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440513-2025-01900</w:t>
      </w:r>
    </w:p>
    <w:p>
      <w:pPr>
        <w:pStyle w:val="null3"/>
        <w:jc w:val="center"/>
        <w:outlineLvl w:val="3"/>
      </w:pPr>
      <w:r>
        <w:rPr>
          <w:sz w:val="24"/>
          <w:b/>
        </w:rPr>
        <w:t>采购项目编号：</w:t>
      </w:r>
      <w:r>
        <w:rPr>
          <w:sz w:val="24"/>
          <w:b/>
        </w:rPr>
        <w:t>0724-2531ST643609</w:t>
      </w:r>
    </w:p>
    <w:p>
      <w:pPr>
        <w:pStyle w:val="null3"/>
        <w:jc w:val="center"/>
        <w:outlineLvl w:val="3"/>
      </w:pPr>
      <w:r>
        <w:rPr>
          <w:sz w:val="24"/>
          <w:b/>
        </w:rPr>
        <w:t>项目名称：</w:t>
      </w:r>
      <w:r>
        <w:rPr>
          <w:sz w:val="24"/>
          <w:b/>
        </w:rPr>
        <w:t>汕头市潮阳区大峰医院采购医疗设备招标项目(二次)</w:t>
      </w:r>
    </w:p>
    <w:p>
      <w:pPr>
        <w:pStyle w:val="null3"/>
        <w:jc w:val="center"/>
        <w:outlineLvl w:val="3"/>
      </w:pPr>
      <w:r>
        <w:rPr>
          <w:sz w:val="24"/>
          <w:b/>
        </w:rPr>
        <w:t>采购人：</w:t>
      </w:r>
      <w:r>
        <w:rPr>
          <w:sz w:val="24"/>
          <w:b/>
        </w:rPr>
        <w:t>汕头市潮阳区大峰医院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汕头市潮阳区大峰医院</w:t>
      </w:r>
      <w:r>
        <w:rPr/>
        <w:t>的委托，采用</w:t>
      </w:r>
      <w:r>
        <w:rPr/>
        <w:t>公开招标</w:t>
      </w:r>
      <w:r>
        <w:rPr/>
        <w:t>方式组织采购</w:t>
      </w:r>
      <w:r>
        <w:rPr/>
        <w:t>汕头市潮阳区大峰医院采购医疗设备招标项目(二次)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汕头市潮阳区大峰医院采购医疗设备招标项目(二次)</w:t>
      </w:r>
    </w:p>
    <w:p>
      <w:pPr>
        <w:pStyle w:val="null3"/>
        <w:ind w:firstLine="480"/>
      </w:pPr>
      <w:r>
        <w:rPr/>
        <w:t>采购计划编号：</w:t>
      </w:r>
      <w:r>
        <w:rPr/>
        <w:t>440513-2025-01900</w:t>
      </w:r>
    </w:p>
    <w:p>
      <w:pPr>
        <w:pStyle w:val="null3"/>
        <w:ind w:firstLine="480"/>
      </w:pPr>
      <w:r>
        <w:rPr/>
        <w:t>采购项目编号：</w:t>
      </w:r>
      <w:r>
        <w:rPr/>
        <w:t>0724-2531ST643609</w:t>
      </w:r>
    </w:p>
    <w:p>
      <w:pPr>
        <w:pStyle w:val="null3"/>
        <w:ind w:firstLine="480"/>
      </w:pPr>
      <w:r>
        <w:rPr/>
        <w:t>采购方式：</w:t>
      </w:r>
      <w:r>
        <w:rPr/>
        <w:t>公开招标</w:t>
      </w:r>
    </w:p>
    <w:p>
      <w:pPr>
        <w:pStyle w:val="null3"/>
        <w:ind w:firstLine="480"/>
      </w:pPr>
      <w:r>
        <w:rPr/>
        <w:t>预算金额：</w:t>
      </w:r>
      <w:r>
        <w:rPr/>
        <w:t>420,000.00</w:t>
      </w:r>
      <w:r>
        <w:rPr/>
        <w:t>元</w:t>
      </w:r>
    </w:p>
    <w:p>
      <w:pPr>
        <w:pStyle w:val="null3"/>
        <w:outlineLvl w:val="3"/>
      </w:pPr>
      <w:r>
        <w:rPr>
          <w:sz w:val="24"/>
          <w:b/>
        </w:rPr>
        <w:t>2.项目内容及需求情况（采购项目技术规格、参数及要求）</w:t>
      </w:r>
    </w:p>
    <w:p>
      <w:pPr>
        <w:pStyle w:val="null3"/>
      </w:pPr>
      <w:r>
        <w:rPr/>
        <w:t>采购包1(电动骨组织动力系统):</w:t>
      </w:r>
    </w:p>
    <w:p>
      <w:pPr>
        <w:pStyle w:val="null3"/>
      </w:pPr>
      <w:r>
        <w:rPr/>
        <w:t>采购包预算金额：420,000.00元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手术器械</w:t>
            </w:r>
          </w:p>
        </w:tc>
        <w:tc>
          <w:tcPr>
            <w:tcW w:type="dxa" w:w="2136"/>
          </w:tcPr>
          <w:p>
            <w:pPr>
              <w:pStyle w:val="null3"/>
            </w:pPr>
            <w:r>
              <w:rPr/>
              <w:t>电动骨组织动力系统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采购包1（电动骨组织动力系统）：</w:t>
      </w:r>
      <w:r>
        <w:rPr/>
        <w:t>本项目不属于专门面向中小企业采购的项目。</w:t>
      </w:r>
    </w:p>
    <w:p>
      <w:pPr>
        <w:pStyle w:val="null3"/>
        <w:outlineLvl w:val="3"/>
      </w:pPr>
      <w:r>
        <w:rPr>
          <w:sz w:val="24"/>
          <w:b/>
        </w:rPr>
        <w:t>3.本项目特定的资格要求：</w:t>
      </w:r>
    </w:p>
    <w:p>
      <w:pPr>
        <w:pStyle w:val="null3"/>
      </w:pPr>
      <w:r>
        <w:rPr/>
        <w:t>采购包1（电动骨组织动力系统）：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汕头市潮阳区大峰医院</w:t>
      </w:r>
    </w:p>
    <w:p>
      <w:pPr>
        <w:pStyle w:val="null3"/>
        <w:ind w:firstLine="480"/>
      </w:pPr>
      <w:r>
        <w:rPr/>
        <w:t xml:space="preserve"> 地址：</w:t>
      </w:r>
      <w:r>
        <w:rPr/>
        <w:t>汕头市潮阳区和平镇大峰风景区东侧</w:t>
      </w:r>
    </w:p>
    <w:p>
      <w:pPr>
        <w:pStyle w:val="null3"/>
        <w:ind w:firstLine="480"/>
      </w:pPr>
      <w:r>
        <w:rPr/>
        <w:t xml:space="preserve"> 联系方式：</w:t>
      </w:r>
      <w:r>
        <w:rPr/>
        <w:t>0754-82275007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4072"/>
        <w:gridCol w:w="1411"/>
        <w:gridCol w:w="2823"/>
      </w:tblGrid>
      <w:tr>
        <w:tc>
          <w:tcPr>
            <w:tcW w:type="dxa" w:w="40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最高采购限价</w:t>
            </w:r>
          </w:p>
        </w:tc>
      </w:tr>
      <w:tr>
        <w:tc>
          <w:tcPr>
            <w:tcW w:type="dxa" w:w="4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电动骨组织</w:t>
            </w:r>
            <w:r>
              <w:rPr>
                <w:sz w:val="21"/>
              </w:rPr>
              <w:t>动力</w:t>
            </w:r>
            <w:r>
              <w:rPr>
                <w:sz w:val="21"/>
              </w:rPr>
              <w:t>系统</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42万元</w:t>
            </w:r>
          </w:p>
        </w:tc>
      </w:tr>
    </w:tbl>
    <w:p>
      <w:pPr>
        <w:pStyle w:val="null3"/>
        <w:ind w:firstLine="420"/>
        <w:jc w:val="both"/>
      </w:pPr>
      <w:r>
        <w:rPr>
          <w:sz w:val="21"/>
        </w:rPr>
        <w:t>详细技术规范请参阅招标文件中的用户需求书。投标人必须对</w:t>
      </w:r>
      <w:r>
        <w:rPr>
          <w:sz w:val="21"/>
        </w:rPr>
        <w:t>本项目</w:t>
      </w:r>
      <w:r>
        <w:rPr>
          <w:sz w:val="21"/>
        </w:rPr>
        <w:t>的全部内容进行投标报价，如有缺漏或超出最高采购限价，将导致投标无效。</w:t>
      </w:r>
    </w:p>
    <w:p>
      <w:pPr>
        <w:pStyle w:val="null3"/>
        <w:ind w:firstLine="420"/>
        <w:jc w:val="both"/>
      </w:pPr>
      <w:r>
        <w:rPr>
          <w:sz w:val="21"/>
        </w:rPr>
        <w:t>本项目采购本国产品。</w:t>
      </w:r>
    </w:p>
    <w:p>
      <w:pPr>
        <w:pStyle w:val="null3"/>
        <w:ind w:firstLine="420"/>
        <w:jc w:val="both"/>
      </w:pPr>
      <w:r>
        <w:rPr>
          <w:sz w:val="21"/>
        </w:rPr>
        <w:t>2．交货时间：采购人指定时间</w:t>
      </w:r>
    </w:p>
    <w:p>
      <w:pPr>
        <w:pStyle w:val="null3"/>
        <w:ind w:firstLine="420"/>
        <w:jc w:val="both"/>
      </w:pPr>
      <w:r>
        <w:rPr>
          <w:sz w:val="21"/>
        </w:rPr>
        <w:t>3．交货地点：采购人指定地点</w:t>
      </w:r>
    </w:p>
    <w:p>
      <w:pPr>
        <w:pStyle w:val="null3"/>
        <w:ind w:firstLine="420"/>
        <w:jc w:val="both"/>
      </w:pPr>
      <w:r>
        <w:rPr>
          <w:sz w:val="21"/>
        </w:rPr>
        <w:t>4．需要落实的政府采购政策：《政府采购促进中小企业发展管理办法》（财库〔2020〕46号）、《关于政府采购支持监狱企业发展</w:t>
      </w:r>
      <w:r>
        <w:rPr>
          <w:sz w:val="21"/>
        </w:rPr>
        <w:t>有关问题的通知》（财库</w:t>
      </w:r>
      <w:r>
        <w:rPr>
          <w:sz w:val="21"/>
        </w:rPr>
        <w:t>[2014]68号）、《关于促进残疾人就业政府采购政策的通知》（财库〔2017〕141号）、《关于环境标志产品政府采购实施的意见》（财库[2006]90号）、《节能产品政府采购实施意见》（财库［2004］185号）、《关于调整优化节能产品、环境标志产品政府采购执行机制的通知》（财库〔2019〕9号）等。</w:t>
      </w:r>
    </w:p>
    <w:p>
      <w:pPr>
        <w:pStyle w:val="null3"/>
        <w:ind w:firstLine="420"/>
        <w:jc w:val="both"/>
      </w:pPr>
      <w:r>
        <w:rPr>
          <w:sz w:val="21"/>
        </w:rPr>
        <w:t>5．供应商提供《中小企业声明函》内容不实的，属于“隐瞒真实情况，提供虚假资料的”情形，依照《中华人民共和国政府采购法》及其实施条例等有关法律法规规定追究相应责任。</w:t>
      </w:r>
    </w:p>
    <w:p>
      <w:pPr>
        <w:pStyle w:val="null3"/>
        <w:ind w:firstLine="420"/>
        <w:jc w:val="both"/>
      </w:pPr>
      <w:r>
        <w:rPr/>
        <w:t>采购包1（电动骨组织动力系统）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合同签订后，中标人接采购人通知后30天以内完成安装验收</w:t>
            </w:r>
          </w:p>
        </w:tc>
      </w:tr>
      <w:tr>
        <w:tc>
          <w:tcPr>
            <w:tcW w:type="dxa" w:w="4153"/>
          </w:tcPr>
          <w:p>
            <w:pPr>
              <w:pStyle w:val="null3"/>
            </w:pPr>
            <w:r>
              <w:rPr/>
              <w:t>标的提供的地点</w:t>
            </w:r>
          </w:p>
        </w:tc>
        <w:tc>
          <w:tcPr>
            <w:tcW w:type="dxa" w:w="4153"/>
          </w:tcPr>
          <w:p>
            <w:pPr>
              <w:pStyle w:val="null3"/>
            </w:pPr>
            <w:r>
              <w:rPr/>
              <w:t>汕头市潮阳区大峰医院（采购人指定具体地点）</w:t>
            </w:r>
          </w:p>
        </w:tc>
      </w:tr>
      <w:tr>
        <w:tc>
          <w:tcPr>
            <w:tcW w:type="dxa" w:w="4153"/>
          </w:tcPr>
          <w:p>
            <w:pPr>
              <w:pStyle w:val="null3"/>
            </w:pPr>
            <w:r>
              <w:rPr/>
              <w:t>付款方式</w:t>
            </w:r>
          </w:p>
        </w:tc>
        <w:tc>
          <w:tcPr>
            <w:tcW w:type="dxa" w:w="4153"/>
          </w:tcPr>
          <w:p>
            <w:pPr>
              <w:pStyle w:val="null3"/>
            </w:pPr>
            <w:r>
              <w:rPr/>
              <w:t>1期：支付比例50%,设备验收合格后自收到发票10个工作日内支付合同金额的50%</w:t>
            </w:r>
          </w:p>
          <w:p>
            <w:pPr>
              <w:pStyle w:val="null3"/>
            </w:pPr>
            <w:r>
              <w:rPr/>
              <w:t>2期：支付比例50%,设备验收合格满1年后10个工作日内支付合同金额的50%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1期：（1）验收标准：依据本项目招标文件要求和中标人投标文件及双方订立的合同进行验收。 （2）验收时间：设备进行运行调试正常，完成对采购人指定人员的相关培训，中标人提出验收申请后 7 个工作日内进行设备验收。 （3）生产日期：提供的设备要求是截止到合同签订日期6个月内生产的产品，特殊情况由双方协商。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售后服务要求</w:t>
            </w:r>
          </w:p>
        </w:tc>
        <w:tc>
          <w:tcPr>
            <w:tcW w:type="dxa" w:w="2076"/>
          </w:tcPr>
          <w:p>
            <w:pPr>
              <w:pStyle w:val="null3"/>
              <w:jc w:val="left"/>
            </w:pPr>
            <w:r>
              <w:rPr/>
              <w:t>供应商提供的所有货物应当是制造商原装出厂的、全新的、包装完好的，表面无划伤、无碰撞，各项技术指标完全符合国家有关质量检测、环保标准及产品出厂标准。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验收合格后，整机原厂免费保修期至少3年，提供实施方案。中标人售后服务人员定期回访，每季度至少1次现场免费维护保养（包括整机清洁、维护保养、性能调较等内容）；质保期内非人为原因而出现产品质量、故障等问题，由中标人负责包修、包换，并承担因此产生的一切费用，产品发生人为故障需更换零配件的，中标人应上门更换同种品牌规格型号的新部件，只收零配件成本，不得加收其他任何费用。在质保期内保证年开机率≥95%（365天/年计算），如未达到，则顺延保修期，直至开机率≥95%。并同时提供以下服务： 1）电话咨询：供应商和制造商应当为采购人提供24小时技术援助电话，解答采购人在使用中遇到的问题，及时为采购人提出解决问题的建议。 维修要求：采购人遇到使用及技术问题，电话咨询不能解决的，投标人应在1小时内响应，12小时内维修人员要抵达现场。如设备维修不涉及零配件更换，应在接到采购人故障通知后24小时内修复完毕；如涉及到零配件更换，应在接到采购人故障通知后48小时内修复完毕，若确需超过48小时修复完毕的应向采购人说明情况并提供同功能备用设备。 2）技术升级：在质保期内，产品如有技术升级，供应商或制造商应及时通知采购人，并按采购人要求对产品提供免费升级服务。 3）从验收合格之日起一年内，如同一设备一个月内累计2次出现同一问题，中标人必须无条件更换该设备。 4）产品制造商承诺质保期后为采购人提供售后服务及优惠价格（提供承诺函，格式自拟）。 5）如该设备需要联接相关信息系统，投标人应当协调设备厂家配合信息系统提供方，联接调试好信息系统，并负责支付相关费用。 6）采购人信息系统（如：PACS系统等）连接，信息系统接口等费用由中标人承担。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手术器械</w:t>
            </w:r>
          </w:p>
        </w:tc>
        <w:tc>
          <w:tcPr>
            <w:tcW w:type="dxa" w:w="831"/>
          </w:tcPr>
          <w:p>
            <w:pPr>
              <w:pStyle w:val="null3"/>
              <w:jc w:val="left"/>
            </w:pPr>
            <w:r>
              <w:rPr/>
              <w:t>电动骨组织动力系统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420,000.00</w:t>
            </w:r>
          </w:p>
        </w:tc>
        <w:tc>
          <w:tcPr>
            <w:tcW w:type="dxa" w:w="831"/>
          </w:tcPr>
          <w:p>
            <w:pPr>
              <w:pStyle w:val="null3"/>
              <w:jc w:val="right"/>
            </w:pPr>
            <w:r>
              <w:rPr/>
              <w:t>420,000.00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电动骨组织动力系统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一、主机：</w:t>
            </w:r>
          </w:p>
        </w:tc>
      </w:tr>
      <w:tr>
        <w:tc>
          <w:tcPr>
            <w:tcW w:type="dxa" w:w="2076"/>
          </w:tcPr>
          <w:p/>
        </w:tc>
        <w:tc>
          <w:tcPr>
            <w:tcW w:type="dxa" w:w="415"/>
          </w:tcPr>
          <w:p>
            <w:pPr>
              <w:pStyle w:val="null3"/>
            </w:pPr>
            <w:r>
              <w:rPr/>
              <w:t>3</w:t>
            </w:r>
          </w:p>
        </w:tc>
        <w:tc>
          <w:tcPr>
            <w:tcW w:type="dxa" w:w="5814"/>
          </w:tcPr>
          <w:p>
            <w:pPr>
              <w:pStyle w:val="null3"/>
            </w:pPr>
            <w:r>
              <w:rPr/>
              <w:t>1</w:t>
            </w:r>
            <w:r>
              <w:rPr/>
              <w:t>、至少能满足脊柱开放手术、</w:t>
            </w:r>
            <w:r>
              <w:rPr/>
              <w:t>UBE</w:t>
            </w:r>
            <w:r>
              <w:rPr/>
              <w:t>手术中对骨组织的打磨切割处理。（提供所投产品白皮书、说明书、产品彩页或实物图片证明材料并加盖公章）</w:t>
            </w:r>
          </w:p>
        </w:tc>
      </w:tr>
      <w:tr>
        <w:tc>
          <w:tcPr>
            <w:tcW w:type="dxa" w:w="2076"/>
          </w:tcPr>
          <w:p/>
        </w:tc>
        <w:tc>
          <w:tcPr>
            <w:tcW w:type="dxa" w:w="415"/>
          </w:tcPr>
          <w:p>
            <w:pPr>
              <w:pStyle w:val="null3"/>
            </w:pPr>
            <w:r>
              <w:rPr/>
              <w:t>4</w:t>
            </w:r>
          </w:p>
        </w:tc>
        <w:tc>
          <w:tcPr>
            <w:tcW w:type="dxa" w:w="5814"/>
          </w:tcPr>
          <w:p>
            <w:pPr>
              <w:pStyle w:val="null3"/>
            </w:pPr>
            <w:r>
              <w:rPr/>
              <w:t>2</w:t>
            </w:r>
            <w:r>
              <w:rPr/>
              <w:t>、彩色液晶屏显示，屏幕≥</w:t>
            </w:r>
            <w:r>
              <w:rPr/>
              <w:t>6</w:t>
            </w:r>
            <w:r>
              <w:rPr/>
              <w:t>寸。（提供所投产品白皮书、说明书、产品彩页或实物图片证明材料并加盖公章）</w:t>
            </w:r>
          </w:p>
        </w:tc>
      </w:tr>
      <w:tr>
        <w:tc>
          <w:tcPr>
            <w:tcW w:type="dxa" w:w="2076"/>
          </w:tcPr>
          <w:p/>
        </w:tc>
        <w:tc>
          <w:tcPr>
            <w:tcW w:type="dxa" w:w="415"/>
          </w:tcPr>
          <w:p>
            <w:pPr>
              <w:pStyle w:val="null3"/>
            </w:pPr>
            <w:r>
              <w:rPr/>
              <w:t>5</w:t>
            </w:r>
          </w:p>
        </w:tc>
        <w:tc>
          <w:tcPr>
            <w:tcW w:type="dxa" w:w="5814"/>
          </w:tcPr>
          <w:p>
            <w:pPr>
              <w:pStyle w:val="null3"/>
            </w:pPr>
            <w:r>
              <w:rPr/>
              <w:t>3</w:t>
            </w:r>
            <w:r>
              <w:rPr/>
              <w:t>、功率≥</w:t>
            </w:r>
            <w:r>
              <w:rPr/>
              <w:t>100W</w:t>
            </w:r>
            <w:r>
              <w:rPr/>
              <w:t>。</w:t>
            </w:r>
          </w:p>
        </w:tc>
      </w:tr>
      <w:tr>
        <w:tc>
          <w:tcPr>
            <w:tcW w:type="dxa" w:w="2076"/>
          </w:tcPr>
          <w:p/>
        </w:tc>
        <w:tc>
          <w:tcPr>
            <w:tcW w:type="dxa" w:w="415"/>
          </w:tcPr>
          <w:p>
            <w:pPr>
              <w:pStyle w:val="null3"/>
            </w:pPr>
            <w:r>
              <w:rPr/>
              <w:t>6</w:t>
            </w:r>
          </w:p>
        </w:tc>
        <w:tc>
          <w:tcPr>
            <w:tcW w:type="dxa" w:w="5814"/>
          </w:tcPr>
          <w:p>
            <w:pPr>
              <w:pStyle w:val="null3"/>
            </w:pPr>
            <w:r>
              <w:rPr/>
              <w:t>4</w:t>
            </w:r>
            <w:r>
              <w:rPr/>
              <w:t>、电气安全不低于</w:t>
            </w:r>
            <w:r>
              <w:rPr/>
              <w:t>BF</w:t>
            </w:r>
            <w:r>
              <w:rPr/>
              <w:t>型。</w:t>
            </w:r>
          </w:p>
        </w:tc>
      </w:tr>
      <w:tr>
        <w:tc>
          <w:tcPr>
            <w:tcW w:type="dxa" w:w="2076"/>
          </w:tcPr>
          <w:p/>
        </w:tc>
        <w:tc>
          <w:tcPr>
            <w:tcW w:type="dxa" w:w="415"/>
          </w:tcPr>
          <w:p>
            <w:pPr>
              <w:pStyle w:val="null3"/>
            </w:pPr>
            <w:r>
              <w:rPr/>
              <w:t>7</w:t>
            </w:r>
          </w:p>
        </w:tc>
        <w:tc>
          <w:tcPr>
            <w:tcW w:type="dxa" w:w="5814"/>
          </w:tcPr>
          <w:p>
            <w:pPr>
              <w:pStyle w:val="null3"/>
            </w:pPr>
            <w:r>
              <w:rPr/>
              <w:t>5</w:t>
            </w:r>
            <w:r>
              <w:rPr/>
              <w:t>、具备脚踏、手机故障自检功能。</w:t>
            </w:r>
          </w:p>
        </w:tc>
      </w:tr>
      <w:tr>
        <w:tc>
          <w:tcPr>
            <w:tcW w:type="dxa" w:w="2076"/>
          </w:tcPr>
          <w:p/>
        </w:tc>
        <w:tc>
          <w:tcPr>
            <w:tcW w:type="dxa" w:w="415"/>
          </w:tcPr>
          <w:p>
            <w:pPr>
              <w:pStyle w:val="null3"/>
            </w:pPr>
            <w:r>
              <w:rPr/>
              <w:t>8</w:t>
            </w:r>
          </w:p>
        </w:tc>
        <w:tc>
          <w:tcPr>
            <w:tcW w:type="dxa" w:w="5814"/>
          </w:tcPr>
          <w:p>
            <w:pPr>
              <w:pStyle w:val="null3"/>
            </w:pPr>
            <w:r>
              <w:rPr/>
              <w:t>二、脚踏：</w:t>
            </w:r>
          </w:p>
        </w:tc>
      </w:tr>
      <w:tr>
        <w:tc>
          <w:tcPr>
            <w:tcW w:type="dxa" w:w="2076"/>
          </w:tcPr>
          <w:p/>
        </w:tc>
        <w:tc>
          <w:tcPr>
            <w:tcW w:type="dxa" w:w="415"/>
          </w:tcPr>
          <w:p>
            <w:pPr>
              <w:pStyle w:val="null3"/>
            </w:pPr>
            <w:r>
              <w:rPr/>
              <w:t>9</w:t>
            </w:r>
          </w:p>
        </w:tc>
        <w:tc>
          <w:tcPr>
            <w:tcW w:type="dxa" w:w="5814"/>
          </w:tcPr>
          <w:p>
            <w:pPr>
              <w:pStyle w:val="null3"/>
            </w:pPr>
            <w:r>
              <w:rPr/>
              <w:t>1</w:t>
            </w:r>
            <w:r>
              <w:rPr/>
              <w:t>、具备无级调速。（提供所投产品白皮书、说明书、产品彩页或实物图片证明材料并加盖公章）</w:t>
            </w:r>
          </w:p>
        </w:tc>
      </w:tr>
      <w:tr>
        <w:tc>
          <w:tcPr>
            <w:tcW w:type="dxa" w:w="2076"/>
          </w:tcPr>
          <w:p/>
        </w:tc>
        <w:tc>
          <w:tcPr>
            <w:tcW w:type="dxa" w:w="415"/>
          </w:tcPr>
          <w:p>
            <w:pPr>
              <w:pStyle w:val="null3"/>
            </w:pPr>
            <w:r>
              <w:rPr/>
              <w:t>10</w:t>
            </w:r>
          </w:p>
        </w:tc>
        <w:tc>
          <w:tcPr>
            <w:tcW w:type="dxa" w:w="5814"/>
          </w:tcPr>
          <w:p>
            <w:pPr>
              <w:pStyle w:val="null3"/>
            </w:pPr>
            <w:r>
              <w:rPr/>
              <w:t>2</w:t>
            </w:r>
            <w:r>
              <w:rPr/>
              <w:t>、具备≥</w:t>
            </w:r>
            <w:r>
              <w:rPr/>
              <w:t>2.5m</w:t>
            </w:r>
            <w:r>
              <w:rPr/>
              <w:t>连接线缆。</w:t>
            </w:r>
          </w:p>
        </w:tc>
      </w:tr>
      <w:tr>
        <w:tc>
          <w:tcPr>
            <w:tcW w:type="dxa" w:w="2076"/>
          </w:tcPr>
          <w:p/>
        </w:tc>
        <w:tc>
          <w:tcPr>
            <w:tcW w:type="dxa" w:w="415"/>
          </w:tcPr>
          <w:p>
            <w:pPr>
              <w:pStyle w:val="null3"/>
            </w:pPr>
            <w:r>
              <w:rPr/>
              <w:t>11</w:t>
            </w:r>
          </w:p>
        </w:tc>
        <w:tc>
          <w:tcPr>
            <w:tcW w:type="dxa" w:w="5814"/>
          </w:tcPr>
          <w:p>
            <w:pPr>
              <w:pStyle w:val="null3"/>
            </w:pPr>
            <w:r>
              <w:rPr/>
              <w:t>3</w:t>
            </w:r>
            <w:r>
              <w:rPr/>
              <w:t>、防水等级不低于</w:t>
            </w:r>
            <w:r>
              <w:rPr/>
              <w:t>IPX8</w:t>
            </w:r>
            <w:r>
              <w:rPr/>
              <w:t>。（提供所投产品白皮书、说明书、产品彩页或实物图片证明材料并加盖公章）</w:t>
            </w:r>
          </w:p>
        </w:tc>
      </w:tr>
      <w:tr>
        <w:tc>
          <w:tcPr>
            <w:tcW w:type="dxa" w:w="2076"/>
          </w:tcPr>
          <w:p/>
        </w:tc>
        <w:tc>
          <w:tcPr>
            <w:tcW w:type="dxa" w:w="415"/>
          </w:tcPr>
          <w:p>
            <w:pPr>
              <w:pStyle w:val="null3"/>
            </w:pPr>
            <w:r>
              <w:rPr/>
              <w:t>12</w:t>
            </w:r>
          </w:p>
        </w:tc>
        <w:tc>
          <w:tcPr>
            <w:tcW w:type="dxa" w:w="5814"/>
          </w:tcPr>
          <w:p>
            <w:pPr>
              <w:pStyle w:val="null3"/>
            </w:pPr>
            <w:r>
              <w:rPr/>
              <w:t>三、磨钻手柄：</w:t>
            </w:r>
          </w:p>
        </w:tc>
      </w:tr>
      <w:tr>
        <w:tc>
          <w:tcPr>
            <w:tcW w:type="dxa" w:w="2076"/>
          </w:tcPr>
          <w:p/>
        </w:tc>
        <w:tc>
          <w:tcPr>
            <w:tcW w:type="dxa" w:w="415"/>
          </w:tcPr>
          <w:p>
            <w:pPr>
              <w:pStyle w:val="null3"/>
            </w:pPr>
            <w:r>
              <w:rPr/>
              <w:t>13</w:t>
            </w:r>
          </w:p>
        </w:tc>
        <w:tc>
          <w:tcPr>
            <w:tcW w:type="dxa" w:w="5814"/>
          </w:tcPr>
          <w:p>
            <w:pPr>
              <w:pStyle w:val="null3"/>
            </w:pPr>
            <w:r>
              <w:rPr/>
              <w:t>1</w:t>
            </w:r>
            <w:r>
              <w:rPr/>
              <w:t>、手机具有降温性能，长时间使用，手柄温度≤</w:t>
            </w:r>
            <w:r>
              <w:rPr/>
              <w:t>40</w:t>
            </w:r>
            <w:r>
              <w:rPr/>
              <w:t>℃。</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w:t>
            </w:r>
            <w:r>
              <w:rPr/>
              <w:t>2</w:t>
            </w:r>
            <w:r>
              <w:rPr/>
              <w:t>、最大外径≤</w:t>
            </w:r>
            <w:r>
              <w:rPr/>
              <w:t>25mm</w:t>
            </w:r>
            <w:r>
              <w:rPr/>
              <w:t>。（提供所投产品白皮书、说明书、产品彩页或实物图片证明材料并加盖公章）</w:t>
            </w:r>
          </w:p>
        </w:tc>
      </w:tr>
      <w:tr>
        <w:tc>
          <w:tcPr>
            <w:tcW w:type="dxa" w:w="2076"/>
          </w:tcPr>
          <w:p/>
        </w:tc>
        <w:tc>
          <w:tcPr>
            <w:tcW w:type="dxa" w:w="415"/>
          </w:tcPr>
          <w:p>
            <w:pPr>
              <w:pStyle w:val="null3"/>
            </w:pPr>
            <w:r>
              <w:rPr/>
              <w:t>15</w:t>
            </w:r>
          </w:p>
        </w:tc>
        <w:tc>
          <w:tcPr>
            <w:tcW w:type="dxa" w:w="5814"/>
          </w:tcPr>
          <w:p>
            <w:pPr>
              <w:pStyle w:val="null3"/>
            </w:pPr>
            <w:r>
              <w:rPr/>
              <w:t>3</w:t>
            </w:r>
            <w:r>
              <w:rPr/>
              <w:t>、转速≥</w:t>
            </w:r>
            <w:r>
              <w:rPr/>
              <w:t>50000 r/min</w:t>
            </w:r>
            <w:r>
              <w:rPr/>
              <w:t>。</w:t>
            </w:r>
          </w:p>
        </w:tc>
      </w:tr>
      <w:tr>
        <w:tc>
          <w:tcPr>
            <w:tcW w:type="dxa" w:w="2076"/>
          </w:tcPr>
          <w:p/>
        </w:tc>
        <w:tc>
          <w:tcPr>
            <w:tcW w:type="dxa" w:w="415"/>
          </w:tcPr>
          <w:p>
            <w:pPr>
              <w:pStyle w:val="null3"/>
            </w:pPr>
            <w:r>
              <w:rPr/>
              <w:t>16</w:t>
            </w:r>
          </w:p>
        </w:tc>
        <w:tc>
          <w:tcPr>
            <w:tcW w:type="dxa" w:w="5814"/>
          </w:tcPr>
          <w:p>
            <w:pPr>
              <w:pStyle w:val="null3"/>
            </w:pPr>
            <w:r>
              <w:rPr/>
              <w:t>4</w:t>
            </w:r>
            <w:r>
              <w:rPr/>
              <w:t>、功率≥</w:t>
            </w:r>
            <w:r>
              <w:rPr/>
              <w:t>100W</w:t>
            </w:r>
            <w:r>
              <w:rPr/>
              <w:t>。</w:t>
            </w:r>
          </w:p>
        </w:tc>
      </w:tr>
      <w:tr>
        <w:tc>
          <w:tcPr>
            <w:tcW w:type="dxa" w:w="2076"/>
          </w:tcPr>
          <w:p/>
        </w:tc>
        <w:tc>
          <w:tcPr>
            <w:tcW w:type="dxa" w:w="415"/>
          </w:tcPr>
          <w:p>
            <w:pPr>
              <w:pStyle w:val="null3"/>
            </w:pPr>
            <w:r>
              <w:rPr/>
              <w:t>17</w:t>
            </w:r>
          </w:p>
        </w:tc>
        <w:tc>
          <w:tcPr>
            <w:tcW w:type="dxa" w:w="5814"/>
          </w:tcPr>
          <w:p>
            <w:pPr>
              <w:pStyle w:val="null3"/>
            </w:pPr>
            <w:r>
              <w:rPr/>
              <w:t>5</w:t>
            </w:r>
            <w:r>
              <w:rPr/>
              <w:t>、可高温高压灭菌。</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w:t>
            </w:r>
            <w:r>
              <w:rPr/>
              <w:t>6</w:t>
            </w:r>
            <w:r>
              <w:rPr/>
              <w:t>、主体长度≤</w:t>
            </w:r>
            <w:r>
              <w:rPr/>
              <w:t>130mm</w:t>
            </w:r>
            <w:r>
              <w:rPr/>
              <w:t>。（提供所投产品白皮书、说明书、产品彩页或实物图片证明材料并加盖公章）</w:t>
            </w:r>
          </w:p>
        </w:tc>
      </w:tr>
      <w:tr>
        <w:tc>
          <w:tcPr>
            <w:tcW w:type="dxa" w:w="2076"/>
          </w:tcPr>
          <w:p/>
        </w:tc>
        <w:tc>
          <w:tcPr>
            <w:tcW w:type="dxa" w:w="415"/>
          </w:tcPr>
          <w:p>
            <w:pPr>
              <w:pStyle w:val="null3"/>
            </w:pPr>
            <w:r>
              <w:rPr/>
              <w:t>19</w:t>
            </w:r>
          </w:p>
        </w:tc>
        <w:tc>
          <w:tcPr>
            <w:tcW w:type="dxa" w:w="5814"/>
          </w:tcPr>
          <w:p>
            <w:pPr>
              <w:pStyle w:val="null3"/>
            </w:pPr>
            <w:r>
              <w:rPr/>
              <w:t>7</w:t>
            </w:r>
            <w:r>
              <w:rPr/>
              <w:t>、重量≤</w:t>
            </w:r>
            <w:r>
              <w:rPr/>
              <w:t>150g</w:t>
            </w:r>
            <w:r>
              <w:rPr/>
              <w:t>（不含线缆）。</w:t>
            </w:r>
          </w:p>
        </w:tc>
      </w:tr>
      <w:tr>
        <w:tc>
          <w:tcPr>
            <w:tcW w:type="dxa" w:w="2076"/>
          </w:tcPr>
          <w:p/>
        </w:tc>
        <w:tc>
          <w:tcPr>
            <w:tcW w:type="dxa" w:w="415"/>
          </w:tcPr>
          <w:p>
            <w:pPr>
              <w:pStyle w:val="null3"/>
            </w:pPr>
            <w:r>
              <w:rPr/>
              <w:t>20</w:t>
            </w:r>
          </w:p>
        </w:tc>
        <w:tc>
          <w:tcPr>
            <w:tcW w:type="dxa" w:w="5814"/>
          </w:tcPr>
          <w:p>
            <w:pPr>
              <w:pStyle w:val="null3"/>
            </w:pPr>
            <w:r>
              <w:rPr/>
              <w:t>四、开放磨头：</w:t>
            </w:r>
          </w:p>
        </w:tc>
      </w:tr>
      <w:tr>
        <w:tc>
          <w:tcPr>
            <w:tcW w:type="dxa" w:w="2076"/>
          </w:tcPr>
          <w:p/>
        </w:tc>
        <w:tc>
          <w:tcPr>
            <w:tcW w:type="dxa" w:w="415"/>
          </w:tcPr>
          <w:p>
            <w:pPr>
              <w:pStyle w:val="null3"/>
            </w:pPr>
            <w:r>
              <w:rPr/>
              <w:t>21</w:t>
            </w:r>
          </w:p>
        </w:tc>
        <w:tc>
          <w:tcPr>
            <w:tcW w:type="dxa" w:w="5814"/>
          </w:tcPr>
          <w:p>
            <w:pPr>
              <w:pStyle w:val="null3"/>
            </w:pPr>
            <w:r>
              <w:rPr/>
              <w:t>1</w:t>
            </w:r>
            <w:r>
              <w:rPr/>
              <w:t>、刀杆为内注水。</w:t>
            </w:r>
          </w:p>
        </w:tc>
      </w:tr>
      <w:tr>
        <w:tc>
          <w:tcPr>
            <w:tcW w:type="dxa" w:w="2076"/>
          </w:tcPr>
          <w:p/>
        </w:tc>
        <w:tc>
          <w:tcPr>
            <w:tcW w:type="dxa" w:w="415"/>
          </w:tcPr>
          <w:p>
            <w:pPr>
              <w:pStyle w:val="null3"/>
            </w:pPr>
            <w:r>
              <w:rPr/>
              <w:t>22</w:t>
            </w:r>
          </w:p>
        </w:tc>
        <w:tc>
          <w:tcPr>
            <w:tcW w:type="dxa" w:w="5814"/>
          </w:tcPr>
          <w:p>
            <w:pPr>
              <w:pStyle w:val="null3"/>
            </w:pPr>
            <w:r>
              <w:rPr/>
              <w:t>2</w:t>
            </w:r>
            <w:r>
              <w:rPr/>
              <w:t>、刀杆直径≤</w:t>
            </w:r>
            <w:r>
              <w:rPr/>
              <w:t>5mm</w:t>
            </w:r>
            <w:r>
              <w:rPr/>
              <w:t>。</w:t>
            </w:r>
          </w:p>
        </w:tc>
      </w:tr>
      <w:tr>
        <w:tc>
          <w:tcPr>
            <w:tcW w:type="dxa" w:w="2076"/>
          </w:tcPr>
          <w:p/>
        </w:tc>
        <w:tc>
          <w:tcPr>
            <w:tcW w:type="dxa" w:w="415"/>
          </w:tcPr>
          <w:p>
            <w:pPr>
              <w:pStyle w:val="null3"/>
            </w:pPr>
            <w:r>
              <w:rPr/>
              <w:t>23</w:t>
            </w:r>
          </w:p>
        </w:tc>
        <w:tc>
          <w:tcPr>
            <w:tcW w:type="dxa" w:w="5814"/>
          </w:tcPr>
          <w:p>
            <w:pPr>
              <w:pStyle w:val="null3"/>
            </w:pPr>
            <w:r>
              <w:rPr/>
              <w:t>3</w:t>
            </w:r>
            <w:r>
              <w:rPr/>
              <w:t>、具备金刚砂和不锈钢切削刃磨头。</w:t>
            </w:r>
          </w:p>
        </w:tc>
      </w:tr>
      <w:tr>
        <w:tc>
          <w:tcPr>
            <w:tcW w:type="dxa" w:w="2076"/>
          </w:tcPr>
          <w:p/>
        </w:tc>
        <w:tc>
          <w:tcPr>
            <w:tcW w:type="dxa" w:w="415"/>
          </w:tcPr>
          <w:p>
            <w:pPr>
              <w:pStyle w:val="null3"/>
            </w:pPr>
            <w:r>
              <w:rPr/>
              <w:t>24</w:t>
            </w:r>
          </w:p>
        </w:tc>
        <w:tc>
          <w:tcPr>
            <w:tcW w:type="dxa" w:w="5814"/>
          </w:tcPr>
          <w:p>
            <w:pPr>
              <w:pStyle w:val="null3"/>
            </w:pPr>
            <w:r>
              <w:rPr/>
              <w:t>4</w:t>
            </w:r>
            <w:r>
              <w:rPr/>
              <w:t>、非一次性使用磨头，直径</w:t>
            </w:r>
            <w:r>
              <w:rPr/>
              <w:t>2--4mm</w:t>
            </w:r>
            <w:r>
              <w:rPr/>
              <w:t>，提供≥</w:t>
            </w:r>
            <w:r>
              <w:rPr/>
              <w:t>3</w:t>
            </w:r>
            <w:r>
              <w:rPr/>
              <w:t>种规格可选。（提供所投产品白皮书、说明书、产品彩页或实物图片证明材料并加盖公章）</w:t>
            </w:r>
          </w:p>
        </w:tc>
      </w:tr>
      <w:tr>
        <w:tc>
          <w:tcPr>
            <w:tcW w:type="dxa" w:w="2076"/>
          </w:tcPr>
          <w:p/>
        </w:tc>
        <w:tc>
          <w:tcPr>
            <w:tcW w:type="dxa" w:w="415"/>
          </w:tcPr>
          <w:p>
            <w:pPr>
              <w:pStyle w:val="null3"/>
            </w:pPr>
            <w:r>
              <w:rPr/>
              <w:t>25</w:t>
            </w:r>
          </w:p>
        </w:tc>
        <w:tc>
          <w:tcPr>
            <w:tcW w:type="dxa" w:w="5814"/>
          </w:tcPr>
          <w:p>
            <w:pPr>
              <w:pStyle w:val="null3"/>
            </w:pPr>
            <w:r>
              <w:rPr/>
              <w:t>5</w:t>
            </w:r>
            <w:r>
              <w:rPr/>
              <w:t>、磨头工作转速≥</w:t>
            </w:r>
            <w:r>
              <w:rPr/>
              <w:t>50000r/min</w:t>
            </w:r>
            <w:r>
              <w:rPr/>
              <w:t>。（提供所投产品白皮书、说明书、产品彩页或实物图片证明材料并加盖公章）</w:t>
            </w:r>
          </w:p>
        </w:tc>
      </w:tr>
      <w:tr>
        <w:tc>
          <w:tcPr>
            <w:tcW w:type="dxa" w:w="2076"/>
          </w:tcPr>
          <w:p/>
        </w:tc>
        <w:tc>
          <w:tcPr>
            <w:tcW w:type="dxa" w:w="415"/>
          </w:tcPr>
          <w:p>
            <w:pPr>
              <w:pStyle w:val="null3"/>
            </w:pPr>
            <w:r>
              <w:rPr/>
              <w:t>26</w:t>
            </w:r>
          </w:p>
        </w:tc>
        <w:tc>
          <w:tcPr>
            <w:tcW w:type="dxa" w:w="5814"/>
          </w:tcPr>
          <w:p>
            <w:pPr>
              <w:pStyle w:val="null3"/>
            </w:pPr>
            <w:r>
              <w:rPr/>
              <w:t>五、往复磨头：</w:t>
            </w:r>
          </w:p>
        </w:tc>
      </w:tr>
      <w:tr>
        <w:tc>
          <w:tcPr>
            <w:tcW w:type="dxa" w:w="2076"/>
          </w:tcPr>
          <w:p/>
        </w:tc>
        <w:tc>
          <w:tcPr>
            <w:tcW w:type="dxa" w:w="415"/>
          </w:tcPr>
          <w:p>
            <w:pPr>
              <w:pStyle w:val="null3"/>
            </w:pPr>
            <w:r>
              <w:rPr/>
              <w:t>27</w:t>
            </w:r>
          </w:p>
        </w:tc>
        <w:tc>
          <w:tcPr>
            <w:tcW w:type="dxa" w:w="5814"/>
          </w:tcPr>
          <w:p>
            <w:pPr>
              <w:pStyle w:val="null3"/>
            </w:pPr>
            <w:r>
              <w:rPr/>
              <w:t>1</w:t>
            </w:r>
            <w:r>
              <w:rPr/>
              <w:t>、刀杆为内注水。</w:t>
            </w:r>
          </w:p>
        </w:tc>
      </w:tr>
      <w:tr>
        <w:tc>
          <w:tcPr>
            <w:tcW w:type="dxa" w:w="2076"/>
          </w:tcPr>
          <w:p/>
        </w:tc>
        <w:tc>
          <w:tcPr>
            <w:tcW w:type="dxa" w:w="415"/>
          </w:tcPr>
          <w:p>
            <w:pPr>
              <w:pStyle w:val="null3"/>
            </w:pPr>
            <w:r>
              <w:rPr/>
              <w:t>28</w:t>
            </w:r>
          </w:p>
        </w:tc>
        <w:tc>
          <w:tcPr>
            <w:tcW w:type="dxa" w:w="5814"/>
          </w:tcPr>
          <w:p>
            <w:pPr>
              <w:pStyle w:val="null3"/>
            </w:pPr>
            <w:r>
              <w:rPr/>
              <w:t>2</w:t>
            </w:r>
            <w:r>
              <w:rPr/>
              <w:t>、刀杆直径≤</w:t>
            </w:r>
            <w:r>
              <w:rPr/>
              <w:t>4mm</w:t>
            </w:r>
            <w:r>
              <w:rPr/>
              <w:t>。</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w:t>
            </w:r>
            <w:r>
              <w:rPr/>
              <w:t>3</w:t>
            </w:r>
            <w:r>
              <w:rPr/>
              <w:t>、磨头为全周刀刃，磨头往复运动打磨骨组织，不损伤软组织。（提供所投产品白皮书、说明书、产品彩页或实物图片证明材料并加盖公章）</w:t>
            </w:r>
          </w:p>
        </w:tc>
      </w:tr>
      <w:tr>
        <w:tc>
          <w:tcPr>
            <w:tcW w:type="dxa" w:w="2076"/>
          </w:tcPr>
          <w:p/>
        </w:tc>
        <w:tc>
          <w:tcPr>
            <w:tcW w:type="dxa" w:w="415"/>
          </w:tcPr>
          <w:p>
            <w:pPr>
              <w:pStyle w:val="null3"/>
            </w:pPr>
            <w:r>
              <w:rPr/>
              <w:t>30</w:t>
            </w:r>
          </w:p>
        </w:tc>
        <w:tc>
          <w:tcPr>
            <w:tcW w:type="dxa" w:w="5814"/>
          </w:tcPr>
          <w:p>
            <w:pPr>
              <w:pStyle w:val="null3"/>
            </w:pPr>
            <w:r>
              <w:rPr/>
              <w:t>4</w:t>
            </w:r>
            <w:r>
              <w:rPr/>
              <w:t>、磨头工作转速≥</w:t>
            </w:r>
            <w:r>
              <w:rPr/>
              <w:t>50000r/min</w:t>
            </w:r>
            <w:r>
              <w:rPr/>
              <w:t>。（提供所投产品白皮书、说明书、产品彩页或实物图片证明材料并加盖公章）</w:t>
            </w:r>
          </w:p>
        </w:tc>
      </w:tr>
      <w:tr>
        <w:tc>
          <w:tcPr>
            <w:tcW w:type="dxa" w:w="2076"/>
          </w:tcPr>
          <w:p/>
        </w:tc>
        <w:tc>
          <w:tcPr>
            <w:tcW w:type="dxa" w:w="415"/>
          </w:tcPr>
          <w:p>
            <w:pPr>
              <w:pStyle w:val="null3"/>
            </w:pPr>
            <w:r>
              <w:rPr/>
              <w:t>31</w:t>
            </w:r>
          </w:p>
        </w:tc>
        <w:tc>
          <w:tcPr>
            <w:tcW w:type="dxa" w:w="5814"/>
          </w:tcPr>
          <w:p>
            <w:pPr>
              <w:pStyle w:val="null3"/>
            </w:pPr>
            <w:r>
              <w:rPr/>
              <w:t>六、护鞘磨头：</w:t>
            </w:r>
          </w:p>
        </w:tc>
      </w:tr>
      <w:tr>
        <w:tc>
          <w:tcPr>
            <w:tcW w:type="dxa" w:w="2076"/>
          </w:tcPr>
          <w:p/>
        </w:tc>
        <w:tc>
          <w:tcPr>
            <w:tcW w:type="dxa" w:w="415"/>
          </w:tcPr>
          <w:p>
            <w:pPr>
              <w:pStyle w:val="null3"/>
            </w:pPr>
            <w:r>
              <w:rPr/>
              <w:t>32</w:t>
            </w:r>
          </w:p>
        </w:tc>
        <w:tc>
          <w:tcPr>
            <w:tcW w:type="dxa" w:w="5814"/>
          </w:tcPr>
          <w:p>
            <w:pPr>
              <w:pStyle w:val="null3"/>
            </w:pPr>
            <w:r>
              <w:rPr/>
              <w:t>1</w:t>
            </w:r>
            <w:r>
              <w:rPr/>
              <w:t>、刀杆为内注水。</w:t>
            </w:r>
          </w:p>
        </w:tc>
      </w:tr>
      <w:tr>
        <w:tc>
          <w:tcPr>
            <w:tcW w:type="dxa" w:w="2076"/>
          </w:tcPr>
          <w:p/>
        </w:tc>
        <w:tc>
          <w:tcPr>
            <w:tcW w:type="dxa" w:w="415"/>
          </w:tcPr>
          <w:p>
            <w:pPr>
              <w:pStyle w:val="null3"/>
            </w:pPr>
            <w:r>
              <w:rPr/>
              <w:t>33</w:t>
            </w:r>
          </w:p>
        </w:tc>
        <w:tc>
          <w:tcPr>
            <w:tcW w:type="dxa" w:w="5814"/>
          </w:tcPr>
          <w:p>
            <w:pPr>
              <w:pStyle w:val="null3"/>
            </w:pPr>
            <w:r>
              <w:rPr/>
              <w:t>2</w:t>
            </w:r>
            <w:r>
              <w:rPr/>
              <w:t>、刀杆直径≤</w:t>
            </w:r>
            <w:r>
              <w:rPr/>
              <w:t>5mm</w:t>
            </w:r>
            <w:r>
              <w:rPr/>
              <w:t>。</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w:t>
            </w:r>
            <w:r>
              <w:rPr/>
              <w:t>3</w:t>
            </w:r>
            <w:r>
              <w:rPr/>
              <w:t>、弯曲一体式护鞘金刚砂磨头，前端刀杆弯曲。（提供所投产品白皮书、说明书、产品彩页或实物图片证明材料并加盖公章）</w:t>
            </w:r>
          </w:p>
        </w:tc>
      </w:tr>
      <w:tr>
        <w:tc>
          <w:tcPr>
            <w:tcW w:type="dxa" w:w="2076"/>
          </w:tcPr>
          <w:p/>
        </w:tc>
        <w:tc>
          <w:tcPr>
            <w:tcW w:type="dxa" w:w="415"/>
          </w:tcPr>
          <w:p>
            <w:pPr>
              <w:pStyle w:val="null3"/>
            </w:pPr>
            <w:r>
              <w:rPr/>
              <w:t>35</w:t>
            </w:r>
          </w:p>
        </w:tc>
        <w:tc>
          <w:tcPr>
            <w:tcW w:type="dxa" w:w="5814"/>
          </w:tcPr>
          <w:p>
            <w:pPr>
              <w:pStyle w:val="null3"/>
            </w:pPr>
            <w:r>
              <w:rPr/>
              <w:t>4</w:t>
            </w:r>
            <w:r>
              <w:rPr/>
              <w:t>、磨头直径</w:t>
            </w:r>
            <w:r>
              <w:rPr/>
              <w:t>2--4mm</w:t>
            </w:r>
            <w:r>
              <w:rPr/>
              <w:t>多种规格可选择。</w:t>
            </w:r>
          </w:p>
        </w:tc>
      </w:tr>
      <w:tr>
        <w:tc>
          <w:tcPr>
            <w:tcW w:type="dxa" w:w="2076"/>
          </w:tcPr>
          <w:p/>
        </w:tc>
        <w:tc>
          <w:tcPr>
            <w:tcW w:type="dxa" w:w="415"/>
          </w:tcPr>
          <w:p>
            <w:pPr>
              <w:pStyle w:val="null3"/>
            </w:pPr>
            <w:r>
              <w:rPr/>
              <w:t>36</w:t>
            </w:r>
          </w:p>
        </w:tc>
        <w:tc>
          <w:tcPr>
            <w:tcW w:type="dxa" w:w="5814"/>
          </w:tcPr>
          <w:p>
            <w:pPr>
              <w:pStyle w:val="null3"/>
            </w:pPr>
            <w:r>
              <w:rPr/>
              <w:t>5</w:t>
            </w:r>
            <w:r>
              <w:rPr/>
              <w:t>、磨头工作转速≥</w:t>
            </w:r>
            <w:r>
              <w:rPr/>
              <w:t>50000 r/min</w:t>
            </w:r>
            <w:r>
              <w:rPr/>
              <w:t>。（提供所投产品白皮书、说明书、产品彩页或实物图片证明材料并加盖公章）</w:t>
            </w:r>
          </w:p>
        </w:tc>
      </w:tr>
      <w:tr>
        <w:tc>
          <w:tcPr>
            <w:tcW w:type="dxa" w:w="2076"/>
          </w:tcPr>
          <w:p/>
        </w:tc>
        <w:tc>
          <w:tcPr>
            <w:tcW w:type="dxa" w:w="415"/>
          </w:tcPr>
          <w:p>
            <w:pPr>
              <w:pStyle w:val="null3"/>
            </w:pPr>
            <w:r>
              <w:rPr/>
              <w:t>37</w:t>
            </w:r>
          </w:p>
        </w:tc>
        <w:tc>
          <w:tcPr>
            <w:tcW w:type="dxa" w:w="5814"/>
          </w:tcPr>
          <w:p>
            <w:pPr>
              <w:pStyle w:val="null3"/>
            </w:pPr>
            <w:r>
              <w:rPr/>
              <w:t>七、可伸缩护鞘磨头：</w:t>
            </w:r>
          </w:p>
        </w:tc>
      </w:tr>
      <w:tr>
        <w:tc>
          <w:tcPr>
            <w:tcW w:type="dxa" w:w="2076"/>
          </w:tcPr>
          <w:p/>
        </w:tc>
        <w:tc>
          <w:tcPr>
            <w:tcW w:type="dxa" w:w="415"/>
          </w:tcPr>
          <w:p>
            <w:pPr>
              <w:pStyle w:val="null3"/>
            </w:pPr>
            <w:r>
              <w:rPr/>
              <w:t>38</w:t>
            </w:r>
          </w:p>
        </w:tc>
        <w:tc>
          <w:tcPr>
            <w:tcW w:type="dxa" w:w="5814"/>
          </w:tcPr>
          <w:p>
            <w:pPr>
              <w:pStyle w:val="null3"/>
            </w:pPr>
            <w:r>
              <w:rPr/>
              <w:t>1</w:t>
            </w:r>
            <w:r>
              <w:rPr/>
              <w:t>、刀杆为内注水。</w:t>
            </w:r>
          </w:p>
        </w:tc>
      </w:tr>
      <w:tr>
        <w:tc>
          <w:tcPr>
            <w:tcW w:type="dxa" w:w="2076"/>
          </w:tcPr>
          <w:p/>
        </w:tc>
        <w:tc>
          <w:tcPr>
            <w:tcW w:type="dxa" w:w="415"/>
          </w:tcPr>
          <w:p>
            <w:pPr>
              <w:pStyle w:val="null3"/>
            </w:pPr>
            <w:r>
              <w:rPr/>
              <w:t>39</w:t>
            </w:r>
          </w:p>
        </w:tc>
        <w:tc>
          <w:tcPr>
            <w:tcW w:type="dxa" w:w="5814"/>
          </w:tcPr>
          <w:p>
            <w:pPr>
              <w:pStyle w:val="null3"/>
            </w:pPr>
            <w:r>
              <w:rPr/>
              <w:t>2</w:t>
            </w:r>
            <w:r>
              <w:rPr/>
              <w:t>、刀杆直径≤</w:t>
            </w:r>
            <w:r>
              <w:rPr/>
              <w:t>5mm</w:t>
            </w:r>
            <w:r>
              <w:rPr/>
              <w:t>。</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w:t>
            </w:r>
            <w:r>
              <w:rPr/>
              <w:t>3</w:t>
            </w:r>
            <w:r>
              <w:rPr/>
              <w:t>、可伸缩护鞘金刚砂磨头，档位可调节、锁定。（提供所投产品白皮书、说明书、产品彩页或实物图片证明材料并加盖公章）</w:t>
            </w:r>
          </w:p>
        </w:tc>
      </w:tr>
      <w:tr>
        <w:tc>
          <w:tcPr>
            <w:tcW w:type="dxa" w:w="2076"/>
          </w:tcPr>
          <w:p/>
        </w:tc>
        <w:tc>
          <w:tcPr>
            <w:tcW w:type="dxa" w:w="415"/>
          </w:tcPr>
          <w:p>
            <w:pPr>
              <w:pStyle w:val="null3"/>
            </w:pPr>
            <w:r>
              <w:rPr/>
              <w:t>41</w:t>
            </w:r>
          </w:p>
        </w:tc>
        <w:tc>
          <w:tcPr>
            <w:tcW w:type="dxa" w:w="5814"/>
          </w:tcPr>
          <w:p>
            <w:pPr>
              <w:pStyle w:val="null3"/>
            </w:pPr>
            <w:r>
              <w:rPr/>
              <w:t>4</w:t>
            </w:r>
            <w:r>
              <w:rPr/>
              <w:t>、磨头直径≥</w:t>
            </w:r>
            <w:r>
              <w:rPr/>
              <w:t>3.5mm</w:t>
            </w:r>
            <w:r>
              <w:rPr/>
              <w:t>。</w:t>
            </w:r>
          </w:p>
        </w:tc>
      </w:tr>
      <w:tr>
        <w:tc>
          <w:tcPr>
            <w:tcW w:type="dxa" w:w="2076"/>
          </w:tcPr>
          <w:p/>
        </w:tc>
        <w:tc>
          <w:tcPr>
            <w:tcW w:type="dxa" w:w="415"/>
          </w:tcPr>
          <w:p>
            <w:pPr>
              <w:pStyle w:val="null3"/>
            </w:pPr>
            <w:r>
              <w:rPr/>
              <w:t>42</w:t>
            </w:r>
          </w:p>
        </w:tc>
        <w:tc>
          <w:tcPr>
            <w:tcW w:type="dxa" w:w="5814"/>
          </w:tcPr>
          <w:p>
            <w:pPr>
              <w:pStyle w:val="null3"/>
            </w:pPr>
            <w:r>
              <w:rPr/>
              <w:t>5</w:t>
            </w:r>
            <w:r>
              <w:rPr/>
              <w:t>、磨头工作转速≥</w:t>
            </w:r>
            <w:r>
              <w:rPr/>
              <w:t>50000 r/min</w:t>
            </w:r>
            <w:r>
              <w:rPr/>
              <w:t>。（提供所投产品白皮书、说明书、产品彩页或实物图片证明材料并加盖公章）</w:t>
            </w:r>
          </w:p>
        </w:tc>
      </w:tr>
      <w:tr>
        <w:tc>
          <w:tcPr>
            <w:tcW w:type="dxa" w:w="2076"/>
          </w:tcPr>
          <w:p/>
        </w:tc>
        <w:tc>
          <w:tcPr>
            <w:tcW w:type="dxa" w:w="415"/>
          </w:tcPr>
          <w:p>
            <w:pPr>
              <w:pStyle w:val="null3"/>
            </w:pPr>
            <w:r>
              <w:rPr/>
              <w:t>43</w:t>
            </w:r>
          </w:p>
        </w:tc>
        <w:tc>
          <w:tcPr>
            <w:tcW w:type="dxa" w:w="5814"/>
          </w:tcPr>
          <w:p>
            <w:pPr>
              <w:pStyle w:val="null3"/>
            </w:pPr>
            <w:r>
              <w:rPr/>
              <w:t>八、高速磨头：</w:t>
            </w:r>
          </w:p>
        </w:tc>
      </w:tr>
      <w:tr>
        <w:tc>
          <w:tcPr>
            <w:tcW w:type="dxa" w:w="2076"/>
          </w:tcPr>
          <w:p/>
        </w:tc>
        <w:tc>
          <w:tcPr>
            <w:tcW w:type="dxa" w:w="415"/>
          </w:tcPr>
          <w:p>
            <w:pPr>
              <w:pStyle w:val="null3"/>
            </w:pPr>
            <w:r>
              <w:rPr/>
              <w:t>44</w:t>
            </w:r>
          </w:p>
        </w:tc>
        <w:tc>
          <w:tcPr>
            <w:tcW w:type="dxa" w:w="5814"/>
          </w:tcPr>
          <w:p>
            <w:pPr>
              <w:pStyle w:val="null3"/>
            </w:pPr>
            <w:r>
              <w:rPr/>
              <w:t>1</w:t>
            </w:r>
            <w:r>
              <w:rPr/>
              <w:t>、刀杆为内注水。</w:t>
            </w:r>
          </w:p>
        </w:tc>
      </w:tr>
      <w:tr>
        <w:tc>
          <w:tcPr>
            <w:tcW w:type="dxa" w:w="2076"/>
          </w:tcPr>
          <w:p/>
        </w:tc>
        <w:tc>
          <w:tcPr>
            <w:tcW w:type="dxa" w:w="415"/>
          </w:tcPr>
          <w:p>
            <w:pPr>
              <w:pStyle w:val="null3"/>
            </w:pPr>
            <w:r>
              <w:rPr/>
              <w:t>45</w:t>
            </w:r>
          </w:p>
        </w:tc>
        <w:tc>
          <w:tcPr>
            <w:tcW w:type="dxa" w:w="5814"/>
          </w:tcPr>
          <w:p>
            <w:pPr>
              <w:pStyle w:val="null3"/>
            </w:pPr>
            <w:r>
              <w:rPr/>
              <w:t>2</w:t>
            </w:r>
            <w:r>
              <w:rPr/>
              <w:t>、刀杆直径≤</w:t>
            </w:r>
            <w:r>
              <w:rPr/>
              <w:t>5mm</w:t>
            </w:r>
            <w:r>
              <w:rPr/>
              <w:t>。</w:t>
            </w:r>
          </w:p>
        </w:tc>
      </w:tr>
      <w:tr>
        <w:tc>
          <w:tcPr>
            <w:tcW w:type="dxa" w:w="2076"/>
          </w:tcPr>
          <w:p/>
        </w:tc>
        <w:tc>
          <w:tcPr>
            <w:tcW w:type="dxa" w:w="415"/>
          </w:tcPr>
          <w:p>
            <w:pPr>
              <w:pStyle w:val="null3"/>
            </w:pPr>
            <w:r>
              <w:rPr/>
              <w:t>46</w:t>
            </w:r>
          </w:p>
        </w:tc>
        <w:tc>
          <w:tcPr>
            <w:tcW w:type="dxa" w:w="5814"/>
          </w:tcPr>
          <w:p>
            <w:pPr>
              <w:pStyle w:val="null3"/>
            </w:pPr>
            <w:r>
              <w:rPr/>
              <w:t>3</w:t>
            </w:r>
            <w:r>
              <w:rPr/>
              <w:t>、具备金刚砂磨头。</w:t>
            </w:r>
          </w:p>
        </w:tc>
      </w:tr>
      <w:tr>
        <w:tc>
          <w:tcPr>
            <w:tcW w:type="dxa" w:w="2076"/>
          </w:tcPr>
          <w:p/>
        </w:tc>
        <w:tc>
          <w:tcPr>
            <w:tcW w:type="dxa" w:w="415"/>
          </w:tcPr>
          <w:p>
            <w:pPr>
              <w:pStyle w:val="null3"/>
            </w:pPr>
            <w:r>
              <w:rPr/>
              <w:t>47</w:t>
            </w:r>
          </w:p>
        </w:tc>
        <w:tc>
          <w:tcPr>
            <w:tcW w:type="dxa" w:w="5814"/>
          </w:tcPr>
          <w:p>
            <w:pPr>
              <w:pStyle w:val="null3"/>
            </w:pPr>
            <w:r>
              <w:rPr/>
              <w:t>4</w:t>
            </w:r>
            <w:r>
              <w:rPr/>
              <w:t>、磨头直径</w:t>
            </w:r>
            <w:r>
              <w:rPr/>
              <w:t>2--4mm</w:t>
            </w:r>
            <w:r>
              <w:rPr/>
              <w:t>多种规格可选择。</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w:t>
            </w:r>
            <w:r>
              <w:rPr/>
              <w:t>5</w:t>
            </w:r>
            <w:r>
              <w:rPr/>
              <w:t>、磨头工作转速≥</w:t>
            </w:r>
            <w:r>
              <w:rPr/>
              <w:t>100000 r/min</w:t>
            </w:r>
            <w:r>
              <w:rPr/>
              <w:t>。（提供所投产品白皮书、说明书、产品彩页或实物图片证明材料并加盖公章）</w:t>
            </w:r>
          </w:p>
        </w:tc>
      </w:tr>
      <w:tr>
        <w:tc>
          <w:tcPr>
            <w:tcW w:type="dxa" w:w="2076"/>
          </w:tcPr>
          <w:p/>
        </w:tc>
        <w:tc>
          <w:tcPr>
            <w:tcW w:type="dxa" w:w="415"/>
          </w:tcPr>
          <w:p>
            <w:pPr>
              <w:pStyle w:val="null3"/>
            </w:pPr>
            <w:r>
              <w:rPr/>
              <w:t>49</w:t>
            </w:r>
          </w:p>
        </w:tc>
        <w:tc>
          <w:tcPr>
            <w:tcW w:type="dxa" w:w="5814"/>
          </w:tcPr>
          <w:p>
            <w:pPr>
              <w:pStyle w:val="null3"/>
            </w:pPr>
            <w:r>
              <w:rPr/>
              <w:t>九、动力骨刀</w:t>
            </w:r>
            <w:r>
              <w:rPr/>
              <w:t>1</w:t>
            </w:r>
            <w:r>
              <w:rPr/>
              <w:t>：</w:t>
            </w:r>
          </w:p>
        </w:tc>
      </w:tr>
      <w:tr>
        <w:tc>
          <w:tcPr>
            <w:tcW w:type="dxa" w:w="2076"/>
          </w:tcPr>
          <w:p/>
        </w:tc>
        <w:tc>
          <w:tcPr>
            <w:tcW w:type="dxa" w:w="415"/>
          </w:tcPr>
          <w:p>
            <w:pPr>
              <w:pStyle w:val="null3"/>
            </w:pPr>
            <w:r>
              <w:rPr/>
              <w:t>50</w:t>
            </w:r>
          </w:p>
        </w:tc>
        <w:tc>
          <w:tcPr>
            <w:tcW w:type="dxa" w:w="5814"/>
          </w:tcPr>
          <w:p>
            <w:pPr>
              <w:pStyle w:val="null3"/>
            </w:pPr>
            <w:r>
              <w:rPr/>
              <w:t>1</w:t>
            </w:r>
            <w:r>
              <w:rPr/>
              <w:t>、刀杆为内注水。</w:t>
            </w:r>
          </w:p>
        </w:tc>
      </w:tr>
      <w:tr>
        <w:tc>
          <w:tcPr>
            <w:tcW w:type="dxa" w:w="2076"/>
          </w:tcPr>
          <w:p/>
        </w:tc>
        <w:tc>
          <w:tcPr>
            <w:tcW w:type="dxa" w:w="415"/>
          </w:tcPr>
          <w:p>
            <w:pPr>
              <w:pStyle w:val="null3"/>
            </w:pPr>
            <w:r>
              <w:rPr/>
              <w:t>51</w:t>
            </w:r>
          </w:p>
        </w:tc>
        <w:tc>
          <w:tcPr>
            <w:tcW w:type="dxa" w:w="5814"/>
          </w:tcPr>
          <w:p>
            <w:pPr>
              <w:pStyle w:val="null3"/>
            </w:pPr>
            <w:r>
              <w:rPr/>
              <w:t>2</w:t>
            </w:r>
            <w:r>
              <w:rPr/>
              <w:t>、刀杆直径≤</w:t>
            </w:r>
            <w:r>
              <w:rPr/>
              <w:t>5mm</w:t>
            </w:r>
            <w:r>
              <w:rPr/>
              <w:t>。</w:t>
            </w:r>
          </w:p>
        </w:tc>
      </w:tr>
      <w:tr>
        <w:tc>
          <w:tcPr>
            <w:tcW w:type="dxa" w:w="2076"/>
          </w:tcPr>
          <w:p/>
        </w:tc>
        <w:tc>
          <w:tcPr>
            <w:tcW w:type="dxa" w:w="415"/>
          </w:tcPr>
          <w:p>
            <w:pPr>
              <w:pStyle w:val="null3"/>
            </w:pPr>
            <w:r>
              <w:rPr/>
              <w:t>52</w:t>
            </w:r>
          </w:p>
        </w:tc>
        <w:tc>
          <w:tcPr>
            <w:tcW w:type="dxa" w:w="5814"/>
          </w:tcPr>
          <w:p>
            <w:pPr>
              <w:pStyle w:val="null3"/>
            </w:pPr>
            <w:r>
              <w:rPr/>
              <w:t>3</w:t>
            </w:r>
            <w:r>
              <w:rPr/>
              <w:t>、锯片刀头往复前后运动，用于快速截骨。（提供所投产品白皮书、说明书、产品彩页或实物图片证明材料并加盖公章）</w:t>
            </w:r>
          </w:p>
        </w:tc>
      </w:tr>
      <w:tr>
        <w:tc>
          <w:tcPr>
            <w:tcW w:type="dxa" w:w="2076"/>
          </w:tcPr>
          <w:p/>
        </w:tc>
        <w:tc>
          <w:tcPr>
            <w:tcW w:type="dxa" w:w="415"/>
          </w:tcPr>
          <w:p>
            <w:pPr>
              <w:pStyle w:val="null3"/>
            </w:pPr>
            <w:r>
              <w:rPr/>
              <w:t>53</w:t>
            </w:r>
          </w:p>
        </w:tc>
        <w:tc>
          <w:tcPr>
            <w:tcW w:type="dxa" w:w="5814"/>
          </w:tcPr>
          <w:p>
            <w:pPr>
              <w:pStyle w:val="null3"/>
            </w:pPr>
            <w:r>
              <w:rPr/>
              <w:t>4</w:t>
            </w:r>
            <w:r>
              <w:rPr/>
              <w:t>、刀头齿部长度</w:t>
            </w:r>
            <w:r>
              <w:rPr/>
              <w:t>8--10mm</w:t>
            </w:r>
            <w:r>
              <w:rPr/>
              <w:t>。（提供所投产品白皮书、说明书、产品彩页或实物图片证明材料并加盖公章）</w:t>
            </w:r>
          </w:p>
        </w:tc>
      </w:tr>
      <w:tr>
        <w:tc>
          <w:tcPr>
            <w:tcW w:type="dxa" w:w="2076"/>
          </w:tcPr>
          <w:p/>
        </w:tc>
        <w:tc>
          <w:tcPr>
            <w:tcW w:type="dxa" w:w="415"/>
          </w:tcPr>
          <w:p>
            <w:pPr>
              <w:pStyle w:val="null3"/>
            </w:pPr>
            <w:r>
              <w:rPr/>
              <w:t>54</w:t>
            </w:r>
          </w:p>
        </w:tc>
        <w:tc>
          <w:tcPr>
            <w:tcW w:type="dxa" w:w="5814"/>
          </w:tcPr>
          <w:p>
            <w:pPr>
              <w:pStyle w:val="null3"/>
            </w:pPr>
            <w:r>
              <w:rPr/>
              <w:t>5</w:t>
            </w:r>
            <w:r>
              <w:rPr/>
              <w:t>、刀头往复运动转速≥</w:t>
            </w:r>
            <w:r>
              <w:rPr/>
              <w:t>50000r/min</w:t>
            </w:r>
            <w:r>
              <w:rPr/>
              <w:t>。（提供所投产品白皮书、说明书、产品彩页或实物图片证明材料并加盖公章）</w:t>
            </w:r>
          </w:p>
        </w:tc>
      </w:tr>
      <w:tr>
        <w:tc>
          <w:tcPr>
            <w:tcW w:type="dxa" w:w="2076"/>
          </w:tcPr>
          <w:p/>
        </w:tc>
        <w:tc>
          <w:tcPr>
            <w:tcW w:type="dxa" w:w="415"/>
          </w:tcPr>
          <w:p>
            <w:pPr>
              <w:pStyle w:val="null3"/>
            </w:pPr>
            <w:r>
              <w:rPr/>
              <w:t>55</w:t>
            </w:r>
          </w:p>
        </w:tc>
        <w:tc>
          <w:tcPr>
            <w:tcW w:type="dxa" w:w="5814"/>
          </w:tcPr>
          <w:p>
            <w:pPr>
              <w:pStyle w:val="null3"/>
            </w:pPr>
            <w:r>
              <w:rPr/>
              <w:t>十、动力骨刀</w:t>
            </w:r>
            <w:r>
              <w:rPr/>
              <w:t>2</w:t>
            </w:r>
            <w:r>
              <w:rPr/>
              <w:t>：</w:t>
            </w:r>
          </w:p>
        </w:tc>
      </w:tr>
      <w:tr>
        <w:tc>
          <w:tcPr>
            <w:tcW w:type="dxa" w:w="2076"/>
          </w:tcPr>
          <w:p/>
        </w:tc>
        <w:tc>
          <w:tcPr>
            <w:tcW w:type="dxa" w:w="415"/>
          </w:tcPr>
          <w:p>
            <w:pPr>
              <w:pStyle w:val="null3"/>
            </w:pPr>
            <w:r>
              <w:rPr/>
              <w:t>56</w:t>
            </w:r>
          </w:p>
        </w:tc>
        <w:tc>
          <w:tcPr>
            <w:tcW w:type="dxa" w:w="5814"/>
          </w:tcPr>
          <w:p>
            <w:pPr>
              <w:pStyle w:val="null3"/>
            </w:pPr>
            <w:r>
              <w:rPr/>
              <w:t>1</w:t>
            </w:r>
            <w:r>
              <w:rPr/>
              <w:t>、刀杆直径≤</w:t>
            </w:r>
            <w:r>
              <w:rPr/>
              <w:t>5mm</w:t>
            </w:r>
            <w:r>
              <w:rPr/>
              <w:t>。</w:t>
            </w:r>
          </w:p>
        </w:tc>
      </w:tr>
      <w:tr>
        <w:tc>
          <w:tcPr>
            <w:tcW w:type="dxa" w:w="2076"/>
          </w:tcPr>
          <w:p>
            <w:pPr>
              <w:pStyle w:val="null3"/>
            </w:pPr>
            <w:r>
              <w:rPr/>
              <w:t>▲</w:t>
            </w:r>
          </w:p>
        </w:tc>
        <w:tc>
          <w:tcPr>
            <w:tcW w:type="dxa" w:w="415"/>
          </w:tcPr>
          <w:p>
            <w:pPr>
              <w:pStyle w:val="null3"/>
            </w:pPr>
            <w:r>
              <w:rPr/>
              <w:t>57</w:t>
            </w:r>
          </w:p>
        </w:tc>
        <w:tc>
          <w:tcPr>
            <w:tcW w:type="dxa" w:w="5814"/>
          </w:tcPr>
          <w:p>
            <w:pPr>
              <w:pStyle w:val="null3"/>
            </w:pPr>
            <w:r>
              <w:rPr/>
              <w:t>▲</w:t>
            </w:r>
            <w:r>
              <w:rPr/>
              <w:t>2</w:t>
            </w:r>
            <w:r>
              <w:rPr/>
              <w:t>、前端环形刀刃，刀头往复旋转运动，用于环形截骨。（提供所投产品白皮书、说明书、产品彩页或实物图片证明材料并加盖公章）</w:t>
            </w:r>
          </w:p>
        </w:tc>
      </w:tr>
      <w:tr>
        <w:tc>
          <w:tcPr>
            <w:tcW w:type="dxa" w:w="2076"/>
          </w:tcPr>
          <w:p/>
        </w:tc>
        <w:tc>
          <w:tcPr>
            <w:tcW w:type="dxa" w:w="415"/>
          </w:tcPr>
          <w:p>
            <w:pPr>
              <w:pStyle w:val="null3"/>
            </w:pPr>
            <w:r>
              <w:rPr/>
              <w:t>58</w:t>
            </w:r>
          </w:p>
        </w:tc>
        <w:tc>
          <w:tcPr>
            <w:tcW w:type="dxa" w:w="5814"/>
          </w:tcPr>
          <w:p>
            <w:pPr>
              <w:pStyle w:val="null3"/>
            </w:pPr>
            <w:r>
              <w:rPr/>
              <w:t>3</w:t>
            </w:r>
            <w:r>
              <w:rPr/>
              <w:t>、刀头直径≥</w:t>
            </w:r>
            <w:r>
              <w:rPr/>
              <w:t>4mm</w:t>
            </w:r>
            <w:r>
              <w:rPr/>
              <w:t>。</w:t>
            </w:r>
          </w:p>
        </w:tc>
      </w:tr>
      <w:tr>
        <w:tc>
          <w:tcPr>
            <w:tcW w:type="dxa" w:w="2076"/>
          </w:tcPr>
          <w:p/>
        </w:tc>
        <w:tc>
          <w:tcPr>
            <w:tcW w:type="dxa" w:w="415"/>
          </w:tcPr>
          <w:p>
            <w:pPr>
              <w:pStyle w:val="null3"/>
            </w:pPr>
            <w:r>
              <w:rPr/>
              <w:t>59</w:t>
            </w:r>
          </w:p>
        </w:tc>
        <w:tc>
          <w:tcPr>
            <w:tcW w:type="dxa" w:w="5814"/>
          </w:tcPr>
          <w:p>
            <w:pPr>
              <w:pStyle w:val="null3"/>
            </w:pPr>
            <w:r>
              <w:rPr/>
              <w:t>4</w:t>
            </w:r>
            <w:r>
              <w:rPr/>
              <w:t>、刀头往复运动转速≥</w:t>
            </w:r>
            <w:r>
              <w:rPr/>
              <w:t>50000r/min</w:t>
            </w:r>
            <w:r>
              <w:rPr/>
              <w:t>。（提供所投产品白皮书、说明书、产品彩页或实物图片证明材料并加盖公章）</w:t>
            </w:r>
          </w:p>
        </w:tc>
      </w:tr>
      <w:tr>
        <w:tc>
          <w:tcPr>
            <w:tcW w:type="dxa" w:w="2076"/>
          </w:tcPr>
          <w:p/>
        </w:tc>
        <w:tc>
          <w:tcPr>
            <w:tcW w:type="dxa" w:w="415"/>
          </w:tcPr>
          <w:p>
            <w:pPr>
              <w:pStyle w:val="null3"/>
            </w:pPr>
            <w:r>
              <w:rPr/>
              <w:t>60</w:t>
            </w:r>
          </w:p>
        </w:tc>
        <w:tc>
          <w:tcPr>
            <w:tcW w:type="dxa" w:w="5814"/>
          </w:tcPr>
          <w:p>
            <w:pPr>
              <w:pStyle w:val="null3"/>
            </w:pPr>
            <w:r>
              <w:rPr/>
              <w:t>十一、动力骨刀</w:t>
            </w:r>
            <w:r>
              <w:rPr/>
              <w:t>3</w:t>
            </w:r>
            <w:r>
              <w:rPr/>
              <w:t>：</w:t>
            </w:r>
          </w:p>
        </w:tc>
      </w:tr>
      <w:tr>
        <w:tc>
          <w:tcPr>
            <w:tcW w:type="dxa" w:w="2076"/>
          </w:tcPr>
          <w:p/>
        </w:tc>
        <w:tc>
          <w:tcPr>
            <w:tcW w:type="dxa" w:w="415"/>
          </w:tcPr>
          <w:p>
            <w:pPr>
              <w:pStyle w:val="null3"/>
            </w:pPr>
            <w:r>
              <w:rPr/>
              <w:t>61</w:t>
            </w:r>
          </w:p>
        </w:tc>
        <w:tc>
          <w:tcPr>
            <w:tcW w:type="dxa" w:w="5814"/>
          </w:tcPr>
          <w:p>
            <w:pPr>
              <w:pStyle w:val="null3"/>
            </w:pPr>
            <w:r>
              <w:rPr/>
              <w:t>1</w:t>
            </w:r>
            <w:r>
              <w:rPr/>
              <w:t>、刀杆直径≤</w:t>
            </w:r>
            <w:r>
              <w:rPr/>
              <w:t>7mm</w:t>
            </w:r>
            <w:r>
              <w:rPr/>
              <w:t>。</w:t>
            </w:r>
          </w:p>
        </w:tc>
      </w:tr>
      <w:tr>
        <w:tc>
          <w:tcPr>
            <w:tcW w:type="dxa" w:w="2076"/>
          </w:tcPr>
          <w:p/>
        </w:tc>
        <w:tc>
          <w:tcPr>
            <w:tcW w:type="dxa" w:w="415"/>
          </w:tcPr>
          <w:p>
            <w:pPr>
              <w:pStyle w:val="null3"/>
            </w:pPr>
            <w:r>
              <w:rPr/>
              <w:t>62</w:t>
            </w:r>
          </w:p>
        </w:tc>
        <w:tc>
          <w:tcPr>
            <w:tcW w:type="dxa" w:w="5814"/>
          </w:tcPr>
          <w:p>
            <w:pPr>
              <w:pStyle w:val="null3"/>
            </w:pPr>
            <w:r>
              <w:rPr/>
              <w:t>2</w:t>
            </w:r>
            <w:r>
              <w:rPr/>
              <w:t>、前端直形摆刀，刀头高频摆动，用于快速截骨。</w:t>
            </w:r>
          </w:p>
        </w:tc>
      </w:tr>
      <w:tr>
        <w:tc>
          <w:tcPr>
            <w:tcW w:type="dxa" w:w="2076"/>
          </w:tcPr>
          <w:p/>
        </w:tc>
        <w:tc>
          <w:tcPr>
            <w:tcW w:type="dxa" w:w="415"/>
          </w:tcPr>
          <w:p>
            <w:pPr>
              <w:pStyle w:val="null3"/>
            </w:pPr>
            <w:r>
              <w:rPr/>
              <w:t>63</w:t>
            </w:r>
          </w:p>
        </w:tc>
        <w:tc>
          <w:tcPr>
            <w:tcW w:type="dxa" w:w="5814"/>
          </w:tcPr>
          <w:p>
            <w:pPr>
              <w:pStyle w:val="null3"/>
            </w:pPr>
            <w:r>
              <w:rPr/>
              <w:t>3</w:t>
            </w:r>
            <w:r>
              <w:rPr/>
              <w:t>、刃部直径≥</w:t>
            </w:r>
            <w:r>
              <w:rPr/>
              <w:t>5mm</w:t>
            </w:r>
            <w:r>
              <w:rPr/>
              <w:t>。</w:t>
            </w:r>
          </w:p>
        </w:tc>
      </w:tr>
      <w:tr>
        <w:tc>
          <w:tcPr>
            <w:tcW w:type="dxa" w:w="2076"/>
          </w:tcPr>
          <w:p/>
        </w:tc>
        <w:tc>
          <w:tcPr>
            <w:tcW w:type="dxa" w:w="415"/>
          </w:tcPr>
          <w:p>
            <w:pPr>
              <w:pStyle w:val="null3"/>
            </w:pPr>
            <w:r>
              <w:rPr/>
              <w:t>64</w:t>
            </w:r>
          </w:p>
        </w:tc>
        <w:tc>
          <w:tcPr>
            <w:tcW w:type="dxa" w:w="5814"/>
          </w:tcPr>
          <w:p>
            <w:pPr>
              <w:pStyle w:val="null3"/>
            </w:pPr>
            <w:r>
              <w:rPr/>
              <w:t>4</w:t>
            </w:r>
            <w:r>
              <w:rPr/>
              <w:t>、刀头往复运动转速≥</w:t>
            </w:r>
            <w:r>
              <w:rPr/>
              <w:t>50000r/min</w:t>
            </w:r>
            <w:r>
              <w:rPr/>
              <w:t>。（提供所投产品白皮书、说明书、产品彩页或实物图片证明材料并加盖公章）</w:t>
            </w:r>
          </w:p>
        </w:tc>
      </w:tr>
      <w:tr>
        <w:tc>
          <w:tcPr>
            <w:tcW w:type="dxa" w:w="2076"/>
          </w:tcPr>
          <w:p/>
        </w:tc>
        <w:tc>
          <w:tcPr>
            <w:tcW w:type="dxa" w:w="415"/>
          </w:tcPr>
          <w:p>
            <w:pPr>
              <w:pStyle w:val="null3"/>
            </w:pPr>
            <w:r>
              <w:rPr/>
              <w:t>65</w:t>
            </w:r>
          </w:p>
        </w:tc>
        <w:tc>
          <w:tcPr>
            <w:tcW w:type="dxa" w:w="5814"/>
          </w:tcPr>
          <w:p>
            <w:pPr>
              <w:pStyle w:val="null3"/>
            </w:pPr>
            <w:r>
              <w:rPr/>
              <w:t>十二、脊柱微创磨头：用于椎间孔镜手术，刀杆直径≤</w:t>
            </w:r>
            <w:r>
              <w:rPr/>
              <w:t>5mm</w:t>
            </w:r>
            <w:r>
              <w:rPr/>
              <w:t>，磨头直径≥</w:t>
            </w:r>
            <w:r>
              <w:rPr/>
              <w:t>3mm</w:t>
            </w:r>
            <w:r>
              <w:rPr/>
              <w:t>，磨头工作转速≥</w:t>
            </w:r>
            <w:r>
              <w:rPr/>
              <w:t>50000r/min</w:t>
            </w:r>
            <w:r>
              <w:rPr/>
              <w:t>。（提供所投产品白皮书、说明书、产品彩页或实物图片证明材料并加盖公章）</w:t>
            </w:r>
          </w:p>
        </w:tc>
      </w:tr>
      <w:tr>
        <w:tc>
          <w:tcPr>
            <w:tcW w:type="dxa" w:w="2076"/>
          </w:tcPr>
          <w:p/>
        </w:tc>
        <w:tc>
          <w:tcPr>
            <w:tcW w:type="dxa" w:w="415"/>
          </w:tcPr>
          <w:p>
            <w:pPr>
              <w:pStyle w:val="null3"/>
            </w:pPr>
            <w:r>
              <w:rPr/>
              <w:t>66</w:t>
            </w:r>
          </w:p>
        </w:tc>
        <w:tc>
          <w:tcPr>
            <w:tcW w:type="dxa" w:w="5814"/>
          </w:tcPr>
          <w:p>
            <w:pPr>
              <w:pStyle w:val="null3"/>
            </w:pPr>
            <w:r>
              <w:rPr/>
              <w:t xml:space="preserve">十三、配置清单（包括但不限于）： </w:t>
            </w:r>
            <w:r>
              <w:rPr/>
              <w:t>1</w:t>
            </w:r>
            <w:r>
              <w:rPr/>
              <w:t xml:space="preserve">、主机 </w:t>
            </w:r>
            <w:r>
              <w:rPr/>
              <w:t>1</w:t>
            </w:r>
            <w:r>
              <w:rPr/>
              <w:t xml:space="preserve">套 </w:t>
            </w:r>
            <w:r>
              <w:rPr/>
              <w:t>2</w:t>
            </w:r>
            <w:r>
              <w:rPr/>
              <w:t xml:space="preserve">、脚踏 </w:t>
            </w:r>
            <w:r>
              <w:rPr/>
              <w:t>1</w:t>
            </w:r>
            <w:r>
              <w:rPr/>
              <w:t xml:space="preserve">个 </w:t>
            </w:r>
            <w:r>
              <w:rPr/>
              <w:t>3</w:t>
            </w:r>
            <w:r>
              <w:rPr/>
              <w:t xml:space="preserve">、磨钻手柄 </w:t>
            </w:r>
            <w:r>
              <w:rPr/>
              <w:t>2</w:t>
            </w:r>
            <w:r>
              <w:rPr/>
              <w:t xml:space="preserve">把 </w:t>
            </w:r>
            <w:r>
              <w:rPr/>
              <w:t>4</w:t>
            </w:r>
            <w:r>
              <w:rPr/>
              <w:t xml:space="preserve">、金刚砂磨头（开放） </w:t>
            </w:r>
            <w:r>
              <w:rPr/>
              <w:t>3</w:t>
            </w:r>
            <w:r>
              <w:rPr/>
              <w:t xml:space="preserve">支 </w:t>
            </w:r>
            <w:r>
              <w:rPr/>
              <w:t>5</w:t>
            </w:r>
            <w:r>
              <w:rPr/>
              <w:t xml:space="preserve">、不锈钢切削刃磨头（开放） </w:t>
            </w:r>
            <w:r>
              <w:rPr/>
              <w:t>3</w:t>
            </w:r>
            <w:r>
              <w:rPr/>
              <w:t xml:space="preserve">支 </w:t>
            </w:r>
            <w:r>
              <w:rPr/>
              <w:t>6</w:t>
            </w:r>
            <w:r>
              <w:rPr/>
              <w:t xml:space="preserve">、往复磨头 </w:t>
            </w:r>
            <w:r>
              <w:rPr/>
              <w:t>1</w:t>
            </w:r>
            <w:r>
              <w:rPr/>
              <w:t xml:space="preserve">支 </w:t>
            </w:r>
            <w:r>
              <w:rPr/>
              <w:t>7</w:t>
            </w:r>
            <w:r>
              <w:rPr/>
              <w:t xml:space="preserve">、护鞘磨头 </w:t>
            </w:r>
            <w:r>
              <w:rPr/>
              <w:t>2</w:t>
            </w:r>
            <w:r>
              <w:rPr/>
              <w:t xml:space="preserve">支 </w:t>
            </w:r>
            <w:r>
              <w:rPr/>
              <w:t>8</w:t>
            </w:r>
            <w:r>
              <w:rPr/>
              <w:t xml:space="preserve">、可伸缩护鞘磨头 </w:t>
            </w:r>
            <w:r>
              <w:rPr/>
              <w:t>1</w:t>
            </w:r>
            <w:r>
              <w:rPr/>
              <w:t xml:space="preserve">支 </w:t>
            </w:r>
            <w:r>
              <w:rPr/>
              <w:t>9</w:t>
            </w:r>
            <w:r>
              <w:rPr/>
              <w:t xml:space="preserve">、高速磨头 </w:t>
            </w:r>
            <w:r>
              <w:rPr/>
              <w:t>2</w:t>
            </w:r>
            <w:r>
              <w:rPr/>
              <w:t xml:space="preserve">支 </w:t>
            </w:r>
            <w:r>
              <w:rPr/>
              <w:t>10</w:t>
            </w:r>
            <w:r>
              <w:rPr/>
              <w:t xml:space="preserve">、动力骨刀 </w:t>
            </w:r>
            <w:r>
              <w:rPr/>
              <w:t>3</w:t>
            </w:r>
            <w:r>
              <w:rPr/>
              <w:t xml:space="preserve">支 </w:t>
            </w:r>
            <w:r>
              <w:rPr/>
              <w:t>11</w:t>
            </w:r>
            <w:r>
              <w:rPr/>
              <w:t>、刀具</w:t>
            </w:r>
            <w:r>
              <w:rPr/>
              <w:t>/</w:t>
            </w:r>
            <w:r>
              <w:rPr/>
              <w:t xml:space="preserve">磨头灭菌盒 </w:t>
            </w:r>
            <w:r>
              <w:rPr/>
              <w:t>1</w:t>
            </w:r>
            <w:r>
              <w:rPr/>
              <w:t xml:space="preserve">个 </w:t>
            </w:r>
            <w:r>
              <w:rPr/>
              <w:t>12</w:t>
            </w:r>
            <w:r>
              <w:rPr/>
              <w:t xml:space="preserve">、手柄灭菌盒 </w:t>
            </w:r>
            <w:r>
              <w:rPr/>
              <w:t>1</w:t>
            </w:r>
            <w:r>
              <w:rPr/>
              <w:t>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汕头市潮阳区大峰医院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采购包1(电动骨组织动力系统)：综合评分法,是指投标文件满足招标文件全部实质性要求，且按照评审因素的量化指标评审得分最高的投标人为中标候选人的评标方法。（最低报价不是中标的唯一依据。）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采购包1（电动骨组织动力系统）：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采购包1（电动骨组织动力系统）：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采购包1（电动骨组织动力系统）：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采购包1(电动骨组织动力系统):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(21.0分)</w:t>
            </w:r>
          </w:p>
        </w:tc>
        <w:tc>
          <w:tcPr>
            <w:tcW w:type="dxa" w:w="5076"/>
          </w:tcPr>
          <w:p>
            <w:pPr>
              <w:pStyle w:val="null3"/>
              <w:jc w:val="left"/>
            </w:pPr>
            <w:r>
              <w:rPr/>
              <w:t>所投产品完全满足或优于用户需求书中带▲重点技术参数（共7项）要求的，得21分；每一项带▲重点技术参数负偏离扣3分，有7项负偏离得0分。</w:t>
            </w:r>
          </w:p>
        </w:tc>
      </w:tr>
      <w:tr>
        <w:tc>
          <w:tcPr>
            <w:tcW w:type="dxa" w:w="922"/>
            <w:gridSpan w:val="2"/>
            <w:vMerge/>
          </w:tcPr>
          <w:p/>
        </w:tc>
        <w:tc>
          <w:tcPr>
            <w:tcW w:type="dxa" w:w="2307"/>
          </w:tcPr>
          <w:p>
            <w:pPr>
              <w:pStyle w:val="null3"/>
              <w:jc w:val="left"/>
            </w:pPr>
            <w:r>
              <w:rPr/>
              <w:t>所投产品对用户需求书中不带▲号的一般技术参数的响应情况 (30.0分)</w:t>
            </w:r>
          </w:p>
        </w:tc>
        <w:tc>
          <w:tcPr>
            <w:tcW w:type="dxa" w:w="5076"/>
          </w:tcPr>
          <w:p>
            <w:pPr>
              <w:pStyle w:val="null3"/>
              <w:jc w:val="left"/>
            </w:pPr>
            <w:r>
              <w:rPr/>
              <w:t>投标人完全满足或优于采购需求中不带▲号和★号的一般参数要求的，得30分，有1项负偏离得28.5分，有2项负偏离得27分，有3项负偏离得25.5分，有4项负偏离得24分，以此类推，有19项或以上负偏离视为较大程度偏离项目要求，有可能影响产品质量或者难以实现政府采购项目目标，得1.5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（3）投标人针对本项目有简单的计划安排、对设备的运输过程有简单的保障手段、设备到场时的专人安装调试有简单的安排措施，得3分；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5分； （3）投标人提供了简单的售后服务方案，维修服务安排基本满足项目要求，对日常维修和应急情况响应相对慢的得3分； （4）投标人只提供了的简单的售后服务方案，维修服务安排无法满足项目要求，对日常维修和应急情况响应慢的得1分； （5）不提供售后服务方案的不得分。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投标人或所投产品其经销商提供2022年1月1日至今所投产品的业绩情况，每提供一份有效的合同复印件得1分，最高得3分。 注：1.需提供合同关键页复印件，合同关键页须有用户单位名称、项目名称、主要采购内容、双方落款盖章、合同签订日期。2.若为投标人和所投产品制造商双方签署的合同业绩不得分。</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2分； （2）投标人针对本项目为采购人提供有专人指导和简单上手的设备操作培训课程安排，有简单的课程及培训内容安排，对设备的操作过程中注意事项有基本操作指引，得1分； （3）投标人提供指导和培训课程安排简单含糊，课程及培训内容安排不明确，对操作培训含糊其辞，得0.5分； （4）不提供培训方案的不得分。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sz w:val="21"/>
          <w:b/>
        </w:rPr>
        <w:t>甲</w:t>
      </w:r>
      <w:r>
        <w:rPr>
          <w:sz w:val="21"/>
          <w:b/>
        </w:rPr>
        <w:t xml:space="preserve">    </w:t>
      </w:r>
      <w:r>
        <w:rPr>
          <w:sz w:val="21"/>
          <w:b/>
        </w:rPr>
        <w:t>方：</w:t>
      </w:r>
      <w:r>
        <w:rPr>
          <w:b/>
          <w:u w:val="single"/>
        </w:rPr>
        <w:t xml:space="preserve">                   </w:t>
      </w:r>
    </w:p>
    <w:p>
      <w:pPr>
        <w:pStyle w:val="null3"/>
      </w:pPr>
      <w:r>
        <w:rPr>
          <w:sz w:val="21"/>
        </w:rPr>
        <w:t>电</w:t>
      </w:r>
      <w:r>
        <w:rPr>
          <w:sz w:val="21"/>
        </w:rPr>
        <w:t xml:space="preserve">    </w:t>
      </w:r>
      <w:r>
        <w:rPr>
          <w:sz w:val="21"/>
        </w:rPr>
        <w:t>话：</w:t>
      </w:r>
      <w:r>
        <w:rPr>
          <w:sz w:val="21"/>
        </w:rPr>
        <w:t xml:space="preserve">              </w:t>
      </w:r>
      <w:r>
        <w:rPr/>
        <w:t xml:space="preserve">  </w:t>
      </w:r>
      <w:r>
        <w:rPr>
          <w:sz w:val="21"/>
        </w:rPr>
        <w:t>传</w:t>
      </w:r>
      <w:r>
        <w:rPr>
          <w:sz w:val="21"/>
        </w:rPr>
        <w:t xml:space="preserve">  </w:t>
      </w:r>
      <w:r>
        <w:rPr>
          <w:sz w:val="21"/>
        </w:rPr>
        <w:t>真：</w:t>
      </w:r>
      <w:r>
        <w:rPr>
          <w:sz w:val="21"/>
        </w:rPr>
        <w:t xml:space="preserve">           </w:t>
      </w:r>
    </w:p>
    <w:p>
      <w:pPr>
        <w:pStyle w:val="null3"/>
        <w:jc w:val="both"/>
      </w:pP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p>
    <w:p>
      <w:pPr>
        <w:pStyle w:val="null3"/>
        <w:jc w:val="both"/>
      </w:pP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p>
    <w:p>
      <w:pPr>
        <w:pStyle w:val="null3"/>
        <w:jc w:val="both"/>
      </w:pPr>
      <w:r>
        <w:rPr>
          <w:sz w:val="21"/>
        </w:rPr>
        <w:t>采购编号：</w:t>
      </w:r>
      <w:r>
        <w:rPr>
          <w:sz w:val="21"/>
        </w:rPr>
        <w:t xml:space="preserve">               </w:t>
      </w:r>
    </w:p>
    <w:p>
      <w:pPr>
        <w:pStyle w:val="null3"/>
        <w:ind w:firstLine="420"/>
        <w:jc w:val="both"/>
      </w:pPr>
      <w:r>
        <w:rPr>
          <w:sz w:val="21"/>
        </w:rPr>
        <w:t>根据</w:t>
      </w:r>
      <w:r>
        <w:rPr>
          <w:sz w:val="21"/>
          <w:u w:val="single"/>
        </w:rPr>
        <w:t xml:space="preserve">              </w:t>
      </w:r>
      <w:r>
        <w:rPr>
          <w:sz w:val="21"/>
          <w:u w:val="single"/>
        </w:rPr>
        <w:t>项目包</w:t>
      </w:r>
      <w:r>
        <w:rPr>
          <w:sz w:val="21"/>
          <w:u w:val="single"/>
        </w:rPr>
        <w:t xml:space="preserve">   </w:t>
      </w:r>
      <w:r>
        <w:rPr>
          <w:sz w:val="21"/>
        </w:rPr>
        <w:t>的采购结果，按照《中华人民共和国政府采购法》等规定，经双方协商，本着平等互利和诚实信用的原则，一致同意签订本合同如下。</w:t>
      </w:r>
    </w:p>
    <w:p>
      <w:pPr>
        <w:pStyle w:val="null3"/>
        <w:jc w:val="both"/>
      </w:pPr>
      <w:r>
        <w:rPr>
          <w:sz w:val="21"/>
          <w:b/>
        </w:rPr>
        <w:t>一、货物内容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64"/>
        <w:gridCol w:w="1042"/>
        <w:gridCol w:w="3186"/>
        <w:gridCol w:w="664"/>
        <w:gridCol w:w="664"/>
        <w:gridCol w:w="1102"/>
        <w:gridCol w:w="982"/>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序号</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商品名称</w:t>
            </w:r>
          </w:p>
        </w:tc>
        <w:tc>
          <w:tcPr>
            <w:tcW w:type="dxa" w:w="3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品牌、规格型号、配置（性能参数）</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产地</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数量</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单价</w:t>
            </w:r>
            <w:r>
              <w:rPr>
                <w:sz w:val="21"/>
              </w:rPr>
              <w:t>(元)</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金额</w:t>
            </w:r>
            <w:r>
              <w:rPr>
                <w:sz w:val="21"/>
              </w:rPr>
              <w:t>(元)</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spacing w:before="150"/>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注：货物名称及所对应的使用说明资料的内容必须与投标文件中货物名称内容一致。</w:t>
      </w:r>
    </w:p>
    <w:p>
      <w:pPr>
        <w:pStyle w:val="null3"/>
        <w:jc w:val="both"/>
      </w:pPr>
      <w:r>
        <w:rPr>
          <w:sz w:val="21"/>
          <w:b/>
        </w:rPr>
        <w:t>二、合同金额为</w:t>
      </w:r>
      <w:r>
        <w:rPr>
          <w:sz w:val="21"/>
        </w:rPr>
        <w:t>（大写）：</w:t>
      </w:r>
      <w:r>
        <w:rPr>
          <w:u w:val="single"/>
        </w:rPr>
        <w:t xml:space="preserve">          </w:t>
      </w:r>
      <w:r>
        <w:rPr>
          <w:sz w:val="21"/>
        </w:rPr>
        <w:t>元（￥</w:t>
      </w:r>
      <w:r>
        <w:rPr>
          <w:u w:val="single"/>
        </w:rPr>
        <w:t xml:space="preserve">        </w:t>
      </w:r>
      <w:r>
        <w:rPr>
          <w:sz w:val="21"/>
        </w:rPr>
        <w:t>元）人民币。</w:t>
      </w:r>
    </w:p>
    <w:p>
      <w:pPr>
        <w:pStyle w:val="null3"/>
        <w:jc w:val="both"/>
      </w:pPr>
      <w:r>
        <w:rPr>
          <w:sz w:val="21"/>
          <w:b/>
        </w:rPr>
        <w:t>三、设备要求</w:t>
      </w:r>
    </w:p>
    <w:p>
      <w:pPr>
        <w:pStyle w:val="null3"/>
        <w:ind w:firstLine="400"/>
        <w:jc w:val="both"/>
      </w:pPr>
      <w:r>
        <w:rPr/>
        <w:t>1.</w:t>
      </w:r>
      <w:r>
        <w:rPr>
          <w:sz w:val="21"/>
        </w:rPr>
        <w:t>乙方所提供的所有货物必须为合同第一条约定的原制造商制造的全新产品，整机无污染，无侵权行为、表面无划损、无任何缺陷隐患，各项技术指标完全符合国家有关质量检测、环保标准及产品出厂标准，在中国境内可依常规安全合法使用。</w:t>
      </w:r>
    </w:p>
    <w:p>
      <w:pPr>
        <w:pStyle w:val="null3"/>
        <w:ind w:firstLine="420"/>
        <w:jc w:val="both"/>
      </w:pPr>
      <w:r>
        <w:rPr>
          <w:sz w:val="21"/>
        </w:rPr>
        <w:t xml:space="preserve">2.交付验收标准依次序对照适用标准为：①符合中华人民共和国国家安全质量标准、环保标准或行业标准；②符合采购文件和响应承诺中甲方认可的合理最佳配置、参数及各项要求；③货物来源国官方标准。    </w:t>
      </w:r>
    </w:p>
    <w:p>
      <w:pPr>
        <w:pStyle w:val="null3"/>
        <w:ind w:firstLine="420"/>
        <w:jc w:val="both"/>
      </w:pPr>
      <w:r>
        <w:rPr>
          <w:sz w:val="21"/>
        </w:rPr>
        <w:t>3.货物为原厂商未启封全新包装，具出厂合格证，序列号、包装箱号与出厂批号一致，并可追索查阅。</w:t>
      </w:r>
    </w:p>
    <w:p>
      <w:pPr>
        <w:pStyle w:val="null3"/>
        <w:ind w:left="210" w:firstLine="210"/>
        <w:jc w:val="both"/>
      </w:pPr>
      <w:r>
        <w:rPr>
          <w:sz w:val="21"/>
        </w:rPr>
        <w:t>4.乙方应将关键主机设备的用户手册、保修手册、有关单证资料（包括本合同第三条之3所列</w:t>
      </w:r>
    </w:p>
    <w:p>
      <w:pPr>
        <w:pStyle w:val="null3"/>
        <w:jc w:val="both"/>
      </w:pPr>
      <w:r>
        <w:rPr>
          <w:sz w:val="21"/>
        </w:rPr>
        <w:t>证明）及配备件、随机工具等交付给甲方，使用操作及安全须知等重要资料应附有中文说明。</w:t>
      </w:r>
    </w:p>
    <w:p>
      <w:pPr>
        <w:pStyle w:val="null3"/>
        <w:jc w:val="both"/>
      </w:pPr>
      <w:r>
        <w:rPr>
          <w:sz w:val="21"/>
          <w:b/>
        </w:rPr>
        <w:t>四、交货期、交货方式及交货地点</w:t>
      </w:r>
    </w:p>
    <w:p>
      <w:pPr>
        <w:pStyle w:val="null3"/>
        <w:ind w:firstLine="420"/>
        <w:jc w:val="both"/>
      </w:pPr>
      <w:r>
        <w:rPr>
          <w:sz w:val="21"/>
        </w:rPr>
        <w:t>1.交货期：</w:t>
      </w:r>
    </w:p>
    <w:p>
      <w:pPr>
        <w:pStyle w:val="null3"/>
        <w:ind w:firstLine="420"/>
        <w:jc w:val="both"/>
      </w:pPr>
      <w:r>
        <w:rPr>
          <w:sz w:val="21"/>
        </w:rPr>
        <w:t>2.交货方式：</w:t>
      </w:r>
    </w:p>
    <w:p>
      <w:pPr>
        <w:pStyle w:val="null3"/>
        <w:ind w:firstLine="420"/>
        <w:jc w:val="both"/>
      </w:pPr>
      <w:r>
        <w:rPr>
          <w:sz w:val="21"/>
        </w:rPr>
        <w:t>3.交货地点：</w:t>
      </w:r>
    </w:p>
    <w:p>
      <w:pPr>
        <w:pStyle w:val="null3"/>
        <w:jc w:val="both"/>
      </w:pPr>
      <w:r>
        <w:rPr>
          <w:sz w:val="21"/>
          <w:b/>
        </w:rPr>
        <w:t>五、付款方式</w:t>
      </w:r>
    </w:p>
    <w:p>
      <w:pPr>
        <w:pStyle w:val="null3"/>
        <w:jc w:val="both"/>
      </w:pPr>
      <w:r>
        <w:rPr>
          <w:sz w:val="21"/>
        </w:rPr>
        <w:t xml:space="preserve">    </w:t>
      </w:r>
      <w:r>
        <w:rPr>
          <w:sz w:val="21"/>
        </w:rPr>
        <w:t>1.双方约定按下列方式分期付款：</w:t>
      </w:r>
    </w:p>
    <w:p>
      <w:pPr>
        <w:pStyle w:val="null3"/>
        <w:ind w:firstLine="420"/>
        <w:jc w:val="both"/>
      </w:pPr>
      <w:r>
        <w:rPr>
          <w:sz w:val="21"/>
        </w:rPr>
        <w:t>第</w:t>
      </w:r>
      <w:r>
        <w:rPr>
          <w:sz w:val="21"/>
        </w:rPr>
        <w:t>1期：甲方于设备验收合格后自收到乙方出具的发票（合同总金额）后10个工作日内支付合同金额的50%，即人民</w:t>
      </w:r>
      <w:r>
        <w:rPr>
          <w:u w:val="single"/>
        </w:rPr>
        <w:t xml:space="preserve">        </w:t>
      </w:r>
      <w:r>
        <w:rPr>
          <w:sz w:val="21"/>
        </w:rPr>
        <w:t>（</w:t>
      </w:r>
      <w:r>
        <w:rPr>
          <w:sz w:val="21"/>
        </w:rPr>
        <w:t>¥</w:t>
      </w:r>
      <w:r>
        <w:rPr>
          <w:u w:val="single"/>
        </w:rPr>
        <w:t xml:space="preserve">         </w:t>
      </w:r>
      <w:r>
        <w:rPr>
          <w:sz w:val="21"/>
        </w:rPr>
        <w:t>）。</w:t>
      </w:r>
    </w:p>
    <w:p>
      <w:pPr>
        <w:pStyle w:val="null3"/>
        <w:ind w:firstLine="420"/>
        <w:jc w:val="both"/>
      </w:pPr>
      <w:r>
        <w:rPr>
          <w:sz w:val="21"/>
        </w:rPr>
        <w:t>第</w:t>
      </w:r>
      <w:r>
        <w:rPr>
          <w:sz w:val="21"/>
        </w:rPr>
        <w:t>2期：甲方于设备验收合</w:t>
      </w:r>
      <w:r>
        <w:rPr>
          <w:sz w:val="21"/>
        </w:rPr>
        <w:t>格</w:t>
      </w:r>
      <w:r>
        <w:rPr>
          <w:sz w:val="21"/>
        </w:rPr>
        <w:t>满</w:t>
      </w:r>
      <w:r>
        <w:rPr>
          <w:sz w:val="21"/>
        </w:rPr>
        <w:t>1年</w:t>
      </w:r>
      <w:r>
        <w:rPr>
          <w:sz w:val="21"/>
        </w:rPr>
        <w:t>后</w:t>
      </w:r>
      <w:r>
        <w:rPr>
          <w:sz w:val="21"/>
        </w:rPr>
        <w:t>10个工作日</w:t>
      </w:r>
      <w:r>
        <w:rPr>
          <w:sz w:val="21"/>
        </w:rPr>
        <w:t>内支付合同金额的</w:t>
      </w:r>
      <w:r>
        <w:rPr>
          <w:sz w:val="21"/>
        </w:rPr>
        <w:t>50%，即人民</w:t>
      </w:r>
      <w:r>
        <w:rPr>
          <w:u w:val="single"/>
        </w:rPr>
        <w:t xml:space="preserve">        </w:t>
      </w:r>
      <w:r>
        <w:rPr>
          <w:sz w:val="21"/>
        </w:rPr>
        <w:t>（</w:t>
      </w:r>
      <w:r>
        <w:rPr>
          <w:sz w:val="21"/>
        </w:rPr>
        <w:t>¥</w:t>
      </w:r>
      <w:r>
        <w:rPr>
          <w:u w:val="single"/>
        </w:rPr>
        <w:t xml:space="preserve">         </w:t>
      </w:r>
      <w:r>
        <w:rPr>
          <w:sz w:val="21"/>
        </w:rPr>
        <w:t>）。</w:t>
      </w:r>
    </w:p>
    <w:p>
      <w:pPr>
        <w:pStyle w:val="null3"/>
        <w:ind w:firstLine="420"/>
        <w:jc w:val="both"/>
      </w:pPr>
      <w:r>
        <w:rPr>
          <w:sz w:val="21"/>
        </w:rPr>
        <w:t>2.上述两期款项均按照乙方指定的下列银行账户直接转账。</w:t>
      </w:r>
    </w:p>
    <w:p>
      <w:pPr>
        <w:pStyle w:val="null3"/>
        <w:ind w:firstLine="420"/>
        <w:jc w:val="both"/>
      </w:pPr>
      <w:r>
        <w:rPr>
          <w:sz w:val="21"/>
        </w:rPr>
        <w:t>开户名称：</w:t>
      </w:r>
      <w:r>
        <w:rPr/>
        <w:t xml:space="preserve"> </w:t>
      </w:r>
    </w:p>
    <w:p>
      <w:pPr>
        <w:pStyle w:val="null3"/>
        <w:ind w:firstLine="420"/>
        <w:jc w:val="both"/>
      </w:pPr>
      <w:r>
        <w:rPr>
          <w:sz w:val="21"/>
        </w:rPr>
        <w:t>银行账号：</w:t>
      </w:r>
      <w:r>
        <w:rPr/>
        <w:t xml:space="preserve"> </w:t>
      </w:r>
    </w:p>
    <w:p>
      <w:pPr>
        <w:pStyle w:val="null3"/>
        <w:ind w:firstLine="420"/>
        <w:jc w:val="both"/>
      </w:pPr>
      <w:r>
        <w:rPr>
          <w:sz w:val="21"/>
        </w:rPr>
        <w:t>开户行：</w:t>
      </w:r>
      <w:r>
        <w:rPr/>
        <w:t xml:space="preserve"> </w:t>
      </w:r>
    </w:p>
    <w:p>
      <w:pPr>
        <w:pStyle w:val="null3"/>
        <w:jc w:val="both"/>
      </w:pPr>
      <w:r>
        <w:rPr>
          <w:sz w:val="21"/>
          <w:b/>
        </w:rPr>
        <w:t>六、质保期及售后服务要求</w:t>
      </w:r>
    </w:p>
    <w:p>
      <w:pPr>
        <w:pStyle w:val="null3"/>
        <w:ind w:firstLine="420"/>
        <w:jc w:val="both"/>
      </w:pPr>
      <w:r>
        <w:rPr>
          <w:sz w:val="21"/>
        </w:rPr>
        <w:t>1.质保期：验收合格后，整机原厂免费保修期</w:t>
      </w:r>
      <w:r>
        <w:rPr>
          <w:u w:val="single"/>
        </w:rPr>
        <w:t xml:space="preserve">    </w:t>
      </w:r>
      <w:r>
        <w:rPr>
          <w:sz w:val="21"/>
        </w:rPr>
        <w:t>年，提供实施方案。</w:t>
      </w:r>
    </w:p>
    <w:p>
      <w:pPr>
        <w:pStyle w:val="null3"/>
        <w:ind w:firstLine="420"/>
        <w:jc w:val="both"/>
      </w:pPr>
      <w:r>
        <w:rPr>
          <w:sz w:val="21"/>
        </w:rPr>
        <w:t>2.售后服务要求：</w:t>
      </w:r>
    </w:p>
    <w:p>
      <w:pPr>
        <w:pStyle w:val="null3"/>
        <w:ind w:firstLine="420"/>
        <w:jc w:val="both"/>
      </w:pPr>
      <w:r>
        <w:rPr>
          <w:sz w:val="21"/>
        </w:rPr>
        <w:t>（</w:t>
      </w:r>
      <w:r>
        <w:rPr>
          <w:sz w:val="21"/>
        </w:rPr>
        <w:t>1）乙方提供的所有货物应当是制造商原装出厂的、全新的、包装完好的，表面无划伤、无碰撞，各项技术指标完全符合国家有关质量检测、环保标准及产品出厂标准。</w:t>
      </w:r>
    </w:p>
    <w:p>
      <w:pPr>
        <w:pStyle w:val="null3"/>
        <w:ind w:firstLine="420"/>
        <w:jc w:val="both"/>
      </w:pPr>
      <w:r>
        <w:rPr>
          <w:sz w:val="21"/>
        </w:rPr>
        <w:t>（</w:t>
      </w:r>
      <w:r>
        <w:rPr>
          <w:sz w:val="21"/>
        </w:rPr>
        <w:t>2）乙方售后服务人员定期回访，每季度</w:t>
      </w:r>
      <w:r>
        <w:rPr>
          <w:u w:val="single"/>
        </w:rPr>
        <w:t xml:space="preserve">     </w:t>
      </w:r>
      <w:r>
        <w:rPr>
          <w:sz w:val="21"/>
        </w:rPr>
        <w:t>次现场免费维护保养（包括整机清洁、维护保养、性能调较等内容）；质保期内非人为原因而出现产品质量、故障等问题，由乙方负责包修、包换，并承担因此产生的一切费用，产品发生人为故障需更换零配件的，乙方应上门更换同种品牌规格型号的新部件，只收零配件成本，不得加收其他任何费用；在质保期内保证年开机率</w:t>
      </w:r>
      <w:r>
        <w:rPr>
          <w:sz w:val="21"/>
        </w:rPr>
        <w:t>≥95%（365天/年计算），如未达到，则顺延保修期，直至开机率≥95%。</w:t>
      </w:r>
    </w:p>
    <w:p>
      <w:pPr>
        <w:pStyle w:val="null3"/>
        <w:ind w:firstLine="420"/>
        <w:jc w:val="both"/>
      </w:pPr>
      <w:r>
        <w:rPr>
          <w:sz w:val="21"/>
        </w:rPr>
        <w:t>3.并同时提供以下服务：</w:t>
      </w:r>
    </w:p>
    <w:p>
      <w:pPr>
        <w:pStyle w:val="null3"/>
        <w:jc w:val="both"/>
      </w:pPr>
      <w:r>
        <w:rPr>
          <w:sz w:val="21"/>
        </w:rPr>
        <w:t xml:space="preserve">    </w:t>
      </w:r>
      <w:r>
        <w:rPr>
          <w:sz w:val="21"/>
        </w:rPr>
        <w:t>（</w:t>
      </w:r>
      <w:r>
        <w:rPr>
          <w:sz w:val="21"/>
        </w:rPr>
        <w:t>1）电话咨询：乙方应当为甲方提供24小时技术援助电话，解答甲方在使用中遇到的问题，及时为甲方提出解决问题的建议。</w:t>
      </w:r>
    </w:p>
    <w:p>
      <w:pPr>
        <w:pStyle w:val="null3"/>
        <w:ind w:firstLine="420"/>
        <w:jc w:val="both"/>
      </w:pPr>
      <w:r>
        <w:rPr>
          <w:sz w:val="21"/>
        </w:rPr>
        <w:t>（</w:t>
      </w:r>
      <w:r>
        <w:rPr>
          <w:sz w:val="21"/>
        </w:rPr>
        <w:t>2）维修要求：甲方遇到使用及技术问题，电话咨询不能解决的，乙方应在1小时内响应，12小时内维修人员要抵达现场。如设备维修不涉及零配件更换，应在接到甲方故障通知后24小时内修复完毕；如涉及到零配件更换，应在接到甲方故障通知后48小时内修复完毕，若确需超过48小时修复完毕的应向甲方说明情况并提供同功能备用设备。</w:t>
      </w:r>
    </w:p>
    <w:p>
      <w:pPr>
        <w:pStyle w:val="null3"/>
        <w:ind w:firstLine="420"/>
        <w:jc w:val="both"/>
      </w:pPr>
      <w:r>
        <w:rPr>
          <w:sz w:val="21"/>
        </w:rPr>
        <w:t>（</w:t>
      </w:r>
      <w:r>
        <w:rPr>
          <w:sz w:val="21"/>
        </w:rPr>
        <w:t>3）技术升级：在质保期内，产品如有技术升级，乙方或制造商应及时通知甲方，并按甲方要求对产品提供免费升级服务。</w:t>
      </w:r>
    </w:p>
    <w:p>
      <w:pPr>
        <w:pStyle w:val="null3"/>
        <w:ind w:firstLine="420"/>
        <w:jc w:val="both"/>
      </w:pPr>
      <w:r>
        <w:rPr>
          <w:sz w:val="21"/>
        </w:rPr>
        <w:t>（</w:t>
      </w:r>
      <w:r>
        <w:rPr>
          <w:sz w:val="21"/>
        </w:rPr>
        <w:t>4）从验收合格之日起一年内，如同一设备一个月内累计2次出现同一问题，乙方必须无条件更换该设备。</w:t>
      </w:r>
    </w:p>
    <w:p>
      <w:pPr>
        <w:pStyle w:val="null3"/>
        <w:ind w:firstLine="420"/>
        <w:jc w:val="both"/>
      </w:pPr>
      <w:r>
        <w:rPr>
          <w:sz w:val="21"/>
        </w:rPr>
        <w:t>（</w:t>
      </w:r>
      <w:r>
        <w:rPr>
          <w:sz w:val="21"/>
        </w:rPr>
        <w:t>5）产品制造商承诺质保期后为甲方提供售后服务及优惠价格（提供售后承诺函作为本合同附件，格式自拟）。</w:t>
      </w:r>
    </w:p>
    <w:p>
      <w:pPr>
        <w:pStyle w:val="null3"/>
        <w:ind w:firstLine="420"/>
        <w:jc w:val="both"/>
      </w:pPr>
      <w:r>
        <w:rPr>
          <w:sz w:val="21"/>
        </w:rPr>
        <w:t>（</w:t>
      </w:r>
      <w:r>
        <w:rPr>
          <w:sz w:val="21"/>
        </w:rPr>
        <w:t>6）其他要求：（设备与相关信息系统链接、费用等方面要求）。</w:t>
      </w:r>
    </w:p>
    <w:p>
      <w:pPr>
        <w:pStyle w:val="null3"/>
        <w:jc w:val="both"/>
      </w:pPr>
      <w:r>
        <w:rPr>
          <w:sz w:val="21"/>
          <w:b/>
        </w:rPr>
        <w:t>七、安装与调试</w:t>
      </w:r>
    </w:p>
    <w:p>
      <w:pPr>
        <w:pStyle w:val="null3"/>
        <w:ind w:firstLine="420"/>
        <w:jc w:val="both"/>
      </w:pPr>
      <w:r>
        <w:rPr>
          <w:sz w:val="21"/>
        </w:rPr>
        <w:t>乙方必须依照采购文件的要求和报价文件的承诺，将设备、系统安装并调试至正常运行的最佳状态。</w:t>
      </w:r>
    </w:p>
    <w:p>
      <w:pPr>
        <w:pStyle w:val="null3"/>
        <w:jc w:val="both"/>
      </w:pPr>
      <w:r>
        <w:rPr>
          <w:sz w:val="21"/>
          <w:b/>
        </w:rPr>
        <w:t>八、验收</w:t>
      </w:r>
    </w:p>
    <w:p>
      <w:pPr>
        <w:pStyle w:val="null3"/>
        <w:ind w:firstLine="420"/>
        <w:jc w:val="both"/>
      </w:pPr>
      <w:r>
        <w:rPr>
          <w:sz w:val="21"/>
        </w:rPr>
        <w:t>1.货物若有国家标准按照国家标准验收，若无国家标准按行业标准验收，为原制造商制造的全新产品，整机无污染，无侵权行为、表面无划损、无任何缺陷隐患，所有货物各项技术指标功能正常，在中国境内可依常规安全合法使用。</w:t>
      </w:r>
    </w:p>
    <w:p>
      <w:pPr>
        <w:pStyle w:val="null3"/>
        <w:ind w:firstLine="420"/>
        <w:jc w:val="both"/>
      </w:pPr>
      <w:r>
        <w:rPr>
          <w:sz w:val="21"/>
        </w:rPr>
        <w:t>2.进口产品必须具备原产地证明和商检局的检验证明及合法进货渠道证明。（提供进口货物的报关单）</w:t>
      </w:r>
    </w:p>
    <w:p>
      <w:pPr>
        <w:pStyle w:val="null3"/>
        <w:ind w:firstLine="420"/>
        <w:jc w:val="both"/>
      </w:pPr>
      <w:r>
        <w:rPr>
          <w:sz w:val="21"/>
        </w:rPr>
        <w:t>3.货物为原厂商未启封全新包装，具出厂合格证，序列号、包装箱号与出厂批号一致，并可追索查阅。所有随设备的附件必须齐全。</w:t>
      </w:r>
    </w:p>
    <w:p>
      <w:pPr>
        <w:pStyle w:val="null3"/>
        <w:ind w:firstLine="420"/>
        <w:jc w:val="both"/>
      </w:pPr>
      <w:r>
        <w:rPr>
          <w:sz w:val="21"/>
        </w:rPr>
        <w:t>4.乙方所供应货物应为合同签订之日前6个月内生产的产品 ，特殊情况由双方协商。</w:t>
      </w:r>
    </w:p>
    <w:p>
      <w:pPr>
        <w:pStyle w:val="null3"/>
        <w:ind w:firstLine="420"/>
        <w:jc w:val="both"/>
      </w:pPr>
      <w:r>
        <w:rPr>
          <w:sz w:val="21"/>
        </w:rPr>
        <w:t>5.乙方应将关键主机设备的用户手册、保修手册、有关单证资料及配备件、随机工具等交付给甲方，使用操作及安全须知等重要资料应附有中文说明。</w:t>
      </w:r>
    </w:p>
    <w:p>
      <w:pPr>
        <w:pStyle w:val="null3"/>
        <w:ind w:firstLine="420"/>
        <w:jc w:val="left"/>
      </w:pPr>
      <w:r>
        <w:rPr>
          <w:sz w:val="21"/>
        </w:rPr>
        <w:t>6.甲方组成验收小组按国家有关规定、规范进行验收，并形成书面验收报告，必要时邀请相关的专业人员或机构参与验收。因货物质量问题发生争议时，双方同意委托当地质量技术监督部门鉴定。技术鉴定部门需要预交鉴定费用的则由乙方预交</w:t>
      </w:r>
      <w:r>
        <w:rPr>
          <w:sz w:val="21"/>
          <w:color w:val="000000"/>
        </w:rPr>
        <w:t>，</w:t>
      </w:r>
      <w:r>
        <w:rPr>
          <w:sz w:val="21"/>
        </w:rPr>
        <w:t>如经鉴定后货物符合质量技术标准的，鉴定费由甲方承担；如不符合则鉴定费由乙方承担，并按第九条追究其违约责任。</w:t>
      </w:r>
    </w:p>
    <w:p>
      <w:pPr>
        <w:pStyle w:val="null3"/>
        <w:jc w:val="both"/>
      </w:pPr>
      <w:r>
        <w:rPr>
          <w:sz w:val="21"/>
          <w:b/>
        </w:rPr>
        <w:t>九、违约责任与赔偿损失</w:t>
      </w:r>
    </w:p>
    <w:p>
      <w:pPr>
        <w:pStyle w:val="null3"/>
        <w:ind w:firstLine="420"/>
        <w:jc w:val="left"/>
      </w:pPr>
      <w:r>
        <w:rPr>
          <w:sz w:val="21"/>
        </w:rPr>
        <w:t>1.乙方交付的货物、工程、提供的服务不符合采购文件、报价文件或本合同规定的，甲方有权拒收并单方通知乙方解除合同，乙方在接到甲方书面解除通知之日起三日内应自行拆卸运回货物,同时须向甲方支付本合同总价5%的违约金。</w:t>
      </w:r>
    </w:p>
    <w:p>
      <w:pPr>
        <w:pStyle w:val="null3"/>
        <w:ind w:firstLine="420"/>
        <w:jc w:val="left"/>
      </w:pPr>
      <w:r>
        <w:rPr>
          <w:sz w:val="21"/>
        </w:rPr>
        <w:t>2.乙方未能按本合同规定的交货时间交付货物的/提供服务，从逾期之日起每日按本合同总价1‰的数额向甲方支付违约金或经双方协商解决；逾期半个月以上的，甲方有权单方解除合同，乙方在接到甲方书面解除通知之日起三日内向甲方支付本合同总价5%的违约金,如由此造成的甲方其他经济损失由乙方承担。</w:t>
      </w:r>
    </w:p>
    <w:p>
      <w:pPr>
        <w:pStyle w:val="null3"/>
        <w:ind w:firstLine="420"/>
        <w:jc w:val="both"/>
      </w:pPr>
      <w:r>
        <w:rPr>
          <w:sz w:val="21"/>
        </w:rPr>
        <w:t>3.甲方无正当理由拒收货物/接受服务，甲方向乙方偿付本合同总价5%的违约金。甲方逾期付款的，每日按当期未付款项的1‰向乙方偿付违约金或经双方协商解决。</w:t>
      </w:r>
    </w:p>
    <w:p>
      <w:pPr>
        <w:pStyle w:val="null3"/>
        <w:ind w:firstLine="420"/>
        <w:jc w:val="both"/>
      </w:pPr>
      <w:r>
        <w:rPr>
          <w:sz w:val="21"/>
        </w:rPr>
        <w:t>4.其它质量异议期限或违约责任按《中华人民共和国民法典》及相关司法解释处理。</w:t>
      </w:r>
    </w:p>
    <w:p>
      <w:pPr>
        <w:pStyle w:val="null3"/>
        <w:jc w:val="both"/>
      </w:pPr>
      <w:r>
        <w:rPr>
          <w:b/>
        </w:rPr>
        <w:t>十、</w:t>
      </w:r>
      <w:r>
        <w:rPr>
          <w:sz w:val="21"/>
          <w:b/>
        </w:rPr>
        <w:t>知识产权保护</w:t>
      </w:r>
    </w:p>
    <w:p>
      <w:pPr>
        <w:pStyle w:val="null3"/>
        <w:ind w:firstLine="420"/>
        <w:jc w:val="left"/>
      </w:pPr>
      <w:r>
        <w:rPr>
          <w:sz w:val="21"/>
        </w:rPr>
        <w:t>乙方对其所销售的货物应当享有知识产权或经权利人合法授权，保证没有侵犯任何第三人的知识产权等权利。因违反前述约定对第三人构成侵权的，应当由乙方向第三人承担一切法律责任；如导致甲方需要直接向权利人赔偿的</w:t>
      </w:r>
      <w:r>
        <w:rPr>
          <w:sz w:val="21"/>
        </w:rPr>
        <w:t>,则在甲方依法向第三人赔偿后，有权向乙方追偿。甲方由此产生的其他损失（包括但不限于已赔偿案件所需要承担的诉讼费用、已赔付款项按照同时期LPR计算的资金占用费、律师费、差旅费、调查费用等），乙方应当立即赔偿。</w:t>
      </w:r>
    </w:p>
    <w:p>
      <w:pPr>
        <w:pStyle w:val="null3"/>
        <w:jc w:val="both"/>
      </w:pPr>
      <w:r>
        <w:rPr>
          <w:sz w:val="21"/>
          <w:b/>
        </w:rPr>
        <w:t>十一、保密义务</w:t>
      </w:r>
    </w:p>
    <w:p>
      <w:pPr>
        <w:pStyle w:val="null3"/>
        <w:ind w:firstLine="420"/>
        <w:jc w:val="left"/>
      </w:pPr>
      <w:r>
        <w:rPr>
          <w:sz w:val="21"/>
        </w:rPr>
        <w:t>任何一方对本合同的内容以及在履行本合同过程中所知悉的对方的经营、财务、技术等商业秘密及个人信息（包括患者的个人信息、检查记录）应严格保密，未经对方书面同意不得向任何第三方公开或泄露。此保密义务不限于本合同有效期限内，直至该保密信息由信息所有权人向社会合法公开时止。乙方及其员工在履行本合同期间，对所获悉的一切甲方设备和其他相关数据信息负有保密义务，不能作其他商业或非法用途，如有泄露或擅自使用或允许他人使用甲方信息引起的相关损失及法律责任由乙方承担，甲方有权中止合同并有权追究乙方由此产生的一切法律责任，乙方应赔偿不低于本合同总价</w:t>
      </w:r>
      <w:r>
        <w:rPr>
          <w:sz w:val="21"/>
        </w:rPr>
        <w:t>5%以上的违约金。</w:t>
      </w:r>
    </w:p>
    <w:p>
      <w:pPr>
        <w:pStyle w:val="null3"/>
        <w:jc w:val="both"/>
      </w:pPr>
      <w:r>
        <w:rPr>
          <w:sz w:val="21"/>
          <w:b/>
        </w:rPr>
        <w:t>十二、争议的解决</w:t>
      </w:r>
    </w:p>
    <w:p>
      <w:pPr>
        <w:pStyle w:val="null3"/>
        <w:ind w:firstLine="420"/>
        <w:jc w:val="both"/>
      </w:pPr>
      <w:r>
        <w:rPr>
          <w:sz w:val="21"/>
        </w:rPr>
        <w:t>合同执行过程中发生的任何争议，如双方不能通过友好协商解决，按相关法律法规提交合同履行地（即甲方所在地）法院处理。</w:t>
      </w:r>
    </w:p>
    <w:p>
      <w:pPr>
        <w:pStyle w:val="null3"/>
        <w:jc w:val="both"/>
      </w:pPr>
      <w:r>
        <w:rPr>
          <w:sz w:val="21"/>
          <w:b/>
        </w:rPr>
        <w:t>十三、不可抗力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十四、税费</w:t>
      </w:r>
    </w:p>
    <w:p>
      <w:pPr>
        <w:pStyle w:val="null3"/>
        <w:ind w:firstLine="420"/>
        <w:jc w:val="both"/>
      </w:pPr>
      <w:r>
        <w:rPr>
          <w:sz w:val="21"/>
        </w:rPr>
        <w:t>在中国境内、外发生的与本合同执行有关的一切税费均由乙方负担。</w:t>
      </w:r>
    </w:p>
    <w:p>
      <w:pPr>
        <w:pStyle w:val="null3"/>
        <w:jc w:val="both"/>
      </w:pPr>
      <w:r>
        <w:rPr>
          <w:sz w:val="21"/>
          <w:b/>
        </w:rPr>
        <w:t>十五、其它</w:t>
      </w:r>
    </w:p>
    <w:p>
      <w:pPr>
        <w:pStyle w:val="null3"/>
        <w:ind w:firstLine="420"/>
        <w:jc w:val="both"/>
      </w:pPr>
      <w:r>
        <w:rPr>
          <w:sz w:val="21"/>
        </w:rPr>
        <w:t>1.本合同所有附件、采购文件、投标文件、中标通知书、承诺函均为合同的有效组成部分，与本合同具有同等法律效力。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left"/>
      </w:pPr>
      <w:r>
        <w:rPr>
          <w:sz w:val="21"/>
        </w:rPr>
        <w:t>3.本合同所列联系方式作为双方已确认通讯接收送达文件通知的地址、电话，如一方地址、电话、传真号码有变更，应在变更当日内书面通知对方，否则，应承担相应责任，则所邮寄文件一经寄出即视为送达。</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十六、合同生效：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u w:val="single"/>
        </w:rPr>
        <w:t xml:space="preserve">    </w:t>
      </w:r>
      <w:r>
        <w:rPr>
          <w:sz w:val="21"/>
        </w:rPr>
        <w:t>份，甲方两份，乙方</w:t>
      </w:r>
      <w:r>
        <w:rPr>
          <w:u w:val="single"/>
        </w:rPr>
        <w:t xml:space="preserve">    </w:t>
      </w:r>
      <w:r>
        <w:rPr>
          <w:sz w:val="21"/>
        </w:rPr>
        <w:t>份，招标公司一份。</w:t>
      </w:r>
    </w:p>
    <w:p>
      <w:pPr>
        <w:pStyle w:val="null3"/>
        <w:jc w:val="both"/>
      </w:pPr>
      <w:r>
        <w:rPr>
          <w:sz w:val="21"/>
          <w:b/>
        </w:rPr>
        <w:t>（以下无正文，为双方盖章处）</w:t>
      </w:r>
    </w:p>
    <w:p>
      <w:pPr>
        <w:pStyle w:val="null3"/>
        <w:jc w:val="both"/>
      </w:pPr>
      <w:r>
        <w:rPr>
          <w:sz w:val="21"/>
          <w:b/>
        </w:rPr>
        <w:t>甲方（盖章）：</w:t>
      </w:r>
      <w:r>
        <w:rPr>
          <w:sz w:val="21"/>
          <w:b/>
        </w:rPr>
        <w:t xml:space="preserve">                   </w:t>
      </w:r>
      <w:r>
        <w:rPr>
          <w:b/>
        </w:rPr>
        <w:t xml:space="preserve">     </w:t>
      </w:r>
      <w:r>
        <w:rPr>
          <w:sz w:val="21"/>
          <w:b/>
        </w:rPr>
        <w:t xml:space="preserve"> </w:t>
      </w:r>
      <w:r>
        <w:rPr>
          <w:sz w:val="21"/>
          <w:b/>
        </w:rPr>
        <w:t>乙方（盖章）：</w:t>
      </w:r>
    </w:p>
    <w:p>
      <w:pPr>
        <w:pStyle w:val="null3"/>
      </w:pPr>
      <w:r>
        <w:rPr/>
        <w:t xml:space="preserve"> </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440513-2025-01900</w:t>
      </w:r>
    </w:p>
    <w:p>
      <w:pPr>
        <w:pStyle w:val="null3"/>
        <w:jc w:val="center"/>
        <w:outlineLvl w:val="3"/>
      </w:pPr>
      <w:r>
        <w:rPr>
          <w:sz w:val="24"/>
          <w:b/>
        </w:rPr>
        <w:t>采购项目编号：</w:t>
      </w:r>
      <w:r>
        <w:rPr>
          <w:sz w:val="24"/>
          <w:b/>
        </w:rPr>
        <w:t>0724-2531ST643609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汕头市潮阳区大峰医院采购医疗设备招标项目(二次)</w:t>
      </w:r>
      <w:r>
        <w:rPr>
          <w:u w:val="single"/>
        </w:rPr>
        <w:t>”</w:t>
      </w:r>
      <w:r>
        <w:rPr/>
        <w:t>项目的招标[采购项目编号为：</w:t>
      </w:r>
      <w:r>
        <w:rPr>
          <w:u w:val="single"/>
        </w:rPr>
        <w:t>0724-2531ST643609</w:t>
      </w:r>
      <w:r>
        <w:rPr/>
        <w:t>]，我方愿参与投标。</w:t>
      </w:r>
    </w:p>
    <w:p>
      <w:pPr>
        <w:pStyle w:val="null3"/>
        <w:ind w:firstLine="480"/>
      </w:pPr>
      <w:r>
        <w:rPr/>
        <w:t>我方确认收到贵方提供的</w:t>
      </w:r>
      <w:r>
        <w:rPr>
          <w:u w:val="single"/>
        </w:rPr>
        <w:t>“</w:t>
      </w:r>
      <w:r>
        <w:rPr>
          <w:u w:val="single"/>
        </w:rPr>
        <w:t>汕头市潮阳区大峰医院采购医疗设备招标项目(二次)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汕头市潮阳区大峰医院采购医疗设备招标项目(二次)</w:t>
      </w:r>
      <w:r>
        <w:rPr/>
        <w:t>”项目采购[采购项目编号为</w:t>
      </w:r>
      <w:r>
        <w:rPr/>
        <w:t>0724-2531ST643609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汕头市潮阳区大峰医院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汕头市潮阳区大峰医院采购医疗设备招标项目(二次)</w:t>
      </w:r>
      <w:r>
        <w:rPr/>
        <w:t>招标中获中标（采购项目编号：</w:t>
      </w:r>
      <w:r>
        <w:rPr/>
        <w:t>0724-2531ST643609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汕头市潮阳区大峰医院采购医疗设备招标项目(二次)</w:t>
      </w:r>
      <w:r>
        <w:rPr/>
        <w:t>”项目（采购项目编号：</w:t>
      </w:r>
      <w:r>
        <w:rPr/>
        <w:t>0724-2531ST643609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