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440401-2026-00905</w:t>
      </w:r>
    </w:p>
    <w:p>
      <w:pPr>
        <w:pStyle w:val="null3"/>
        <w:jc w:val="center"/>
        <w:outlineLvl w:val="3"/>
      </w:pPr>
      <w:r>
        <w:rPr>
          <w:sz w:val="24"/>
          <w:b/>
        </w:rPr>
        <w:t>采购项目编号：</w:t>
      </w:r>
      <w:r>
        <w:rPr>
          <w:sz w:val="24"/>
          <w:b/>
        </w:rPr>
        <w:t>0724-2631ZH411587</w:t>
      </w:r>
    </w:p>
    <w:p>
      <w:pPr>
        <w:pStyle w:val="null3"/>
        <w:jc w:val="center"/>
        <w:outlineLvl w:val="3"/>
      </w:pPr>
      <w:r>
        <w:rPr>
          <w:sz w:val="24"/>
          <w:b/>
        </w:rPr>
        <w:t>项目名称：</w:t>
      </w:r>
      <w:r>
        <w:rPr>
          <w:sz w:val="24"/>
          <w:b/>
        </w:rPr>
        <w:t>珠海市中西医结合医院等离子灭菌系统等医疗设备采购项目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珠海市中西医结合医院等离子灭菌系统等医疗设备采购项目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珠海市中西医结合医院等离子灭菌系统等医疗设备采购项目</w:t>
      </w:r>
    </w:p>
    <w:p>
      <w:pPr>
        <w:pStyle w:val="null3"/>
        <w:ind w:firstLine="480"/>
      </w:pPr>
      <w:r>
        <w:rPr/>
        <w:t>采购计划编号：</w:t>
      </w:r>
      <w:r>
        <w:rPr/>
        <w:t>440401-2026-00905</w:t>
      </w:r>
    </w:p>
    <w:p>
      <w:pPr>
        <w:pStyle w:val="null3"/>
        <w:ind w:firstLine="480"/>
      </w:pPr>
      <w:r>
        <w:rPr/>
        <w:t>采购项目编号：</w:t>
      </w:r>
      <w:r>
        <w:rPr/>
        <w:t>0724-2631ZH411587</w:t>
      </w:r>
    </w:p>
    <w:p>
      <w:pPr>
        <w:pStyle w:val="null3"/>
        <w:ind w:firstLine="480"/>
      </w:pPr>
      <w:r>
        <w:rPr/>
        <w:t>采购方式：</w:t>
      </w:r>
      <w:r>
        <w:rPr/>
        <w:t>公开招标</w:t>
      </w:r>
    </w:p>
    <w:p>
      <w:pPr>
        <w:pStyle w:val="null3"/>
        <w:ind w:firstLine="480"/>
      </w:pPr>
      <w:r>
        <w:rPr/>
        <w:t>预算金额：</w:t>
      </w:r>
      <w:r>
        <w:rPr/>
        <w:t>2,550,000.00</w:t>
      </w:r>
      <w:r>
        <w:rPr/>
        <w:t>元</w:t>
      </w:r>
    </w:p>
    <w:p>
      <w:pPr>
        <w:pStyle w:val="null3"/>
        <w:outlineLvl w:val="3"/>
      </w:pPr>
      <w:r>
        <w:rPr>
          <w:sz w:val="24"/>
          <w:b/>
        </w:rPr>
        <w:t>2.项目内容及需求情况（采购项目技术规格、参数及要求）</w:t>
      </w:r>
    </w:p>
    <w:p>
      <w:pPr>
        <w:pStyle w:val="null3"/>
      </w:pPr>
      <w:r>
        <w:rPr/>
        <w:t>采购包1(全自动免疫组化仪):</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全自动免疫组化仪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采购包2(等离子灭菌系统):</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等离子灭菌系统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采购包1（全自动免疫组化仪）：</w:t>
      </w:r>
      <w:r>
        <w:rPr/>
        <w:t>本项目属于专门面向中小企业采购的项目。（本项目采购标的所属行业：“工业”）</w:t>
      </w:r>
    </w:p>
    <w:p>
      <w:pPr>
        <w:pStyle w:val="null3"/>
        <w:jc w:val="left"/>
      </w:pPr>
      <w:r>
        <w:rPr/>
        <w:t>采购包2（等离子灭菌系统）：</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采购包1（全自动免疫组化仪）：</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采购包2（等离子灭菌系统）：</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20"/>
        <w:gridCol w:w="1486"/>
        <w:gridCol w:w="802"/>
        <w:gridCol w:w="1382"/>
        <w:gridCol w:w="1382"/>
        <w:gridCol w:w="1352"/>
        <w:gridCol w:w="1382"/>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1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预算单价（元）</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预算总价（元）</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单价上限（元）</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总价上限（元）</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全自动免疫组化仪</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550,000.00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550,000.00</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w:t>
            </w:r>
            <w:r>
              <w:rPr>
                <w:sz w:val="20"/>
              </w:rPr>
              <w:t>50,000.00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w:t>
            </w:r>
            <w:r>
              <w:rPr>
                <w:sz w:val="20"/>
              </w:rPr>
              <w:t>50,000.00</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等离子灭菌系统</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2,000,000.00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2,000,000.00</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w:t>
            </w:r>
            <w:r>
              <w:rPr>
                <w:sz w:val="20"/>
              </w:rPr>
              <w:t>,</w:t>
            </w:r>
            <w:r>
              <w:rPr>
                <w:sz w:val="20"/>
              </w:rPr>
              <w:t>9</w:t>
            </w:r>
            <w:r>
              <w:rPr>
                <w:sz w:val="20"/>
              </w:rPr>
              <w:t>00,000.00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w:t>
            </w:r>
            <w:r>
              <w:rPr>
                <w:sz w:val="20"/>
              </w:rPr>
              <w:t>,</w:t>
            </w:r>
            <w:r>
              <w:rPr>
                <w:sz w:val="20"/>
              </w:rPr>
              <w:t>9</w:t>
            </w:r>
            <w:r>
              <w:rPr>
                <w:sz w:val="20"/>
              </w:rPr>
              <w:t>00,000.00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）投标供应商应对所有采购标的物（包号）进行报价，不允许只对部分采购标的物进行报价，否则按投标无效处理。</w:t>
      </w:r>
    </w:p>
    <w:p>
      <w:pPr>
        <w:pStyle w:val="null3"/>
        <w:jc w:val="left"/>
      </w:pPr>
      <w:r>
        <w:rPr>
          <w:sz w:val="20"/>
          <w:shd w:fill="FFFFFF" w:val="clear"/>
        </w:rPr>
        <w:t>2</w:t>
      </w:r>
      <w:r>
        <w:rPr>
          <w:sz w:val="20"/>
          <w:shd w:fill="FFFFFF" w:val="clear"/>
        </w:rPr>
        <w:t>）投标供应商递交的报价不得高于招标文件中规定的最高限价，否则按投标无效处理。</w:t>
      </w:r>
    </w:p>
    <w:p>
      <w:pPr>
        <w:pStyle w:val="null3"/>
        <w:jc w:val="left"/>
      </w:pPr>
      <w:r>
        <w:rPr>
          <w:sz w:val="20"/>
          <w:shd w:fill="FFFFFF" w:val="clear"/>
        </w:rPr>
        <w:t>（二）主要商务要求响应要求：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（三）技术（参数）要求响应要求：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（四）合同分包要求：本项目不得转包及分包。</w:t>
      </w:r>
    </w:p>
    <w:p>
      <w:pPr>
        <w:pStyle w:val="null3"/>
        <w:jc w:val="left"/>
      </w:pPr>
      <w:r>
        <w:rPr>
          <w:sz w:val="20"/>
          <w:shd w:fill="FFFFFF" w:val="clear"/>
        </w:rPr>
        <w:t>（五）落实政策：</w:t>
      </w:r>
    </w:p>
    <w:p>
      <w:pPr>
        <w:pStyle w:val="null3"/>
        <w:jc w:val="left"/>
      </w:pPr>
      <w:r>
        <w:rPr>
          <w:sz w:val="20"/>
          <w:shd w:fill="FFFFFF" w:val="clear"/>
        </w:rPr>
        <w:t>1</w:t>
      </w:r>
      <w:r>
        <w:rPr>
          <w:sz w:val="20"/>
          <w:shd w:fill="FFFFFF" w:val="clear"/>
        </w:rPr>
        <w:t>）《政府采购促进中小企业发展管理办法》（财库〔</w:t>
      </w:r>
      <w:r>
        <w:rPr>
          <w:sz w:val="20"/>
          <w:shd w:fill="FFFFFF" w:val="clear"/>
        </w:rPr>
        <w:t>2020</w:t>
      </w:r>
      <w:r>
        <w:rPr>
          <w:sz w:val="20"/>
          <w:shd w:fill="FFFFFF" w:val="clear"/>
        </w:rPr>
        <w:t>〕</w:t>
      </w:r>
      <w:r>
        <w:rPr>
          <w:sz w:val="20"/>
          <w:shd w:fill="FFFFFF" w:val="clear"/>
        </w:rPr>
        <w:t>46</w:t>
      </w:r>
      <w:r>
        <w:rPr>
          <w:sz w:val="20"/>
          <w:shd w:fill="FFFFFF" w:val="clear"/>
        </w:rPr>
        <w:t>号）；</w:t>
      </w:r>
    </w:p>
    <w:p>
      <w:pPr>
        <w:pStyle w:val="null3"/>
        <w:jc w:val="left"/>
      </w:pPr>
      <w:r>
        <w:rPr>
          <w:sz w:val="20"/>
          <w:shd w:fill="FFFFFF" w:val="clear"/>
        </w:rPr>
        <w:t>2</w:t>
      </w:r>
      <w:r>
        <w:rPr>
          <w:sz w:val="20"/>
          <w:shd w:fill="FFFFFF" w:val="clear"/>
        </w:rPr>
        <w:t>）《三部门联合发布关于促进残疾人就业政府采购政策的通知》财库〔</w:t>
      </w:r>
      <w:r>
        <w:rPr>
          <w:sz w:val="20"/>
          <w:shd w:fill="FFFFFF" w:val="clear"/>
        </w:rPr>
        <w:t>2017</w:t>
      </w:r>
      <w:r>
        <w:rPr>
          <w:sz w:val="20"/>
          <w:shd w:fill="FFFFFF" w:val="clear"/>
        </w:rPr>
        <w:t>〕</w:t>
      </w:r>
      <w:r>
        <w:rPr>
          <w:sz w:val="20"/>
          <w:shd w:fill="FFFFFF" w:val="clear"/>
        </w:rPr>
        <w:t>141</w:t>
      </w:r>
      <w:r>
        <w:rPr>
          <w:sz w:val="20"/>
          <w:shd w:fill="FFFFFF" w:val="clear"/>
        </w:rPr>
        <w:t>号；</w:t>
      </w:r>
    </w:p>
    <w:p>
      <w:pPr>
        <w:pStyle w:val="null3"/>
        <w:jc w:val="left"/>
      </w:pPr>
      <w:r>
        <w:rPr>
          <w:sz w:val="20"/>
          <w:shd w:fill="FFFFFF" w:val="clear"/>
        </w:rPr>
        <w:t>3</w:t>
      </w:r>
      <w:r>
        <w:rPr>
          <w:sz w:val="20"/>
          <w:shd w:fill="FFFFFF" w:val="clear"/>
        </w:rPr>
        <w:t>）《关于政府采购支持监狱企业发展有关问题的通知》财库〔</w:t>
      </w:r>
      <w:r>
        <w:rPr>
          <w:sz w:val="20"/>
          <w:shd w:fill="FFFFFF" w:val="clear"/>
        </w:rPr>
        <w:t>2014</w:t>
      </w:r>
      <w:r>
        <w:rPr>
          <w:sz w:val="20"/>
          <w:shd w:fill="FFFFFF" w:val="clear"/>
        </w:rPr>
        <w:t>〕</w:t>
      </w:r>
      <w:r>
        <w:rPr>
          <w:sz w:val="20"/>
          <w:shd w:fill="FFFFFF" w:val="clear"/>
        </w:rPr>
        <w:t>68</w:t>
      </w:r>
      <w:r>
        <w:rPr>
          <w:sz w:val="20"/>
          <w:shd w:fill="FFFFFF" w:val="clear"/>
        </w:rPr>
        <w:t>号；</w:t>
      </w:r>
    </w:p>
    <w:p>
      <w:pPr>
        <w:pStyle w:val="null3"/>
        <w:jc w:val="left"/>
      </w:pPr>
      <w:r>
        <w:rPr>
          <w:sz w:val="20"/>
          <w:shd w:fill="FFFFFF" w:val="clear"/>
        </w:rPr>
        <w:t>4</w:t>
      </w:r>
      <w:r>
        <w:rPr>
          <w:sz w:val="20"/>
          <w:shd w:fill="FFFFFF" w:val="clear"/>
        </w:rPr>
        <w:t>）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shd w:fill="FFFFFF" w:val="clear"/>
        </w:rPr>
        <w:t>5</w:t>
      </w:r>
      <w:r>
        <w:rPr>
          <w:sz w:val="20"/>
          <w:shd w:fill="FFFFFF" w:val="clear"/>
        </w:rPr>
        <w:t>）节能产品的优先采购和强制采购以财政部、发展改革委、生态环境部等部门公布的最新《节能产品政府采购品目清单》中所列产品及相关规定为准。投标（响应）产品涉及到节能产品的，投标（响应）供应商必须在投标（响应）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shd w:fill="FFFFFF" w:val="clear"/>
        </w:rPr>
        <w:t>6</w:t>
      </w:r>
      <w:r>
        <w:rPr>
          <w:sz w:val="20"/>
          <w:shd w:fill="FFFFFF" w:val="clear"/>
        </w:rPr>
        <w:t>）《关于环境标志产品政府采购实施的意见》（财库〔</w:t>
      </w:r>
      <w:r>
        <w:rPr>
          <w:sz w:val="20"/>
          <w:shd w:fill="FFFFFF" w:val="clear"/>
        </w:rPr>
        <w:t>2006</w:t>
      </w:r>
      <w:r>
        <w:rPr>
          <w:sz w:val="20"/>
          <w:shd w:fill="FFFFFF" w:val="clear"/>
        </w:rPr>
        <w:t>〕</w:t>
      </w:r>
      <w:r>
        <w:rPr>
          <w:sz w:val="20"/>
          <w:shd w:fill="FFFFFF" w:val="clear"/>
        </w:rPr>
        <w:t>90</w:t>
      </w:r>
      <w:r>
        <w:rPr>
          <w:sz w:val="20"/>
          <w:shd w:fill="FFFFFF" w:val="clear"/>
        </w:rPr>
        <w:t>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shd w:fill="FFFFFF" w:val="clear"/>
        </w:rPr>
        <w:t>7</w:t>
      </w:r>
      <w:r>
        <w:rPr>
          <w:sz w:val="20"/>
          <w:shd w:fill="FFFFFF" w:val="clear"/>
        </w:rPr>
        <w:t>）《国务院办公厅关于在政府采购中实施本国产品标准及相关政策的通知》（国办发〔</w:t>
      </w:r>
      <w:r>
        <w:rPr>
          <w:sz w:val="20"/>
          <w:shd w:fill="FFFFFF" w:val="clear"/>
        </w:rPr>
        <w:t>2025</w:t>
      </w:r>
      <w:r>
        <w:rPr>
          <w:sz w:val="20"/>
          <w:shd w:fill="FFFFFF" w:val="clear"/>
        </w:rPr>
        <w:t>〕</w:t>
      </w:r>
      <w:r>
        <w:rPr>
          <w:sz w:val="20"/>
          <w:shd w:fill="FFFFFF" w:val="clear"/>
        </w:rPr>
        <w:t>34</w:t>
      </w:r>
      <w:r>
        <w:rPr>
          <w:sz w:val="20"/>
          <w:shd w:fill="FFFFFF" w:val="clear"/>
        </w:rPr>
        <w:t>号）及《财政部关于贯彻落实《国务院办公厅关于在政府采购中实施本国产品标准及相关政策的通知</w:t>
      </w:r>
      <w:r>
        <w:rPr>
          <w:sz w:val="20"/>
          <w:shd w:fill="FFFFFF" w:val="clear"/>
        </w:rPr>
        <w:t>&gt;</w:t>
      </w:r>
      <w:r>
        <w:rPr>
          <w:sz w:val="20"/>
          <w:shd w:fill="FFFFFF" w:val="clear"/>
        </w:rPr>
        <w:t>的意见》（财库〔</w:t>
      </w:r>
      <w:r>
        <w:rPr>
          <w:sz w:val="20"/>
          <w:shd w:fill="FFFFFF" w:val="clear"/>
        </w:rPr>
        <w:t>2025</w:t>
      </w:r>
      <w:r>
        <w:rPr>
          <w:sz w:val="20"/>
          <w:shd w:fill="FFFFFF" w:val="clear"/>
        </w:rPr>
        <w:t>〕</w:t>
      </w:r>
      <w:r>
        <w:rPr>
          <w:sz w:val="20"/>
          <w:shd w:fill="FFFFFF" w:val="clear"/>
        </w:rPr>
        <w:t>30</w:t>
      </w:r>
      <w:r>
        <w:rPr>
          <w:sz w:val="20"/>
          <w:shd w:fill="FFFFFF" w:val="clear"/>
        </w:rPr>
        <w:t>号）等相关规定。投标供应商提供的标的物符合本国产品标准的，应当在投标文件中出具《关于符合本国产品标准的声明函》或财政部会同有关部门规定的有关证明文件；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shd w:fill="FFFFFF" w:val="clear"/>
        </w:rPr>
        <w:t>20%</w:t>
      </w:r>
      <w:r>
        <w:rPr>
          <w:sz w:val="20"/>
          <w:shd w:fill="FFFFFF" w:val="clear"/>
        </w:rPr>
        <w:t>的价格扣除，用扣除后的价格参与评审。</w:t>
      </w:r>
    </w:p>
    <w:p>
      <w:pPr>
        <w:pStyle w:val="null3"/>
      </w:pPr>
      <w:r>
        <w:rPr>
          <w:sz w:val="20"/>
          <w:shd w:fill="FFFFFF" w:val="clear"/>
        </w:rPr>
        <w:t>（六）项目属性：货物项目</w:t>
      </w:r>
    </w:p>
    <w:p>
      <w:pPr>
        <w:pStyle w:val="null3"/>
      </w:pPr>
      <w:r>
        <w:rPr/>
        <w:t>采购包1（全自动免疫组化仪）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中标人确认，上述全部合同款项均需中标人向采购人提交书面申请、该申请经采购人审批通过且采购人收到中标人开具等额、有效、完税的增值税发票后，采购人方可按上述期限向政府有关部门申请支付中标人合同款项，否则，采购人有权顺延申请付款且不承担违约责任。因采购人使用的是财政资金，采购人在前款规定的付款时间为向政府采购支付部门提出办理财政支付申请手续的时间（不含政府财政支付部门审核的时间），在规定时间内提出支付申请手续后即视为采购人已经按期支付。 3支付条件：(1)验收合格。(2）中标人应当于采购人支付价款前提供相应金额的合法收款发票，否则，采购人有权拒绝支付且不承担任何责任。 4中标人凭以下有效文件与采购人结算： 4.1合同； 4.2中标人开具的完税发票； 4.3验收调试报告（加盖采购人公章）； 4.4成交通知书（复印件加盖中标人公章）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_____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 （3）如该设备必须配套使用试剂或耗材，需说明是否为专机专用，并提供对应的说明书或者厂家说明等佐证资料。同时应提供产品的名称。规格、医保招采子系统ID、挂网价格(按人份)以及实际采购单价（需提供佐证材料，请在投标文件中标识该条款证明文件所在页码: _____ 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全自动免疫组化仪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全自动免疫组化仪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▲1、用途：用于石蜡切片样本全自动染色，可全自动一体化完成包括烤片、脱蜡、修复染色、复染等染色流程。</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▲2、开展项目：可开展常规IHC染色等项目。</w:t>
            </w:r>
          </w:p>
        </w:tc>
      </w:tr>
      <w:tr>
        <w:tc>
          <w:tcPr>
            <w:tcW w:type="dxa" w:w="2076"/>
          </w:tcPr>
          <w:p/>
        </w:tc>
        <w:tc>
          <w:tcPr>
            <w:tcW w:type="dxa" w:w="415"/>
          </w:tcPr>
          <w:p>
            <w:pPr>
              <w:pStyle w:val="null3"/>
            </w:pPr>
            <w:r>
              <w:rPr/>
              <w:t>4</w:t>
            </w:r>
          </w:p>
        </w:tc>
        <w:tc>
          <w:tcPr>
            <w:tcW w:type="dxa" w:w="5814"/>
          </w:tcPr>
          <w:p>
            <w:pPr>
              <w:pStyle w:val="null3"/>
            </w:pPr>
            <w:r>
              <w:rPr/>
              <w:t>3、玻片位：≥30个；试剂位：共24个。</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▲4、独立温控：玻片位均为独立控制染色模块，独立加热控温，独立染色程序。</w:t>
            </w:r>
          </w:p>
        </w:tc>
      </w:tr>
      <w:tr>
        <w:tc>
          <w:tcPr>
            <w:tcW w:type="dxa" w:w="2076"/>
          </w:tcPr>
          <w:p/>
        </w:tc>
        <w:tc>
          <w:tcPr>
            <w:tcW w:type="dxa" w:w="415"/>
          </w:tcPr>
          <w:p>
            <w:pPr>
              <w:pStyle w:val="null3"/>
            </w:pPr>
            <w:r>
              <w:rPr/>
              <w:t>6</w:t>
            </w:r>
          </w:p>
        </w:tc>
        <w:tc>
          <w:tcPr>
            <w:tcW w:type="dxa" w:w="5814"/>
          </w:tcPr>
          <w:p>
            <w:pPr>
              <w:pStyle w:val="null3"/>
            </w:pPr>
            <w:r>
              <w:rPr/>
              <w:t>5、染色时间：染色快，性能稳定，≤4h。</w:t>
            </w:r>
          </w:p>
        </w:tc>
      </w:tr>
      <w:tr>
        <w:tc>
          <w:tcPr>
            <w:tcW w:type="dxa" w:w="2076"/>
          </w:tcPr>
          <w:p/>
        </w:tc>
        <w:tc>
          <w:tcPr>
            <w:tcW w:type="dxa" w:w="415"/>
          </w:tcPr>
          <w:p>
            <w:pPr>
              <w:pStyle w:val="null3"/>
            </w:pPr>
            <w:r>
              <w:rPr/>
              <w:t>7</w:t>
            </w:r>
          </w:p>
        </w:tc>
        <w:tc>
          <w:tcPr>
            <w:tcW w:type="dxa" w:w="5814"/>
          </w:tcPr>
          <w:p>
            <w:pPr>
              <w:pStyle w:val="null3"/>
            </w:pPr>
            <w:r>
              <w:rPr/>
              <w:t>6、试剂用量：精确化加样，经济性好，≤120μl。</w:t>
            </w:r>
          </w:p>
        </w:tc>
      </w:tr>
      <w:tr>
        <w:tc>
          <w:tcPr>
            <w:tcW w:type="dxa" w:w="2076"/>
          </w:tcPr>
          <w:p/>
        </w:tc>
        <w:tc>
          <w:tcPr>
            <w:tcW w:type="dxa" w:w="415"/>
          </w:tcPr>
          <w:p>
            <w:pPr>
              <w:pStyle w:val="null3"/>
            </w:pPr>
            <w:r>
              <w:rPr/>
              <w:t>8</w:t>
            </w:r>
          </w:p>
        </w:tc>
        <w:tc>
          <w:tcPr>
            <w:tcW w:type="dxa" w:w="5814"/>
          </w:tcPr>
          <w:p>
            <w:pPr>
              <w:pStyle w:val="null3"/>
            </w:pPr>
            <w:r>
              <w:rPr/>
              <w:t>7、废液排放：有毒/无毒液体分开排放。</w:t>
            </w:r>
          </w:p>
        </w:tc>
      </w:tr>
      <w:tr>
        <w:tc>
          <w:tcPr>
            <w:tcW w:type="dxa" w:w="2076"/>
          </w:tcPr>
          <w:p/>
        </w:tc>
        <w:tc>
          <w:tcPr>
            <w:tcW w:type="dxa" w:w="415"/>
          </w:tcPr>
          <w:p>
            <w:pPr>
              <w:pStyle w:val="null3"/>
            </w:pPr>
            <w:r>
              <w:rPr/>
              <w:t>9</w:t>
            </w:r>
          </w:p>
        </w:tc>
        <w:tc>
          <w:tcPr>
            <w:tcW w:type="dxa" w:w="5814"/>
          </w:tcPr>
          <w:p>
            <w:pPr>
              <w:pStyle w:val="null3"/>
            </w:pPr>
            <w:r>
              <w:rPr/>
              <w:t>8、液面技术：具备试剂余量监测功能，可对试剂余量监测。</w:t>
            </w:r>
          </w:p>
        </w:tc>
      </w:tr>
      <w:tr>
        <w:tc>
          <w:tcPr>
            <w:tcW w:type="dxa" w:w="2076"/>
          </w:tcPr>
          <w:p/>
        </w:tc>
        <w:tc>
          <w:tcPr>
            <w:tcW w:type="dxa" w:w="415"/>
          </w:tcPr>
          <w:p>
            <w:pPr>
              <w:pStyle w:val="null3"/>
            </w:pPr>
            <w:r>
              <w:rPr/>
              <w:t>10</w:t>
            </w:r>
          </w:p>
        </w:tc>
        <w:tc>
          <w:tcPr>
            <w:tcW w:type="dxa" w:w="5814"/>
          </w:tcPr>
          <w:p>
            <w:pPr>
              <w:pStyle w:val="null3"/>
            </w:pPr>
            <w:r>
              <w:rPr/>
              <w:t>9、试剂识别功能：仪器自动识别试剂位置。</w:t>
            </w:r>
          </w:p>
        </w:tc>
      </w:tr>
      <w:tr>
        <w:tc>
          <w:tcPr>
            <w:tcW w:type="dxa" w:w="2076"/>
          </w:tcPr>
          <w:p/>
        </w:tc>
        <w:tc>
          <w:tcPr>
            <w:tcW w:type="dxa" w:w="415"/>
          </w:tcPr>
          <w:p>
            <w:pPr>
              <w:pStyle w:val="null3"/>
            </w:pPr>
            <w:r>
              <w:rPr/>
              <w:t>11</w:t>
            </w:r>
          </w:p>
        </w:tc>
        <w:tc>
          <w:tcPr>
            <w:tcW w:type="dxa" w:w="5814"/>
          </w:tcPr>
          <w:p>
            <w:pPr>
              <w:pStyle w:val="null3"/>
            </w:pPr>
            <w:r>
              <w:rPr/>
              <w:t>10、条码打印：条码可关联实验项目，按要求进行条码打印。</w:t>
            </w:r>
          </w:p>
        </w:tc>
      </w:tr>
      <w:tr>
        <w:tc>
          <w:tcPr>
            <w:tcW w:type="dxa" w:w="2076"/>
          </w:tcPr>
          <w:p/>
        </w:tc>
        <w:tc>
          <w:tcPr>
            <w:tcW w:type="dxa" w:w="415"/>
          </w:tcPr>
          <w:p>
            <w:pPr>
              <w:pStyle w:val="null3"/>
            </w:pPr>
            <w:r>
              <w:rPr/>
              <w:t>12</w:t>
            </w:r>
          </w:p>
        </w:tc>
        <w:tc>
          <w:tcPr>
            <w:tcW w:type="dxa" w:w="5814"/>
          </w:tcPr>
          <w:p>
            <w:pPr>
              <w:pStyle w:val="null3"/>
            </w:pPr>
            <w:r>
              <w:rPr/>
              <w:t>11、数据查询统计：具有数据查询、统计、存储功能，可实现全程跟踪记录。</w:t>
            </w:r>
          </w:p>
        </w:tc>
      </w:tr>
      <w:tr>
        <w:tc>
          <w:tcPr>
            <w:tcW w:type="dxa" w:w="2076"/>
          </w:tcPr>
          <w:p/>
        </w:tc>
        <w:tc>
          <w:tcPr>
            <w:tcW w:type="dxa" w:w="415"/>
          </w:tcPr>
          <w:p>
            <w:pPr>
              <w:pStyle w:val="null3"/>
            </w:pPr>
            <w:r>
              <w:rPr/>
              <w:t>13</w:t>
            </w:r>
          </w:p>
        </w:tc>
        <w:tc>
          <w:tcPr>
            <w:tcW w:type="dxa" w:w="5814"/>
          </w:tcPr>
          <w:p>
            <w:pPr>
              <w:pStyle w:val="null3"/>
            </w:pPr>
            <w:r>
              <w:rPr/>
              <w:t>12、仪器内试剂仓具备冷藏功能。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★二、配置清单（投标文件中提供配置清单承诺函加盖投标投标人公章）： 1、全自动免疫组化染色仪：1台 2、载玻片激光书写仪：1台 3、组织盒激光书写仪：1台 4、主机电源线：1条 5、混合站：2件 6、辅助试剂瓶（含高浓度废液瓶）：7件 7、大废液桶：1件 8、玻片托盘（长）：3件 9、液盖膜（长）：1盒 10、条码打印机（含电源线、数据线）：1台 11、标签纸和碳带：1套 12、条码扫描枪：1件 13、图文工作站（含主机、显示器、键盘、鼠标、鼠标垫）：1台 14、网线：1条 15、电源插线板：1个 16、一抗试剂架；3条 17、晾片架：2个 18、液盖膜清洗容器；3个 19、无尘布1包 20、日常维护小贴士1份 21、快速使用指南1份 22、7ml开放试剂瓶2盒 23、原位杂交仪1台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采购包2（等离子灭菌系统）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中标人确认，上述全部合同款项均需中标人向采购人提交书面申请、该申请经采购人审批通过且采购人收到中标人开具等额、有效、完税的增值税发票后，采购人方可按上述期限向政府有关部门申请支付中标人合同款项，否则，采购人有权顺延申请付款且不承担违约责任。因采购人使用的是财政资金，采购人在前款规定的付款时间为向政府采购支付部门提出办理财政支付申请手续的时间（不含政府财政支付部门审核的时间），在规定时间内提出支付申请手续后即视为采购人已经按期支付。 3支付条件：(1)验收合格。(2）中标人应当于采购人支付价款前提供相应金额的合法收款发票，否则，采购人有权拒绝支付且不承担任何责任。 4中标人凭以下有效文件与采购人结算： 4.1合同； 4.2中标人开具的完税发票； 4.3验收调试报告（加盖采购人公章）； 4.4成交通知书（复印件加盖中标人公章）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_____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 （3）如该设备必须配套使用试剂或耗材，需说明是否为专机专用，并提供对应的说明书或者厂家说明等佐证资料。同时应提供产品的名称。规格、医保招采子系统ID、挂网价格(按人份)以及实际采购单价（需提供佐证材料，请在投标文件中标识该条款证明文件所在页码: _____ 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等离子灭菌系统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等离子灭菌系统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过氧化氢低温等离子体灭菌器参数</w:t>
            </w:r>
          </w:p>
        </w:tc>
      </w:tr>
      <w:tr>
        <w:tc>
          <w:tcPr>
            <w:tcW w:type="dxa" w:w="2076"/>
          </w:tcPr>
          <w:p/>
        </w:tc>
        <w:tc>
          <w:tcPr>
            <w:tcW w:type="dxa" w:w="415"/>
          </w:tcPr>
          <w:p>
            <w:pPr>
              <w:pStyle w:val="null3"/>
            </w:pPr>
            <w:r>
              <w:rPr/>
              <w:t>2</w:t>
            </w:r>
          </w:p>
        </w:tc>
        <w:tc>
          <w:tcPr>
            <w:tcW w:type="dxa" w:w="5814"/>
          </w:tcPr>
          <w:p>
            <w:pPr>
              <w:pStyle w:val="null3"/>
            </w:pPr>
            <w:r>
              <w:rPr/>
              <w:t>（一）技术参数</w:t>
            </w:r>
          </w:p>
        </w:tc>
      </w:tr>
      <w:tr>
        <w:tc>
          <w:tcPr>
            <w:tcW w:type="dxa" w:w="2076"/>
          </w:tcPr>
          <w:p/>
        </w:tc>
        <w:tc>
          <w:tcPr>
            <w:tcW w:type="dxa" w:w="415"/>
          </w:tcPr>
          <w:p>
            <w:pPr>
              <w:pStyle w:val="null3"/>
            </w:pPr>
            <w:r>
              <w:rPr/>
              <w:t>3</w:t>
            </w:r>
          </w:p>
        </w:tc>
        <w:tc>
          <w:tcPr>
            <w:tcW w:type="dxa" w:w="5814"/>
          </w:tcPr>
          <w:p>
            <w:pPr>
              <w:pStyle w:val="null3"/>
            </w:pPr>
            <w:r>
              <w:rPr/>
              <w:t>1.主体总容积：≥150L，集成独立的真空干燥真空管路系统，具有过氧化氢浓度监测；采用≥250nm波长紫外线光电检测气体浓度原理，实时检测显示灭菌阶段舱内过氧化氢浓度并记录打印阶段临界值，通过过氧化氢浓度系统自动判断灭菌效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采用卡匣式加注过氧化氢：每个卡匣胶囊内灭菌剂灌装量≥5ml（提供投标产品配套使用的灭菌剂铭牌或实物照片），具有过氧化氢提纯功能，过氧化氢提纯后浓度≤97%，提供第三方检测机构检测报告。（在投标文件的____</w:t>
            </w:r>
            <w:r>
              <w:rPr>
                <w:u w:val="single"/>
              </w:rPr>
              <w:t>页</w:t>
            </w:r>
            <w:r>
              <w:rPr>
                <w:sz w:val="20"/>
                <w:color w:val="000000"/>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▲3.支持对市面上硬式内窥镜、软式内窥镜及内窥镜手术机器人器械灭菌。（投标时需提供检验检测报告或产品技术白皮书或说明书或机器人厂家出具的相关灭菌证明材料）（在投标文件的：</w:t>
            </w:r>
            <w:r>
              <w:rPr/>
              <w:t>____</w:t>
            </w:r>
            <w:r>
              <w:rPr>
                <w:u w:val="single"/>
              </w:rPr>
              <w:t>页</w:t>
            </w:r>
            <w:r>
              <w:rPr>
                <w:sz w:val="20"/>
                <w:color w:val="000000"/>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软镜循环：具有软式内镜专用灭菌程序，能对内径1mm长度1000mm管腔的软式内窥镜灭菌，软镜循环灭菌因子作用时间≥10分钟，提供设备铭牌或产品说明书为证，并提供第三方检测机构出具的检测报告。（在投标文件的</w:t>
            </w:r>
            <w:r>
              <w:rPr/>
              <w:t>____</w:t>
            </w:r>
            <w:r>
              <w:rPr>
                <w:u w:val="single"/>
              </w:rPr>
              <w:t>页</w:t>
            </w:r>
            <w:r>
              <w:rPr>
                <w:sz w:val="20"/>
                <w:color w:val="000000"/>
              </w:rPr>
              <w:t>）</w:t>
            </w:r>
          </w:p>
        </w:tc>
      </w:tr>
      <w:tr>
        <w:tc>
          <w:tcPr>
            <w:tcW w:type="dxa" w:w="2076"/>
          </w:tcPr>
          <w:p/>
        </w:tc>
        <w:tc>
          <w:tcPr>
            <w:tcW w:type="dxa" w:w="415"/>
          </w:tcPr>
          <w:p>
            <w:pPr>
              <w:pStyle w:val="null3"/>
            </w:pPr>
            <w:r>
              <w:rPr/>
              <w:t>7</w:t>
            </w:r>
          </w:p>
        </w:tc>
        <w:tc>
          <w:tcPr>
            <w:tcW w:type="dxa" w:w="5814"/>
          </w:tcPr>
          <w:p>
            <w:pPr>
              <w:pStyle w:val="null3"/>
            </w:pPr>
            <w:r>
              <w:rPr/>
              <w:t>（二）</w:t>
            </w:r>
            <w:r>
              <w:rPr/>
              <w:t>配置清单</w:t>
            </w:r>
          </w:p>
        </w:tc>
      </w:tr>
      <w:tr>
        <w:tc>
          <w:tcPr>
            <w:tcW w:type="dxa" w:w="2076"/>
          </w:tcPr>
          <w:p/>
        </w:tc>
        <w:tc>
          <w:tcPr>
            <w:tcW w:type="dxa" w:w="415"/>
          </w:tcPr>
          <w:p>
            <w:pPr>
              <w:pStyle w:val="null3"/>
            </w:pPr>
            <w:r>
              <w:rPr/>
              <w:t>8</w:t>
            </w:r>
          </w:p>
        </w:tc>
        <w:tc>
          <w:tcPr>
            <w:tcW w:type="dxa" w:w="5814"/>
          </w:tcPr>
          <w:p>
            <w:pPr>
              <w:pStyle w:val="null3"/>
            </w:pPr>
            <w:r>
              <w:rPr/>
              <w:t>1、主机：1台</w:t>
            </w:r>
          </w:p>
        </w:tc>
      </w:tr>
      <w:tr>
        <w:tc>
          <w:tcPr>
            <w:tcW w:type="dxa" w:w="2076"/>
          </w:tcPr>
          <w:p/>
        </w:tc>
        <w:tc>
          <w:tcPr>
            <w:tcW w:type="dxa" w:w="415"/>
          </w:tcPr>
          <w:p>
            <w:pPr>
              <w:pStyle w:val="null3"/>
            </w:pPr>
            <w:r>
              <w:rPr/>
              <w:t>9</w:t>
            </w:r>
          </w:p>
        </w:tc>
        <w:tc>
          <w:tcPr>
            <w:tcW w:type="dxa" w:w="5814"/>
          </w:tcPr>
          <w:p>
            <w:pPr>
              <w:pStyle w:val="null3"/>
            </w:pPr>
            <w:r>
              <w:rPr/>
              <w:t>2、不锈钢篮筐：2个</w:t>
            </w:r>
          </w:p>
        </w:tc>
      </w:tr>
      <w:tr>
        <w:tc>
          <w:tcPr>
            <w:tcW w:type="dxa" w:w="2076"/>
          </w:tcPr>
          <w:p/>
        </w:tc>
        <w:tc>
          <w:tcPr>
            <w:tcW w:type="dxa" w:w="415"/>
          </w:tcPr>
          <w:p>
            <w:pPr>
              <w:pStyle w:val="null3"/>
            </w:pPr>
            <w:r>
              <w:rPr/>
              <w:t>10</w:t>
            </w:r>
          </w:p>
        </w:tc>
        <w:tc>
          <w:tcPr>
            <w:tcW w:type="dxa" w:w="5814"/>
          </w:tcPr>
          <w:p>
            <w:pPr>
              <w:pStyle w:val="null3"/>
            </w:pPr>
            <w:r>
              <w:rPr/>
              <w:t>3、过氧化氢过滤器：1个</w:t>
            </w:r>
          </w:p>
        </w:tc>
      </w:tr>
      <w:tr>
        <w:tc>
          <w:tcPr>
            <w:tcW w:type="dxa" w:w="2076"/>
          </w:tcPr>
          <w:p/>
        </w:tc>
        <w:tc>
          <w:tcPr>
            <w:tcW w:type="dxa" w:w="415"/>
          </w:tcPr>
          <w:p>
            <w:pPr>
              <w:pStyle w:val="null3"/>
            </w:pPr>
            <w:r>
              <w:rPr/>
              <w:t>11</w:t>
            </w:r>
          </w:p>
        </w:tc>
        <w:tc>
          <w:tcPr>
            <w:tcW w:type="dxa" w:w="5814"/>
          </w:tcPr>
          <w:p>
            <w:pPr>
              <w:pStyle w:val="null3"/>
            </w:pPr>
            <w:r>
              <w:rPr/>
              <w:t>4、打印纸：1卷</w:t>
            </w:r>
          </w:p>
        </w:tc>
      </w:tr>
      <w:tr>
        <w:tc>
          <w:tcPr>
            <w:tcW w:type="dxa" w:w="2076"/>
          </w:tcPr>
          <w:p/>
        </w:tc>
        <w:tc>
          <w:tcPr>
            <w:tcW w:type="dxa" w:w="415"/>
          </w:tcPr>
          <w:p>
            <w:pPr>
              <w:pStyle w:val="null3"/>
            </w:pPr>
            <w:r>
              <w:rPr/>
              <w:t>12</w:t>
            </w:r>
          </w:p>
        </w:tc>
        <w:tc>
          <w:tcPr>
            <w:tcW w:type="dxa" w:w="5814"/>
          </w:tcPr>
          <w:p>
            <w:pPr>
              <w:pStyle w:val="null3"/>
            </w:pPr>
            <w:r>
              <w:rPr/>
              <w:t>5、真空泵油：2升</w:t>
            </w:r>
          </w:p>
        </w:tc>
      </w:tr>
      <w:tr>
        <w:tc>
          <w:tcPr>
            <w:tcW w:type="dxa" w:w="2076"/>
          </w:tcPr>
          <w:p/>
        </w:tc>
        <w:tc>
          <w:tcPr>
            <w:tcW w:type="dxa" w:w="415"/>
          </w:tcPr>
          <w:p>
            <w:pPr>
              <w:pStyle w:val="null3"/>
            </w:pPr>
            <w:r>
              <w:rPr/>
              <w:t>13</w:t>
            </w:r>
          </w:p>
        </w:tc>
        <w:tc>
          <w:tcPr>
            <w:tcW w:type="dxa" w:w="5814"/>
          </w:tcPr>
          <w:p>
            <w:pPr>
              <w:pStyle w:val="null3"/>
            </w:pPr>
            <w:r>
              <w:rPr/>
              <w:t>6、漏斗：1个</w:t>
            </w:r>
          </w:p>
        </w:tc>
      </w:tr>
      <w:tr>
        <w:tc>
          <w:tcPr>
            <w:tcW w:type="dxa" w:w="2076"/>
          </w:tcPr>
          <w:p/>
        </w:tc>
        <w:tc>
          <w:tcPr>
            <w:tcW w:type="dxa" w:w="415"/>
          </w:tcPr>
          <w:p>
            <w:pPr>
              <w:pStyle w:val="null3"/>
            </w:pPr>
            <w:r>
              <w:rPr/>
              <w:t>14</w:t>
            </w:r>
          </w:p>
        </w:tc>
        <w:tc>
          <w:tcPr>
            <w:tcW w:type="dxa" w:w="5814"/>
          </w:tcPr>
          <w:p>
            <w:pPr>
              <w:pStyle w:val="null3"/>
            </w:pPr>
            <w:r>
              <w:rPr/>
              <w:t>二、</w:t>
            </w:r>
            <w:r>
              <w:rPr/>
              <w:t>环境浓度安全监测系统参数</w:t>
            </w:r>
          </w:p>
        </w:tc>
      </w:tr>
      <w:tr>
        <w:tc>
          <w:tcPr>
            <w:tcW w:type="dxa" w:w="2076"/>
          </w:tcPr>
          <w:p/>
        </w:tc>
        <w:tc>
          <w:tcPr>
            <w:tcW w:type="dxa" w:w="415"/>
          </w:tcPr>
          <w:p>
            <w:pPr>
              <w:pStyle w:val="null3"/>
            </w:pPr>
            <w:r>
              <w:rPr/>
              <w:t>15</w:t>
            </w:r>
          </w:p>
        </w:tc>
        <w:tc>
          <w:tcPr>
            <w:tcW w:type="dxa" w:w="5814"/>
          </w:tcPr>
          <w:p>
            <w:pPr>
              <w:pStyle w:val="null3"/>
            </w:pPr>
            <w:r>
              <w:rPr/>
              <w:t>1.检测通道数≥10通道，报警器数据信号采集无线信号。</w:t>
            </w:r>
          </w:p>
        </w:tc>
      </w:tr>
      <w:tr>
        <w:tc>
          <w:tcPr>
            <w:tcW w:type="dxa" w:w="2076"/>
          </w:tcPr>
          <w:p/>
        </w:tc>
        <w:tc>
          <w:tcPr>
            <w:tcW w:type="dxa" w:w="415"/>
          </w:tcPr>
          <w:p>
            <w:pPr>
              <w:pStyle w:val="null3"/>
            </w:pPr>
            <w:r>
              <w:rPr/>
              <w:t>16</w:t>
            </w:r>
          </w:p>
        </w:tc>
        <w:tc>
          <w:tcPr>
            <w:tcW w:type="dxa" w:w="5814"/>
          </w:tcPr>
          <w:p>
            <w:pPr>
              <w:pStyle w:val="null3"/>
            </w:pPr>
            <w:r>
              <w:rPr/>
              <w:t>2.安装方式：壁挂式安装，操作方式：红外遥控器。</w:t>
            </w:r>
          </w:p>
        </w:tc>
      </w:tr>
      <w:tr>
        <w:tc>
          <w:tcPr>
            <w:tcW w:type="dxa" w:w="2076"/>
          </w:tcPr>
          <w:p/>
        </w:tc>
        <w:tc>
          <w:tcPr>
            <w:tcW w:type="dxa" w:w="415"/>
          </w:tcPr>
          <w:p>
            <w:pPr>
              <w:pStyle w:val="null3"/>
            </w:pPr>
            <w:r>
              <w:rPr/>
              <w:t>17</w:t>
            </w:r>
          </w:p>
        </w:tc>
        <w:tc>
          <w:tcPr>
            <w:tcW w:type="dxa" w:w="5814"/>
          </w:tcPr>
          <w:p>
            <w:pPr>
              <w:pStyle w:val="null3"/>
            </w:pPr>
            <w:r>
              <w:rPr/>
              <w:t>3.其他：主机显示屏上有每个通道的实时检测值、15分钟加权平均值、8小时加权平均值。</w:t>
            </w:r>
          </w:p>
        </w:tc>
      </w:tr>
      <w:tr>
        <w:tc>
          <w:tcPr>
            <w:tcW w:type="dxa" w:w="2076"/>
          </w:tcPr>
          <w:p/>
        </w:tc>
        <w:tc>
          <w:tcPr>
            <w:tcW w:type="dxa" w:w="415"/>
          </w:tcPr>
          <w:p>
            <w:pPr>
              <w:pStyle w:val="null3"/>
            </w:pPr>
            <w:r>
              <w:rPr/>
              <w:t>18</w:t>
            </w:r>
          </w:p>
        </w:tc>
        <w:tc>
          <w:tcPr>
            <w:tcW w:type="dxa" w:w="5814"/>
          </w:tcPr>
          <w:p>
            <w:pPr>
              <w:pStyle w:val="null3"/>
            </w:pPr>
            <w:r>
              <w:rPr/>
              <w:t>（二）</w:t>
            </w:r>
            <w:r>
              <w:rPr/>
              <w:t>配置清单</w:t>
            </w:r>
          </w:p>
        </w:tc>
      </w:tr>
      <w:tr>
        <w:tc>
          <w:tcPr>
            <w:tcW w:type="dxa" w:w="2076"/>
          </w:tcPr>
          <w:p/>
        </w:tc>
        <w:tc>
          <w:tcPr>
            <w:tcW w:type="dxa" w:w="415"/>
          </w:tcPr>
          <w:p>
            <w:pPr>
              <w:pStyle w:val="null3"/>
            </w:pPr>
            <w:r>
              <w:rPr/>
              <w:t>19</w:t>
            </w:r>
          </w:p>
        </w:tc>
        <w:tc>
          <w:tcPr>
            <w:tcW w:type="dxa" w:w="5814"/>
          </w:tcPr>
          <w:p>
            <w:pPr>
              <w:pStyle w:val="null3"/>
            </w:pPr>
            <w:r>
              <w:rPr/>
              <w:t>1.</w:t>
            </w:r>
            <w:r>
              <w:rPr/>
              <w:t>环境浓度安全监测系统：1套</w:t>
            </w:r>
          </w:p>
        </w:tc>
      </w:tr>
      <w:tr>
        <w:tc>
          <w:tcPr>
            <w:tcW w:type="dxa" w:w="2076"/>
          </w:tcPr>
          <w:p/>
        </w:tc>
        <w:tc>
          <w:tcPr>
            <w:tcW w:type="dxa" w:w="415"/>
          </w:tcPr>
          <w:p>
            <w:pPr>
              <w:pStyle w:val="null3"/>
            </w:pPr>
            <w:r>
              <w:rPr/>
              <w:t>20</w:t>
            </w:r>
          </w:p>
        </w:tc>
        <w:tc>
          <w:tcPr>
            <w:tcW w:type="dxa" w:w="5814"/>
          </w:tcPr>
          <w:p>
            <w:pPr>
              <w:pStyle w:val="null3"/>
            </w:pPr>
            <w:r>
              <w:rPr/>
              <w:t>三、</w:t>
            </w:r>
            <w:r>
              <w:rPr/>
              <w:t>脉动真空清洗消毒器参数</w:t>
            </w:r>
          </w:p>
        </w:tc>
      </w:tr>
      <w:tr>
        <w:tc>
          <w:tcPr>
            <w:tcW w:type="dxa" w:w="2076"/>
          </w:tcPr>
          <w:p/>
        </w:tc>
        <w:tc>
          <w:tcPr>
            <w:tcW w:type="dxa" w:w="415"/>
          </w:tcPr>
          <w:p>
            <w:pPr>
              <w:pStyle w:val="null3"/>
            </w:pPr>
            <w:r>
              <w:rPr/>
              <w:t>21</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▲1.容积:200-230L(提供设备铭牌照片佐证)；外形尺寸：因场地限制,外形尺寸从设备装卸载门侧测量宽度≤1300mm(提供投标产品彩页并加盖生产厂家公章佐证)（在投标文件的</w:t>
            </w:r>
            <w:r>
              <w:rPr/>
              <w:t>____</w:t>
            </w:r>
            <w:r>
              <w:rPr>
                <w:u w:val="single"/>
              </w:rPr>
              <w:t>页</w:t>
            </w:r>
            <w:r>
              <w:rPr>
                <w:sz w:val="20"/>
                <w:color w:val="000000"/>
              </w:rPr>
              <w:t>）。</w:t>
            </w:r>
          </w:p>
        </w:tc>
      </w:tr>
      <w:tr>
        <w:tc>
          <w:tcPr>
            <w:tcW w:type="dxa" w:w="2076"/>
          </w:tcPr>
          <w:p/>
        </w:tc>
        <w:tc>
          <w:tcPr>
            <w:tcW w:type="dxa" w:w="415"/>
          </w:tcPr>
          <w:p>
            <w:pPr>
              <w:pStyle w:val="null3"/>
            </w:pPr>
            <w:r>
              <w:rPr/>
              <w:t>23</w:t>
            </w:r>
          </w:p>
        </w:tc>
        <w:tc>
          <w:tcPr>
            <w:tcW w:type="dxa" w:w="5814"/>
          </w:tcPr>
          <w:p>
            <w:pPr>
              <w:pStyle w:val="null3"/>
            </w:pPr>
            <w:r>
              <w:rPr/>
              <w:t>2.主体结构:可缩短程序运行时间，提升干燥效果；工作原理：负压气泡沸腾+脉动真空,结合超声清洗，不接受舱体内带有喷淋臂，设备不带有喷淋功能。(提供投标产品彩页并加盖生产厂家公章佐证)（在投标文件的</w:t>
            </w:r>
            <w:r>
              <w:rPr/>
              <w:t>____</w:t>
            </w:r>
            <w:r>
              <w:rPr>
                <w:u w:val="single"/>
              </w:rPr>
              <w:t>页</w:t>
            </w:r>
            <w:r>
              <w:rPr>
                <w:sz w:val="20"/>
                <w:color w:val="000000"/>
              </w:rPr>
              <w:t>）</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★3.设备属于第一类消毒产品，且在全国消毒产品网上备案信息服务平台可查。(提供全国消毒产品网上备案信息服务平台备案图片佐证是第一类消毒产品)（在投标文件的</w:t>
            </w:r>
            <w:r>
              <w:rPr/>
              <w:t>____</w:t>
            </w:r>
            <w:r>
              <w:rPr>
                <w:u w:val="single"/>
              </w:rPr>
              <w:t>页</w:t>
            </w:r>
            <w:r>
              <w:rPr>
                <w:sz w:val="20"/>
                <w:color w:val="000000"/>
              </w:rPr>
              <w:t>）</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▲4.达芬奇器械清洗：具备达芬奇清洗认证。（具有达芬奇器械厂家认证证书）（在投标文件的</w:t>
            </w:r>
            <w:r>
              <w:rPr/>
              <w:t>____</w:t>
            </w:r>
            <w:r>
              <w:rPr>
                <w:u w:val="single"/>
              </w:rPr>
              <w:t>页</w:t>
            </w:r>
            <w:r>
              <w:rPr>
                <w:sz w:val="20"/>
                <w:color w:val="000000"/>
              </w:rPr>
              <w:t>）</w:t>
            </w:r>
          </w:p>
        </w:tc>
      </w:tr>
      <w:tr>
        <w:tc>
          <w:tcPr>
            <w:tcW w:type="dxa" w:w="2076"/>
          </w:tcPr>
          <w:p/>
        </w:tc>
        <w:tc>
          <w:tcPr>
            <w:tcW w:type="dxa" w:w="415"/>
          </w:tcPr>
          <w:p>
            <w:pPr>
              <w:pStyle w:val="null3"/>
            </w:pPr>
            <w:r>
              <w:rPr/>
              <w:t>26</w:t>
            </w:r>
          </w:p>
        </w:tc>
        <w:tc>
          <w:tcPr>
            <w:tcW w:type="dxa" w:w="5814"/>
          </w:tcPr>
          <w:p>
            <w:pPr>
              <w:pStyle w:val="null3"/>
            </w:pPr>
            <w:r>
              <w:rPr/>
              <w:t>（二）</w:t>
            </w:r>
            <w:r>
              <w:rPr/>
              <w:t>配置清单</w:t>
            </w:r>
          </w:p>
        </w:tc>
      </w:tr>
      <w:tr>
        <w:tc>
          <w:tcPr>
            <w:tcW w:type="dxa" w:w="2076"/>
          </w:tcPr>
          <w:p/>
        </w:tc>
        <w:tc>
          <w:tcPr>
            <w:tcW w:type="dxa" w:w="415"/>
          </w:tcPr>
          <w:p>
            <w:pPr>
              <w:pStyle w:val="null3"/>
            </w:pPr>
            <w:r>
              <w:rPr/>
              <w:t>27</w:t>
            </w:r>
          </w:p>
        </w:tc>
        <w:tc>
          <w:tcPr>
            <w:tcW w:type="dxa" w:w="5814"/>
          </w:tcPr>
          <w:p>
            <w:pPr>
              <w:pStyle w:val="null3"/>
            </w:pPr>
            <w:r>
              <w:rPr/>
              <w:t>1.主机：1台</w:t>
            </w:r>
          </w:p>
        </w:tc>
      </w:tr>
      <w:tr>
        <w:tc>
          <w:tcPr>
            <w:tcW w:type="dxa" w:w="2076"/>
          </w:tcPr>
          <w:p/>
        </w:tc>
        <w:tc>
          <w:tcPr>
            <w:tcW w:type="dxa" w:w="415"/>
          </w:tcPr>
          <w:p>
            <w:pPr>
              <w:pStyle w:val="null3"/>
            </w:pPr>
            <w:r>
              <w:rPr/>
              <w:t>28</w:t>
            </w:r>
          </w:p>
        </w:tc>
        <w:tc>
          <w:tcPr>
            <w:tcW w:type="dxa" w:w="5814"/>
          </w:tcPr>
          <w:p>
            <w:pPr>
              <w:pStyle w:val="null3"/>
            </w:pPr>
            <w:r>
              <w:rPr/>
              <w:t>2.搬运车：2辆</w:t>
            </w:r>
          </w:p>
        </w:tc>
      </w:tr>
      <w:tr>
        <w:tc>
          <w:tcPr>
            <w:tcW w:type="dxa" w:w="2076"/>
          </w:tcPr>
          <w:p/>
        </w:tc>
        <w:tc>
          <w:tcPr>
            <w:tcW w:type="dxa" w:w="415"/>
          </w:tcPr>
          <w:p>
            <w:pPr>
              <w:pStyle w:val="null3"/>
            </w:pPr>
            <w:r>
              <w:rPr/>
              <w:t>29</w:t>
            </w:r>
          </w:p>
        </w:tc>
        <w:tc>
          <w:tcPr>
            <w:tcW w:type="dxa" w:w="5814"/>
          </w:tcPr>
          <w:p>
            <w:pPr>
              <w:pStyle w:val="null3"/>
            </w:pPr>
            <w:r>
              <w:rPr/>
              <w:t>3.清洗架：1个</w:t>
            </w:r>
          </w:p>
        </w:tc>
      </w:tr>
      <w:tr>
        <w:tc>
          <w:tcPr>
            <w:tcW w:type="dxa" w:w="2076"/>
          </w:tcPr>
          <w:p/>
        </w:tc>
        <w:tc>
          <w:tcPr>
            <w:tcW w:type="dxa" w:w="415"/>
          </w:tcPr>
          <w:p>
            <w:pPr>
              <w:pStyle w:val="null3"/>
            </w:pPr>
            <w:r>
              <w:rPr/>
              <w:t>30</w:t>
            </w:r>
          </w:p>
        </w:tc>
        <w:tc>
          <w:tcPr>
            <w:tcW w:type="dxa" w:w="5814"/>
          </w:tcPr>
          <w:p>
            <w:pPr>
              <w:pStyle w:val="null3"/>
            </w:pPr>
            <w:r>
              <w:rPr/>
              <w:t>4.器械托盘：10 个</w:t>
            </w:r>
          </w:p>
        </w:tc>
      </w:tr>
      <w:tr>
        <w:tc>
          <w:tcPr>
            <w:tcW w:type="dxa" w:w="2076"/>
          </w:tcPr>
          <w:p/>
        </w:tc>
        <w:tc>
          <w:tcPr>
            <w:tcW w:type="dxa" w:w="415"/>
          </w:tcPr>
          <w:p>
            <w:pPr>
              <w:pStyle w:val="null3"/>
            </w:pPr>
            <w:r>
              <w:rPr/>
              <w:t>31</w:t>
            </w:r>
          </w:p>
        </w:tc>
        <w:tc>
          <w:tcPr>
            <w:tcW w:type="dxa" w:w="5814"/>
          </w:tcPr>
          <w:p>
            <w:pPr>
              <w:pStyle w:val="null3"/>
            </w:pPr>
            <w:r>
              <w:rPr/>
              <w:t>四、</w:t>
            </w:r>
            <w:r>
              <w:rPr/>
              <w:t>超声波清洗机参数——2台</w:t>
            </w:r>
          </w:p>
        </w:tc>
      </w:tr>
      <w:tr>
        <w:tc>
          <w:tcPr>
            <w:tcW w:type="dxa" w:w="2076"/>
          </w:tcPr>
          <w:p/>
        </w:tc>
        <w:tc>
          <w:tcPr>
            <w:tcW w:type="dxa" w:w="415"/>
          </w:tcPr>
          <w:p>
            <w:pPr>
              <w:pStyle w:val="null3"/>
            </w:pPr>
            <w:r>
              <w:rPr/>
              <w:t>32</w:t>
            </w:r>
          </w:p>
        </w:tc>
        <w:tc>
          <w:tcPr>
            <w:tcW w:type="dxa" w:w="5814"/>
          </w:tcPr>
          <w:p>
            <w:pPr>
              <w:pStyle w:val="null3"/>
            </w:pPr>
            <w:r>
              <w:rPr/>
              <w:t>（一）技术参数</w:t>
            </w:r>
          </w:p>
        </w:tc>
      </w:tr>
      <w:tr>
        <w:tc>
          <w:tcPr>
            <w:tcW w:type="dxa" w:w="2076"/>
          </w:tcPr>
          <w:p/>
        </w:tc>
        <w:tc>
          <w:tcPr>
            <w:tcW w:type="dxa" w:w="415"/>
          </w:tcPr>
          <w:p>
            <w:pPr>
              <w:pStyle w:val="null3"/>
            </w:pPr>
            <w:r>
              <w:rPr/>
              <w:t>33</w:t>
            </w:r>
          </w:p>
        </w:tc>
        <w:tc>
          <w:tcPr>
            <w:tcW w:type="dxa" w:w="5814"/>
          </w:tcPr>
          <w:p>
            <w:pPr>
              <w:pStyle w:val="null3"/>
            </w:pPr>
            <w:r>
              <w:rPr/>
              <w:t>1.容积≥90L，开门方式：自动升降门结构</w:t>
            </w:r>
          </w:p>
        </w:tc>
      </w:tr>
      <w:tr>
        <w:tc>
          <w:tcPr>
            <w:tcW w:type="dxa" w:w="2076"/>
          </w:tcPr>
          <w:p/>
        </w:tc>
        <w:tc>
          <w:tcPr>
            <w:tcW w:type="dxa" w:w="415"/>
          </w:tcPr>
          <w:p>
            <w:pPr>
              <w:pStyle w:val="null3"/>
            </w:pPr>
            <w:r>
              <w:rPr/>
              <w:t>34</w:t>
            </w:r>
          </w:p>
        </w:tc>
        <w:tc>
          <w:tcPr>
            <w:tcW w:type="dxa" w:w="5814"/>
          </w:tcPr>
          <w:p>
            <w:pPr>
              <w:pStyle w:val="null3"/>
            </w:pPr>
            <w:r>
              <w:rPr/>
              <w:t>2.灌流系统：灌流口≥8个，具备变频电源；40/80/100KHZ，变频功能，功率可调，多程序选择；设备≥四个程序，包括但不限于轻洗、重洗、精密器械清洗、管腔器械清洗，一键操作。</w:t>
            </w:r>
          </w:p>
        </w:tc>
      </w:tr>
      <w:tr>
        <w:tc>
          <w:tcPr>
            <w:tcW w:type="dxa" w:w="2076"/>
          </w:tcPr>
          <w:p/>
        </w:tc>
        <w:tc>
          <w:tcPr>
            <w:tcW w:type="dxa" w:w="415"/>
          </w:tcPr>
          <w:p>
            <w:pPr>
              <w:pStyle w:val="null3"/>
            </w:pPr>
            <w:r>
              <w:rPr/>
              <w:t>35</w:t>
            </w:r>
          </w:p>
        </w:tc>
        <w:tc>
          <w:tcPr>
            <w:tcW w:type="dxa" w:w="5814"/>
          </w:tcPr>
          <w:p>
            <w:pPr>
              <w:pStyle w:val="null3"/>
            </w:pPr>
            <w:r>
              <w:rPr/>
              <w:t>3.多级水位控制；自动模式下有≥2两种水位选择，用户可根据清洗量选择合适的水位；手动模式下可以任意控制水位</w:t>
            </w:r>
          </w:p>
        </w:tc>
      </w:tr>
      <w:tr>
        <w:tc>
          <w:tcPr>
            <w:tcW w:type="dxa" w:w="2076"/>
          </w:tcPr>
          <w:p/>
        </w:tc>
        <w:tc>
          <w:tcPr>
            <w:tcW w:type="dxa" w:w="415"/>
          </w:tcPr>
          <w:p>
            <w:pPr>
              <w:pStyle w:val="null3"/>
            </w:pPr>
            <w:r>
              <w:rPr/>
              <w:t>36</w:t>
            </w:r>
          </w:p>
        </w:tc>
        <w:tc>
          <w:tcPr>
            <w:tcW w:type="dxa" w:w="5814"/>
          </w:tcPr>
          <w:p>
            <w:pPr>
              <w:pStyle w:val="null3"/>
            </w:pPr>
            <w:r>
              <w:rPr/>
              <w:t>（二）</w:t>
            </w:r>
            <w:r>
              <w:rPr/>
              <w:t>2台标准配置</w:t>
            </w:r>
          </w:p>
        </w:tc>
      </w:tr>
      <w:tr>
        <w:tc>
          <w:tcPr>
            <w:tcW w:type="dxa" w:w="2076"/>
          </w:tcPr>
          <w:p/>
        </w:tc>
        <w:tc>
          <w:tcPr>
            <w:tcW w:type="dxa" w:w="415"/>
          </w:tcPr>
          <w:p>
            <w:pPr>
              <w:pStyle w:val="null3"/>
            </w:pPr>
            <w:r>
              <w:rPr/>
              <w:t>37</w:t>
            </w:r>
          </w:p>
        </w:tc>
        <w:tc>
          <w:tcPr>
            <w:tcW w:type="dxa" w:w="5814"/>
          </w:tcPr>
          <w:p>
            <w:pPr>
              <w:pStyle w:val="null3"/>
            </w:pPr>
            <w:r>
              <w:rPr/>
              <w:t>1.主机：2台</w:t>
            </w:r>
          </w:p>
        </w:tc>
      </w:tr>
      <w:tr>
        <w:tc>
          <w:tcPr>
            <w:tcW w:type="dxa" w:w="2076"/>
          </w:tcPr>
          <w:p/>
        </w:tc>
        <w:tc>
          <w:tcPr>
            <w:tcW w:type="dxa" w:w="415"/>
          </w:tcPr>
          <w:p>
            <w:pPr>
              <w:pStyle w:val="null3"/>
            </w:pPr>
            <w:r>
              <w:rPr/>
              <w:t>38</w:t>
            </w:r>
          </w:p>
        </w:tc>
        <w:tc>
          <w:tcPr>
            <w:tcW w:type="dxa" w:w="5814"/>
          </w:tcPr>
          <w:p>
            <w:pPr>
              <w:pStyle w:val="null3"/>
            </w:pPr>
            <w:r>
              <w:rPr/>
              <w:t>2.篮筐：6个</w:t>
            </w:r>
          </w:p>
        </w:tc>
      </w:tr>
      <w:tr>
        <w:tc>
          <w:tcPr>
            <w:tcW w:type="dxa" w:w="2076"/>
          </w:tcPr>
          <w:p/>
        </w:tc>
        <w:tc>
          <w:tcPr>
            <w:tcW w:type="dxa" w:w="415"/>
          </w:tcPr>
          <w:p>
            <w:pPr>
              <w:pStyle w:val="null3"/>
            </w:pPr>
            <w:r>
              <w:rPr/>
              <w:t>39</w:t>
            </w:r>
          </w:p>
        </w:tc>
        <w:tc>
          <w:tcPr>
            <w:tcW w:type="dxa" w:w="5814"/>
          </w:tcPr>
          <w:p>
            <w:pPr>
              <w:pStyle w:val="null3"/>
            </w:pPr>
            <w:r>
              <w:rPr/>
              <w:t>五、</w:t>
            </w:r>
            <w:r>
              <w:rPr/>
              <w:t>煮沸消毒器参数</w:t>
            </w:r>
          </w:p>
        </w:tc>
      </w:tr>
      <w:tr>
        <w:tc>
          <w:tcPr>
            <w:tcW w:type="dxa" w:w="2076"/>
          </w:tcPr>
          <w:p/>
        </w:tc>
        <w:tc>
          <w:tcPr>
            <w:tcW w:type="dxa" w:w="415"/>
          </w:tcPr>
          <w:p>
            <w:pPr>
              <w:pStyle w:val="null3"/>
            </w:pPr>
            <w:r>
              <w:rPr/>
              <w:t>40</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★1.设备资质要求：具备二类医疗器械注册证。功能要求：≥93°热水消毒，上油消毒。（在投标文件的</w:t>
            </w:r>
            <w:r>
              <w:rPr/>
              <w:t>____</w:t>
            </w:r>
            <w:r>
              <w:rPr>
                <w:u w:val="single"/>
              </w:rPr>
              <w:t>页</w:t>
            </w:r>
            <w:r>
              <w:rPr>
                <w:sz w:val="20"/>
                <w:color w:val="000000"/>
              </w:rPr>
              <w:t>）</w:t>
            </w:r>
          </w:p>
        </w:tc>
      </w:tr>
      <w:tr>
        <w:tc>
          <w:tcPr>
            <w:tcW w:type="dxa" w:w="2076"/>
          </w:tcPr>
          <w:p/>
        </w:tc>
        <w:tc>
          <w:tcPr>
            <w:tcW w:type="dxa" w:w="415"/>
          </w:tcPr>
          <w:p>
            <w:pPr>
              <w:pStyle w:val="null3"/>
            </w:pPr>
            <w:r>
              <w:rPr/>
              <w:t>42</w:t>
            </w:r>
          </w:p>
        </w:tc>
        <w:tc>
          <w:tcPr>
            <w:tcW w:type="dxa" w:w="5814"/>
          </w:tcPr>
          <w:p>
            <w:pPr>
              <w:pStyle w:val="null3"/>
            </w:pPr>
            <w:r>
              <w:rPr/>
              <w:t>2.加热方式：电加热，功率≥18kw，循环加热方式，温度均匀性在±1℃以内。开门方式：自动升降开门，设有防夹手报警。</w:t>
            </w:r>
          </w:p>
        </w:tc>
      </w:tr>
      <w:tr>
        <w:tc>
          <w:tcPr>
            <w:tcW w:type="dxa" w:w="2076"/>
          </w:tcPr>
          <w:p/>
        </w:tc>
        <w:tc>
          <w:tcPr>
            <w:tcW w:type="dxa" w:w="415"/>
          </w:tcPr>
          <w:p>
            <w:pPr>
              <w:pStyle w:val="null3"/>
            </w:pPr>
            <w:r>
              <w:rPr/>
              <w:t>43</w:t>
            </w:r>
          </w:p>
        </w:tc>
        <w:tc>
          <w:tcPr>
            <w:tcW w:type="dxa" w:w="5814"/>
          </w:tcPr>
          <w:p>
            <w:pPr>
              <w:pStyle w:val="null3"/>
            </w:pPr>
            <w:r>
              <w:rPr/>
              <w:t>3.容积≥150L，外形尺寸：设备宽度≥1000mm，舱体宽度≥820mm，满足大型篮筐装载。</w:t>
            </w:r>
          </w:p>
        </w:tc>
      </w:tr>
      <w:tr>
        <w:tc>
          <w:tcPr>
            <w:tcW w:type="dxa" w:w="2076"/>
          </w:tcPr>
          <w:p/>
        </w:tc>
        <w:tc>
          <w:tcPr>
            <w:tcW w:type="dxa" w:w="415"/>
          </w:tcPr>
          <w:p>
            <w:pPr>
              <w:pStyle w:val="null3"/>
            </w:pPr>
            <w:r>
              <w:rPr/>
              <w:t>44</w:t>
            </w:r>
          </w:p>
        </w:tc>
        <w:tc>
          <w:tcPr>
            <w:tcW w:type="dxa" w:w="5814"/>
          </w:tcPr>
          <w:p>
            <w:pPr>
              <w:pStyle w:val="null3"/>
            </w:pPr>
            <w:r>
              <w:rPr/>
              <w:t>（二）</w:t>
            </w:r>
            <w:r>
              <w:rPr/>
              <w:t>配置清单</w:t>
            </w:r>
          </w:p>
        </w:tc>
      </w:tr>
      <w:tr>
        <w:tc>
          <w:tcPr>
            <w:tcW w:type="dxa" w:w="2076"/>
          </w:tcPr>
          <w:p/>
        </w:tc>
        <w:tc>
          <w:tcPr>
            <w:tcW w:type="dxa" w:w="415"/>
          </w:tcPr>
          <w:p>
            <w:pPr>
              <w:pStyle w:val="null3"/>
            </w:pPr>
            <w:r>
              <w:rPr/>
              <w:t>45</w:t>
            </w:r>
          </w:p>
        </w:tc>
        <w:tc>
          <w:tcPr>
            <w:tcW w:type="dxa" w:w="5814"/>
          </w:tcPr>
          <w:p>
            <w:pPr>
              <w:pStyle w:val="null3"/>
            </w:pPr>
            <w:r>
              <w:rPr/>
              <w:t>1.主机：1台</w:t>
            </w:r>
          </w:p>
        </w:tc>
      </w:tr>
      <w:tr>
        <w:tc>
          <w:tcPr>
            <w:tcW w:type="dxa" w:w="2076"/>
          </w:tcPr>
          <w:p/>
        </w:tc>
        <w:tc>
          <w:tcPr>
            <w:tcW w:type="dxa" w:w="415"/>
          </w:tcPr>
          <w:p>
            <w:pPr>
              <w:pStyle w:val="null3"/>
            </w:pPr>
            <w:r>
              <w:rPr/>
              <w:t>46</w:t>
            </w:r>
          </w:p>
        </w:tc>
        <w:tc>
          <w:tcPr>
            <w:tcW w:type="dxa" w:w="5814"/>
          </w:tcPr>
          <w:p>
            <w:pPr>
              <w:pStyle w:val="null3"/>
            </w:pPr>
            <w:r>
              <w:rPr/>
              <w:t>2.篮筐：7个</w:t>
            </w:r>
          </w:p>
        </w:tc>
      </w:tr>
      <w:tr>
        <w:tc>
          <w:tcPr>
            <w:tcW w:type="dxa" w:w="2076"/>
          </w:tcPr>
          <w:p/>
        </w:tc>
        <w:tc>
          <w:tcPr>
            <w:tcW w:type="dxa" w:w="415"/>
          </w:tcPr>
          <w:p>
            <w:pPr>
              <w:pStyle w:val="null3"/>
            </w:pPr>
            <w:r>
              <w:rPr/>
              <w:t>47</w:t>
            </w:r>
          </w:p>
        </w:tc>
        <w:tc>
          <w:tcPr>
            <w:tcW w:type="dxa" w:w="5814"/>
          </w:tcPr>
          <w:p>
            <w:pPr>
              <w:pStyle w:val="null3"/>
            </w:pPr>
            <w:r>
              <w:rPr/>
              <w:t>六、</w:t>
            </w:r>
            <w:r>
              <w:rPr/>
              <w:t>医用干燥柜参数</w:t>
            </w:r>
          </w:p>
        </w:tc>
      </w:tr>
      <w:tr>
        <w:tc>
          <w:tcPr>
            <w:tcW w:type="dxa" w:w="2076"/>
          </w:tcPr>
          <w:p/>
        </w:tc>
        <w:tc>
          <w:tcPr>
            <w:tcW w:type="dxa" w:w="415"/>
          </w:tcPr>
          <w:p>
            <w:pPr>
              <w:pStyle w:val="null3"/>
            </w:pPr>
            <w:r>
              <w:rPr/>
              <w:t>48</w:t>
            </w:r>
          </w:p>
        </w:tc>
        <w:tc>
          <w:tcPr>
            <w:tcW w:type="dxa" w:w="5814"/>
          </w:tcPr>
          <w:p>
            <w:pPr>
              <w:pStyle w:val="null3"/>
            </w:pPr>
            <w:r>
              <w:rPr/>
              <w:t>（一）技术参数</w:t>
            </w:r>
          </w:p>
        </w:tc>
      </w:tr>
      <w:tr>
        <w:tc>
          <w:tcPr>
            <w:tcW w:type="dxa" w:w="2076"/>
          </w:tcPr>
          <w:p/>
        </w:tc>
        <w:tc>
          <w:tcPr>
            <w:tcW w:type="dxa" w:w="415"/>
          </w:tcPr>
          <w:p>
            <w:pPr>
              <w:pStyle w:val="null3"/>
            </w:pPr>
            <w:r>
              <w:rPr/>
              <w:t>49</w:t>
            </w:r>
          </w:p>
        </w:tc>
        <w:tc>
          <w:tcPr>
            <w:tcW w:type="dxa" w:w="5814"/>
          </w:tcPr>
          <w:p>
            <w:pPr>
              <w:pStyle w:val="null3"/>
            </w:pPr>
            <w:r>
              <w:rPr/>
              <w:t>1.整体不锈钢外观，带侧部除湿功能，显示屏和控制面板位于侧维修门处，采用电磁锁。 除湿系统采用风冷换热结构，密闭结构，利用散热器对除湿风道局部散热，使风道侧壁与湿热空气产生一定温差，湿热空气在除湿风道上冷凝成水珠，从而达到除湿目的，提高对物体的干燥效率。</w:t>
            </w:r>
          </w:p>
        </w:tc>
      </w:tr>
      <w:tr>
        <w:tc>
          <w:tcPr>
            <w:tcW w:type="dxa" w:w="2076"/>
          </w:tcPr>
          <w:p/>
        </w:tc>
        <w:tc>
          <w:tcPr>
            <w:tcW w:type="dxa" w:w="415"/>
          </w:tcPr>
          <w:p>
            <w:pPr>
              <w:pStyle w:val="null3"/>
            </w:pPr>
            <w:r>
              <w:rPr/>
              <w:t>50</w:t>
            </w:r>
          </w:p>
        </w:tc>
        <w:tc>
          <w:tcPr>
            <w:tcW w:type="dxa" w:w="5814"/>
          </w:tcPr>
          <w:p>
            <w:pPr>
              <w:pStyle w:val="null3"/>
            </w:pPr>
            <w:r>
              <w:rPr/>
              <w:t>2.触摸屏采用≥7英寸高清彩色触摸屏，显示程序类型、实时温度、运行时间、报警信息提示等内容。采用相互独立的开放程序，内置≥4套默认程序（器械、玻璃器皿、湿化瓶、导管）、≥2套自动程序、≥4套自定义程序。</w:t>
            </w:r>
          </w:p>
        </w:tc>
      </w:tr>
      <w:tr>
        <w:tc>
          <w:tcPr>
            <w:tcW w:type="dxa" w:w="2076"/>
          </w:tcPr>
          <w:p/>
        </w:tc>
        <w:tc>
          <w:tcPr>
            <w:tcW w:type="dxa" w:w="415"/>
          </w:tcPr>
          <w:p>
            <w:pPr>
              <w:pStyle w:val="null3"/>
            </w:pPr>
            <w:r>
              <w:rPr/>
              <w:t>51</w:t>
            </w:r>
          </w:p>
        </w:tc>
        <w:tc>
          <w:tcPr>
            <w:tcW w:type="dxa" w:w="5814"/>
          </w:tcPr>
          <w:p>
            <w:pPr>
              <w:pStyle w:val="null3"/>
            </w:pPr>
            <w:r>
              <w:rPr/>
              <w:t>3.容积≥500L</w:t>
            </w:r>
          </w:p>
        </w:tc>
      </w:tr>
      <w:tr>
        <w:tc>
          <w:tcPr>
            <w:tcW w:type="dxa" w:w="2076"/>
          </w:tcPr>
          <w:p/>
        </w:tc>
        <w:tc>
          <w:tcPr>
            <w:tcW w:type="dxa" w:w="415"/>
          </w:tcPr>
          <w:p>
            <w:pPr>
              <w:pStyle w:val="null3"/>
            </w:pPr>
            <w:r>
              <w:rPr/>
              <w:t>52</w:t>
            </w:r>
          </w:p>
        </w:tc>
        <w:tc>
          <w:tcPr>
            <w:tcW w:type="dxa" w:w="5814"/>
          </w:tcPr>
          <w:p>
            <w:pPr>
              <w:pStyle w:val="null3"/>
            </w:pPr>
            <w:r>
              <w:rPr/>
              <w:t>（二）</w:t>
            </w:r>
            <w:r>
              <w:rPr/>
              <w:t>配置清单</w:t>
            </w:r>
          </w:p>
        </w:tc>
      </w:tr>
      <w:tr>
        <w:tc>
          <w:tcPr>
            <w:tcW w:type="dxa" w:w="2076"/>
          </w:tcPr>
          <w:p/>
        </w:tc>
        <w:tc>
          <w:tcPr>
            <w:tcW w:type="dxa" w:w="415"/>
          </w:tcPr>
          <w:p>
            <w:pPr>
              <w:pStyle w:val="null3"/>
            </w:pPr>
            <w:r>
              <w:rPr/>
              <w:t>53</w:t>
            </w:r>
          </w:p>
        </w:tc>
        <w:tc>
          <w:tcPr>
            <w:tcW w:type="dxa" w:w="5814"/>
          </w:tcPr>
          <w:p>
            <w:pPr>
              <w:pStyle w:val="null3"/>
            </w:pPr>
            <w:r>
              <w:rPr/>
              <w:t>1.主机：1台</w:t>
            </w:r>
          </w:p>
        </w:tc>
      </w:tr>
      <w:tr>
        <w:tc>
          <w:tcPr>
            <w:tcW w:type="dxa" w:w="2076"/>
          </w:tcPr>
          <w:p/>
        </w:tc>
        <w:tc>
          <w:tcPr>
            <w:tcW w:type="dxa" w:w="415"/>
          </w:tcPr>
          <w:p>
            <w:pPr>
              <w:pStyle w:val="null3"/>
            </w:pPr>
            <w:r>
              <w:rPr/>
              <w:t>54</w:t>
            </w:r>
          </w:p>
        </w:tc>
        <w:tc>
          <w:tcPr>
            <w:tcW w:type="dxa" w:w="5814"/>
          </w:tcPr>
          <w:p>
            <w:pPr>
              <w:pStyle w:val="null3"/>
            </w:pPr>
            <w:r>
              <w:rPr/>
              <w:t>2.格栅：9个</w:t>
            </w:r>
          </w:p>
        </w:tc>
      </w:tr>
      <w:tr>
        <w:tc>
          <w:tcPr>
            <w:tcW w:type="dxa" w:w="2076"/>
          </w:tcPr>
          <w:p/>
        </w:tc>
        <w:tc>
          <w:tcPr>
            <w:tcW w:type="dxa" w:w="415"/>
          </w:tcPr>
          <w:p>
            <w:pPr>
              <w:pStyle w:val="null3"/>
            </w:pPr>
            <w:r>
              <w:rPr/>
              <w:t>55</w:t>
            </w:r>
          </w:p>
        </w:tc>
        <w:tc>
          <w:tcPr>
            <w:tcW w:type="dxa" w:w="5814"/>
          </w:tcPr>
          <w:p>
            <w:pPr>
              <w:pStyle w:val="null3"/>
            </w:pPr>
            <w:r>
              <w:rPr/>
              <w:t>3.DIN标准器械托盘：9个</w:t>
            </w:r>
          </w:p>
        </w:tc>
      </w:tr>
      <w:tr>
        <w:tc>
          <w:tcPr>
            <w:tcW w:type="dxa" w:w="2076"/>
          </w:tcPr>
          <w:p/>
        </w:tc>
        <w:tc>
          <w:tcPr>
            <w:tcW w:type="dxa" w:w="415"/>
          </w:tcPr>
          <w:p>
            <w:pPr>
              <w:pStyle w:val="null3"/>
            </w:pPr>
            <w:r>
              <w:rPr/>
              <w:t>56</w:t>
            </w:r>
          </w:p>
        </w:tc>
        <w:tc>
          <w:tcPr>
            <w:tcW w:type="dxa" w:w="5814"/>
          </w:tcPr>
          <w:p>
            <w:pPr>
              <w:pStyle w:val="null3"/>
            </w:pPr>
            <w:r>
              <w:rPr/>
              <w:t>4.导管干燥架：1个</w:t>
            </w:r>
          </w:p>
        </w:tc>
      </w:tr>
      <w:tr>
        <w:tc>
          <w:tcPr>
            <w:tcW w:type="dxa" w:w="2076"/>
          </w:tcPr>
          <w:p/>
        </w:tc>
        <w:tc>
          <w:tcPr>
            <w:tcW w:type="dxa" w:w="415"/>
          </w:tcPr>
          <w:p>
            <w:pPr>
              <w:pStyle w:val="null3"/>
            </w:pPr>
            <w:r>
              <w:rPr/>
              <w:t>57</w:t>
            </w:r>
          </w:p>
        </w:tc>
        <w:tc>
          <w:tcPr>
            <w:tcW w:type="dxa" w:w="5814"/>
          </w:tcPr>
          <w:p>
            <w:pPr>
              <w:pStyle w:val="null3"/>
            </w:pPr>
            <w:r>
              <w:rPr/>
              <w:t>5.湿化瓶干燥架：1个</w:t>
            </w:r>
          </w:p>
        </w:tc>
      </w:tr>
      <w:tr>
        <w:tc>
          <w:tcPr>
            <w:tcW w:type="dxa" w:w="2076"/>
          </w:tcPr>
          <w:p/>
        </w:tc>
        <w:tc>
          <w:tcPr>
            <w:tcW w:type="dxa" w:w="415"/>
          </w:tcPr>
          <w:p>
            <w:pPr>
              <w:pStyle w:val="null3"/>
            </w:pPr>
            <w:r>
              <w:rPr/>
              <w:t>58</w:t>
            </w:r>
          </w:p>
        </w:tc>
        <w:tc>
          <w:tcPr>
            <w:tcW w:type="dxa" w:w="5814"/>
          </w:tcPr>
          <w:p>
            <w:pPr>
              <w:pStyle w:val="null3"/>
            </w:pPr>
            <w:r>
              <w:rPr/>
              <w:t>6.积水盒：1个</w:t>
            </w:r>
          </w:p>
        </w:tc>
      </w:tr>
      <w:tr>
        <w:tc>
          <w:tcPr>
            <w:tcW w:type="dxa" w:w="2076"/>
          </w:tcPr>
          <w:p/>
        </w:tc>
        <w:tc>
          <w:tcPr>
            <w:tcW w:type="dxa" w:w="415"/>
          </w:tcPr>
          <w:p>
            <w:pPr>
              <w:pStyle w:val="null3"/>
            </w:pPr>
            <w:r>
              <w:rPr/>
              <w:t>59</w:t>
            </w:r>
          </w:p>
        </w:tc>
        <w:tc>
          <w:tcPr>
            <w:tcW w:type="dxa" w:w="5814"/>
          </w:tcPr>
          <w:p>
            <w:pPr>
              <w:pStyle w:val="null3"/>
            </w:pPr>
            <w:r>
              <w:rPr/>
              <w:t>七、医用真空干燥柜参数</w:t>
            </w:r>
          </w:p>
        </w:tc>
      </w:tr>
      <w:tr>
        <w:tc>
          <w:tcPr>
            <w:tcW w:type="dxa" w:w="2076"/>
          </w:tcPr>
          <w:p/>
        </w:tc>
        <w:tc>
          <w:tcPr>
            <w:tcW w:type="dxa" w:w="415"/>
          </w:tcPr>
          <w:p>
            <w:pPr>
              <w:pStyle w:val="null3"/>
            </w:pPr>
            <w:r>
              <w:rPr/>
              <w:t>60</w:t>
            </w:r>
          </w:p>
        </w:tc>
        <w:tc>
          <w:tcPr>
            <w:tcW w:type="dxa" w:w="5814"/>
          </w:tcPr>
          <w:p>
            <w:pPr>
              <w:pStyle w:val="null3"/>
            </w:pPr>
            <w:r>
              <w:rPr/>
              <w:t>（一）技术参数</w:t>
            </w:r>
          </w:p>
        </w:tc>
      </w:tr>
      <w:tr>
        <w:tc>
          <w:tcPr>
            <w:tcW w:type="dxa" w:w="2076"/>
          </w:tcPr>
          <w:p/>
        </w:tc>
        <w:tc>
          <w:tcPr>
            <w:tcW w:type="dxa" w:w="415"/>
          </w:tcPr>
          <w:p>
            <w:pPr>
              <w:pStyle w:val="null3"/>
            </w:pPr>
            <w:r>
              <w:rPr/>
              <w:t>61</w:t>
            </w:r>
          </w:p>
        </w:tc>
        <w:tc>
          <w:tcPr>
            <w:tcW w:type="dxa" w:w="5814"/>
          </w:tcPr>
          <w:p>
            <w:pPr>
              <w:pStyle w:val="null3"/>
            </w:pPr>
            <w:r>
              <w:rPr/>
              <w:t>1.容积：≥130L</w:t>
            </w:r>
          </w:p>
        </w:tc>
      </w:tr>
      <w:tr>
        <w:tc>
          <w:tcPr>
            <w:tcW w:type="dxa" w:w="2076"/>
          </w:tcPr>
          <w:p/>
        </w:tc>
        <w:tc>
          <w:tcPr>
            <w:tcW w:type="dxa" w:w="415"/>
          </w:tcPr>
          <w:p>
            <w:pPr>
              <w:pStyle w:val="null3"/>
            </w:pPr>
            <w:r>
              <w:rPr/>
              <w:t>62</w:t>
            </w:r>
          </w:p>
        </w:tc>
        <w:tc>
          <w:tcPr>
            <w:tcW w:type="dxa" w:w="5814"/>
          </w:tcPr>
          <w:p>
            <w:pPr>
              <w:pStyle w:val="null3"/>
            </w:pPr>
            <w:r>
              <w:rPr/>
              <w:t>2.舱体结构：矩形舱体，上下双舱体，分开独立运行，单舱一次可装载3标配器械托盘的器械；舱体深度≥700mm，加热方式：舱体外壁包覆PTC加热膜加热。</w:t>
            </w:r>
          </w:p>
        </w:tc>
      </w:tr>
      <w:tr>
        <w:tc>
          <w:tcPr>
            <w:tcW w:type="dxa" w:w="2076"/>
          </w:tcPr>
          <w:p/>
        </w:tc>
        <w:tc>
          <w:tcPr>
            <w:tcW w:type="dxa" w:w="415"/>
          </w:tcPr>
          <w:p>
            <w:pPr>
              <w:pStyle w:val="null3"/>
            </w:pPr>
            <w:r>
              <w:rPr/>
              <w:t>63</w:t>
            </w:r>
          </w:p>
        </w:tc>
        <w:tc>
          <w:tcPr>
            <w:tcW w:type="dxa" w:w="5814"/>
          </w:tcPr>
          <w:p>
            <w:pPr>
              <w:pStyle w:val="null3"/>
            </w:pPr>
            <w:r>
              <w:rPr/>
              <w:t>3.控制器要求：采用PLC控制器，采用≥7寸高清彩色触摸屏作为人机操作界面，可显示温度、压力、运行时间、报警信息等参数，触摸式操作，程序系统：内置≥12套程序，其中≥8套默认程序和≥4套自定义程序，用户可根据需求自行调节参数。</w:t>
            </w:r>
          </w:p>
        </w:tc>
      </w:tr>
      <w:tr>
        <w:tc>
          <w:tcPr>
            <w:tcW w:type="dxa" w:w="2076"/>
          </w:tcPr>
          <w:p/>
        </w:tc>
        <w:tc>
          <w:tcPr>
            <w:tcW w:type="dxa" w:w="415"/>
          </w:tcPr>
          <w:p>
            <w:pPr>
              <w:pStyle w:val="null3"/>
            </w:pPr>
            <w:r>
              <w:rPr/>
              <w:t>64</w:t>
            </w:r>
          </w:p>
        </w:tc>
        <w:tc>
          <w:tcPr>
            <w:tcW w:type="dxa" w:w="5814"/>
          </w:tcPr>
          <w:p>
            <w:pPr>
              <w:pStyle w:val="null3"/>
            </w:pPr>
            <w:r>
              <w:rPr/>
              <w:t>（二）</w:t>
            </w:r>
            <w:r>
              <w:rPr/>
              <w:t>配置清单</w:t>
            </w:r>
          </w:p>
        </w:tc>
      </w:tr>
      <w:tr>
        <w:tc>
          <w:tcPr>
            <w:tcW w:type="dxa" w:w="2076"/>
          </w:tcPr>
          <w:p/>
        </w:tc>
        <w:tc>
          <w:tcPr>
            <w:tcW w:type="dxa" w:w="415"/>
          </w:tcPr>
          <w:p>
            <w:pPr>
              <w:pStyle w:val="null3"/>
            </w:pPr>
            <w:r>
              <w:rPr/>
              <w:t>65</w:t>
            </w:r>
          </w:p>
        </w:tc>
        <w:tc>
          <w:tcPr>
            <w:tcW w:type="dxa" w:w="5814"/>
          </w:tcPr>
          <w:p>
            <w:pPr>
              <w:pStyle w:val="null3"/>
            </w:pPr>
            <w:r>
              <w:rPr/>
              <w:t>1.主机：1台</w:t>
            </w:r>
          </w:p>
        </w:tc>
      </w:tr>
      <w:tr>
        <w:tc>
          <w:tcPr>
            <w:tcW w:type="dxa" w:w="2076"/>
          </w:tcPr>
          <w:p/>
        </w:tc>
        <w:tc>
          <w:tcPr>
            <w:tcW w:type="dxa" w:w="415"/>
          </w:tcPr>
          <w:p>
            <w:pPr>
              <w:pStyle w:val="null3"/>
            </w:pPr>
            <w:r>
              <w:rPr/>
              <w:t>66</w:t>
            </w:r>
          </w:p>
        </w:tc>
        <w:tc>
          <w:tcPr>
            <w:tcW w:type="dxa" w:w="5814"/>
          </w:tcPr>
          <w:p>
            <w:pPr>
              <w:pStyle w:val="null3"/>
            </w:pPr>
            <w:r>
              <w:rPr/>
              <w:t>2.器械托盘：6个</w:t>
            </w:r>
          </w:p>
        </w:tc>
      </w:tr>
      <w:tr>
        <w:tc>
          <w:tcPr>
            <w:tcW w:type="dxa" w:w="2076"/>
          </w:tcPr>
          <w:p/>
        </w:tc>
        <w:tc>
          <w:tcPr>
            <w:tcW w:type="dxa" w:w="415"/>
          </w:tcPr>
          <w:p>
            <w:pPr>
              <w:pStyle w:val="null3"/>
            </w:pPr>
            <w:r>
              <w:rPr/>
              <w:t>67</w:t>
            </w:r>
          </w:p>
        </w:tc>
        <w:tc>
          <w:tcPr>
            <w:tcW w:type="dxa" w:w="5814"/>
          </w:tcPr>
          <w:p>
            <w:pPr>
              <w:pStyle w:val="null3"/>
            </w:pPr>
            <w:r>
              <w:rPr/>
              <w:t>3.积水盘：1个</w:t>
            </w:r>
          </w:p>
        </w:tc>
      </w:tr>
      <w:tr>
        <w:tc>
          <w:tcPr>
            <w:tcW w:type="dxa" w:w="2076"/>
          </w:tcPr>
          <w:p/>
        </w:tc>
        <w:tc>
          <w:tcPr>
            <w:tcW w:type="dxa" w:w="415"/>
          </w:tcPr>
          <w:p>
            <w:pPr>
              <w:pStyle w:val="null3"/>
            </w:pPr>
            <w:r>
              <w:rPr/>
              <w:t>68</w:t>
            </w:r>
          </w:p>
        </w:tc>
        <w:tc>
          <w:tcPr>
            <w:tcW w:type="dxa" w:w="5814"/>
          </w:tcPr>
          <w:p>
            <w:pPr>
              <w:pStyle w:val="null3"/>
            </w:pPr>
            <w:r>
              <w:rPr/>
              <w:t>八、</w:t>
            </w:r>
            <w:r>
              <w:rPr/>
              <w:t>多功能清洗消毒中心参数</w:t>
            </w:r>
          </w:p>
        </w:tc>
      </w:tr>
      <w:tr>
        <w:tc>
          <w:tcPr>
            <w:tcW w:type="dxa" w:w="2076"/>
          </w:tcPr>
          <w:p/>
        </w:tc>
        <w:tc>
          <w:tcPr>
            <w:tcW w:type="dxa" w:w="415"/>
          </w:tcPr>
          <w:p>
            <w:pPr>
              <w:pStyle w:val="null3"/>
            </w:pPr>
            <w:r>
              <w:rPr/>
              <w:t>69</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★1.设备资质要求：具备二类医疗器械注册证（在投标文件的</w:t>
            </w:r>
            <w:r>
              <w:rPr/>
              <w:t>____</w:t>
            </w:r>
            <w:r>
              <w:rPr>
                <w:u w:val="single"/>
              </w:rPr>
              <w:t>页</w:t>
            </w:r>
            <w:r>
              <w:rPr>
                <w:sz w:val="20"/>
                <w:color w:val="000000"/>
              </w:rPr>
              <w:t>）</w:t>
            </w:r>
          </w:p>
        </w:tc>
      </w:tr>
      <w:tr>
        <w:tc>
          <w:tcPr>
            <w:tcW w:type="dxa" w:w="2076"/>
          </w:tcPr>
          <w:p/>
        </w:tc>
        <w:tc>
          <w:tcPr>
            <w:tcW w:type="dxa" w:w="415"/>
          </w:tcPr>
          <w:p>
            <w:pPr>
              <w:pStyle w:val="null3"/>
            </w:pPr>
            <w:r>
              <w:rPr/>
              <w:t>71</w:t>
            </w:r>
          </w:p>
        </w:tc>
        <w:tc>
          <w:tcPr>
            <w:tcW w:type="dxa" w:w="5814"/>
          </w:tcPr>
          <w:p>
            <w:pPr>
              <w:pStyle w:val="null3"/>
            </w:pPr>
            <w:r>
              <w:rPr/>
              <w:t>2.台面、清洗槽、沥水台材质要求：台面及背板采用SUS304不锈钢，槽体采用316L不锈钢，超声槽厚度≥2mm，其余槽体厚度≥1.5mm；槽体为模具槽，一次成型，杜绝漏水可能，刻度采用模具冲压一次性成型，最小分度值2L。清洗槽规格尺寸要求：≥长600*宽500*高280mm（提供相关的生产厂家信息，并提供材质证明或提供实物照片佐证）</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▲3.煮沸槽消毒效果：对大肠杆菌、金黄色葡萄球菌、白色念珠菌具有较好的杀灭效果。（提供相关检验报告）（在投标文件的</w:t>
            </w:r>
            <w:r>
              <w:rPr>
                <w:u w:val="single"/>
              </w:rPr>
              <w:t xml:space="preserve"> </w:t>
            </w:r>
            <w:r>
              <w:rPr>
                <w:u w:val="single"/>
              </w:rPr>
              <w:t xml:space="preserve"> </w:t>
            </w:r>
            <w:r>
              <w:rPr>
                <w:u w:val="single"/>
              </w:rPr>
              <w:t xml:space="preserve"> </w:t>
            </w:r>
            <w:r>
              <w:rPr>
                <w:u w:val="single"/>
              </w:rPr>
              <w:t xml:space="preserve"> </w:t>
            </w:r>
            <w:r>
              <w:rPr>
                <w:u w:val="single"/>
              </w:rPr>
              <w:t>页</w:t>
            </w:r>
            <w:r>
              <w:rPr>
                <w:sz w:val="20"/>
                <w:color w:val="000000"/>
              </w:rPr>
              <w:t>）</w:t>
            </w:r>
          </w:p>
        </w:tc>
      </w:tr>
      <w:tr>
        <w:tc>
          <w:tcPr>
            <w:tcW w:type="dxa" w:w="2076"/>
          </w:tcPr>
          <w:p/>
        </w:tc>
        <w:tc>
          <w:tcPr>
            <w:tcW w:type="dxa" w:w="415"/>
          </w:tcPr>
          <w:p>
            <w:pPr>
              <w:pStyle w:val="null3"/>
            </w:pPr>
            <w:r>
              <w:rPr/>
              <w:t>73</w:t>
            </w:r>
          </w:p>
        </w:tc>
        <w:tc>
          <w:tcPr>
            <w:tcW w:type="dxa" w:w="5814"/>
          </w:tcPr>
          <w:p>
            <w:pPr>
              <w:pStyle w:val="null3"/>
            </w:pPr>
            <w:r>
              <w:rPr/>
              <w:t>（二）</w:t>
            </w:r>
            <w:r>
              <w:rPr/>
              <w:t>配置清单</w:t>
            </w:r>
          </w:p>
        </w:tc>
      </w:tr>
      <w:tr>
        <w:tc>
          <w:tcPr>
            <w:tcW w:type="dxa" w:w="2076"/>
          </w:tcPr>
          <w:p/>
        </w:tc>
        <w:tc>
          <w:tcPr>
            <w:tcW w:type="dxa" w:w="415"/>
          </w:tcPr>
          <w:p>
            <w:pPr>
              <w:pStyle w:val="null3"/>
            </w:pPr>
            <w:r>
              <w:rPr/>
              <w:t>74</w:t>
            </w:r>
          </w:p>
        </w:tc>
        <w:tc>
          <w:tcPr>
            <w:tcW w:type="dxa" w:w="5814"/>
          </w:tcPr>
          <w:p>
            <w:pPr>
              <w:pStyle w:val="null3"/>
            </w:pPr>
            <w:r>
              <w:rPr/>
              <w:t>1.洗消槽：5个</w:t>
            </w:r>
          </w:p>
        </w:tc>
      </w:tr>
      <w:tr>
        <w:tc>
          <w:tcPr>
            <w:tcW w:type="dxa" w:w="2076"/>
          </w:tcPr>
          <w:p/>
        </w:tc>
        <w:tc>
          <w:tcPr>
            <w:tcW w:type="dxa" w:w="415"/>
          </w:tcPr>
          <w:p>
            <w:pPr>
              <w:pStyle w:val="null3"/>
            </w:pPr>
            <w:r>
              <w:rPr/>
              <w:t>75</w:t>
            </w:r>
          </w:p>
        </w:tc>
        <w:tc>
          <w:tcPr>
            <w:tcW w:type="dxa" w:w="5814"/>
          </w:tcPr>
          <w:p>
            <w:pPr>
              <w:pStyle w:val="null3"/>
            </w:pPr>
            <w:r>
              <w:rPr/>
              <w:t>2.配套版蒸汽清洗机：1个</w:t>
            </w:r>
          </w:p>
        </w:tc>
      </w:tr>
      <w:tr>
        <w:tc>
          <w:tcPr>
            <w:tcW w:type="dxa" w:w="2076"/>
          </w:tcPr>
          <w:p/>
        </w:tc>
        <w:tc>
          <w:tcPr>
            <w:tcW w:type="dxa" w:w="415"/>
          </w:tcPr>
          <w:p>
            <w:pPr>
              <w:pStyle w:val="null3"/>
            </w:pPr>
            <w:r>
              <w:rPr/>
              <w:t>76</w:t>
            </w:r>
          </w:p>
        </w:tc>
        <w:tc>
          <w:tcPr>
            <w:tcW w:type="dxa" w:w="5814"/>
          </w:tcPr>
          <w:p>
            <w:pPr>
              <w:pStyle w:val="null3"/>
            </w:pPr>
            <w:r>
              <w:rPr/>
              <w:t>3.排风系统：1套</w:t>
            </w:r>
          </w:p>
        </w:tc>
      </w:tr>
      <w:tr>
        <w:tc>
          <w:tcPr>
            <w:tcW w:type="dxa" w:w="2076"/>
          </w:tcPr>
          <w:p/>
        </w:tc>
        <w:tc>
          <w:tcPr>
            <w:tcW w:type="dxa" w:w="415"/>
          </w:tcPr>
          <w:p>
            <w:pPr>
              <w:pStyle w:val="null3"/>
            </w:pPr>
            <w:r>
              <w:rPr/>
              <w:t>77</w:t>
            </w:r>
          </w:p>
        </w:tc>
        <w:tc>
          <w:tcPr>
            <w:tcW w:type="dxa" w:w="5814"/>
          </w:tcPr>
          <w:p>
            <w:pPr>
              <w:pStyle w:val="null3"/>
            </w:pPr>
            <w:r>
              <w:rPr/>
              <w:t>4.防护系统；1套</w:t>
            </w:r>
          </w:p>
        </w:tc>
      </w:tr>
      <w:tr>
        <w:tc>
          <w:tcPr>
            <w:tcW w:type="dxa" w:w="2076"/>
          </w:tcPr>
          <w:p/>
        </w:tc>
        <w:tc>
          <w:tcPr>
            <w:tcW w:type="dxa" w:w="415"/>
          </w:tcPr>
          <w:p>
            <w:pPr>
              <w:pStyle w:val="null3"/>
            </w:pPr>
            <w:r>
              <w:rPr/>
              <w:t>78</w:t>
            </w:r>
          </w:p>
        </w:tc>
        <w:tc>
          <w:tcPr>
            <w:tcW w:type="dxa" w:w="5814"/>
          </w:tcPr>
          <w:p>
            <w:pPr>
              <w:pStyle w:val="null3"/>
            </w:pPr>
            <w:r>
              <w:rPr/>
              <w:t>5.酶洗灌流系统：1套</w:t>
            </w:r>
          </w:p>
        </w:tc>
      </w:tr>
      <w:tr>
        <w:tc>
          <w:tcPr>
            <w:tcW w:type="dxa" w:w="2076"/>
          </w:tcPr>
          <w:p/>
        </w:tc>
        <w:tc>
          <w:tcPr>
            <w:tcW w:type="dxa" w:w="415"/>
          </w:tcPr>
          <w:p>
            <w:pPr>
              <w:pStyle w:val="null3"/>
            </w:pPr>
            <w:r>
              <w:rPr/>
              <w:t>79</w:t>
            </w:r>
          </w:p>
        </w:tc>
        <w:tc>
          <w:tcPr>
            <w:tcW w:type="dxa" w:w="5814"/>
          </w:tcPr>
          <w:p>
            <w:pPr>
              <w:pStyle w:val="null3"/>
            </w:pPr>
            <w:r>
              <w:rPr/>
              <w:t>6.超声系统：1套</w:t>
            </w:r>
          </w:p>
        </w:tc>
      </w:tr>
      <w:tr>
        <w:tc>
          <w:tcPr>
            <w:tcW w:type="dxa" w:w="2076"/>
          </w:tcPr>
          <w:p/>
        </w:tc>
        <w:tc>
          <w:tcPr>
            <w:tcW w:type="dxa" w:w="415"/>
          </w:tcPr>
          <w:p>
            <w:pPr>
              <w:pStyle w:val="null3"/>
            </w:pPr>
            <w:r>
              <w:rPr/>
              <w:t>80</w:t>
            </w:r>
          </w:p>
        </w:tc>
        <w:tc>
          <w:tcPr>
            <w:tcW w:type="dxa" w:w="5814"/>
          </w:tcPr>
          <w:p>
            <w:pPr>
              <w:pStyle w:val="null3"/>
            </w:pPr>
            <w:r>
              <w:rPr/>
              <w:t>7.煮沸系统：1套</w:t>
            </w:r>
          </w:p>
        </w:tc>
      </w:tr>
      <w:tr>
        <w:tc>
          <w:tcPr>
            <w:tcW w:type="dxa" w:w="2076"/>
          </w:tcPr>
          <w:p/>
        </w:tc>
        <w:tc>
          <w:tcPr>
            <w:tcW w:type="dxa" w:w="415"/>
          </w:tcPr>
          <w:p>
            <w:pPr>
              <w:pStyle w:val="null3"/>
            </w:pPr>
            <w:r>
              <w:rPr/>
              <w:t>81</w:t>
            </w:r>
          </w:p>
        </w:tc>
        <w:tc>
          <w:tcPr>
            <w:tcW w:type="dxa" w:w="5814"/>
          </w:tcPr>
          <w:p>
            <w:pPr>
              <w:pStyle w:val="null3"/>
            </w:pPr>
            <w:r>
              <w:rPr/>
              <w:t>8.升降系统：1套</w:t>
            </w:r>
          </w:p>
        </w:tc>
      </w:tr>
      <w:tr>
        <w:tc>
          <w:tcPr>
            <w:tcW w:type="dxa" w:w="2076"/>
          </w:tcPr>
          <w:p/>
        </w:tc>
        <w:tc>
          <w:tcPr>
            <w:tcW w:type="dxa" w:w="415"/>
          </w:tcPr>
          <w:p>
            <w:pPr>
              <w:pStyle w:val="null3"/>
            </w:pPr>
            <w:r>
              <w:rPr/>
              <w:t>82</w:t>
            </w:r>
          </w:p>
        </w:tc>
        <w:tc>
          <w:tcPr>
            <w:tcW w:type="dxa" w:w="5814"/>
          </w:tcPr>
          <w:p>
            <w:pPr>
              <w:pStyle w:val="null3"/>
            </w:pPr>
            <w:r>
              <w:rPr/>
              <w:t>9.超声篮筐：2个</w:t>
            </w:r>
          </w:p>
        </w:tc>
      </w:tr>
      <w:tr>
        <w:tc>
          <w:tcPr>
            <w:tcW w:type="dxa" w:w="2076"/>
          </w:tcPr>
          <w:p/>
        </w:tc>
        <w:tc>
          <w:tcPr>
            <w:tcW w:type="dxa" w:w="415"/>
          </w:tcPr>
          <w:p>
            <w:pPr>
              <w:pStyle w:val="null3"/>
            </w:pPr>
            <w:r>
              <w:rPr/>
              <w:t>83</w:t>
            </w:r>
          </w:p>
        </w:tc>
        <w:tc>
          <w:tcPr>
            <w:tcW w:type="dxa" w:w="5814"/>
          </w:tcPr>
          <w:p>
            <w:pPr>
              <w:pStyle w:val="null3"/>
            </w:pPr>
            <w:r>
              <w:rPr/>
              <w:t>10.格架：2个</w:t>
            </w:r>
          </w:p>
        </w:tc>
      </w:tr>
      <w:tr>
        <w:tc>
          <w:tcPr>
            <w:tcW w:type="dxa" w:w="2076"/>
          </w:tcPr>
          <w:p/>
        </w:tc>
        <w:tc>
          <w:tcPr>
            <w:tcW w:type="dxa" w:w="415"/>
          </w:tcPr>
          <w:p>
            <w:pPr>
              <w:pStyle w:val="null3"/>
            </w:pPr>
            <w:r>
              <w:rPr/>
              <w:t>84</w:t>
            </w:r>
          </w:p>
        </w:tc>
        <w:tc>
          <w:tcPr>
            <w:tcW w:type="dxa" w:w="5814"/>
          </w:tcPr>
          <w:p>
            <w:pPr>
              <w:pStyle w:val="null3"/>
            </w:pPr>
            <w:r>
              <w:rPr/>
              <w:t>11.盖板：2个</w:t>
            </w:r>
          </w:p>
        </w:tc>
      </w:tr>
      <w:tr>
        <w:tc>
          <w:tcPr>
            <w:tcW w:type="dxa" w:w="2076"/>
          </w:tcPr>
          <w:p/>
        </w:tc>
        <w:tc>
          <w:tcPr>
            <w:tcW w:type="dxa" w:w="415"/>
          </w:tcPr>
          <w:p>
            <w:pPr>
              <w:pStyle w:val="null3"/>
            </w:pPr>
            <w:r>
              <w:rPr/>
              <w:t>85</w:t>
            </w:r>
          </w:p>
        </w:tc>
        <w:tc>
          <w:tcPr>
            <w:tcW w:type="dxa" w:w="5814"/>
          </w:tcPr>
          <w:p>
            <w:pPr>
              <w:pStyle w:val="null3"/>
            </w:pPr>
            <w:r>
              <w:rPr/>
              <w:t>12.拉伸水龙头：1套</w:t>
            </w:r>
          </w:p>
        </w:tc>
      </w:tr>
      <w:tr>
        <w:tc>
          <w:tcPr>
            <w:tcW w:type="dxa" w:w="2076"/>
          </w:tcPr>
          <w:p/>
        </w:tc>
        <w:tc>
          <w:tcPr>
            <w:tcW w:type="dxa" w:w="415"/>
          </w:tcPr>
          <w:p>
            <w:pPr>
              <w:pStyle w:val="null3"/>
            </w:pPr>
            <w:r>
              <w:rPr/>
              <w:t>86</w:t>
            </w:r>
          </w:p>
        </w:tc>
        <w:tc>
          <w:tcPr>
            <w:tcW w:type="dxa" w:w="5814"/>
          </w:tcPr>
          <w:p>
            <w:pPr>
              <w:pStyle w:val="null3"/>
            </w:pPr>
            <w:r>
              <w:rPr/>
              <w:t>13.折叠水龙头：4套</w:t>
            </w:r>
          </w:p>
        </w:tc>
      </w:tr>
      <w:tr>
        <w:tc>
          <w:tcPr>
            <w:tcW w:type="dxa" w:w="2076"/>
          </w:tcPr>
          <w:p/>
        </w:tc>
        <w:tc>
          <w:tcPr>
            <w:tcW w:type="dxa" w:w="415"/>
          </w:tcPr>
          <w:p>
            <w:pPr>
              <w:pStyle w:val="null3"/>
            </w:pPr>
            <w:r>
              <w:rPr/>
              <w:t>87</w:t>
            </w:r>
          </w:p>
        </w:tc>
        <w:tc>
          <w:tcPr>
            <w:tcW w:type="dxa" w:w="5814"/>
          </w:tcPr>
          <w:p>
            <w:pPr>
              <w:pStyle w:val="null3"/>
            </w:pPr>
            <w:r>
              <w:rPr/>
              <w:t>14.高压水枪：2套</w:t>
            </w:r>
          </w:p>
        </w:tc>
      </w:tr>
      <w:tr>
        <w:tc>
          <w:tcPr>
            <w:tcW w:type="dxa" w:w="2076"/>
          </w:tcPr>
          <w:p/>
        </w:tc>
        <w:tc>
          <w:tcPr>
            <w:tcW w:type="dxa" w:w="415"/>
          </w:tcPr>
          <w:p>
            <w:pPr>
              <w:pStyle w:val="null3"/>
            </w:pPr>
            <w:r>
              <w:rPr/>
              <w:t>88</w:t>
            </w:r>
          </w:p>
        </w:tc>
        <w:tc>
          <w:tcPr>
            <w:tcW w:type="dxa" w:w="5814"/>
          </w:tcPr>
          <w:p>
            <w:pPr>
              <w:pStyle w:val="null3"/>
            </w:pPr>
            <w:r>
              <w:rPr/>
              <w:t>15.高压气枪：1套</w:t>
            </w:r>
          </w:p>
        </w:tc>
      </w:tr>
      <w:tr>
        <w:tc>
          <w:tcPr>
            <w:tcW w:type="dxa" w:w="2076"/>
          </w:tcPr>
          <w:p/>
        </w:tc>
        <w:tc>
          <w:tcPr>
            <w:tcW w:type="dxa" w:w="415"/>
          </w:tcPr>
          <w:p>
            <w:pPr>
              <w:pStyle w:val="null3"/>
            </w:pPr>
            <w:r>
              <w:rPr/>
              <w:t>89</w:t>
            </w:r>
          </w:p>
        </w:tc>
        <w:tc>
          <w:tcPr>
            <w:tcW w:type="dxa" w:w="5814"/>
          </w:tcPr>
          <w:p>
            <w:pPr>
              <w:pStyle w:val="null3"/>
            </w:pPr>
            <w:r>
              <w:rPr/>
              <w:t>九、洁净电热蒸汽发生器参数</w:t>
            </w:r>
          </w:p>
        </w:tc>
      </w:tr>
      <w:tr>
        <w:tc>
          <w:tcPr>
            <w:tcW w:type="dxa" w:w="2076"/>
          </w:tcPr>
          <w:p/>
        </w:tc>
        <w:tc>
          <w:tcPr>
            <w:tcW w:type="dxa" w:w="415"/>
          </w:tcPr>
          <w:p>
            <w:pPr>
              <w:pStyle w:val="null3"/>
            </w:pPr>
            <w:r>
              <w:rPr/>
              <w:t>90</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91</w:t>
            </w:r>
          </w:p>
        </w:tc>
        <w:tc>
          <w:tcPr>
            <w:tcW w:type="dxa" w:w="5814"/>
          </w:tcPr>
          <w:p>
            <w:pPr>
              <w:pStyle w:val="null3"/>
            </w:pPr>
            <w:r>
              <w:rPr/>
              <w:t>▲1.筒体容积≥41L，材质：采用304优质无缝钢管，属于按D级锅炉进行管理，具有产品质量证明书。（在投标文件的</w:t>
            </w:r>
            <w:r>
              <w:rPr/>
              <w:t>____</w:t>
            </w:r>
            <w:r>
              <w:rPr>
                <w:u w:val="single"/>
              </w:rPr>
              <w:t>页</w:t>
            </w:r>
            <w:r>
              <w:rPr>
                <w:sz w:val="20"/>
                <w:color w:val="000000"/>
              </w:rPr>
              <w:t>）</w:t>
            </w:r>
          </w:p>
        </w:tc>
      </w:tr>
      <w:tr>
        <w:tc>
          <w:tcPr>
            <w:tcW w:type="dxa" w:w="2076"/>
          </w:tcPr>
          <w:p/>
        </w:tc>
        <w:tc>
          <w:tcPr>
            <w:tcW w:type="dxa" w:w="415"/>
          </w:tcPr>
          <w:p>
            <w:pPr>
              <w:pStyle w:val="null3"/>
            </w:pPr>
            <w:r>
              <w:rPr/>
              <w:t>92</w:t>
            </w:r>
          </w:p>
        </w:tc>
        <w:tc>
          <w:tcPr>
            <w:tcW w:type="dxa" w:w="5814"/>
          </w:tcPr>
          <w:p>
            <w:pPr>
              <w:pStyle w:val="null3"/>
            </w:pPr>
            <w:r>
              <w:rPr/>
              <w:t>2.设计压力≥0.7Mpa，设计温度≥170℃，使用寿命≥8年，设备功率≥120kW，额定蒸发量≥160Kg/h。</w:t>
            </w:r>
          </w:p>
        </w:tc>
      </w:tr>
      <w:tr>
        <w:tc>
          <w:tcPr>
            <w:tcW w:type="dxa" w:w="2076"/>
          </w:tcPr>
          <w:p/>
        </w:tc>
        <w:tc>
          <w:tcPr>
            <w:tcW w:type="dxa" w:w="415"/>
          </w:tcPr>
          <w:p>
            <w:pPr>
              <w:pStyle w:val="null3"/>
            </w:pPr>
            <w:r>
              <w:rPr/>
              <w:t>93</w:t>
            </w:r>
          </w:p>
        </w:tc>
        <w:tc>
          <w:tcPr>
            <w:tcW w:type="dxa" w:w="5814"/>
          </w:tcPr>
          <w:p>
            <w:pPr>
              <w:pStyle w:val="null3"/>
            </w:pPr>
            <w:r>
              <w:rPr/>
              <w:t>3.水位控制采用磁翻柱式液位计。</w:t>
            </w:r>
          </w:p>
        </w:tc>
      </w:tr>
      <w:tr>
        <w:tc>
          <w:tcPr>
            <w:tcW w:type="dxa" w:w="2076"/>
          </w:tcPr>
          <w:p/>
        </w:tc>
        <w:tc>
          <w:tcPr>
            <w:tcW w:type="dxa" w:w="415"/>
          </w:tcPr>
          <w:p>
            <w:pPr>
              <w:pStyle w:val="null3"/>
            </w:pPr>
            <w:r>
              <w:rPr/>
              <w:t>94</w:t>
            </w:r>
          </w:p>
        </w:tc>
        <w:tc>
          <w:tcPr>
            <w:tcW w:type="dxa" w:w="5814"/>
          </w:tcPr>
          <w:p>
            <w:pPr>
              <w:pStyle w:val="null3"/>
            </w:pPr>
            <w:r>
              <w:rPr/>
              <w:t>（二）</w:t>
            </w:r>
            <w:r>
              <w:rPr/>
              <w:t>配置清单</w:t>
            </w:r>
          </w:p>
        </w:tc>
      </w:tr>
      <w:tr>
        <w:tc>
          <w:tcPr>
            <w:tcW w:type="dxa" w:w="2076"/>
          </w:tcPr>
          <w:p/>
        </w:tc>
        <w:tc>
          <w:tcPr>
            <w:tcW w:type="dxa" w:w="415"/>
          </w:tcPr>
          <w:p>
            <w:pPr>
              <w:pStyle w:val="null3"/>
            </w:pPr>
            <w:r>
              <w:rPr/>
              <w:t>95</w:t>
            </w:r>
          </w:p>
        </w:tc>
        <w:tc>
          <w:tcPr>
            <w:tcW w:type="dxa" w:w="5814"/>
          </w:tcPr>
          <w:p>
            <w:pPr>
              <w:pStyle w:val="null3"/>
            </w:pPr>
            <w:r>
              <w:rPr/>
              <w:t>1.</w:t>
            </w:r>
            <w:r>
              <w:rPr/>
              <w:t>主机：1台</w:t>
            </w:r>
          </w:p>
        </w:tc>
      </w:tr>
      <w:tr>
        <w:tc>
          <w:tcPr>
            <w:tcW w:type="dxa" w:w="2076"/>
          </w:tcPr>
          <w:p/>
        </w:tc>
        <w:tc>
          <w:tcPr>
            <w:tcW w:type="dxa" w:w="415"/>
          </w:tcPr>
          <w:p>
            <w:pPr>
              <w:pStyle w:val="null3"/>
            </w:pPr>
            <w:r>
              <w:rPr/>
              <w:t>96</w:t>
            </w:r>
          </w:p>
        </w:tc>
        <w:tc>
          <w:tcPr>
            <w:tcW w:type="dxa" w:w="5814"/>
          </w:tcPr>
          <w:p>
            <w:pPr>
              <w:pStyle w:val="null3"/>
            </w:pPr>
            <w:r>
              <w:rPr/>
              <w:t>2.</w:t>
            </w:r>
            <w:r>
              <w:rPr/>
              <w:t>说明书：1本</w:t>
            </w:r>
          </w:p>
        </w:tc>
      </w:tr>
      <w:tr>
        <w:tc>
          <w:tcPr>
            <w:tcW w:type="dxa" w:w="2076"/>
          </w:tcPr>
          <w:p/>
        </w:tc>
        <w:tc>
          <w:tcPr>
            <w:tcW w:type="dxa" w:w="415"/>
          </w:tcPr>
          <w:p>
            <w:pPr>
              <w:pStyle w:val="null3"/>
            </w:pPr>
            <w:r>
              <w:rPr/>
              <w:t>97</w:t>
            </w:r>
          </w:p>
        </w:tc>
        <w:tc>
          <w:tcPr>
            <w:tcW w:type="dxa" w:w="5814"/>
          </w:tcPr>
          <w:p>
            <w:pPr>
              <w:pStyle w:val="null3"/>
            </w:pPr>
            <w:r>
              <w:rPr/>
              <w:t>3.</w:t>
            </w:r>
            <w:r>
              <w:rPr/>
              <w:t>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采购包1(全自动免疫组化仪)：综合评分法,是指投标文件满足招标文件全部实质性要求，且按照评审因素的量化指标评审得分最高的投标人为中标候选人的评标方法。（最低报价不是中标的唯一依据。）</w:t>
      </w:r>
    </w:p>
    <w:p>
      <w:pPr>
        <w:pStyle w:val="null3"/>
      </w:pPr>
      <w:r>
        <w:rPr/>
        <w:t>采购包2(等离子灭菌系统)：综合评分法,是指投标文件满足招标文件全部实质性要求，且按照评审因素的量化指标评审得分最高的投标人为中标候选人的评标方法。（最低报价不是中标的唯一依据。）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采购包1（全自动免疫组化仪）：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采购包2（等离子灭菌系统）：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采购包1（全自动免疫组化仪）：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本项目属于专门面向中小企业采购的项目。（本项目采购标的所属行业：“工业”）</w:t>
            </w:r>
          </w:p>
        </w:tc>
      </w:tr>
    </w:tbl>
    <w:p>
      <w:pPr>
        <w:pStyle w:val="null3"/>
      </w:pPr>
      <w:r>
        <w:rPr/>
        <w:t>采购包2（等离子灭菌系统）：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采购包1（全自动免疫组化仪）：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采购包2（等离子灭菌系统）：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采购包1(全自动免疫组化仪):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(12.0分)</w:t>
            </w:r>
          </w:p>
        </w:tc>
        <w:tc>
          <w:tcPr>
            <w:tcW w:type="dxa" w:w="5076"/>
          </w:tcPr>
          <w:p>
            <w:pPr>
              <w:pStyle w:val="null3"/>
              <w:jc w:val="left"/>
            </w:pPr>
            <w:r>
              <w:rPr/>
              <w:t>根据各投标人对招标文件“第二章 采购需求”的“技术标准与要求”附表一中的重要参数条款（带“▲”参数）（本项目共3个带▲号的重要技术参数）的响应程度进行评分：全部响应得12分，每有一项条款未响应或不满足的扣4分。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(18.0分)</w:t>
            </w:r>
          </w:p>
        </w:tc>
        <w:tc>
          <w:tcPr>
            <w:tcW w:type="dxa" w:w="5076"/>
          </w:tcPr>
          <w:p>
            <w:pPr>
              <w:pStyle w:val="null3"/>
              <w:jc w:val="left"/>
            </w:pPr>
            <w:r>
              <w:rPr/>
              <w:t>根据各投标人对招标文件“第二章 采购需求”的“技术标准与要求”附表一中的一般参数条款（非“★、▲”参数）（其中：技术参数要求9项）的响应程度进行评分：全部响应得18分，每有一项条款未响应或不满足的扣2分。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(3.0分)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在招标文件要求的整机原厂质量保证期（5年）基础上，每增加12个月得1.5分，本项最高得3分，增加量不到12个月的不计分。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(2.0分)</w:t>
            </w:r>
          </w:p>
        </w:tc>
        <w:tc>
          <w:tcPr>
            <w:tcW w:type="dxa" w:w="5076"/>
          </w:tcPr>
          <w:p>
            <w:pPr>
              <w:pStyle w:val="null3"/>
              <w:jc w:val="left"/>
            </w:pPr>
            <w:r>
              <w:rPr/>
              <w:t>投标人自2023年1月1日至投标截止日前同类项目业绩（同类项目指至少包含“全自动免疫组化仪”的项目，且是投标人与设备使用单位签订的合同项目），每提供一个得1分，满分得2分。时间以合同签订时间为准。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采购包2(等离子灭菌系统):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技术部分39.0分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(16.8分)</w:t>
            </w:r>
          </w:p>
        </w:tc>
        <w:tc>
          <w:tcPr>
            <w:tcW w:type="dxa" w:w="5076"/>
          </w:tcPr>
          <w:p>
            <w:pPr>
              <w:pStyle w:val="null3"/>
              <w:jc w:val="left"/>
            </w:pPr>
            <w:r>
              <w:rPr/>
              <w:t>根据各投标人对招标文件“第二章 采购需求”的“技术标准与要求”附表一中的重要参数条款（带“▲”参数）（本项目共6个带▲号的重要技术参数）的响应程度进行评分：全部响应得16.8分，每有一项条款未响应或不满足的扣2.8分。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(12.2分)</w:t>
            </w:r>
          </w:p>
        </w:tc>
        <w:tc>
          <w:tcPr>
            <w:tcW w:type="dxa" w:w="5076"/>
          </w:tcPr>
          <w:p>
            <w:pPr>
              <w:pStyle w:val="null3"/>
              <w:jc w:val="left"/>
            </w:pPr>
            <w:r>
              <w:rPr/>
              <w:t>根据各投标人对招标文件“第二章 采购需求”的“技术标准与要求”附表一中的一般参数条款（非“★、▲”参数）（其中：技术参数要求19项，配置要求42项，共计61项）的响应程度进行评分：全部响应得12.2分，每有一项条款未响应或不满足的扣0.2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(4.0分)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在招标文件要求的整机原厂质量保证期（3年）基础上，每增加12个月得2分，本项最高得4分，增加量不到12个月的不计分。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(2.0分)</w:t>
            </w:r>
          </w:p>
        </w:tc>
        <w:tc>
          <w:tcPr>
            <w:tcW w:type="dxa" w:w="5076"/>
          </w:tcPr>
          <w:p>
            <w:pPr>
              <w:pStyle w:val="null3"/>
              <w:jc w:val="left"/>
            </w:pPr>
            <w:r>
              <w:rPr/>
              <w:t>投标人自2023年1月1日至投标截止日前同类项目业绩（同类项目指至少包含“等离子灭菌系统”的项目，且是投标人与设备使用单位签订的合同项目），每提供一个得1分，满分得2分。时间以合同签订时间为准。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8"/>
        </w:rPr>
        <w:t>一、</w:t>
      </w:r>
      <w:r>
        <w:rPr>
          <w:sz w:val="28"/>
        </w:rPr>
        <w:t xml:space="preserve"> </w:t>
      </w:r>
      <w:r>
        <w:rPr>
          <w:sz w:val="28"/>
        </w:rPr>
        <w:t>本合同为珠海市中西医结合医院使用的通用货物采购合同示范文本，建议合同当事人参照使用。</w:t>
      </w:r>
    </w:p>
    <w:p>
      <w:pPr>
        <w:pStyle w:val="null3"/>
        <w:ind w:left="210" w:right="210" w:firstLine="482"/>
        <w:jc w:val="both"/>
      </w:pPr>
      <w:r>
        <w:rPr>
          <w:sz w:val="28"/>
        </w:rPr>
        <w:t>二、</w:t>
      </w:r>
      <w:r>
        <w:rPr>
          <w:sz w:val="28"/>
        </w:rPr>
        <w:t xml:space="preserve"> </w:t>
      </w:r>
      <w:r>
        <w:rPr>
          <w:sz w:val="28"/>
        </w:rPr>
        <w:t>签约一方为多个当事人的，可按各自在合同关系中的作用等，在</w:t>
      </w:r>
      <w:r>
        <w:rPr>
          <w:sz w:val="28"/>
        </w:rPr>
        <w:t>“甲方”、“乙方”项下（增页）分别排列为共同甲方或共同乙方。</w:t>
      </w:r>
    </w:p>
    <w:p>
      <w:pPr>
        <w:pStyle w:val="null3"/>
        <w:ind w:left="210" w:right="210" w:firstLine="482"/>
        <w:jc w:val="both"/>
      </w:pPr>
      <w:r>
        <w:rPr>
          <w:sz w:val="28"/>
        </w:rPr>
        <w:t>三、</w:t>
      </w:r>
      <w:r>
        <w:rPr>
          <w:sz w:val="28"/>
        </w:rPr>
        <w:t xml:space="preserve"> </w:t>
      </w:r>
      <w:r>
        <w:rPr>
          <w:sz w:val="28"/>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8"/>
        </w:rPr>
        <w:t>“无”等字样，或删去该条款。</w:t>
      </w:r>
    </w:p>
    <w:p>
      <w:pPr>
        <w:pStyle w:val="null3"/>
        <w:ind w:left="210" w:right="210" w:firstLine="482"/>
        <w:jc w:val="both"/>
      </w:pPr>
      <w:r>
        <w:rPr>
          <w:sz w:val="28"/>
        </w:rPr>
        <w:t>四、</w:t>
      </w:r>
      <w:r>
        <w:rPr>
          <w:sz w:val="28"/>
        </w:rPr>
        <w:t xml:space="preserve"> </w:t>
      </w:r>
      <w:r>
        <w:rPr>
          <w:sz w:val="28"/>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8"/>
        </w:rPr>
        <w:t>五、</w:t>
      </w:r>
      <w:r>
        <w:rPr>
          <w:sz w:val="28"/>
        </w:rPr>
        <w:t xml:space="preserve"> </w:t>
      </w:r>
      <w:r>
        <w:rPr>
          <w:sz w:val="28"/>
        </w:rPr>
        <w:t>若乙方在履行本合同的过程中提供了货物样品，请务必注意保留相应样品，以用于货物验收或质量异议。</w:t>
      </w:r>
    </w:p>
    <w:p>
      <w:pPr>
        <w:pStyle w:val="null3"/>
        <w:ind w:left="210" w:right="210" w:firstLine="482"/>
        <w:jc w:val="both"/>
      </w:pPr>
      <w:r>
        <w:rPr>
          <w:sz w:val="28"/>
        </w:rPr>
        <w:t>六、</w:t>
      </w:r>
      <w:r>
        <w:rPr>
          <w:sz w:val="28"/>
        </w:rPr>
        <w:t xml:space="preserve"> </w:t>
      </w:r>
      <w:r>
        <w:rPr>
          <w:sz w:val="28"/>
        </w:rPr>
        <w:t>合同文本要求按规定格式打印，大小为</w:t>
      </w:r>
      <w:r>
        <w:rPr>
          <w:sz w:val="28"/>
        </w:rPr>
        <w:t xml:space="preserve"> A4 幅面，正文内容所用字型应不小于 5 号字；合同正本中所指定附件备齐后，应与合同装订在一起，其规格大小应与合同书一致。</w:t>
      </w:r>
    </w:p>
    <w:p>
      <w:pPr>
        <w:pStyle w:val="null3"/>
        <w:ind w:left="210" w:right="210" w:firstLine="482"/>
        <w:jc w:val="both"/>
      </w:pPr>
      <w:r>
        <w:rPr>
          <w:sz w:val="28"/>
        </w:rPr>
        <w:t>七、</w:t>
      </w:r>
      <w:r>
        <w:rPr>
          <w:sz w:val="28"/>
        </w:rPr>
        <w:t xml:space="preserve"> </w:t>
      </w:r>
      <w:r>
        <w:rPr>
          <w:sz w:val="28"/>
        </w:rPr>
        <w:t>本合同须经签约双方法人（委托代理人）签署、盖章后，需交合同原件一份至【档案室】备案</w:t>
      </w:r>
      <w:r>
        <w:rPr>
          <w:sz w:val="28"/>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GDSY2025-CG6044</w:t>
      </w:r>
      <w:r>
        <w:rPr>
          <w:sz w:val="24"/>
        </w:rPr>
        <w:t>）</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6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105"/>
        <w:jc w:val="left"/>
        <w:outlineLvl w:val="4"/>
      </w:pPr>
      <w:r>
        <w:rPr>
          <w:sz w:val="24"/>
          <w:b/>
        </w:rPr>
        <w:t>合同签订后，中标供应商向采购人提供合法有效的全额发票，采购人收到发票后</w:t>
      </w:r>
      <w:r>
        <w:rPr>
          <w:sz w:val="24"/>
          <w:b/>
        </w:rPr>
        <w:t>15日内向中标供应商支付合同总额的50%作为预付款(以财政资金支付要求或上级支付要求为准)；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采购人书面确认验收合格12个月后，设备无重大质量问题，向中标供应商支付合同总额20%的剩余货款。</w:t>
      </w:r>
    </w:p>
    <w:p>
      <w:pPr>
        <w:pStyle w:val="null3"/>
        <w:ind w:right="105"/>
        <w:jc w:val="left"/>
        <w:outlineLvl w:val="4"/>
      </w:pPr>
      <w:r>
        <w:rPr>
          <w:sz w:val="24"/>
          <w:b/>
        </w:rPr>
        <w:t>（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w:t>
      </w:r>
    </w:p>
    <w:p>
      <w:pPr>
        <w:pStyle w:val="null3"/>
        <w:ind w:right="105"/>
        <w:jc w:val="left"/>
        <w:outlineLvl w:val="4"/>
      </w:pPr>
      <w:r>
        <w:rPr>
          <w:sz w:val="24"/>
          <w:b/>
        </w:rPr>
        <w:t>4.2中标人确认，上述全部合同款项均需中标人向采购人提交书面申请、该申请经采购人审批通过且采购人收到中标人开具等额、有效、完税的增值税发票后，采购人方可按上述期限向政府有关部门申请支付中标人合同款项，否则，采购人有权顺延申请付款且不承担违约责任。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密、商业秘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11.1乙方交付货物存在侵犯他人知识产权、肖像权、技术秘密、商业秘密或其他任何权益的；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_扣,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16.2乙方不得以回_扣、宴请等方式影响甲方工作人员的合作行为，不得在业务活动中提供旅游、超标准支付食宿费用。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73"/>
        <w:gridCol w:w="4320"/>
      </w:tblGrid>
      <w:tr>
        <w:tc>
          <w:tcPr>
            <w:tcW w:type="dxa" w:w="397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7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7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7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440401-2026-00905</w:t>
      </w:r>
    </w:p>
    <w:p>
      <w:pPr>
        <w:pStyle w:val="null3"/>
        <w:jc w:val="center"/>
        <w:outlineLvl w:val="3"/>
      </w:pPr>
      <w:r>
        <w:rPr>
          <w:sz w:val="24"/>
          <w:b/>
        </w:rPr>
        <w:t>采购项目编号：</w:t>
      </w:r>
      <w:r>
        <w:rPr>
          <w:sz w:val="24"/>
          <w:b/>
        </w:rPr>
        <w:t>0724-2631ZH411587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珠海市中西医结合医院等离子灭菌系统等医疗设备采购项目</w:t>
      </w:r>
      <w:r>
        <w:rPr>
          <w:u w:val="single"/>
        </w:rPr>
        <w:t>”</w:t>
      </w:r>
      <w:r>
        <w:rPr/>
        <w:t>项目的招标[采购项目编号为：</w:t>
      </w:r>
      <w:r>
        <w:rPr>
          <w:u w:val="single"/>
        </w:rPr>
        <w:t>0724-2631ZH411587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珠海市中西医结合医院等离子灭菌系统等医疗设备采购项目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珠海市中西医结合医院等离子灭菌系统等医疗设备采购项目</w:t>
      </w:r>
      <w:r>
        <w:rPr/>
        <w:t>”项目采购[采购项目编号为</w:t>
      </w:r>
      <w:r>
        <w:rPr/>
        <w:t>0724-2631ZH411587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珠海市中西医结合医院等离子灭菌系统等医疗设备采购项目</w:t>
      </w:r>
      <w:r>
        <w:rPr/>
        <w:t>招标中获中标（采购项目编号：</w:t>
      </w:r>
      <w:r>
        <w:rPr/>
        <w:t>0724-2631ZH411587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珠海市中西医结合医院等离子灭菌系统等医疗设备采购项目</w:t>
      </w:r>
      <w:r>
        <w:rPr/>
        <w:t>”项目（采购项目编号：</w:t>
      </w:r>
      <w:r>
        <w:rPr/>
        <w:t>0724-2631ZH411587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