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440001-2025-54472</w:t>
      </w:r>
    </w:p>
    <w:p>
      <w:pPr>
        <w:pStyle w:val="null3"/>
        <w:jc w:val="center"/>
        <w:outlineLvl w:val="3"/>
      </w:pPr>
      <w:r>
        <w:rPr>
          <w:sz w:val="24"/>
          <w:b/>
        </w:rPr>
        <w:t>采购项目编号：</w:t>
      </w:r>
      <w:r>
        <w:rPr>
          <w:sz w:val="24"/>
          <w:b/>
        </w:rPr>
        <w:t>0724-2531ST648298</w:t>
      </w:r>
    </w:p>
    <w:p>
      <w:pPr>
        <w:pStyle w:val="null3"/>
        <w:jc w:val="center"/>
        <w:outlineLvl w:val="3"/>
      </w:pPr>
      <w:r>
        <w:rPr>
          <w:sz w:val="24"/>
          <w:b/>
        </w:rPr>
        <w:t>项目名称：</w:t>
      </w:r>
      <w:r>
        <w:rPr>
          <w:sz w:val="24"/>
          <w:b/>
        </w:rPr>
        <w:t>汕头大学医学院第二附属医院采购中药饮片配送服务招标项目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汕头大学医学院第二附属医院采购中药饮片配送服务招标项目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汕头大学医学院第二附属医院采购中药饮片配送服务招标项目</w:t>
      </w:r>
    </w:p>
    <w:p>
      <w:pPr>
        <w:pStyle w:val="null3"/>
        <w:ind w:firstLine="480"/>
      </w:pPr>
      <w:r>
        <w:rPr/>
        <w:t>采购计划编号：</w:t>
      </w:r>
      <w:r>
        <w:rPr/>
        <w:t>440001-2025-54472</w:t>
      </w:r>
    </w:p>
    <w:p>
      <w:pPr>
        <w:pStyle w:val="null3"/>
        <w:ind w:firstLine="480"/>
      </w:pPr>
      <w:r>
        <w:rPr/>
        <w:t>采购项目编号：</w:t>
      </w:r>
      <w:r>
        <w:rPr/>
        <w:t>0724-2531ST648298</w:t>
      </w:r>
    </w:p>
    <w:p>
      <w:pPr>
        <w:pStyle w:val="null3"/>
        <w:ind w:firstLine="480"/>
      </w:pPr>
      <w:r>
        <w:rPr/>
        <w:t>采购方式：</w:t>
      </w:r>
      <w:r>
        <w:rPr/>
        <w:t>公开招标</w:t>
      </w:r>
    </w:p>
    <w:p>
      <w:pPr>
        <w:pStyle w:val="null3"/>
        <w:ind w:firstLine="480"/>
      </w:pPr>
      <w:r>
        <w:rPr/>
        <w:t>预算金额：</w:t>
      </w:r>
      <w:r>
        <w:rPr/>
        <w:t>5,391,100.00</w:t>
      </w:r>
      <w:r>
        <w:rPr/>
        <w:t>元</w:t>
      </w:r>
    </w:p>
    <w:p>
      <w:pPr>
        <w:pStyle w:val="null3"/>
        <w:outlineLvl w:val="3"/>
      </w:pPr>
      <w:r>
        <w:rPr>
          <w:sz w:val="24"/>
          <w:b/>
        </w:rPr>
        <w:t>2.项目内容及需求情况（采购项目技术规格、参数及要求）</w:t>
      </w:r>
    </w:p>
    <w:p>
      <w:pPr>
        <w:pStyle w:val="null3"/>
      </w:pPr>
      <w:r>
        <w:rPr/>
        <w:t>采购包1(中药饮片（目录1）配送服务（2年）):</w:t>
      </w:r>
    </w:p>
    <w:p>
      <w:pPr>
        <w:pStyle w:val="null3"/>
      </w:pPr>
      <w:r>
        <w:rPr/>
        <w:t>采购包预算金额：2,931,549.00元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医药和医疗器材批发服务</w:t>
            </w:r>
          </w:p>
        </w:tc>
        <w:tc>
          <w:tcPr>
            <w:tcW w:type="dxa" w:w="2136"/>
          </w:tcPr>
          <w:p>
            <w:pPr>
              <w:pStyle w:val="null3"/>
            </w:pPr>
            <w:r>
              <w:rPr/>
              <w:t>中药饮片（目录1）配送服务（2年）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采购包2(中药饮片（目录2）配送服务（2年）):</w:t>
      </w:r>
    </w:p>
    <w:p>
      <w:pPr>
        <w:pStyle w:val="null3"/>
      </w:pPr>
      <w:r>
        <w:rPr/>
        <w:t>采购包预算金额：2,459,551.00元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医药和医疗器材批发服务</w:t>
            </w:r>
          </w:p>
        </w:tc>
        <w:tc>
          <w:tcPr>
            <w:tcW w:type="dxa" w:w="2136"/>
          </w:tcPr>
          <w:p>
            <w:pPr>
              <w:pStyle w:val="null3"/>
            </w:pPr>
            <w:r>
              <w:rPr/>
              <w:t>中药饮片（目录2）配送服务（2年）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3）具有良好的商业信誉和健全的财务会计制度：供应商必须具有良好的商业信誉和健全的财务会计制度（提供2023年度或2024年度财务状况报告(新成立公司提供成立至今的月或季度财务报表)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采购包1（中药饮片（目录1）配送服务（2年））：</w:t>
      </w:r>
      <w:r>
        <w:rPr/>
        <w:t>本项目为专门面向中小企业采购的项目（供应商须为本项目采购标的对应的中小企业划分标准所属行业（本项目行业为：批发业）的中小企业，须按响应文件格式提供《中小企业声明函》）。</w:t>
      </w:r>
    </w:p>
    <w:p>
      <w:pPr>
        <w:pStyle w:val="null3"/>
        <w:jc w:val="left"/>
      </w:pPr>
      <w:r>
        <w:rPr/>
        <w:t>采购包2（中药饮片（目录2）配送服务（2年））：</w:t>
      </w:r>
      <w:r>
        <w:rPr/>
        <w:t>本项目为专门面向中小企业采购的项目（供应商须为本项目采购标的对应的中小企业划分标准所属行业（本项目行业为：批发业）的中小企业，须按响应文件格式提供《中小企业声明函》）。</w:t>
      </w:r>
    </w:p>
    <w:p>
      <w:pPr>
        <w:pStyle w:val="null3"/>
        <w:outlineLvl w:val="3"/>
      </w:pPr>
      <w:r>
        <w:rPr>
          <w:sz w:val="24"/>
          <w:b/>
        </w:rPr>
        <w:t>3.本项目特定的资格要求：</w:t>
      </w:r>
    </w:p>
    <w:p>
      <w:pPr>
        <w:pStyle w:val="null3"/>
      </w:pPr>
      <w:r>
        <w:rPr/>
        <w:t>采购包1（中药饮片（目录1）配送服务（2年））：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3)投标人为生产企业的需提供《药品生产许可证》，并具有相应生产范围；投标人为代理经销商的需提供《药品经营许可证》，并具有相应经营范围（提供证书复印件）。</w:t>
      </w:r>
    </w:p>
    <w:p>
      <w:pPr>
        <w:pStyle w:val="null3"/>
      </w:pPr>
      <w:r>
        <w:rPr/>
        <w:t>4)投标人未被列入广东省药品非诚信交易名单（提供书面声明）。</w:t>
      </w:r>
    </w:p>
    <w:p>
      <w:pPr>
        <w:pStyle w:val="null3"/>
      </w:pPr>
      <w:r>
        <w:rPr/>
        <w:t>采购包2（中药饮片（目录2）配送服务（2年））：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3)投标人为生产企业的需提供《药品生产许可证》，并具有相应生产范围；投标人为代理经销商的需提供《药品经营许可证》，并具有相应经营范围（提供证书复印件）。</w:t>
      </w:r>
    </w:p>
    <w:p>
      <w:pPr>
        <w:pStyle w:val="null3"/>
      </w:pPr>
      <w:r>
        <w:rPr/>
        <w:t>4)投标人未被列入广东省药品非诚信交易名单（提供书面声明）。</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汕头市东厦北路北段</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47"/>
        <w:gridCol w:w="1626"/>
        <w:gridCol w:w="3012"/>
        <w:gridCol w:w="682"/>
        <w:gridCol w:w="1999"/>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3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供货期</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中药饮片（目录</w:t>
            </w:r>
            <w:r>
              <w:rPr>
                <w:sz w:val="21"/>
              </w:rPr>
              <w:t>1</w:t>
            </w:r>
            <w:r>
              <w:rPr>
                <w:sz w:val="21"/>
              </w:rPr>
              <w:t>）配送服务（</w:t>
            </w:r>
            <w:r>
              <w:rPr>
                <w:sz w:val="21"/>
              </w:rPr>
              <w:t>2年</w:t>
            </w:r>
            <w:r>
              <w:rPr>
                <w:sz w:val="21"/>
              </w:rPr>
              <w:t>）</w:t>
            </w:r>
          </w:p>
        </w:tc>
        <w:tc>
          <w:tcPr>
            <w:tcW w:type="dxa" w:w="3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2年，或采购预算用完为止，以先到达的条件为准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293.1549</w:t>
            </w:r>
            <w:r>
              <w:rPr>
                <w:sz w:val="21"/>
              </w:rPr>
              <w:t>万元</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中药饮片（目录</w:t>
            </w:r>
            <w:r>
              <w:rPr>
                <w:sz w:val="21"/>
              </w:rPr>
              <w:t>2</w:t>
            </w:r>
            <w:r>
              <w:rPr>
                <w:sz w:val="21"/>
              </w:rPr>
              <w:t>）配送服务（</w:t>
            </w:r>
            <w:r>
              <w:rPr>
                <w:sz w:val="21"/>
              </w:rPr>
              <w:t>2年</w:t>
            </w:r>
            <w:r>
              <w:rPr>
                <w:sz w:val="21"/>
              </w:rPr>
              <w:t>）</w:t>
            </w:r>
          </w:p>
        </w:tc>
        <w:tc>
          <w:tcPr>
            <w:tcW w:type="dxa" w:w="3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2年，或采购预算用完为止，以先到达的条件为准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245.9551万元</w:t>
            </w:r>
          </w:p>
        </w:tc>
      </w:tr>
    </w:tbl>
    <w:p>
      <w:pPr>
        <w:pStyle w:val="null3"/>
        <w:ind w:firstLine="420"/>
        <w:jc w:val="both"/>
      </w:pPr>
      <w:r>
        <w:rPr>
          <w:sz w:val="21"/>
        </w:rPr>
        <w:t>详细技术规范以用户需求书为准。投标人必须对所投包号的全部内容进行投标报价，如有缺漏或超出最高采购限价，将导致投标无效。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rPr>
        <w:t xml:space="preserve">5. </w:t>
      </w:r>
      <w:r>
        <w:rPr>
          <w:sz w:val="21"/>
        </w:rPr>
        <w:t>供应商提供《中小企业声明函》内容不实的，属于</w:t>
      </w:r>
      <w:r>
        <w:rPr>
          <w:sz w:val="21"/>
        </w:rPr>
        <w:t>“隐瞒真实情况，提供虚假资料的”情形，依照《中华人民共和国政府采</w:t>
      </w:r>
      <w:r>
        <w:rPr>
          <w:sz w:val="21"/>
        </w:rPr>
        <w:t>购法》及其实施条例等有关法律法规规定追究相应责任。</w:t>
      </w:r>
    </w:p>
    <w:p>
      <w:pPr>
        <w:pStyle w:val="null3"/>
      </w:pPr>
      <w:r>
        <w:rPr/>
        <w:t>采购包1（中药饮片（目录1）配送服务（2年））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投标人应配备足够数量的饮片储备，按采购人下达计划中列明饮片的品种、规格、和数量，务必在48小时内送至采购人指定地点，急需品种在24小时内送达。如超过3次（含）出现无法按时提供饮片，需提供无法供应该中药饮片品种说明并加盖公章，如不提供说明，采购人有权终止合同。（投标人应提供承诺函并加盖投标人公章）</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1期：支付比例100%,（1）中标人根据采购人每月采购品种金额及数量开出对应金额的发票交给采购人审核。 （2）根据每月购进的品种和数量，按照品种中标价据实结算。 （3）审核完成后采购人在收到发票的1个月内向中标人支付费用，款项每月支付一次。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中药饮片（目录1）配送服务（2年）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2,931,549.00</w:t>
            </w:r>
          </w:p>
        </w:tc>
        <w:tc>
          <w:tcPr>
            <w:tcW w:type="dxa" w:w="933"/>
          </w:tcPr>
          <w:p>
            <w:pPr>
              <w:pStyle w:val="null3"/>
              <w:jc w:val="right"/>
            </w:pPr>
            <w:r>
              <w:rPr/>
              <w:t>2,931,549.00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中药饮片（目录1）配送服务（2年）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一、项目需求</w:t>
            </w:r>
          </w:p>
        </w:tc>
      </w:tr>
      <w:tr>
        <w:tc>
          <w:tcPr>
            <w:tcW w:type="dxa" w:w="2076"/>
          </w:tcPr>
          <w:p/>
        </w:tc>
        <w:tc>
          <w:tcPr>
            <w:tcW w:type="dxa" w:w="415"/>
          </w:tcPr>
          <w:p>
            <w:pPr>
              <w:pStyle w:val="null3"/>
            </w:pPr>
            <w:r>
              <w:rPr/>
              <w:t>2</w:t>
            </w:r>
          </w:p>
        </w:tc>
        <w:tc>
          <w:tcPr>
            <w:tcW w:type="dxa" w:w="5814"/>
          </w:tcPr>
          <w:p>
            <w:pPr>
              <w:pStyle w:val="null3"/>
            </w:pPr>
            <w:r>
              <w:rPr/>
              <w:t>1．选择投标人提供</w:t>
            </w:r>
            <w:r>
              <w:rPr/>
              <w:t>采购人所需中药饮片，并保证能满足日常的临床诊疗需要。投标人不得以任何借口（如无货，采购量少等）不执行医院药品采购计划，如无法执行时，需支付相关违约金。</w:t>
            </w:r>
          </w:p>
        </w:tc>
      </w:tr>
      <w:tr>
        <w:tc>
          <w:tcPr>
            <w:tcW w:type="dxa" w:w="2076"/>
          </w:tcPr>
          <w:p/>
        </w:tc>
        <w:tc>
          <w:tcPr>
            <w:tcW w:type="dxa" w:w="415"/>
          </w:tcPr>
          <w:p>
            <w:pPr>
              <w:pStyle w:val="null3"/>
            </w:pPr>
            <w:r>
              <w:rPr/>
              <w:t>3</w:t>
            </w:r>
          </w:p>
        </w:tc>
        <w:tc>
          <w:tcPr>
            <w:tcW w:type="dxa" w:w="5814"/>
          </w:tcPr>
          <w:p>
            <w:pPr>
              <w:pStyle w:val="null3"/>
            </w:pPr>
            <w:r>
              <w:rPr/>
              <w:t>2. 本项目采购期为</w:t>
            </w:r>
            <w:r>
              <w:rPr/>
              <w:t>自合同签订之日起2年，或采购预算用完为止，以先到达的条件为准</w:t>
            </w:r>
            <w:r>
              <w:rPr/>
              <w:t>。具体品种详见《汕头大学医学院第二附属医院中药饮片招标采购目录》。</w:t>
            </w:r>
          </w:p>
        </w:tc>
      </w:tr>
      <w:tr>
        <w:tc>
          <w:tcPr>
            <w:tcW w:type="dxa" w:w="2076"/>
          </w:tcPr>
          <w:p/>
        </w:tc>
        <w:tc>
          <w:tcPr>
            <w:tcW w:type="dxa" w:w="415"/>
          </w:tcPr>
          <w:p>
            <w:pPr>
              <w:pStyle w:val="null3"/>
            </w:pPr>
            <w:r>
              <w:rPr/>
              <w:t>4</w:t>
            </w:r>
          </w:p>
        </w:tc>
        <w:tc>
          <w:tcPr>
            <w:tcW w:type="dxa" w:w="5814"/>
          </w:tcPr>
          <w:p>
            <w:pPr>
              <w:pStyle w:val="null3"/>
            </w:pPr>
            <w:r>
              <w:rPr/>
              <w:t>3.投标人应保证采购人提出采购计划后，在48小时内送至采购人指定地点，急需品种在24小时内送达。投标人送货前一工作日下午18：00前，需将拟送货的计划清单与用户确认核对。 运输费用、装卸费用等由投标人承担。</w:t>
            </w:r>
          </w:p>
        </w:tc>
      </w:tr>
      <w:tr>
        <w:tc>
          <w:tcPr>
            <w:tcW w:type="dxa" w:w="2076"/>
          </w:tcPr>
          <w:p/>
        </w:tc>
        <w:tc>
          <w:tcPr>
            <w:tcW w:type="dxa" w:w="415"/>
          </w:tcPr>
          <w:p>
            <w:pPr>
              <w:pStyle w:val="null3"/>
            </w:pPr>
            <w:r>
              <w:rPr/>
              <w:t>5</w:t>
            </w:r>
          </w:p>
        </w:tc>
        <w:tc>
          <w:tcPr>
            <w:tcW w:type="dxa" w:w="5814"/>
          </w:tcPr>
          <w:p>
            <w:pPr>
              <w:pStyle w:val="null3"/>
            </w:pPr>
            <w:r>
              <w:rPr/>
              <w:t>4.投标人应具备采购人中药饮片配送经验。</w:t>
            </w:r>
          </w:p>
        </w:tc>
      </w:tr>
      <w:tr>
        <w:tc>
          <w:tcPr>
            <w:tcW w:type="dxa" w:w="2076"/>
          </w:tcPr>
          <w:p/>
        </w:tc>
        <w:tc>
          <w:tcPr>
            <w:tcW w:type="dxa" w:w="415"/>
          </w:tcPr>
          <w:p>
            <w:pPr>
              <w:pStyle w:val="null3"/>
            </w:pPr>
            <w:r>
              <w:rPr/>
              <w:t>6</w:t>
            </w:r>
          </w:p>
        </w:tc>
        <w:tc>
          <w:tcPr>
            <w:tcW w:type="dxa" w:w="5814"/>
          </w:tcPr>
          <w:p>
            <w:pPr>
              <w:pStyle w:val="null3"/>
            </w:pPr>
            <w:r>
              <w:rPr/>
              <w:t>5.投标人应具备保障临床使用需求的能力。（提供保障服务方案）</w:t>
            </w:r>
          </w:p>
        </w:tc>
      </w:tr>
      <w:tr>
        <w:tc>
          <w:tcPr>
            <w:tcW w:type="dxa" w:w="2076"/>
          </w:tcPr>
          <w:p/>
        </w:tc>
        <w:tc>
          <w:tcPr>
            <w:tcW w:type="dxa" w:w="415"/>
          </w:tcPr>
          <w:p>
            <w:pPr>
              <w:pStyle w:val="null3"/>
            </w:pPr>
            <w:r>
              <w:rPr/>
              <w:t>7</w:t>
            </w:r>
          </w:p>
        </w:tc>
        <w:tc>
          <w:tcPr>
            <w:tcW w:type="dxa" w:w="5814"/>
          </w:tcPr>
          <w:p>
            <w:pPr>
              <w:pStyle w:val="null3"/>
            </w:pPr>
            <w:r>
              <w:rPr/>
              <w:t>6.投标人提供的中药饮片的产地、质量、价格、包装、有效期等均需符合相关条件。直接接触中药饮片包装的标签至少应当标注备案号、名称、中药饮片执行标准、中药饮片执行标准、规格、生产日期、产品批号、保质期、贮藏、生产企业、生产地址、联系方式等内容。包装色标需符合国家中医药管理局规定的色标要求。</w:t>
            </w:r>
          </w:p>
        </w:tc>
      </w:tr>
      <w:tr>
        <w:tc>
          <w:tcPr>
            <w:tcW w:type="dxa" w:w="2076"/>
          </w:tcPr>
          <w:p/>
        </w:tc>
        <w:tc>
          <w:tcPr>
            <w:tcW w:type="dxa" w:w="415"/>
          </w:tcPr>
          <w:p>
            <w:pPr>
              <w:pStyle w:val="null3"/>
            </w:pPr>
            <w:r>
              <w:rPr/>
              <w:t>8</w:t>
            </w:r>
          </w:p>
        </w:tc>
        <w:tc>
          <w:tcPr>
            <w:tcW w:type="dxa" w:w="5814"/>
          </w:tcPr>
          <w:p>
            <w:pPr>
              <w:pStyle w:val="null3"/>
            </w:pPr>
            <w:r>
              <w:rPr/>
              <w:t>7.投标人提供的中药饮片包装需要按照医院所需包装规格提供，方便患者携带饮片的包装袋（如塑料袋或纸袋等）。</w:t>
            </w:r>
          </w:p>
        </w:tc>
      </w:tr>
      <w:tr>
        <w:tc>
          <w:tcPr>
            <w:tcW w:type="dxa" w:w="2076"/>
          </w:tcPr>
          <w:p/>
        </w:tc>
        <w:tc>
          <w:tcPr>
            <w:tcW w:type="dxa" w:w="415"/>
          </w:tcPr>
          <w:p>
            <w:pPr>
              <w:pStyle w:val="null3"/>
            </w:pPr>
            <w:r>
              <w:rPr/>
              <w:t>9</w:t>
            </w:r>
          </w:p>
        </w:tc>
        <w:tc>
          <w:tcPr>
            <w:tcW w:type="dxa" w:w="5814"/>
          </w:tcPr>
          <w:p>
            <w:pPr>
              <w:pStyle w:val="null3"/>
            </w:pPr>
            <w:r>
              <w:rPr/>
              <w:t>8.投标饮片</w:t>
            </w:r>
            <w:r>
              <w:rPr/>
              <w:t>应当</w:t>
            </w:r>
            <w:r>
              <w:rPr/>
              <w:t>符合《中华人民共和国药典》（2020年版）或《广东省中药炮制规范》或广东省中药材标准的要求，并满足采购人的用药习惯。</w:t>
            </w:r>
          </w:p>
        </w:tc>
      </w:tr>
      <w:tr>
        <w:tc>
          <w:tcPr>
            <w:tcW w:type="dxa" w:w="2076"/>
          </w:tcPr>
          <w:p/>
        </w:tc>
        <w:tc>
          <w:tcPr>
            <w:tcW w:type="dxa" w:w="415"/>
          </w:tcPr>
          <w:p>
            <w:pPr>
              <w:pStyle w:val="null3"/>
            </w:pPr>
            <w:r>
              <w:rPr/>
              <w:t>10</w:t>
            </w:r>
          </w:p>
        </w:tc>
        <w:tc>
          <w:tcPr>
            <w:tcW w:type="dxa" w:w="5814"/>
          </w:tcPr>
          <w:p>
            <w:pPr>
              <w:pStyle w:val="null3"/>
            </w:pPr>
            <w:r>
              <w:rPr/>
              <w:t>二、中药饮片的质量要求</w:t>
            </w:r>
          </w:p>
        </w:tc>
      </w:tr>
      <w:tr>
        <w:tc>
          <w:tcPr>
            <w:tcW w:type="dxa" w:w="2076"/>
          </w:tcPr>
          <w:p/>
        </w:tc>
        <w:tc>
          <w:tcPr>
            <w:tcW w:type="dxa" w:w="415"/>
          </w:tcPr>
          <w:p>
            <w:pPr>
              <w:pStyle w:val="null3"/>
            </w:pPr>
            <w:r>
              <w:rPr/>
              <w:t>11</w:t>
            </w:r>
          </w:p>
        </w:tc>
        <w:tc>
          <w:tcPr>
            <w:tcW w:type="dxa" w:w="5814"/>
          </w:tcPr>
          <w:p>
            <w:pPr>
              <w:pStyle w:val="null3"/>
            </w:pPr>
            <w:r>
              <w:rPr/>
              <w:t>1.生产企业制定有m严格的内控药品标准（包括原料、各单元工艺环节物料、中药饮片成品检验标准及过程控制指标），投标人需提供</w:t>
            </w:r>
            <w:r>
              <w:rPr/>
              <w:t>相关证明材料以及药品质控方案以</w:t>
            </w:r>
            <w:r>
              <w:rPr/>
              <w:t>明确生产全过程质量控制的措施、关键质控点及相关质量要求，使作为初始原料的中药材、作为提取用原料的饮片、作为制剂用原料的中间体符合相关部门规定标准，保证中药饮片的质量。</w:t>
            </w:r>
          </w:p>
        </w:tc>
      </w:tr>
      <w:tr>
        <w:tc>
          <w:tcPr>
            <w:tcW w:type="dxa" w:w="2076"/>
          </w:tcPr>
          <w:p/>
        </w:tc>
        <w:tc>
          <w:tcPr>
            <w:tcW w:type="dxa" w:w="415"/>
          </w:tcPr>
          <w:p>
            <w:pPr>
              <w:pStyle w:val="null3"/>
            </w:pPr>
            <w:r>
              <w:rPr/>
              <w:t>12</w:t>
            </w:r>
          </w:p>
        </w:tc>
        <w:tc>
          <w:tcPr>
            <w:tcW w:type="dxa" w:w="5814"/>
          </w:tcPr>
          <w:p>
            <w:pPr>
              <w:pStyle w:val="null3"/>
            </w:pPr>
            <w:r>
              <w:rPr/>
              <w:t>2.中药饮片的质量符合国家试点统一标准和广东省中药饮片标准、《中药饮片管理暂行规定》等相关文件规定（以最新文件规定为准）。</w:t>
            </w:r>
          </w:p>
        </w:tc>
      </w:tr>
      <w:tr>
        <w:tc>
          <w:tcPr>
            <w:tcW w:type="dxa" w:w="2076"/>
          </w:tcPr>
          <w:p/>
        </w:tc>
        <w:tc>
          <w:tcPr>
            <w:tcW w:type="dxa" w:w="415"/>
          </w:tcPr>
          <w:p>
            <w:pPr>
              <w:pStyle w:val="null3"/>
            </w:pPr>
            <w:r>
              <w:rPr/>
              <w:t>13</w:t>
            </w:r>
          </w:p>
        </w:tc>
        <w:tc>
          <w:tcPr>
            <w:tcW w:type="dxa" w:w="5814"/>
          </w:tcPr>
          <w:p>
            <w:pPr>
              <w:pStyle w:val="null3"/>
            </w:pPr>
            <w:r>
              <w:rPr/>
              <w:t>3.投标人与医院签订“质量保证协议书”，并向采购人提供每一批中药饮片的质检报告。</w:t>
            </w:r>
          </w:p>
        </w:tc>
      </w:tr>
      <w:tr>
        <w:tc>
          <w:tcPr>
            <w:tcW w:type="dxa" w:w="2076"/>
          </w:tcPr>
          <w:p/>
        </w:tc>
        <w:tc>
          <w:tcPr>
            <w:tcW w:type="dxa" w:w="415"/>
          </w:tcPr>
          <w:p>
            <w:pPr>
              <w:pStyle w:val="null3"/>
            </w:pPr>
            <w:r>
              <w:rPr/>
              <w:t>14</w:t>
            </w:r>
          </w:p>
        </w:tc>
        <w:tc>
          <w:tcPr>
            <w:tcW w:type="dxa" w:w="5814"/>
          </w:tcPr>
          <w:p>
            <w:pPr>
              <w:pStyle w:val="null3"/>
            </w:pPr>
            <w:r>
              <w:rPr/>
              <w:t>4.中药饮片的有效期应符合采购人药品入库验收标准，以保证药品质量。</w:t>
            </w:r>
          </w:p>
        </w:tc>
      </w:tr>
      <w:tr>
        <w:tc>
          <w:tcPr>
            <w:tcW w:type="dxa" w:w="2076"/>
          </w:tcPr>
          <w:p/>
        </w:tc>
        <w:tc>
          <w:tcPr>
            <w:tcW w:type="dxa" w:w="415"/>
          </w:tcPr>
          <w:p>
            <w:pPr>
              <w:pStyle w:val="null3"/>
            </w:pPr>
            <w:r>
              <w:rPr/>
              <w:t>15</w:t>
            </w:r>
          </w:p>
        </w:tc>
        <w:tc>
          <w:tcPr>
            <w:tcW w:type="dxa" w:w="5814"/>
          </w:tcPr>
          <w:p>
            <w:pPr>
              <w:pStyle w:val="null3"/>
            </w:pPr>
            <w:r>
              <w:rPr/>
              <w:t>5.对于近效期饮片，免费进行更换。</w:t>
            </w:r>
          </w:p>
        </w:tc>
      </w:tr>
      <w:tr>
        <w:tc>
          <w:tcPr>
            <w:tcW w:type="dxa" w:w="2076"/>
          </w:tcPr>
          <w:p/>
        </w:tc>
        <w:tc>
          <w:tcPr>
            <w:tcW w:type="dxa" w:w="415"/>
          </w:tcPr>
          <w:p>
            <w:pPr>
              <w:pStyle w:val="null3"/>
            </w:pPr>
            <w:r>
              <w:rPr/>
              <w:t>16</w:t>
            </w:r>
          </w:p>
        </w:tc>
        <w:tc>
          <w:tcPr>
            <w:tcW w:type="dxa" w:w="5814"/>
          </w:tcPr>
          <w:p>
            <w:pPr>
              <w:pStyle w:val="null3"/>
            </w:pPr>
            <w:r>
              <w:rPr/>
              <w:t>6.国药准字号的中药饮片需要提供相关国药准字号文件。</w:t>
            </w:r>
          </w:p>
        </w:tc>
      </w:tr>
      <w:tr>
        <w:tc>
          <w:tcPr>
            <w:tcW w:type="dxa" w:w="2076"/>
          </w:tcPr>
          <w:p/>
        </w:tc>
        <w:tc>
          <w:tcPr>
            <w:tcW w:type="dxa" w:w="415"/>
          </w:tcPr>
          <w:p>
            <w:pPr>
              <w:pStyle w:val="null3"/>
            </w:pPr>
            <w:r>
              <w:rPr/>
              <w:t>17</w:t>
            </w:r>
          </w:p>
        </w:tc>
        <w:tc>
          <w:tcPr>
            <w:tcW w:type="dxa" w:w="5814"/>
          </w:tcPr>
          <w:p>
            <w:pPr>
              <w:pStyle w:val="null3"/>
            </w:pPr>
            <w:r>
              <w:rPr/>
              <w:t>7.滞销品种退货处理。</w:t>
            </w:r>
          </w:p>
        </w:tc>
      </w:tr>
      <w:tr>
        <w:tc>
          <w:tcPr>
            <w:tcW w:type="dxa" w:w="2076"/>
          </w:tcPr>
          <w:p/>
        </w:tc>
        <w:tc>
          <w:tcPr>
            <w:tcW w:type="dxa" w:w="415"/>
          </w:tcPr>
          <w:p>
            <w:pPr>
              <w:pStyle w:val="null3"/>
            </w:pPr>
            <w:r>
              <w:rPr/>
              <w:t>18</w:t>
            </w:r>
          </w:p>
        </w:tc>
        <w:tc>
          <w:tcPr>
            <w:tcW w:type="dxa" w:w="5814"/>
          </w:tcPr>
          <w:p>
            <w:pPr>
              <w:pStyle w:val="null3"/>
            </w:pPr>
            <w:r>
              <w:rPr/>
              <w:t>三、其他要求</w:t>
            </w:r>
          </w:p>
        </w:tc>
      </w:tr>
      <w:tr>
        <w:tc>
          <w:tcPr>
            <w:tcW w:type="dxa" w:w="2076"/>
          </w:tcPr>
          <w:p/>
        </w:tc>
        <w:tc>
          <w:tcPr>
            <w:tcW w:type="dxa" w:w="415"/>
          </w:tcPr>
          <w:p>
            <w:pPr>
              <w:pStyle w:val="null3"/>
            </w:pPr>
            <w:r>
              <w:rPr/>
              <w:t>19</w:t>
            </w:r>
          </w:p>
        </w:tc>
        <w:tc>
          <w:tcPr>
            <w:tcW w:type="dxa" w:w="5814"/>
          </w:tcPr>
          <w:p>
            <w:pPr>
              <w:pStyle w:val="null3"/>
            </w:pPr>
            <w:r>
              <w:rPr/>
              <w:t>1.投标人</w:t>
            </w:r>
            <w:r>
              <w:rPr/>
              <w:t>应当</w:t>
            </w:r>
            <w:r>
              <w:rPr/>
              <w:t>按项目需求如实进行报价，杜绝弄虚作假，胡乱报价。中标单价一经确认，合同期内禁止更改。</w:t>
            </w:r>
          </w:p>
        </w:tc>
      </w:tr>
      <w:tr>
        <w:tc>
          <w:tcPr>
            <w:tcW w:type="dxa" w:w="2076"/>
          </w:tcPr>
          <w:p/>
        </w:tc>
        <w:tc>
          <w:tcPr>
            <w:tcW w:type="dxa" w:w="415"/>
          </w:tcPr>
          <w:p>
            <w:pPr>
              <w:pStyle w:val="null3"/>
            </w:pPr>
            <w:r>
              <w:rPr/>
              <w:t>20</w:t>
            </w:r>
          </w:p>
        </w:tc>
        <w:tc>
          <w:tcPr>
            <w:tcW w:type="dxa" w:w="5814"/>
          </w:tcPr>
          <w:p>
            <w:pPr>
              <w:pStyle w:val="null3"/>
            </w:pPr>
            <w:r>
              <w:rPr/>
              <w:t>2.项目严禁各投标人进行恶意串通、恶意竞争或其它违规行为，一经查实将按照法规相关规定处理。</w:t>
            </w:r>
          </w:p>
        </w:tc>
      </w:tr>
      <w:tr>
        <w:tc>
          <w:tcPr>
            <w:tcW w:type="dxa" w:w="2076"/>
          </w:tcPr>
          <w:p/>
        </w:tc>
        <w:tc>
          <w:tcPr>
            <w:tcW w:type="dxa" w:w="415"/>
          </w:tcPr>
          <w:p>
            <w:pPr>
              <w:pStyle w:val="null3"/>
            </w:pPr>
            <w:r>
              <w:rPr/>
              <w:t>21</w:t>
            </w:r>
          </w:p>
        </w:tc>
        <w:tc>
          <w:tcPr>
            <w:tcW w:type="dxa" w:w="5814"/>
          </w:tcPr>
          <w:p>
            <w:pPr>
              <w:pStyle w:val="null3"/>
            </w:pPr>
            <w:r>
              <w:rPr/>
              <w:t>3.特殊情况时需保障提前供应给采购人。</w:t>
            </w:r>
          </w:p>
        </w:tc>
      </w:tr>
      <w:tr>
        <w:tc>
          <w:tcPr>
            <w:tcW w:type="dxa" w:w="2076"/>
          </w:tcPr>
          <w:p/>
        </w:tc>
        <w:tc>
          <w:tcPr>
            <w:tcW w:type="dxa" w:w="415"/>
          </w:tcPr>
          <w:p>
            <w:pPr>
              <w:pStyle w:val="null3"/>
            </w:pPr>
            <w:r>
              <w:rPr/>
              <w:t>22</w:t>
            </w:r>
          </w:p>
        </w:tc>
        <w:tc>
          <w:tcPr>
            <w:tcW w:type="dxa" w:w="5814"/>
          </w:tcPr>
          <w:p>
            <w:pPr>
              <w:pStyle w:val="null3"/>
              <w:ind w:firstLine="560"/>
              <w:jc w:val="both"/>
            </w:pPr>
            <w:r>
              <w:rPr>
                <w:sz w:val="21"/>
                <w:b/>
                <w:color w:val="000000"/>
                <w:shd w:fill="FFFFFF" w:val="clear"/>
              </w:rPr>
              <w:t>四、《汕头大学医学院第二附属医院中药饮片招标采购目录》（每年预估采购量仅作为价格评审使用，不作为最后采购数量依据），投标文件请补充填写产地品牌及投标报价。</w:t>
            </w:r>
          </w:p>
          <w:p>
            <w:pPr>
              <w:pStyle w:val="null3"/>
              <w:jc w:val="center"/>
            </w:pPr>
            <w:r>
              <w:rPr>
                <w:sz w:val="21"/>
                <w:b/>
                <w:color w:val="000000"/>
                <w:shd w:fill="FFFFFF" w:val="clear"/>
              </w:rPr>
              <w:t>汕头大学医学院第二附属医院中药饮片</w:t>
            </w:r>
            <w:r>
              <w:rPr>
                <w:sz w:val="21"/>
                <w:b/>
                <w:color w:val="000000"/>
                <w:shd w:fill="FFFFFF" w:val="clear"/>
              </w:rPr>
              <w:t>（目录</w:t>
            </w:r>
            <w:r>
              <w:rPr>
                <w:sz w:val="21"/>
                <w:b/>
                <w:color w:val="000000"/>
                <w:shd w:fill="FFFFFF" w:val="clear"/>
              </w:rPr>
              <w:t>1</w:t>
            </w:r>
            <w:r>
              <w:rPr>
                <w:sz w:val="21"/>
                <w:b/>
                <w:color w:val="000000"/>
                <w:shd w:fill="FFFFFF" w:val="clear"/>
              </w:rPr>
              <w:t>）</w:t>
            </w:r>
            <w:r>
              <w:rPr>
                <w:sz w:val="21"/>
                <w:b/>
                <w:color w:val="000000"/>
                <w:shd w:fill="FFFFFF" w:val="clear"/>
              </w:rPr>
              <w:t>招标采购目录</w:t>
            </w:r>
          </w:p>
          <w:tbl>
            <w:tblPr>
              <w:tblBorders>
                <w:top w:val="none" w:color="000000" w:sz="4"/>
                <w:left w:val="none" w:color="000000" w:sz="4"/>
                <w:bottom w:val="none" w:color="000000" w:sz="4"/>
                <w:right w:val="none" w:color="000000" w:sz="4"/>
                <w:insideH w:val="none"/>
                <w:insideV w:val="none"/>
              </w:tblBorders>
            </w:tblPr>
            <w:tblGrid>
              <w:gridCol w:w="437"/>
              <w:gridCol w:w="692"/>
              <w:gridCol w:w="1083"/>
              <w:gridCol w:w="546"/>
              <w:gridCol w:w="737"/>
              <w:gridCol w:w="701"/>
              <w:gridCol w:w="583"/>
              <w:gridCol w:w="819"/>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饮片名称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质量标准</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目录组成</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p>
                <w:p>
                  <w:pPr>
                    <w:pStyle w:val="null3"/>
                    <w:jc w:val="center"/>
                  </w:pPr>
                  <w:r>
                    <w:rPr>
                      <w:sz w:val="21"/>
                      <w:b/>
                      <w:color w:val="000000"/>
                    </w:rPr>
                    <w:t>（元</w:t>
                  </w:r>
                  <w:r>
                    <w:rPr>
                      <w:sz w:val="21"/>
                      <w:b/>
                      <w:color w:val="000000"/>
                    </w:rPr>
                    <w:t>/KG）</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年预估采购量（</w:t>
                  </w:r>
                  <w:r>
                    <w:rPr>
                      <w:sz w:val="21"/>
                      <w:b/>
                      <w:color w:val="000000"/>
                    </w:rPr>
                    <w:t>KG）</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最高采购限价（元</w:t>
                  </w:r>
                  <w:r>
                    <w:rPr>
                      <w:sz w:val="21"/>
                      <w:b/>
                      <w:color w:val="000000"/>
                    </w:rPr>
                    <w:t>/KG）</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白花蛇舌草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1770.17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白及</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15890.29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白茅根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3452.90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白头翁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2037.13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百部</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6285.88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败酱草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全国中药炮制规范（</w:t>
                  </w:r>
                  <w:r>
                    <w:rPr>
                      <w:sz w:val="21"/>
                      <w:color w:val="000000"/>
                    </w:rPr>
                    <w:t>1988年版）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747.13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板蓝根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423.55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半枝莲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95.14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4883.73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北沙参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7705.60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扁豆花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10298.86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薄荷叶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733.15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草豆蔻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1466.30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燀苦杏仁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16459.33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炒稻芽</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507.76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炒鸡内金</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692.30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38076.50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炒僵蚕</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22372.90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炒莱菔子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6718.75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炒牛蒡子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1741.50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炒酸枣仁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57859.73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炒紫苏子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12706.50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车前草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303.69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赤芍</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10191.00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川贝母</w:t>
                  </w:r>
                  <w:r>
                    <w:rPr>
                      <w:sz w:val="21"/>
                      <w:color w:val="000000"/>
                    </w:rPr>
                    <w:t>(平贝)</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5235.61</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醋鳖甲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33185.25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醋龟甲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3246.50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醋没药</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643.93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醋乳香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618.30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醋三棱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978.25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醋五灵脂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233.99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醋五味子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294.55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36327.83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醋香附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6968.87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醋郁金</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10023.30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大腹皮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1909.20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大枣</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255.85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11172.12</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胆南星</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淡豆豉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741.75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淡竹叶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1599.60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当归尾</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广东省中药饮片炮制规范第一册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8899.93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地肤子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地骨皮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3381.95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地榆</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1006.20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广东省炮制规范第一册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1699.93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冬葵子</w:t>
                  </w:r>
                  <w:r>
                    <w:rPr>
                      <w:sz w:val="21"/>
                      <w:color w:val="000000"/>
                    </w:rPr>
                    <w:t>(苘麻子）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17646.84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8282.52</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煅磁石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2608.67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煅龙齿</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煅龙骨</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广东省中药饮片炮制规范第一册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2391.88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煅牡蛎</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967.50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煅阳起石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1988年版）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煅赭石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545.03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煅自然铜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鹅管石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法半夏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440.21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83787.11</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番泻叶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65.93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翻白草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蜂房</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45156.77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麸炒枳壳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11566.64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麸炒枳实</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4565.17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浮海石（浮石）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卫生部药品标准中药材（</w:t>
                  </w:r>
                  <w:r>
                    <w:rPr>
                      <w:sz w:val="21"/>
                      <w:color w:val="000000"/>
                    </w:rPr>
                    <w:t>1992年版）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4478.81</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干石斛（一等级）</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干益母草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579.07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干鱼腥草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甘草片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18692.10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藁本</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6939.48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钩藤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7520.70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枸杞子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7394.57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骨碎补</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2932.60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瓜蒌皮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3307.78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瓜蒌子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2696.46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广藿香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7155.20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海金沙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3176.09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诃子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3907.98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合欢花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3220.70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滑石粉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1195.04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槐米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鸡矢藤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广东省中药材标准第三册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鸡血藤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7178.85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姜半夏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45322.00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姜厚朴</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382.70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21431.20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561.87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酒苁蓉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11692.06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橘络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80999.10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荔枝核</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316.05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龙骨</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136.53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60253.03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龙眼肉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12326.67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鹿角霜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路路通</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罗布麻叶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17.52</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马齿苋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1148.10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蜜麻黄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4580.93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绵马贯众</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木蝴蝶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7869.00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6527.40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羌活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47484.54</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1628.27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全蝎</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12930.10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三七</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9611.93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桑白皮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109.65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11330.50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4098.62</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砂仁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46872.15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蛇床子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生蒲黄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467.63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石韦</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941.70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首乌藤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12437.75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熟地黄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122.55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8047.45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锁阳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235.43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烫狗脊</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4487.77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烫水蛭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1855.09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天竺黄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7877.60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土茯苓</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12483.98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五指毛桃</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19332.80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细辛</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18009.83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小蓟</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106.07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辛夷</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13365.83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新疆紫草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36184.50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续断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旋覆花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2037.13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盐补骨脂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2917.55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盐车前子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2746.63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盐菟丝子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127.39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9341.75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盐小茴香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287.83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野菊花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136.88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益智仁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5011.65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茵陈</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1474.90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淫羊藿</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10645.37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银柴胡</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4393.17</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66.65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8664.50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郁李仁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2762.75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皂角刺</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1932.13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泽兰</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823.81</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浙贝母</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41534.78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珍珠母</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1823.20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知母</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1032.00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栀子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1243.42</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制草乌</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制川乌</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34.79</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制何首乌</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1444.80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制天南星</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44.51</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制吴茱萸</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1605.33</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制远志</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33772.20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重楼</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69.16</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猪苓</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7817.40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紫花地丁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3789.38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155.88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艾叶炭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197.08</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938.65</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白前</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26703.00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196.32</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白鲜皮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14306.10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北柴胡</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131824.38</w:t>
                  </w:r>
                </w:p>
              </w:tc>
            </w:tr>
          </w:tbl>
          <w:p>
            <w:pPr>
              <w:pStyle w:val="null3"/>
              <w:ind w:firstLine="422"/>
              <w:jc w:val="both"/>
            </w:pPr>
            <w:r>
              <w:rPr>
                <w:sz w:val="21"/>
                <w:b/>
                <w:color w:val="000000"/>
              </w:rPr>
              <w:t>备注：</w:t>
            </w:r>
          </w:p>
          <w:p>
            <w:pPr>
              <w:pStyle w:val="null3"/>
              <w:ind w:firstLine="420"/>
              <w:jc w:val="left"/>
            </w:pPr>
            <w:r>
              <w:rPr>
                <w:sz w:val="21"/>
                <w:color w:val="000000"/>
              </w:rPr>
              <w:t>1、投标人需在投标截止时间前提交采购清单中的实物样品各一份，规格投标人自定。</w:t>
            </w:r>
          </w:p>
          <w:p>
            <w:pPr>
              <w:pStyle w:val="null3"/>
              <w:ind w:firstLine="420"/>
              <w:jc w:val="left"/>
            </w:pPr>
            <w:r>
              <w:rPr>
                <w:sz w:val="21"/>
                <w:color w:val="000000"/>
              </w:rPr>
              <w:t>2、样品需与投标文件分开包装。</w:t>
            </w:r>
            <w:r>
              <w:rPr>
                <w:sz w:val="21"/>
              </w:rPr>
              <w:t>每个样品单独贴有标签，标签内容应包括但不限于</w:t>
            </w:r>
            <w:r>
              <w:rPr>
                <w:sz w:val="21"/>
              </w:rPr>
              <w:t>“项目名称、项目编号、投标人名称、产品名称、产地品牌规格”。所有样品需放置在纸箱内并密封，包装封面贴有清单标签，箱外贴明投标人名称和项目名称。</w:t>
            </w:r>
          </w:p>
          <w:p>
            <w:pPr>
              <w:pStyle w:val="null3"/>
              <w:ind w:firstLine="420"/>
              <w:jc w:val="left"/>
            </w:pPr>
            <w:r>
              <w:rPr>
                <w:sz w:val="21"/>
                <w:color w:val="000000"/>
              </w:rPr>
              <w:t>3、中标人的样品封存于采购人单位，作为中标后采购人验收依据。采购人及采购代理机构对投标人所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ind w:firstLine="420"/>
              <w:jc w:val="left"/>
            </w:pPr>
            <w:r>
              <w:rPr>
                <w:sz w:val="21"/>
                <w:color w:val="000000"/>
              </w:rPr>
              <w:t>4、</w:t>
            </w:r>
            <w:r>
              <w:rPr>
                <w:sz w:val="21"/>
                <w:color w:val="000000"/>
              </w:rPr>
              <w:t>本项目采用单价定价形式，投标人需按用户需求书预估采购量作为投标总报价的计算依据（即各产品合计的每年预估采购量</w:t>
            </w:r>
            <w:r>
              <w:rPr>
                <w:sz w:val="21"/>
                <w:color w:val="000000"/>
              </w:rPr>
              <w:t>×投标单价×</w:t>
            </w:r>
            <w:r>
              <w:rPr>
                <w:sz w:val="21"/>
                <w:color w:val="000000"/>
              </w:rPr>
              <w:t>2</w:t>
            </w:r>
            <w:r>
              <w:rPr>
                <w:sz w:val="21"/>
                <w:color w:val="000000"/>
              </w:rPr>
              <w:t>年＝投标总报价）。本项目的投标总报价作为价格评审依据，投标人中标后按采购人实际需求的品种数量进行供货及办理合同结算手续。</w:t>
            </w:r>
          </w:p>
        </w:tc>
      </w:tr>
      <w:tr>
        <w:tc>
          <w:tcPr>
            <w:tcW w:type="dxa" w:w="2076"/>
          </w:tcPr>
          <w:p/>
        </w:tc>
        <w:tc>
          <w:tcPr>
            <w:tcW w:type="dxa" w:w="415"/>
          </w:tcPr>
          <w:p>
            <w:pPr>
              <w:pStyle w:val="null3"/>
            </w:pPr>
            <w:r>
              <w:rPr/>
              <w:t>23</w:t>
            </w:r>
          </w:p>
        </w:tc>
        <w:tc>
          <w:tcPr>
            <w:tcW w:type="dxa" w:w="5814"/>
          </w:tcPr>
          <w:p>
            <w:pPr>
              <w:pStyle w:val="null3"/>
            </w:pPr>
            <w:r>
              <w:rPr/>
              <w:t>五、投标人服务要求：</w:t>
            </w:r>
          </w:p>
        </w:tc>
      </w:tr>
      <w:tr>
        <w:tc>
          <w:tcPr>
            <w:tcW w:type="dxa" w:w="2076"/>
          </w:tcPr>
          <w:p/>
        </w:tc>
        <w:tc>
          <w:tcPr>
            <w:tcW w:type="dxa" w:w="415"/>
          </w:tcPr>
          <w:p>
            <w:pPr>
              <w:pStyle w:val="null3"/>
            </w:pPr>
            <w:r>
              <w:rPr/>
              <w:t>24</w:t>
            </w:r>
          </w:p>
        </w:tc>
        <w:tc>
          <w:tcPr>
            <w:tcW w:type="dxa" w:w="5814"/>
          </w:tcPr>
          <w:p>
            <w:pPr>
              <w:pStyle w:val="null3"/>
            </w:pPr>
            <w:r>
              <w:rPr/>
              <w:t>1、投标人应配备足够数量的饮片储备，按采购人下达计划中列明饮片的品种、规格、和数量，务必在48小时内送至采购人指定地点，急需品种在24小时内送达。如超过3次（含）出现无法按时提供饮片，需提供无法供应该中药饮片品种说明并加盖公章，如不提供说明，采购人有权终止合同。（投标人应提供承诺函并加盖投标人公章）</w:t>
            </w:r>
          </w:p>
        </w:tc>
      </w:tr>
      <w:tr>
        <w:tc>
          <w:tcPr>
            <w:tcW w:type="dxa" w:w="2076"/>
          </w:tcPr>
          <w:p/>
        </w:tc>
        <w:tc>
          <w:tcPr>
            <w:tcW w:type="dxa" w:w="415"/>
          </w:tcPr>
          <w:p>
            <w:pPr>
              <w:pStyle w:val="null3"/>
            </w:pPr>
            <w:r>
              <w:rPr/>
              <w:t>25</w:t>
            </w:r>
          </w:p>
        </w:tc>
        <w:tc>
          <w:tcPr>
            <w:tcW w:type="dxa" w:w="5814"/>
          </w:tcPr>
          <w:p>
            <w:pPr>
              <w:pStyle w:val="null3"/>
            </w:pPr>
            <w:r>
              <w:rPr/>
              <w:t>2、在指定的时间和地点交付产地、质量、价格、包装、有效期等均符合条件的药品，且产品外包装标签上要求标示有品名、规格、产地、等级、生产企业、产品批号、生产日期并附质量合格标志。包装色标需符合国家中医药管理局规定的色标要求。</w:t>
            </w:r>
          </w:p>
        </w:tc>
      </w:tr>
      <w:tr>
        <w:tc>
          <w:tcPr>
            <w:tcW w:type="dxa" w:w="2076"/>
          </w:tcPr>
          <w:p/>
        </w:tc>
        <w:tc>
          <w:tcPr>
            <w:tcW w:type="dxa" w:w="415"/>
          </w:tcPr>
          <w:p>
            <w:pPr>
              <w:pStyle w:val="null3"/>
            </w:pPr>
            <w:r>
              <w:rPr/>
              <w:t>26</w:t>
            </w:r>
          </w:p>
        </w:tc>
        <w:tc>
          <w:tcPr>
            <w:tcW w:type="dxa" w:w="5814"/>
          </w:tcPr>
          <w:p>
            <w:pPr>
              <w:pStyle w:val="null3"/>
            </w:pPr>
            <w:r>
              <w:rPr/>
              <w:t>3、及时与采购人签订药品购销合同、采购廉洁协议、质量保证协议等，并严格履行。</w:t>
            </w:r>
          </w:p>
        </w:tc>
      </w:tr>
      <w:tr>
        <w:tc>
          <w:tcPr>
            <w:tcW w:type="dxa" w:w="2076"/>
          </w:tcPr>
          <w:p/>
        </w:tc>
        <w:tc>
          <w:tcPr>
            <w:tcW w:type="dxa" w:w="415"/>
          </w:tcPr>
          <w:p>
            <w:pPr>
              <w:pStyle w:val="null3"/>
            </w:pPr>
            <w:r>
              <w:rPr/>
              <w:t>27</w:t>
            </w:r>
          </w:p>
        </w:tc>
        <w:tc>
          <w:tcPr>
            <w:tcW w:type="dxa" w:w="5814"/>
          </w:tcPr>
          <w:p>
            <w:pPr>
              <w:pStyle w:val="null3"/>
            </w:pPr>
            <w:r>
              <w:rPr/>
              <w:t>4、签订药品购销合同后应及时供应货物，并不得更改饮片供应价格。</w:t>
            </w:r>
          </w:p>
        </w:tc>
      </w:tr>
      <w:tr>
        <w:tc>
          <w:tcPr>
            <w:tcW w:type="dxa" w:w="2076"/>
          </w:tcPr>
          <w:p/>
        </w:tc>
        <w:tc>
          <w:tcPr>
            <w:tcW w:type="dxa" w:w="415"/>
          </w:tcPr>
          <w:p>
            <w:pPr>
              <w:pStyle w:val="null3"/>
            </w:pPr>
            <w:r>
              <w:rPr/>
              <w:t>28</w:t>
            </w:r>
          </w:p>
        </w:tc>
        <w:tc>
          <w:tcPr>
            <w:tcW w:type="dxa" w:w="5814"/>
          </w:tcPr>
          <w:p>
            <w:pPr>
              <w:pStyle w:val="null3"/>
            </w:pPr>
            <w:r>
              <w:rPr/>
              <w:t>5、所有中选的中药饮片样品在采购人留样备查。投标人应交付与样品质量一致的中药饮片，入库验收时如发现与留样样品不相符的，予以退货处理，如超过3次（含）出现此类情况，视同严重违约并追究相关责任。</w:t>
            </w:r>
          </w:p>
        </w:tc>
      </w:tr>
      <w:tr>
        <w:tc>
          <w:tcPr>
            <w:tcW w:type="dxa" w:w="2076"/>
          </w:tcPr>
          <w:p/>
        </w:tc>
        <w:tc>
          <w:tcPr>
            <w:tcW w:type="dxa" w:w="415"/>
          </w:tcPr>
          <w:p>
            <w:pPr>
              <w:pStyle w:val="null3"/>
            </w:pPr>
            <w:r>
              <w:rPr/>
              <w:t>29</w:t>
            </w:r>
          </w:p>
        </w:tc>
        <w:tc>
          <w:tcPr>
            <w:tcW w:type="dxa" w:w="5814"/>
          </w:tcPr>
          <w:p>
            <w:pPr>
              <w:pStyle w:val="null3"/>
            </w:pPr>
            <w:r>
              <w:rPr/>
              <w:t>6、药品出现虫蛀、霉变，小包装中药饮片出现空包、封口不严，未按中标规格装量小包装或装量不符合要求等质量问题，投标人须在1天内为采购人更换合格品，而且投标人须承担由此发生的一切费用和相应的违约责任由投标人负责。退换或由此引发的患者投诉由投标人负责。如超过3次（含）出现此类情况，视同严重违约并追究相关责任。</w:t>
            </w:r>
          </w:p>
        </w:tc>
      </w:tr>
      <w:tr>
        <w:tc>
          <w:tcPr>
            <w:tcW w:type="dxa" w:w="2076"/>
          </w:tcPr>
          <w:p/>
        </w:tc>
        <w:tc>
          <w:tcPr>
            <w:tcW w:type="dxa" w:w="415"/>
          </w:tcPr>
          <w:p>
            <w:pPr>
              <w:pStyle w:val="null3"/>
            </w:pPr>
            <w:r>
              <w:rPr/>
              <w:t>30</w:t>
            </w:r>
          </w:p>
        </w:tc>
        <w:tc>
          <w:tcPr>
            <w:tcW w:type="dxa" w:w="5814"/>
          </w:tcPr>
          <w:p>
            <w:pPr>
              <w:pStyle w:val="null3"/>
            </w:pPr>
            <w:r>
              <w:rPr/>
              <w:t>7、投标人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投标人负责。</w:t>
            </w:r>
          </w:p>
        </w:tc>
      </w:tr>
      <w:tr>
        <w:tc>
          <w:tcPr>
            <w:tcW w:type="dxa" w:w="2076"/>
          </w:tcPr>
          <w:p/>
        </w:tc>
        <w:tc>
          <w:tcPr>
            <w:tcW w:type="dxa" w:w="415"/>
          </w:tcPr>
          <w:p>
            <w:pPr>
              <w:pStyle w:val="null3"/>
            </w:pPr>
            <w:r>
              <w:rPr/>
              <w:t>31</w:t>
            </w:r>
          </w:p>
        </w:tc>
        <w:tc>
          <w:tcPr>
            <w:tcW w:type="dxa" w:w="5814"/>
          </w:tcPr>
          <w:p>
            <w:pPr>
              <w:pStyle w:val="null3"/>
            </w:pPr>
            <w:r>
              <w:rPr/>
              <w:t>8、因中药饮片质量问题引起医疗事故或纠纷，视同严重违约并追究相关责任，同时由此造成的一切经济及法律责任由投标人负责。</w:t>
            </w:r>
          </w:p>
        </w:tc>
      </w:tr>
      <w:tr>
        <w:tc>
          <w:tcPr>
            <w:tcW w:type="dxa" w:w="2076"/>
          </w:tcPr>
          <w:p/>
        </w:tc>
        <w:tc>
          <w:tcPr>
            <w:tcW w:type="dxa" w:w="415"/>
          </w:tcPr>
          <w:p>
            <w:pPr>
              <w:pStyle w:val="null3"/>
            </w:pPr>
            <w:r>
              <w:rPr/>
              <w:t>32</w:t>
            </w:r>
          </w:p>
        </w:tc>
        <w:tc>
          <w:tcPr>
            <w:tcW w:type="dxa" w:w="5814"/>
          </w:tcPr>
          <w:p>
            <w:pPr>
              <w:pStyle w:val="null3"/>
            </w:pPr>
            <w:r>
              <w:rPr/>
              <w:t>9、投标人（或中药饮片生产企业）提供在生产作业的组织管理和作业工序及设备情况（需提供作业场所图片，购买设备的发票相关证明复印件或扫描件）</w:t>
            </w:r>
          </w:p>
        </w:tc>
      </w:tr>
      <w:tr>
        <w:tc>
          <w:tcPr>
            <w:tcW w:type="dxa" w:w="2076"/>
          </w:tcPr>
          <w:p/>
        </w:tc>
        <w:tc>
          <w:tcPr>
            <w:tcW w:type="dxa" w:w="415"/>
          </w:tcPr>
          <w:p>
            <w:pPr>
              <w:pStyle w:val="null3"/>
            </w:pPr>
            <w:r>
              <w:rPr/>
              <w:t>33</w:t>
            </w:r>
          </w:p>
        </w:tc>
        <w:tc>
          <w:tcPr>
            <w:tcW w:type="dxa" w:w="5814"/>
          </w:tcPr>
          <w:p>
            <w:pPr>
              <w:pStyle w:val="null3"/>
            </w:pPr>
            <w:r>
              <w:rPr/>
              <w:t>10、投标人针对本项目质量控制及保证措施提供服务方案。</w:t>
            </w:r>
          </w:p>
        </w:tc>
      </w:tr>
      <w:tr>
        <w:tc>
          <w:tcPr>
            <w:tcW w:type="dxa" w:w="2076"/>
          </w:tcPr>
          <w:p/>
        </w:tc>
        <w:tc>
          <w:tcPr>
            <w:tcW w:type="dxa" w:w="415"/>
          </w:tcPr>
          <w:p>
            <w:pPr>
              <w:pStyle w:val="null3"/>
            </w:pPr>
            <w:r>
              <w:rPr/>
              <w:t>34</w:t>
            </w:r>
          </w:p>
        </w:tc>
        <w:tc>
          <w:tcPr>
            <w:tcW w:type="dxa" w:w="5814"/>
          </w:tcPr>
          <w:p>
            <w:pPr>
              <w:pStyle w:val="null3"/>
            </w:pPr>
            <w:r>
              <w:rPr/>
              <w:t>11、投标人应当遵守法律法规的其它相关规定。</w:t>
            </w:r>
          </w:p>
        </w:tc>
      </w:tr>
      <w:tr>
        <w:tc>
          <w:tcPr>
            <w:tcW w:type="dxa" w:w="2076"/>
          </w:tcPr>
          <w:p/>
        </w:tc>
        <w:tc>
          <w:tcPr>
            <w:tcW w:type="dxa" w:w="415"/>
          </w:tcPr>
          <w:p>
            <w:pPr>
              <w:pStyle w:val="null3"/>
            </w:pPr>
            <w:r>
              <w:rPr/>
              <w:t>35</w:t>
            </w:r>
          </w:p>
        </w:tc>
        <w:tc>
          <w:tcPr>
            <w:tcW w:type="dxa" w:w="5814"/>
          </w:tcPr>
          <w:p>
            <w:pPr>
              <w:pStyle w:val="null3"/>
            </w:pPr>
            <w:r>
              <w:rPr/>
              <w:t>12、结算方式：</w:t>
            </w:r>
          </w:p>
        </w:tc>
      </w:tr>
      <w:tr>
        <w:tc>
          <w:tcPr>
            <w:tcW w:type="dxa" w:w="2076"/>
          </w:tcPr>
          <w:p/>
        </w:tc>
        <w:tc>
          <w:tcPr>
            <w:tcW w:type="dxa" w:w="415"/>
          </w:tcPr>
          <w:p>
            <w:pPr>
              <w:pStyle w:val="null3"/>
            </w:pPr>
            <w:r>
              <w:rPr/>
              <w:t>36</w:t>
            </w:r>
          </w:p>
        </w:tc>
        <w:tc>
          <w:tcPr>
            <w:tcW w:type="dxa" w:w="5814"/>
          </w:tcPr>
          <w:p>
            <w:pPr>
              <w:pStyle w:val="null3"/>
            </w:pPr>
            <w:r>
              <w:rPr/>
              <w:t>（1）中标人根据采购人每月采购品种金额及数量开出对应金额的发票交给采购人审核。</w:t>
            </w:r>
          </w:p>
        </w:tc>
      </w:tr>
      <w:tr>
        <w:tc>
          <w:tcPr>
            <w:tcW w:type="dxa" w:w="2076"/>
          </w:tcPr>
          <w:p/>
        </w:tc>
        <w:tc>
          <w:tcPr>
            <w:tcW w:type="dxa" w:w="415"/>
          </w:tcPr>
          <w:p>
            <w:pPr>
              <w:pStyle w:val="null3"/>
            </w:pPr>
            <w:r>
              <w:rPr/>
              <w:t>37</w:t>
            </w:r>
          </w:p>
        </w:tc>
        <w:tc>
          <w:tcPr>
            <w:tcW w:type="dxa" w:w="5814"/>
          </w:tcPr>
          <w:p>
            <w:pPr>
              <w:pStyle w:val="null3"/>
            </w:pPr>
            <w:r>
              <w:rPr/>
              <w:t>（2）根据每月购进的品种和数量，按照品种中标价据实结算。</w:t>
            </w:r>
          </w:p>
        </w:tc>
      </w:tr>
      <w:tr>
        <w:tc>
          <w:tcPr>
            <w:tcW w:type="dxa" w:w="2076"/>
          </w:tcPr>
          <w:p/>
        </w:tc>
        <w:tc>
          <w:tcPr>
            <w:tcW w:type="dxa" w:w="415"/>
          </w:tcPr>
          <w:p>
            <w:pPr>
              <w:pStyle w:val="null3"/>
            </w:pPr>
            <w:r>
              <w:rPr/>
              <w:t>38</w:t>
            </w:r>
          </w:p>
        </w:tc>
        <w:tc>
          <w:tcPr>
            <w:tcW w:type="dxa" w:w="5814"/>
          </w:tcPr>
          <w:p>
            <w:pPr>
              <w:pStyle w:val="null3"/>
            </w:pPr>
            <w:r>
              <w:rPr/>
              <w:t>（3）审核完成后采购人在收到发票的1个月内向中标人支付费用，款项每月支付一次。</w:t>
            </w:r>
          </w:p>
        </w:tc>
      </w:tr>
      <w:tr>
        <w:tc>
          <w:tcPr>
            <w:tcW w:type="dxa" w:w="2076"/>
          </w:tcPr>
          <w:p/>
        </w:tc>
        <w:tc>
          <w:tcPr>
            <w:tcW w:type="dxa" w:w="415"/>
          </w:tcPr>
          <w:p>
            <w:pPr>
              <w:pStyle w:val="null3"/>
            </w:pPr>
            <w:r>
              <w:rPr/>
              <w:t>39</w:t>
            </w:r>
          </w:p>
        </w:tc>
        <w:tc>
          <w:tcPr>
            <w:tcW w:type="dxa" w:w="5814"/>
          </w:tcPr>
          <w:p>
            <w:pPr>
              <w:pStyle w:val="null3"/>
            </w:pPr>
            <w:r>
              <w:rPr/>
              <w:t>13、对于滞销产品（采购人收货90天后仍未销售），投标人承诺可无条件退回货款，取回滞销产品。</w:t>
            </w:r>
          </w:p>
        </w:tc>
      </w:tr>
      <w:tr>
        <w:tc>
          <w:tcPr>
            <w:tcW w:type="dxa" w:w="2076"/>
          </w:tcPr>
          <w:p/>
        </w:tc>
        <w:tc>
          <w:tcPr>
            <w:tcW w:type="dxa" w:w="415"/>
          </w:tcPr>
          <w:p>
            <w:pPr>
              <w:pStyle w:val="null3"/>
            </w:pPr>
            <w:r>
              <w:rPr/>
              <w:t>40</w:t>
            </w:r>
          </w:p>
        </w:tc>
        <w:tc>
          <w:tcPr>
            <w:tcW w:type="dxa" w:w="5814"/>
          </w:tcPr>
          <w:p>
            <w:pPr>
              <w:pStyle w:val="null3"/>
            </w:pPr>
            <w:r>
              <w:rPr/>
              <w:t>14、当发生如下情况时，投标人须根据采购人要求无条件免费退换货：1.采购人发现饮片供应质量问题 ；2.采购人发现产品未按要求进行包装；3.药监部门发布需召回或厂家自主召回品种；4.其他采购人认为有问题的情况。</w:t>
            </w:r>
          </w:p>
        </w:tc>
      </w:tr>
      <w:tr>
        <w:tc>
          <w:tcPr>
            <w:tcW w:type="dxa" w:w="2076"/>
          </w:tcPr>
          <w:p/>
        </w:tc>
        <w:tc>
          <w:tcPr>
            <w:tcW w:type="dxa" w:w="415"/>
          </w:tcPr>
          <w:p>
            <w:pPr>
              <w:pStyle w:val="null3"/>
            </w:pPr>
            <w:r>
              <w:rPr/>
              <w:t>41</w:t>
            </w:r>
          </w:p>
        </w:tc>
        <w:tc>
          <w:tcPr>
            <w:tcW w:type="dxa" w:w="5814"/>
          </w:tcPr>
          <w:p>
            <w:pPr>
              <w:pStyle w:val="null3"/>
            </w:pPr>
            <w:r>
              <w:rPr/>
              <w:t>15、在合同履约过程中，如遇到不可抗拒的因素（如发现药品新的严重的不良反应、国家政策改变或其它药政管理方面的问题）而影响该药品的采购及使用时，由双方协商中止合同。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采购包2（中药饮片（目录2）配送服务（2年））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投标人应配备足够数量的饮片储备，按采购人下达计划中列明饮片的品种、规格、和数量，务必在48小时内送至采购人指定地点，急需品种在24小时内送达。如超过3次（含）出现无法按时提供饮片，需提供无法供应该中药饮片品种说明并加盖公章，如不提供说明，采购人有权终止合同。（投标人应提供承诺函并加盖投标人公章）</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1期：支付比例100%,（1）中标人根据采购人每月采购品种金额及数量开出对应金额的发票交给采购人审核。 （2）根据每月购进的品种和数量，按照品种中标价据实结算。 （3）审核完成后采购人在收到发票的1个月内向中标人支付费用，款项每月支付一次。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中药饮片（目录2）配送服务（2年）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2,459,551.00</w:t>
            </w:r>
          </w:p>
        </w:tc>
        <w:tc>
          <w:tcPr>
            <w:tcW w:type="dxa" w:w="933"/>
          </w:tcPr>
          <w:p>
            <w:pPr>
              <w:pStyle w:val="null3"/>
              <w:jc w:val="right"/>
            </w:pPr>
            <w:r>
              <w:rPr/>
              <w:t>2,459,551.00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中药饮片（目录2）配送服务（2年）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一、项目需求</w:t>
            </w:r>
          </w:p>
        </w:tc>
      </w:tr>
      <w:tr>
        <w:tc>
          <w:tcPr>
            <w:tcW w:type="dxa" w:w="2076"/>
          </w:tcPr>
          <w:p/>
        </w:tc>
        <w:tc>
          <w:tcPr>
            <w:tcW w:type="dxa" w:w="415"/>
          </w:tcPr>
          <w:p>
            <w:pPr>
              <w:pStyle w:val="null3"/>
            </w:pPr>
            <w:r>
              <w:rPr/>
              <w:t>2</w:t>
            </w:r>
          </w:p>
        </w:tc>
        <w:tc>
          <w:tcPr>
            <w:tcW w:type="dxa" w:w="5814"/>
          </w:tcPr>
          <w:p>
            <w:pPr>
              <w:pStyle w:val="null3"/>
            </w:pPr>
            <w:r>
              <w:rPr/>
              <w:t>1．选择投标人提供</w:t>
            </w:r>
            <w:r>
              <w:rPr/>
              <w:t>采购人所需中药饮片，并保证能满足日常的临床诊疗需要。投标人不得以任何借口（如无货，采购量少等）不执行医院药品采购计划，如无法执行时，需支付相关违约金。</w:t>
            </w:r>
          </w:p>
        </w:tc>
      </w:tr>
      <w:tr>
        <w:tc>
          <w:tcPr>
            <w:tcW w:type="dxa" w:w="2076"/>
          </w:tcPr>
          <w:p/>
        </w:tc>
        <w:tc>
          <w:tcPr>
            <w:tcW w:type="dxa" w:w="415"/>
          </w:tcPr>
          <w:p>
            <w:pPr>
              <w:pStyle w:val="null3"/>
            </w:pPr>
            <w:r>
              <w:rPr/>
              <w:t>3</w:t>
            </w:r>
          </w:p>
        </w:tc>
        <w:tc>
          <w:tcPr>
            <w:tcW w:type="dxa" w:w="5814"/>
          </w:tcPr>
          <w:p>
            <w:pPr>
              <w:pStyle w:val="null3"/>
            </w:pPr>
            <w:r>
              <w:rPr/>
              <w:t>2. 本项目采购期为</w:t>
            </w:r>
            <w:r>
              <w:rPr/>
              <w:t>自合同签订之日起2年，或采购预算用完为止，以先到达的条件为准</w:t>
            </w:r>
            <w:r>
              <w:rPr/>
              <w:t>。具体品种详见《汕头大学医学院第二附属医院中药饮片招标采购目录》。</w:t>
            </w:r>
          </w:p>
        </w:tc>
      </w:tr>
      <w:tr>
        <w:tc>
          <w:tcPr>
            <w:tcW w:type="dxa" w:w="2076"/>
          </w:tcPr>
          <w:p/>
        </w:tc>
        <w:tc>
          <w:tcPr>
            <w:tcW w:type="dxa" w:w="415"/>
          </w:tcPr>
          <w:p>
            <w:pPr>
              <w:pStyle w:val="null3"/>
            </w:pPr>
            <w:r>
              <w:rPr/>
              <w:t>4</w:t>
            </w:r>
          </w:p>
        </w:tc>
        <w:tc>
          <w:tcPr>
            <w:tcW w:type="dxa" w:w="5814"/>
          </w:tcPr>
          <w:p>
            <w:pPr>
              <w:pStyle w:val="null3"/>
            </w:pPr>
            <w:r>
              <w:rPr/>
              <w:t>3.投标人应保证采购人提出采购计划后，在48小时内送至采购人指定地点，急需品种在24小时内送达。投标人送货前一工作日下午18：00前，需将拟送货的计划清单与用户确认核对。 运输费用、装卸费用等由投标人承担。</w:t>
            </w:r>
          </w:p>
        </w:tc>
      </w:tr>
      <w:tr>
        <w:tc>
          <w:tcPr>
            <w:tcW w:type="dxa" w:w="2076"/>
          </w:tcPr>
          <w:p/>
        </w:tc>
        <w:tc>
          <w:tcPr>
            <w:tcW w:type="dxa" w:w="415"/>
          </w:tcPr>
          <w:p>
            <w:pPr>
              <w:pStyle w:val="null3"/>
            </w:pPr>
            <w:r>
              <w:rPr/>
              <w:t>5</w:t>
            </w:r>
          </w:p>
        </w:tc>
        <w:tc>
          <w:tcPr>
            <w:tcW w:type="dxa" w:w="5814"/>
          </w:tcPr>
          <w:p>
            <w:pPr>
              <w:pStyle w:val="null3"/>
            </w:pPr>
            <w:r>
              <w:rPr/>
              <w:t>4.投标人应具备采购人中药饮片配送经验。</w:t>
            </w:r>
          </w:p>
        </w:tc>
      </w:tr>
      <w:tr>
        <w:tc>
          <w:tcPr>
            <w:tcW w:type="dxa" w:w="2076"/>
          </w:tcPr>
          <w:p/>
        </w:tc>
        <w:tc>
          <w:tcPr>
            <w:tcW w:type="dxa" w:w="415"/>
          </w:tcPr>
          <w:p>
            <w:pPr>
              <w:pStyle w:val="null3"/>
            </w:pPr>
            <w:r>
              <w:rPr/>
              <w:t>6</w:t>
            </w:r>
          </w:p>
        </w:tc>
        <w:tc>
          <w:tcPr>
            <w:tcW w:type="dxa" w:w="5814"/>
          </w:tcPr>
          <w:p>
            <w:pPr>
              <w:pStyle w:val="null3"/>
            </w:pPr>
            <w:r>
              <w:rPr/>
              <w:t>5.投标人应具备保障临床使用需求的能力。（提供保障服务方案）</w:t>
            </w:r>
          </w:p>
        </w:tc>
      </w:tr>
      <w:tr>
        <w:tc>
          <w:tcPr>
            <w:tcW w:type="dxa" w:w="2076"/>
          </w:tcPr>
          <w:p/>
        </w:tc>
        <w:tc>
          <w:tcPr>
            <w:tcW w:type="dxa" w:w="415"/>
          </w:tcPr>
          <w:p>
            <w:pPr>
              <w:pStyle w:val="null3"/>
            </w:pPr>
            <w:r>
              <w:rPr/>
              <w:t>7</w:t>
            </w:r>
          </w:p>
        </w:tc>
        <w:tc>
          <w:tcPr>
            <w:tcW w:type="dxa" w:w="5814"/>
          </w:tcPr>
          <w:p>
            <w:pPr>
              <w:pStyle w:val="null3"/>
            </w:pPr>
            <w:r>
              <w:rPr/>
              <w:t>6.投标人提供的中药饮片的产地、质量、价格、包装、有效期等均需符合相关条件。直接接触中药饮片包装的标签至少应当标注备案号、名称、中药饮片执行标准、中药饮片执行标准、规格、生产日期、产品批号、保质期、贮藏、生产企业、生产地址、联系方式等内容。包装色标需符合国家中医药管理局规定的色标要求。</w:t>
            </w:r>
          </w:p>
        </w:tc>
      </w:tr>
      <w:tr>
        <w:tc>
          <w:tcPr>
            <w:tcW w:type="dxa" w:w="2076"/>
          </w:tcPr>
          <w:p/>
        </w:tc>
        <w:tc>
          <w:tcPr>
            <w:tcW w:type="dxa" w:w="415"/>
          </w:tcPr>
          <w:p>
            <w:pPr>
              <w:pStyle w:val="null3"/>
            </w:pPr>
            <w:r>
              <w:rPr/>
              <w:t>8</w:t>
            </w:r>
          </w:p>
        </w:tc>
        <w:tc>
          <w:tcPr>
            <w:tcW w:type="dxa" w:w="5814"/>
          </w:tcPr>
          <w:p>
            <w:pPr>
              <w:pStyle w:val="null3"/>
            </w:pPr>
            <w:r>
              <w:rPr/>
              <w:t>7.投标人提供的中药饮片包装需要按照医院所需包装规格提供，方便患者携带饮片的包装袋（如塑料袋或纸袋等）。</w:t>
            </w:r>
          </w:p>
        </w:tc>
      </w:tr>
      <w:tr>
        <w:tc>
          <w:tcPr>
            <w:tcW w:type="dxa" w:w="2076"/>
          </w:tcPr>
          <w:p/>
        </w:tc>
        <w:tc>
          <w:tcPr>
            <w:tcW w:type="dxa" w:w="415"/>
          </w:tcPr>
          <w:p>
            <w:pPr>
              <w:pStyle w:val="null3"/>
            </w:pPr>
            <w:r>
              <w:rPr/>
              <w:t>9</w:t>
            </w:r>
          </w:p>
        </w:tc>
        <w:tc>
          <w:tcPr>
            <w:tcW w:type="dxa" w:w="5814"/>
          </w:tcPr>
          <w:p>
            <w:pPr>
              <w:pStyle w:val="null3"/>
            </w:pPr>
            <w:r>
              <w:rPr/>
              <w:t>8.投标饮片</w:t>
            </w:r>
            <w:r>
              <w:rPr/>
              <w:t>应当</w:t>
            </w:r>
            <w:r>
              <w:rPr/>
              <w:t>符合《中华人民共和国药典》（2020年版）或《广东省中药炮制规范》或广东省中药材标准的要求，并满足采购人的用药习惯。</w:t>
            </w:r>
          </w:p>
        </w:tc>
      </w:tr>
      <w:tr>
        <w:tc>
          <w:tcPr>
            <w:tcW w:type="dxa" w:w="2076"/>
          </w:tcPr>
          <w:p/>
        </w:tc>
        <w:tc>
          <w:tcPr>
            <w:tcW w:type="dxa" w:w="415"/>
          </w:tcPr>
          <w:p>
            <w:pPr>
              <w:pStyle w:val="null3"/>
            </w:pPr>
            <w:r>
              <w:rPr/>
              <w:t>10</w:t>
            </w:r>
          </w:p>
        </w:tc>
        <w:tc>
          <w:tcPr>
            <w:tcW w:type="dxa" w:w="5814"/>
          </w:tcPr>
          <w:p>
            <w:pPr>
              <w:pStyle w:val="null3"/>
            </w:pPr>
            <w:r>
              <w:rPr/>
              <w:t>二、中药饮片的质量要求</w:t>
            </w:r>
          </w:p>
        </w:tc>
      </w:tr>
      <w:tr>
        <w:tc>
          <w:tcPr>
            <w:tcW w:type="dxa" w:w="2076"/>
          </w:tcPr>
          <w:p/>
        </w:tc>
        <w:tc>
          <w:tcPr>
            <w:tcW w:type="dxa" w:w="415"/>
          </w:tcPr>
          <w:p>
            <w:pPr>
              <w:pStyle w:val="null3"/>
            </w:pPr>
            <w:r>
              <w:rPr/>
              <w:t>11</w:t>
            </w:r>
          </w:p>
        </w:tc>
        <w:tc>
          <w:tcPr>
            <w:tcW w:type="dxa" w:w="5814"/>
          </w:tcPr>
          <w:p>
            <w:pPr>
              <w:pStyle w:val="null3"/>
            </w:pPr>
            <w:r>
              <w:rPr/>
              <w:t>1.生产企业制定有严格的内控药品标准（包括原料、各单元工艺环节物料、中药饮片成品检验标准及过程控制指标），投标人需提供</w:t>
            </w:r>
            <w:r>
              <w:rPr/>
              <w:t>相关证明材料以及药品质控方案以</w:t>
            </w:r>
            <w:r>
              <w:rPr/>
              <w:t>明确生产全过程质量控制的措施、关键质控点及相关质量要求，使作为初始原料的中药材、作为提取用原料的饮片、作为制剂用原料的中间体符合相关部门规定标准，保证中药饮片的质量。</w:t>
            </w:r>
          </w:p>
        </w:tc>
      </w:tr>
      <w:tr>
        <w:tc>
          <w:tcPr>
            <w:tcW w:type="dxa" w:w="2076"/>
          </w:tcPr>
          <w:p/>
        </w:tc>
        <w:tc>
          <w:tcPr>
            <w:tcW w:type="dxa" w:w="415"/>
          </w:tcPr>
          <w:p>
            <w:pPr>
              <w:pStyle w:val="null3"/>
            </w:pPr>
            <w:r>
              <w:rPr/>
              <w:t>12</w:t>
            </w:r>
          </w:p>
        </w:tc>
        <w:tc>
          <w:tcPr>
            <w:tcW w:type="dxa" w:w="5814"/>
          </w:tcPr>
          <w:p>
            <w:pPr>
              <w:pStyle w:val="null3"/>
            </w:pPr>
            <w:r>
              <w:rPr/>
              <w:t>2.中药饮片的质量符合国家试点统一标准和广东省中药饮片标准、《中药饮片管理暂行规定》等相关文件规定（以最新文件规定为准）。</w:t>
            </w:r>
          </w:p>
        </w:tc>
      </w:tr>
      <w:tr>
        <w:tc>
          <w:tcPr>
            <w:tcW w:type="dxa" w:w="2076"/>
          </w:tcPr>
          <w:p/>
        </w:tc>
        <w:tc>
          <w:tcPr>
            <w:tcW w:type="dxa" w:w="415"/>
          </w:tcPr>
          <w:p>
            <w:pPr>
              <w:pStyle w:val="null3"/>
            </w:pPr>
            <w:r>
              <w:rPr/>
              <w:t>13</w:t>
            </w:r>
          </w:p>
        </w:tc>
        <w:tc>
          <w:tcPr>
            <w:tcW w:type="dxa" w:w="5814"/>
          </w:tcPr>
          <w:p>
            <w:pPr>
              <w:pStyle w:val="null3"/>
            </w:pPr>
            <w:r>
              <w:rPr/>
              <w:t>3.投标人与医院签订“质量保证协议书”，并向采购人提供每一批中药饮片的质检报告。</w:t>
            </w:r>
          </w:p>
        </w:tc>
      </w:tr>
      <w:tr>
        <w:tc>
          <w:tcPr>
            <w:tcW w:type="dxa" w:w="2076"/>
          </w:tcPr>
          <w:p/>
        </w:tc>
        <w:tc>
          <w:tcPr>
            <w:tcW w:type="dxa" w:w="415"/>
          </w:tcPr>
          <w:p>
            <w:pPr>
              <w:pStyle w:val="null3"/>
            </w:pPr>
            <w:r>
              <w:rPr/>
              <w:t>14</w:t>
            </w:r>
          </w:p>
        </w:tc>
        <w:tc>
          <w:tcPr>
            <w:tcW w:type="dxa" w:w="5814"/>
          </w:tcPr>
          <w:p>
            <w:pPr>
              <w:pStyle w:val="null3"/>
            </w:pPr>
            <w:r>
              <w:rPr/>
              <w:t>4.中药饮片的有效期应符合采购人药品入库验收标准，以保证药品质量。</w:t>
            </w:r>
          </w:p>
        </w:tc>
      </w:tr>
      <w:tr>
        <w:tc>
          <w:tcPr>
            <w:tcW w:type="dxa" w:w="2076"/>
          </w:tcPr>
          <w:p/>
        </w:tc>
        <w:tc>
          <w:tcPr>
            <w:tcW w:type="dxa" w:w="415"/>
          </w:tcPr>
          <w:p>
            <w:pPr>
              <w:pStyle w:val="null3"/>
            </w:pPr>
            <w:r>
              <w:rPr/>
              <w:t>15</w:t>
            </w:r>
          </w:p>
        </w:tc>
        <w:tc>
          <w:tcPr>
            <w:tcW w:type="dxa" w:w="5814"/>
          </w:tcPr>
          <w:p>
            <w:pPr>
              <w:pStyle w:val="null3"/>
            </w:pPr>
            <w:r>
              <w:rPr/>
              <w:t>5.对于近效期饮片，免费进行更换。</w:t>
            </w:r>
          </w:p>
        </w:tc>
      </w:tr>
      <w:tr>
        <w:tc>
          <w:tcPr>
            <w:tcW w:type="dxa" w:w="2076"/>
          </w:tcPr>
          <w:p/>
        </w:tc>
        <w:tc>
          <w:tcPr>
            <w:tcW w:type="dxa" w:w="415"/>
          </w:tcPr>
          <w:p>
            <w:pPr>
              <w:pStyle w:val="null3"/>
            </w:pPr>
            <w:r>
              <w:rPr/>
              <w:t>16</w:t>
            </w:r>
          </w:p>
        </w:tc>
        <w:tc>
          <w:tcPr>
            <w:tcW w:type="dxa" w:w="5814"/>
          </w:tcPr>
          <w:p>
            <w:pPr>
              <w:pStyle w:val="null3"/>
            </w:pPr>
            <w:r>
              <w:rPr/>
              <w:t>6.国药准字号的中药饮片需要提供相关国药准字号文件。</w:t>
            </w:r>
          </w:p>
        </w:tc>
      </w:tr>
      <w:tr>
        <w:tc>
          <w:tcPr>
            <w:tcW w:type="dxa" w:w="2076"/>
          </w:tcPr>
          <w:p/>
        </w:tc>
        <w:tc>
          <w:tcPr>
            <w:tcW w:type="dxa" w:w="415"/>
          </w:tcPr>
          <w:p>
            <w:pPr>
              <w:pStyle w:val="null3"/>
            </w:pPr>
            <w:r>
              <w:rPr/>
              <w:t>17</w:t>
            </w:r>
          </w:p>
        </w:tc>
        <w:tc>
          <w:tcPr>
            <w:tcW w:type="dxa" w:w="5814"/>
          </w:tcPr>
          <w:p>
            <w:pPr>
              <w:pStyle w:val="null3"/>
            </w:pPr>
            <w:r>
              <w:rPr/>
              <w:t>7.滞销品种退货处理。</w:t>
            </w:r>
          </w:p>
        </w:tc>
      </w:tr>
      <w:tr>
        <w:tc>
          <w:tcPr>
            <w:tcW w:type="dxa" w:w="2076"/>
          </w:tcPr>
          <w:p/>
        </w:tc>
        <w:tc>
          <w:tcPr>
            <w:tcW w:type="dxa" w:w="415"/>
          </w:tcPr>
          <w:p>
            <w:pPr>
              <w:pStyle w:val="null3"/>
            </w:pPr>
            <w:r>
              <w:rPr/>
              <w:t>18</w:t>
            </w:r>
          </w:p>
        </w:tc>
        <w:tc>
          <w:tcPr>
            <w:tcW w:type="dxa" w:w="5814"/>
          </w:tcPr>
          <w:p>
            <w:pPr>
              <w:pStyle w:val="null3"/>
            </w:pPr>
            <w:r>
              <w:rPr/>
              <w:t>三、其他要求</w:t>
            </w:r>
          </w:p>
        </w:tc>
      </w:tr>
      <w:tr>
        <w:tc>
          <w:tcPr>
            <w:tcW w:type="dxa" w:w="2076"/>
          </w:tcPr>
          <w:p/>
        </w:tc>
        <w:tc>
          <w:tcPr>
            <w:tcW w:type="dxa" w:w="415"/>
          </w:tcPr>
          <w:p>
            <w:pPr>
              <w:pStyle w:val="null3"/>
            </w:pPr>
            <w:r>
              <w:rPr/>
              <w:t>19</w:t>
            </w:r>
          </w:p>
        </w:tc>
        <w:tc>
          <w:tcPr>
            <w:tcW w:type="dxa" w:w="5814"/>
          </w:tcPr>
          <w:p>
            <w:pPr>
              <w:pStyle w:val="null3"/>
            </w:pPr>
            <w:r>
              <w:rPr/>
              <w:t>1.投标人</w:t>
            </w:r>
            <w:r>
              <w:rPr/>
              <w:t>应当</w:t>
            </w:r>
            <w:r>
              <w:rPr/>
              <w:t>按项目需求如实进行报价，杜绝弄虚作假，胡乱报价。中标单价一经确认，合同期内禁止更改。</w:t>
            </w:r>
          </w:p>
        </w:tc>
      </w:tr>
      <w:tr>
        <w:tc>
          <w:tcPr>
            <w:tcW w:type="dxa" w:w="2076"/>
          </w:tcPr>
          <w:p/>
        </w:tc>
        <w:tc>
          <w:tcPr>
            <w:tcW w:type="dxa" w:w="415"/>
          </w:tcPr>
          <w:p>
            <w:pPr>
              <w:pStyle w:val="null3"/>
            </w:pPr>
            <w:r>
              <w:rPr/>
              <w:t>20</w:t>
            </w:r>
          </w:p>
        </w:tc>
        <w:tc>
          <w:tcPr>
            <w:tcW w:type="dxa" w:w="5814"/>
          </w:tcPr>
          <w:p>
            <w:pPr>
              <w:pStyle w:val="null3"/>
            </w:pPr>
            <w:r>
              <w:rPr/>
              <w:t>2.项目严禁各投标人进行恶意串通、恶意竞争或其它违规行为，一经查实将按照法规相关规定处理。</w:t>
            </w:r>
          </w:p>
        </w:tc>
      </w:tr>
      <w:tr>
        <w:tc>
          <w:tcPr>
            <w:tcW w:type="dxa" w:w="2076"/>
          </w:tcPr>
          <w:p/>
        </w:tc>
        <w:tc>
          <w:tcPr>
            <w:tcW w:type="dxa" w:w="415"/>
          </w:tcPr>
          <w:p>
            <w:pPr>
              <w:pStyle w:val="null3"/>
            </w:pPr>
            <w:r>
              <w:rPr/>
              <w:t>21</w:t>
            </w:r>
          </w:p>
        </w:tc>
        <w:tc>
          <w:tcPr>
            <w:tcW w:type="dxa" w:w="5814"/>
          </w:tcPr>
          <w:p>
            <w:pPr>
              <w:pStyle w:val="null3"/>
            </w:pPr>
            <w:r>
              <w:rPr/>
              <w:t>3.特殊情况时需保障提前供应给采购人。</w:t>
            </w:r>
          </w:p>
        </w:tc>
      </w:tr>
      <w:tr>
        <w:tc>
          <w:tcPr>
            <w:tcW w:type="dxa" w:w="2076"/>
          </w:tcPr>
          <w:p/>
        </w:tc>
        <w:tc>
          <w:tcPr>
            <w:tcW w:type="dxa" w:w="415"/>
          </w:tcPr>
          <w:p>
            <w:pPr>
              <w:pStyle w:val="null3"/>
            </w:pPr>
            <w:r>
              <w:rPr/>
              <w:t>22</w:t>
            </w:r>
          </w:p>
        </w:tc>
        <w:tc>
          <w:tcPr>
            <w:tcW w:type="dxa" w:w="5814"/>
          </w:tcPr>
          <w:p>
            <w:pPr>
              <w:pStyle w:val="null3"/>
              <w:ind w:firstLine="560"/>
              <w:jc w:val="both"/>
            </w:pPr>
            <w:r>
              <w:rPr>
                <w:sz w:val="21"/>
                <w:b/>
                <w:color w:val="000000"/>
                <w:shd w:fill="FFFFFF" w:val="clear"/>
              </w:rPr>
              <w:t>四、《汕头大学医学院第二附属医院中药饮片招标采购目录》（每年预估采购量仅作为价格评审使用，不作为最后采购数量依据），投标文件请补充填写产地品牌及投标报价。</w:t>
            </w:r>
          </w:p>
          <w:p>
            <w:pPr>
              <w:pStyle w:val="null3"/>
              <w:jc w:val="center"/>
            </w:pPr>
            <w:r>
              <w:rPr>
                <w:sz w:val="21"/>
                <w:b/>
                <w:color w:val="000000"/>
                <w:shd w:fill="FFFFFF" w:val="clear"/>
              </w:rPr>
              <w:t>汕头大学医学院第二附属医院中药饮片</w:t>
            </w:r>
            <w:r>
              <w:rPr>
                <w:sz w:val="21"/>
                <w:b/>
                <w:color w:val="000000"/>
                <w:shd w:fill="FFFFFF" w:val="clear"/>
              </w:rPr>
              <w:t>（目录</w:t>
            </w:r>
            <w:r>
              <w:rPr>
                <w:sz w:val="21"/>
                <w:b/>
                <w:color w:val="000000"/>
                <w:shd w:fill="FFFFFF" w:val="clear"/>
              </w:rPr>
              <w:t>2</w:t>
            </w:r>
            <w:r>
              <w:rPr>
                <w:sz w:val="21"/>
                <w:b/>
                <w:color w:val="000000"/>
                <w:shd w:fill="FFFFFF" w:val="clear"/>
              </w:rPr>
              <w:t>）</w:t>
            </w:r>
            <w:r>
              <w:rPr>
                <w:sz w:val="21"/>
                <w:b/>
                <w:color w:val="000000"/>
                <w:shd w:fill="FFFFFF" w:val="clear"/>
              </w:rPr>
              <w:t>招标采购目录</w:t>
            </w:r>
          </w:p>
          <w:tbl>
            <w:tblPr>
              <w:tblBorders>
                <w:top w:val="none" w:color="000000" w:sz="4"/>
                <w:left w:val="none" w:color="000000" w:sz="4"/>
                <w:bottom w:val="none" w:color="000000" w:sz="4"/>
                <w:right w:val="none" w:color="000000" w:sz="4"/>
                <w:insideH w:val="none"/>
                <w:insideV w:val="none"/>
              </w:tblBorders>
            </w:tblPr>
            <w:tblGrid>
              <w:gridCol w:w="419"/>
              <w:gridCol w:w="710"/>
              <w:gridCol w:w="1083"/>
              <w:gridCol w:w="546"/>
              <w:gridCol w:w="737"/>
              <w:gridCol w:w="701"/>
              <w:gridCol w:w="583"/>
              <w:gridCol w:w="819"/>
            </w:tblGrid>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饮片名称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质量标准</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目录组成</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p>
                <w:p>
                  <w:pPr>
                    <w:pStyle w:val="null3"/>
                    <w:jc w:val="center"/>
                  </w:pPr>
                  <w:r>
                    <w:rPr>
                      <w:sz w:val="21"/>
                      <w:b/>
                      <w:color w:val="000000"/>
                    </w:rPr>
                    <w:t>（元</w:t>
                  </w:r>
                  <w:r>
                    <w:rPr>
                      <w:sz w:val="21"/>
                      <w:b/>
                      <w:color w:val="000000"/>
                    </w:rPr>
                    <w:t>/KG）</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年预估采购量（</w:t>
                  </w:r>
                  <w:r>
                    <w:rPr>
                      <w:sz w:val="21"/>
                      <w:b/>
                      <w:color w:val="000000"/>
                    </w:rPr>
                    <w:t>KG）</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最高采购限价（元</w:t>
                  </w:r>
                  <w:r>
                    <w:rPr>
                      <w:sz w:val="21"/>
                      <w:b/>
                      <w:color w:val="000000"/>
                    </w:rPr>
                    <w:t>/KG）</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北刘寄奴</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112.34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槟榔</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918.05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国药准字号</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91.48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布渣叶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598.42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蚕沙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卫生部药品标准中药材（</w:t>
                  </w:r>
                  <w:r>
                    <w:rPr>
                      <w:sz w:val="21"/>
                      <w:color w:val="000000"/>
                    </w:rPr>
                    <w:t>1992年版）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390.23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侧柏炭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蝉蜕</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33626.36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炒苍耳子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1109.76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赤石脂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川楝子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川木通</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80.41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穿破石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3531.38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穿心莲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春根藤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w:t>
                  </w:r>
                  <w:r>
                    <w:rPr>
                      <w:sz w:val="21"/>
                      <w:color w:val="000000"/>
                    </w:rPr>
                    <w:t>(2011年版)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569.75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醋莪术</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7706.68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醋乌梅</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11445.53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946.00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灯心草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878.92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地榆炭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433.76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1264.20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防风（北防风）</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104296.50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1648.33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粉萆薢</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粉葛</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17452.63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6467.92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茯苓皮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浮萍</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386.28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浮小麦</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3503.07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8133.45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甘松</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岗梅</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1421.87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269.65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蛤壳</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2010.97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谷精草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1365.25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广金钱草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1150.97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海桐皮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广东省中药材标准（第二册）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133.30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83.85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5869.50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荷叶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827.75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胡芦巴</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202.46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虎杖</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2430.58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琥珀</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w:t>
                  </w:r>
                  <w:r>
                    <w:rPr>
                      <w:sz w:val="21"/>
                      <w:color w:val="000000"/>
                    </w:rPr>
                    <w:t>(2011年版)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1163.87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263.02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化橘红</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119.33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6244.68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蒸陈皮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223.96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槐米炭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5143.88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黄芩片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29326.00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黄药子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w:t>
                  </w:r>
                  <w:r>
                    <w:rPr>
                      <w:sz w:val="21"/>
                      <w:color w:val="000000"/>
                    </w:rPr>
                    <w:t>(2011年版)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火麻仁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6551.05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鸡骨草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5776.33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蒺藜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5954.07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371.95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姜天麻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22135.59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降香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2334.54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金樱子肉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2197.30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荆芥穗</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20078.13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荆芥炭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1267.07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124.70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酒川芎</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15759.14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酒大黄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酒黄精</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102.13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16544.25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救必应</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603.08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菊花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4527.90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瞿麦</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决明子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313.90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款冬花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105.35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44879.10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昆布</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7482.00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六神曲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上海市中药饮片炮制规范（</w:t>
                  </w:r>
                  <w:r>
                    <w:rPr>
                      <w:sz w:val="21"/>
                      <w:color w:val="000000"/>
                    </w:rPr>
                    <w:t>2018年版）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4274.74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龙胆</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136.53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芦根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1286.78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络石藤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622.07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1464.87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麻黄根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639.63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马勃</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蔓荆子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5157.31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芒硝</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茅根炭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玫瑰花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3280.18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密蒙花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1337.30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绵萆薢</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1685.60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墨旱莲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3171.61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牡蛎</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390.92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10554.84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木棉花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3256.89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木贼</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179.53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南沙参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1556.96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藕节炭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1119.79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胖大海</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315.69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炮姜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3208.52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6102.42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蒲黄炭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257.46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千年健</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705.20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前胡</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40735.33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茜草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1520.05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茜草炭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2654.53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秦皮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青葙子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488.05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忍冬藤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2412.30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2182.25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桑寄生</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2741.25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桑螵蛸</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8098.15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桑枝</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1417.57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沙苑子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777.58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山豆根</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山葡萄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广东省中药材标准第二册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山楂炭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射干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3115.35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生石膏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405.99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石菖蒲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18491.08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石决明</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1481.35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石榴皮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142.98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柿蒂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195.65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苏木</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574.05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天冬</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1580.25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田基黄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r>
                    <w:rPr>
                      <w:sz w:val="21"/>
                      <w:color w:val="000000"/>
                    </w:rPr>
                    <w:t>(2004年版)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葶苈子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1499.98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五倍子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1644.75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五加皮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8954.21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溪黄草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豨莶草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199.23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仙茅</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775.08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香薷</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薤白</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1800.98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徐长卿</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13342.90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叶下珠（珍珠草）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89.76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油松节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66.29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预知子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9189.64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栀子炭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188.39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制白附子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1345.90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紫石英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104.28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5039.96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柏子仁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10222.89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萹蓄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241.88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侧柏叶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425.70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炒白扁豆</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11476.70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炒王不留行</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970.73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茺蔚子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381.27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醋延胡索</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7615.30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16745.28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麸炒白术</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184047.17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麸炒苍术</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29711.21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茯神</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陕西省药材标准</w:t>
                  </w:r>
                  <w:r>
                    <w:rPr>
                      <w:sz w:val="21"/>
                      <w:color w:val="000000"/>
                    </w:rPr>
                    <w:t>2015版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41371.73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覆盆子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7434.70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w:t>
                  </w:r>
                  <w:r>
                    <w:rPr>
                      <w:sz w:val="21"/>
                      <w:color w:val="000000"/>
                    </w:rPr>
                    <w:t>(黄草节)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14340.77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海螵蛸</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248.33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29550.68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胡黄连</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黄连片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27723.18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九节菖蒲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249.40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橘核</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1496.40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女贞子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2003.08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藕节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384.85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佩兰</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芡实</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24568.77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秦艽</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1622.18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青蒿</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肉豆蔻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915.54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13490.53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丝瓜络</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5052.50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5466.38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6298.07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威灵仙</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14596.35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乌药</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2683.20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盐巴戟天</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7959.30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制附子（黑顺片）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3798.33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紫苏梗</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18541.60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2697.18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紫菀</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23682.97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阿胶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国药准字号</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27090.00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半边莲</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2114.17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赤小豆</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1247.00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垂盆草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413.48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椿根皮</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上海市中药炮制规范</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1913.50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大青叶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309.41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煅瓦楞子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106.43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3376.10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葛花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蛤蚧</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海风藤</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4728.41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红景天</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3969.44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灵芝</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1975.24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麦芽</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2167.12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猫爪草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5955.50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人参叶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1014.08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山慈菇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4943.80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水牛角</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4464.80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透骨草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湖南省中药材标准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434.03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酒乌梢蛇</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11921.75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蜈蚣</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6/条</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1613（条）</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9678.00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玄明粉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197.17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血余炭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1647.20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玉米须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广东省中药材标准第三册</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3834.17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月季花</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745.33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炒使君子仁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2225.25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胡麻子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黑龙江省中药材标准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青黛</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348.26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绿萼梅</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贵州省中药饮片炮制规范</w:t>
                  </w:r>
                  <w:r>
                    <w:rPr>
                      <w:sz w:val="21"/>
                      <w:color w:val="000000"/>
                    </w:rPr>
                    <w:t>(1986年版)</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3983.47</w:t>
                  </w:r>
                </w:p>
              </w:tc>
            </w:tr>
          </w:tbl>
          <w:p>
            <w:pPr>
              <w:pStyle w:val="null3"/>
              <w:ind w:firstLine="422"/>
              <w:jc w:val="both"/>
            </w:pPr>
            <w:r>
              <w:rPr>
                <w:sz w:val="21"/>
                <w:b/>
                <w:color w:val="000000"/>
              </w:rPr>
              <w:t>备注：</w:t>
            </w:r>
          </w:p>
          <w:p>
            <w:pPr>
              <w:pStyle w:val="null3"/>
              <w:ind w:firstLine="420"/>
              <w:jc w:val="left"/>
            </w:pPr>
            <w:r>
              <w:rPr>
                <w:sz w:val="21"/>
                <w:color w:val="000000"/>
              </w:rPr>
              <w:t>1、投标人需在投标截止时间前提交采购清单中的实物样品各一份，规格投标人自定。</w:t>
            </w:r>
          </w:p>
          <w:p>
            <w:pPr>
              <w:pStyle w:val="null3"/>
              <w:ind w:firstLine="420"/>
              <w:jc w:val="left"/>
            </w:pPr>
            <w:r>
              <w:rPr>
                <w:sz w:val="21"/>
                <w:color w:val="000000"/>
              </w:rPr>
              <w:t>2、样品需与投标文件分开包装。</w:t>
            </w:r>
            <w:r>
              <w:rPr>
                <w:sz w:val="21"/>
              </w:rPr>
              <w:t>每个样品单独贴有标签，标签内容应包括但不限于</w:t>
            </w:r>
            <w:r>
              <w:rPr>
                <w:sz w:val="21"/>
              </w:rPr>
              <w:t>“项目名称、项目编号、投标人名称、产品名称、产地品牌规格”。所有样品需放置在纸箱内并密封，包装封面贴有清单标签，箱外贴明投标人名称和项目名称。</w:t>
            </w:r>
          </w:p>
          <w:p>
            <w:pPr>
              <w:pStyle w:val="null3"/>
              <w:ind w:firstLine="420"/>
              <w:jc w:val="left"/>
            </w:pPr>
            <w:r>
              <w:rPr>
                <w:sz w:val="21"/>
                <w:color w:val="000000"/>
              </w:rPr>
              <w:t>3、中标人的样品封存于采购人单位，作为中标后采购人验收依据。采购人及采购代理机构对投标人所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jc w:val="both"/>
            </w:pPr>
            <w:r>
              <w:rPr>
                <w:sz w:val="21"/>
                <w:color w:val="000000"/>
              </w:rPr>
              <w:t>4、</w:t>
            </w:r>
            <w:r>
              <w:rPr>
                <w:sz w:val="21"/>
                <w:color w:val="000000"/>
              </w:rPr>
              <w:t>本项目采用单价定价形式，投标人需按用户需求书预估采购量作为投标总报价的计算依据（即各产品合计的每年预估采购量</w:t>
            </w:r>
            <w:r>
              <w:rPr>
                <w:sz w:val="21"/>
                <w:color w:val="000000"/>
              </w:rPr>
              <w:t>×投标单价×</w:t>
            </w:r>
            <w:r>
              <w:rPr>
                <w:sz w:val="21"/>
                <w:color w:val="000000"/>
              </w:rPr>
              <w:t>2</w:t>
            </w:r>
            <w:r>
              <w:rPr>
                <w:sz w:val="21"/>
                <w:color w:val="000000"/>
              </w:rPr>
              <w:t>年＝投标总报价）。本项目的投标总报价作为价格评审依据，投标人中标后按采购人实际需求的品种数量进行供货及办理合同结算手续。</w:t>
            </w:r>
          </w:p>
        </w:tc>
      </w:tr>
      <w:tr>
        <w:tc>
          <w:tcPr>
            <w:tcW w:type="dxa" w:w="2076"/>
          </w:tcPr>
          <w:p/>
        </w:tc>
        <w:tc>
          <w:tcPr>
            <w:tcW w:type="dxa" w:w="415"/>
          </w:tcPr>
          <w:p>
            <w:pPr>
              <w:pStyle w:val="null3"/>
            </w:pPr>
            <w:r>
              <w:rPr/>
              <w:t>23</w:t>
            </w:r>
          </w:p>
        </w:tc>
        <w:tc>
          <w:tcPr>
            <w:tcW w:type="dxa" w:w="5814"/>
          </w:tcPr>
          <w:p>
            <w:pPr>
              <w:pStyle w:val="null3"/>
            </w:pPr>
            <w:r>
              <w:rPr/>
              <w:t>五、投标人服务要求：</w:t>
            </w:r>
          </w:p>
        </w:tc>
      </w:tr>
      <w:tr>
        <w:tc>
          <w:tcPr>
            <w:tcW w:type="dxa" w:w="2076"/>
          </w:tcPr>
          <w:p/>
        </w:tc>
        <w:tc>
          <w:tcPr>
            <w:tcW w:type="dxa" w:w="415"/>
          </w:tcPr>
          <w:p>
            <w:pPr>
              <w:pStyle w:val="null3"/>
            </w:pPr>
            <w:r>
              <w:rPr/>
              <w:t>24</w:t>
            </w:r>
          </w:p>
        </w:tc>
        <w:tc>
          <w:tcPr>
            <w:tcW w:type="dxa" w:w="5814"/>
          </w:tcPr>
          <w:p>
            <w:pPr>
              <w:pStyle w:val="null3"/>
            </w:pPr>
            <w:r>
              <w:rPr/>
              <w:t>1、</w:t>
            </w:r>
            <w:r>
              <w:rPr/>
              <w:t>投标人应配备足够数量的饮片储备，按采购人下达计划中列明饮片的品种、规格、和数量，务必在48小时内送至采购人指定地点，急需品种在24小时内送达。如超过3次（含）出现无法按时提供饮片，需提供无法供应该中药饮片品种说明并加盖公章，如不提供说明，采购人有权终止合同。（投标人应提供承诺函并加盖投标人公章）</w:t>
            </w:r>
          </w:p>
        </w:tc>
      </w:tr>
      <w:tr>
        <w:tc>
          <w:tcPr>
            <w:tcW w:type="dxa" w:w="2076"/>
          </w:tcPr>
          <w:p/>
        </w:tc>
        <w:tc>
          <w:tcPr>
            <w:tcW w:type="dxa" w:w="415"/>
          </w:tcPr>
          <w:p>
            <w:pPr>
              <w:pStyle w:val="null3"/>
            </w:pPr>
            <w:r>
              <w:rPr/>
              <w:t>25</w:t>
            </w:r>
          </w:p>
        </w:tc>
        <w:tc>
          <w:tcPr>
            <w:tcW w:type="dxa" w:w="5814"/>
          </w:tcPr>
          <w:p>
            <w:pPr>
              <w:pStyle w:val="null3"/>
            </w:pPr>
            <w:r>
              <w:rPr/>
              <w:t>2、在指定的时间和地点交付产地、质量、价格</w:t>
            </w:r>
            <w:r>
              <w:rPr/>
              <w:t>、包装、有效期等均符合条件的药品，且产品外包装标签上</w:t>
            </w:r>
            <w:r>
              <w:rPr/>
              <w:t>要求</w:t>
            </w:r>
            <w:r>
              <w:rPr/>
              <w:t>标示有品名、规格、产地、等级、生产企业、产品批号、生产日期并附质量合格标志。包装色标需符合国家中医药管理局规定</w:t>
            </w:r>
            <w:r>
              <w:rPr/>
              <w:t>的色标要求。</w:t>
            </w:r>
          </w:p>
        </w:tc>
      </w:tr>
      <w:tr>
        <w:tc>
          <w:tcPr>
            <w:tcW w:type="dxa" w:w="2076"/>
          </w:tcPr>
          <w:p/>
        </w:tc>
        <w:tc>
          <w:tcPr>
            <w:tcW w:type="dxa" w:w="415"/>
          </w:tcPr>
          <w:p>
            <w:pPr>
              <w:pStyle w:val="null3"/>
            </w:pPr>
            <w:r>
              <w:rPr/>
              <w:t>26</w:t>
            </w:r>
          </w:p>
        </w:tc>
        <w:tc>
          <w:tcPr>
            <w:tcW w:type="dxa" w:w="5814"/>
          </w:tcPr>
          <w:p>
            <w:pPr>
              <w:pStyle w:val="null3"/>
            </w:pPr>
            <w:r>
              <w:rPr/>
              <w:t>3、及时与采购人签订药品购销合同、采购廉洁协议、质量保证协议等，并严格履行。</w:t>
            </w:r>
          </w:p>
        </w:tc>
      </w:tr>
      <w:tr>
        <w:tc>
          <w:tcPr>
            <w:tcW w:type="dxa" w:w="2076"/>
          </w:tcPr>
          <w:p/>
        </w:tc>
        <w:tc>
          <w:tcPr>
            <w:tcW w:type="dxa" w:w="415"/>
          </w:tcPr>
          <w:p>
            <w:pPr>
              <w:pStyle w:val="null3"/>
            </w:pPr>
            <w:r>
              <w:rPr/>
              <w:t>27</w:t>
            </w:r>
          </w:p>
        </w:tc>
        <w:tc>
          <w:tcPr>
            <w:tcW w:type="dxa" w:w="5814"/>
          </w:tcPr>
          <w:p>
            <w:pPr>
              <w:pStyle w:val="null3"/>
            </w:pPr>
            <w:r>
              <w:rPr/>
              <w:t>4、签订药品购销合同后应及时供应货物，并不得更改饮片供应价格。</w:t>
            </w:r>
          </w:p>
        </w:tc>
      </w:tr>
      <w:tr>
        <w:tc>
          <w:tcPr>
            <w:tcW w:type="dxa" w:w="2076"/>
          </w:tcPr>
          <w:p/>
        </w:tc>
        <w:tc>
          <w:tcPr>
            <w:tcW w:type="dxa" w:w="415"/>
          </w:tcPr>
          <w:p>
            <w:pPr>
              <w:pStyle w:val="null3"/>
            </w:pPr>
            <w:r>
              <w:rPr/>
              <w:t>28</w:t>
            </w:r>
          </w:p>
        </w:tc>
        <w:tc>
          <w:tcPr>
            <w:tcW w:type="dxa" w:w="5814"/>
          </w:tcPr>
          <w:p>
            <w:pPr>
              <w:pStyle w:val="null3"/>
            </w:pPr>
            <w:r>
              <w:rPr/>
              <w:t>5、所有中选的中药饮片样品在采购人留样备查。投标人应交付与样品质量一致的中药饮片，入库验收时如发现与留样样品不相符的，予以退货处理，如超过3次（含）出现此类情况，视同严重违约并追究相关责任。</w:t>
            </w:r>
          </w:p>
        </w:tc>
      </w:tr>
      <w:tr>
        <w:tc>
          <w:tcPr>
            <w:tcW w:type="dxa" w:w="2076"/>
          </w:tcPr>
          <w:p/>
        </w:tc>
        <w:tc>
          <w:tcPr>
            <w:tcW w:type="dxa" w:w="415"/>
          </w:tcPr>
          <w:p>
            <w:pPr>
              <w:pStyle w:val="null3"/>
            </w:pPr>
            <w:r>
              <w:rPr/>
              <w:t>29</w:t>
            </w:r>
          </w:p>
        </w:tc>
        <w:tc>
          <w:tcPr>
            <w:tcW w:type="dxa" w:w="5814"/>
          </w:tcPr>
          <w:p>
            <w:pPr>
              <w:pStyle w:val="null3"/>
            </w:pPr>
            <w:r>
              <w:rPr/>
              <w:t>6、药品出现虫蛀、霉变，小包装中药饮片出现空包、封口不严，未按中标规格装量小包装或装量不符合要求等质量问题，投标人须在1天内为采购人更换合格品，而且投标人须承担由此发生的一切费用和相应的违约责任由投标人负责。退换或由此引发的患者投诉由投标人负责。</w:t>
            </w:r>
            <w:r>
              <w:rPr/>
              <w:t>如超过3次（含）出现此类情况，视同严重违约并追究相关责任。</w:t>
            </w:r>
          </w:p>
        </w:tc>
      </w:tr>
      <w:tr>
        <w:tc>
          <w:tcPr>
            <w:tcW w:type="dxa" w:w="2076"/>
          </w:tcPr>
          <w:p/>
        </w:tc>
        <w:tc>
          <w:tcPr>
            <w:tcW w:type="dxa" w:w="415"/>
          </w:tcPr>
          <w:p>
            <w:pPr>
              <w:pStyle w:val="null3"/>
            </w:pPr>
            <w:r>
              <w:rPr/>
              <w:t>30</w:t>
            </w:r>
          </w:p>
        </w:tc>
        <w:tc>
          <w:tcPr>
            <w:tcW w:type="dxa" w:w="5814"/>
          </w:tcPr>
          <w:p>
            <w:pPr>
              <w:pStyle w:val="null3"/>
            </w:pPr>
            <w:r>
              <w:rPr/>
              <w:t>7、投标人保证所供应的中药饮片二氧化硫含量、农药残留、重金属的含量符合相关规定（每批次随货附质量报告单复印件），如违反相关规定</w:t>
            </w:r>
            <w:r>
              <w:rPr/>
              <w:t>，视同严重违约并追究相关责任。</w:t>
            </w:r>
            <w:r>
              <w:rPr/>
              <w:t>经药品检疫部门检测属实或遭电视、网络等媒体曝光的，由此造成的一切经济及法律责任由投标人负责。</w:t>
            </w:r>
          </w:p>
        </w:tc>
      </w:tr>
      <w:tr>
        <w:tc>
          <w:tcPr>
            <w:tcW w:type="dxa" w:w="2076"/>
          </w:tcPr>
          <w:p/>
        </w:tc>
        <w:tc>
          <w:tcPr>
            <w:tcW w:type="dxa" w:w="415"/>
          </w:tcPr>
          <w:p>
            <w:pPr>
              <w:pStyle w:val="null3"/>
            </w:pPr>
            <w:r>
              <w:rPr/>
              <w:t>31</w:t>
            </w:r>
          </w:p>
        </w:tc>
        <w:tc>
          <w:tcPr>
            <w:tcW w:type="dxa" w:w="5814"/>
          </w:tcPr>
          <w:p>
            <w:pPr>
              <w:pStyle w:val="null3"/>
            </w:pPr>
            <w:r>
              <w:rPr/>
              <w:t>8、因中药饮片质量问题引起医疗事故或纠纷</w:t>
            </w:r>
            <w:r>
              <w:rPr/>
              <w:t>，视同严重违约并追究相关责任，同时</w:t>
            </w:r>
            <w:r>
              <w:rPr/>
              <w:t>由此造成的一切经济及法律责任由投标人负责。</w:t>
            </w:r>
          </w:p>
        </w:tc>
      </w:tr>
      <w:tr>
        <w:tc>
          <w:tcPr>
            <w:tcW w:type="dxa" w:w="2076"/>
          </w:tcPr>
          <w:p/>
        </w:tc>
        <w:tc>
          <w:tcPr>
            <w:tcW w:type="dxa" w:w="415"/>
          </w:tcPr>
          <w:p>
            <w:pPr>
              <w:pStyle w:val="null3"/>
            </w:pPr>
            <w:r>
              <w:rPr/>
              <w:t>32</w:t>
            </w:r>
          </w:p>
        </w:tc>
        <w:tc>
          <w:tcPr>
            <w:tcW w:type="dxa" w:w="5814"/>
          </w:tcPr>
          <w:p>
            <w:pPr>
              <w:pStyle w:val="null3"/>
            </w:pPr>
            <w:r>
              <w:rPr/>
              <w:t>9、</w:t>
            </w:r>
            <w:r>
              <w:rPr/>
              <w:t>投标人</w:t>
            </w:r>
            <w:r>
              <w:rPr/>
              <w:t>（或</w:t>
            </w:r>
            <w:r>
              <w:rPr/>
              <w:t>中药饮片</w:t>
            </w:r>
            <w:r>
              <w:rPr/>
              <w:t>生产企业）提供在生产作业的组织管理和作业工序及设备情况（需提供作业场所图片，购买设备的发票相关证明复印件或扫描件）</w:t>
            </w:r>
          </w:p>
        </w:tc>
      </w:tr>
      <w:tr>
        <w:tc>
          <w:tcPr>
            <w:tcW w:type="dxa" w:w="2076"/>
          </w:tcPr>
          <w:p/>
        </w:tc>
        <w:tc>
          <w:tcPr>
            <w:tcW w:type="dxa" w:w="415"/>
          </w:tcPr>
          <w:p>
            <w:pPr>
              <w:pStyle w:val="null3"/>
            </w:pPr>
            <w:r>
              <w:rPr/>
              <w:t>33</w:t>
            </w:r>
          </w:p>
        </w:tc>
        <w:tc>
          <w:tcPr>
            <w:tcW w:type="dxa" w:w="5814"/>
          </w:tcPr>
          <w:p>
            <w:pPr>
              <w:pStyle w:val="null3"/>
            </w:pPr>
            <w:r>
              <w:rPr/>
              <w:t>10、投标人针对本项目质量控制及保证措施提供服务方案。</w:t>
            </w:r>
          </w:p>
        </w:tc>
      </w:tr>
      <w:tr>
        <w:tc>
          <w:tcPr>
            <w:tcW w:type="dxa" w:w="2076"/>
          </w:tcPr>
          <w:p/>
        </w:tc>
        <w:tc>
          <w:tcPr>
            <w:tcW w:type="dxa" w:w="415"/>
          </w:tcPr>
          <w:p>
            <w:pPr>
              <w:pStyle w:val="null3"/>
            </w:pPr>
            <w:r>
              <w:rPr/>
              <w:t>34</w:t>
            </w:r>
          </w:p>
        </w:tc>
        <w:tc>
          <w:tcPr>
            <w:tcW w:type="dxa" w:w="5814"/>
          </w:tcPr>
          <w:p>
            <w:pPr>
              <w:pStyle w:val="null3"/>
            </w:pPr>
            <w:r>
              <w:rPr/>
              <w:t>11、投标人</w:t>
            </w:r>
            <w:r>
              <w:rPr/>
              <w:t>应当</w:t>
            </w:r>
            <w:r>
              <w:rPr/>
              <w:t>遵守法律法规的其它相关规</w:t>
            </w:r>
            <w:r>
              <w:rPr/>
              <w:t>定。</w:t>
            </w:r>
          </w:p>
        </w:tc>
      </w:tr>
      <w:tr>
        <w:tc>
          <w:tcPr>
            <w:tcW w:type="dxa" w:w="2076"/>
          </w:tcPr>
          <w:p/>
        </w:tc>
        <w:tc>
          <w:tcPr>
            <w:tcW w:type="dxa" w:w="415"/>
          </w:tcPr>
          <w:p>
            <w:pPr>
              <w:pStyle w:val="null3"/>
            </w:pPr>
            <w:r>
              <w:rPr/>
              <w:t>35</w:t>
            </w:r>
          </w:p>
        </w:tc>
        <w:tc>
          <w:tcPr>
            <w:tcW w:type="dxa" w:w="5814"/>
          </w:tcPr>
          <w:p>
            <w:pPr>
              <w:pStyle w:val="null3"/>
            </w:pPr>
            <w:r>
              <w:rPr/>
              <w:t>12、结算方式：</w:t>
            </w:r>
          </w:p>
        </w:tc>
      </w:tr>
      <w:tr>
        <w:tc>
          <w:tcPr>
            <w:tcW w:type="dxa" w:w="2076"/>
          </w:tcPr>
          <w:p/>
        </w:tc>
        <w:tc>
          <w:tcPr>
            <w:tcW w:type="dxa" w:w="415"/>
          </w:tcPr>
          <w:p>
            <w:pPr>
              <w:pStyle w:val="null3"/>
            </w:pPr>
            <w:r>
              <w:rPr/>
              <w:t>36</w:t>
            </w:r>
          </w:p>
        </w:tc>
        <w:tc>
          <w:tcPr>
            <w:tcW w:type="dxa" w:w="5814"/>
          </w:tcPr>
          <w:p>
            <w:pPr>
              <w:pStyle w:val="null3"/>
            </w:pPr>
            <w:r>
              <w:rPr/>
              <w:t>（1）中标人根据采购人每月采购品种金额及数量开出对应金额的发票交给采购人审核。</w:t>
            </w:r>
          </w:p>
        </w:tc>
      </w:tr>
      <w:tr>
        <w:tc>
          <w:tcPr>
            <w:tcW w:type="dxa" w:w="2076"/>
          </w:tcPr>
          <w:p/>
        </w:tc>
        <w:tc>
          <w:tcPr>
            <w:tcW w:type="dxa" w:w="415"/>
          </w:tcPr>
          <w:p>
            <w:pPr>
              <w:pStyle w:val="null3"/>
            </w:pPr>
            <w:r>
              <w:rPr/>
              <w:t>37</w:t>
            </w:r>
          </w:p>
        </w:tc>
        <w:tc>
          <w:tcPr>
            <w:tcW w:type="dxa" w:w="5814"/>
          </w:tcPr>
          <w:p>
            <w:pPr>
              <w:pStyle w:val="null3"/>
            </w:pPr>
            <w:r>
              <w:rPr/>
              <w:t>（2）根据每月购进的品种和数量，按照品种中标价据实结算。</w:t>
            </w:r>
          </w:p>
        </w:tc>
      </w:tr>
      <w:tr>
        <w:tc>
          <w:tcPr>
            <w:tcW w:type="dxa" w:w="2076"/>
          </w:tcPr>
          <w:p/>
        </w:tc>
        <w:tc>
          <w:tcPr>
            <w:tcW w:type="dxa" w:w="415"/>
          </w:tcPr>
          <w:p>
            <w:pPr>
              <w:pStyle w:val="null3"/>
            </w:pPr>
            <w:r>
              <w:rPr/>
              <w:t>38</w:t>
            </w:r>
          </w:p>
        </w:tc>
        <w:tc>
          <w:tcPr>
            <w:tcW w:type="dxa" w:w="5814"/>
          </w:tcPr>
          <w:p>
            <w:pPr>
              <w:pStyle w:val="null3"/>
            </w:pPr>
            <w:r>
              <w:rPr/>
              <w:t>（3）审核完成后采购人在收到发票的1个月内向中标人支付费用，款项每月支付一次。</w:t>
            </w:r>
          </w:p>
        </w:tc>
      </w:tr>
      <w:tr>
        <w:tc>
          <w:tcPr>
            <w:tcW w:type="dxa" w:w="2076"/>
          </w:tcPr>
          <w:p/>
        </w:tc>
        <w:tc>
          <w:tcPr>
            <w:tcW w:type="dxa" w:w="415"/>
          </w:tcPr>
          <w:p>
            <w:pPr>
              <w:pStyle w:val="null3"/>
            </w:pPr>
            <w:r>
              <w:rPr/>
              <w:t>39</w:t>
            </w:r>
          </w:p>
        </w:tc>
        <w:tc>
          <w:tcPr>
            <w:tcW w:type="dxa" w:w="5814"/>
          </w:tcPr>
          <w:p>
            <w:pPr>
              <w:pStyle w:val="null3"/>
            </w:pPr>
            <w:r>
              <w:rPr/>
              <w:t>13、对于滞销产品（采购人收货90天后仍未销售），投标人承诺可无条件退回货款，取回滞销产品。</w:t>
            </w:r>
          </w:p>
        </w:tc>
      </w:tr>
      <w:tr>
        <w:tc>
          <w:tcPr>
            <w:tcW w:type="dxa" w:w="2076"/>
          </w:tcPr>
          <w:p/>
        </w:tc>
        <w:tc>
          <w:tcPr>
            <w:tcW w:type="dxa" w:w="415"/>
          </w:tcPr>
          <w:p>
            <w:pPr>
              <w:pStyle w:val="null3"/>
            </w:pPr>
            <w:r>
              <w:rPr/>
              <w:t>40</w:t>
            </w:r>
          </w:p>
        </w:tc>
        <w:tc>
          <w:tcPr>
            <w:tcW w:type="dxa" w:w="5814"/>
          </w:tcPr>
          <w:p>
            <w:pPr>
              <w:pStyle w:val="null3"/>
            </w:pPr>
            <w:r>
              <w:rPr/>
              <w:t>14、当发生如下情况时，投标人须根据采购人要求无条件免费退换货：1.采购人发现饮片供应质量问题 ；2.采购人发现产品未按要求进行包装；3.药监部门发布需召回或厂家自主召回品种；4.其他采购人认为有问题的情况。</w:t>
            </w:r>
          </w:p>
        </w:tc>
      </w:tr>
      <w:tr>
        <w:tc>
          <w:tcPr>
            <w:tcW w:type="dxa" w:w="2076"/>
          </w:tcPr>
          <w:p/>
        </w:tc>
        <w:tc>
          <w:tcPr>
            <w:tcW w:type="dxa" w:w="415"/>
          </w:tcPr>
          <w:p>
            <w:pPr>
              <w:pStyle w:val="null3"/>
            </w:pPr>
            <w:r>
              <w:rPr/>
              <w:t>41</w:t>
            </w:r>
          </w:p>
        </w:tc>
        <w:tc>
          <w:tcPr>
            <w:tcW w:type="dxa" w:w="5814"/>
          </w:tcPr>
          <w:p>
            <w:pPr>
              <w:pStyle w:val="null3"/>
            </w:pPr>
            <w:r>
              <w:rPr/>
              <w:t>15、在合同履约过程中，如遇到不可抗拒的因素（如发现药品新的严重的不良反应、国家政策改变或其它药政管理方面的问题）而影响该药品的采购及使用时，由双方协商中止合同。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目录1）配送服务（2年）)：综合评分法,是指投标文件满足招标文件全部实质性要求，且按照评审因素的量化指标评审得分最高的投标人为中标候选人的评标方法。（最低报价不是中标的唯一依据。）</w:t>
      </w:r>
    </w:p>
    <w:p>
      <w:pPr>
        <w:pStyle w:val="null3"/>
      </w:pPr>
      <w:r>
        <w:rPr/>
        <w:t>采购包2(中药饮片（目录2）配送服务（2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采购包1（中药饮片（目录1）配送服务（2年））：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采购包2（中药饮片（目录2）配送服务（2年））：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采购包1（中药饮片（目录1）配送服务（2年））：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投标人为生产企业的需提供《药品生产许可证》，并具有相应生产范围；投标人为代理经销商的需提供《药品经营许可证》，并具有相应经营范围（提供证书复印件）。</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投标人未被列入广东省药品非诚信交易名单（提供书面声明）。</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本项目为专门面向中小企业采购的项目（供应商须为本项目采购标的对应的中小企业划分标准所属行业（本项目行业为：批发业）的中小企业，须按响应文件格式提供《中小企业声明函》）。</w:t>
            </w:r>
          </w:p>
        </w:tc>
      </w:tr>
    </w:tbl>
    <w:p>
      <w:pPr>
        <w:pStyle w:val="null3"/>
      </w:pPr>
      <w:r>
        <w:rPr/>
        <w:t>采购包2（中药饮片（目录2）配送服务（2年））：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投标人为生产企业的需提供《药品生产许可证》，并具有相应生产范围；投标人为代理经销商的需提供《药品经营许可证》，并具有相应经营范围（提供证书复印件）。</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投标人未被列入广东省药品非诚信交易名单（提供书面声明）。</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本项目为专门面向中小企业采购的项目（供应商须为本项目采购标的对应的中小企业划分标准所属行业（本项目行业为：批发业）的中小企业，须按响应文件格式提供《中小企业声明函》）。</w:t>
            </w:r>
          </w:p>
        </w:tc>
      </w:tr>
    </w:tbl>
    <w:p>
      <w:pPr>
        <w:pStyle w:val="null3"/>
        <w:ind w:firstLine="480"/>
      </w:pPr>
      <w:r>
        <w:rPr/>
        <w:t>表二符合性审查表：</w:t>
      </w:r>
    </w:p>
    <w:p>
      <w:pPr>
        <w:pStyle w:val="null3"/>
      </w:pPr>
      <w:r>
        <w:rPr/>
        <w:t>采购包1（中药饮片（目录1）配送服务（2年））：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采购包2（中药饮片（目录2）配送服务（2年））：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采购包1(中药饮片（目录1）配送服务（2年）):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样品质量 (10.0分)</w:t>
            </w:r>
          </w:p>
        </w:tc>
        <w:tc>
          <w:tcPr>
            <w:tcW w:type="dxa" w:w="5076"/>
          </w:tcPr>
          <w:p>
            <w:pPr>
              <w:pStyle w:val="null3"/>
              <w:jc w:val="left"/>
            </w:pPr>
            <w:r>
              <w:rPr/>
              <w:t>根据投标人提供的投标样品实际情况，通过眼观、手摸、鼻闻、口尝等方式对各类中药饮片进行鉴别： 1、样品外观、气味完全符合要求，清洁、无杂质、无霉变，综合质量好，完全满足或优于招标质量要求的，得10分； 2、样品外观、气味基本符合要求，清洁、无杂质、无霉变，综合质量一般，基本满足招标质量要求的，得6分； 3、样品外观、气味不符合要求，不够清洁、有杂质、有霉变，综合质量差，不能满足招标质量要求的，得2分； 4、不提供样品或样品不齐全，不得分。</w:t>
            </w:r>
          </w:p>
        </w:tc>
      </w:tr>
      <w:tr>
        <w:tc>
          <w:tcPr>
            <w:tcW w:type="dxa" w:w="922"/>
            <w:gridSpan w:val="2"/>
            <w:vMerge/>
          </w:tcPr>
          <w:p/>
        </w:tc>
        <w:tc>
          <w:tcPr>
            <w:tcW w:type="dxa" w:w="2307"/>
          </w:tcPr>
          <w:p>
            <w:pPr>
              <w:pStyle w:val="null3"/>
              <w:jc w:val="left"/>
            </w:pPr>
            <w:r>
              <w:rPr/>
              <w:t>产品安全 (20.0分)</w:t>
            </w:r>
          </w:p>
        </w:tc>
        <w:tc>
          <w:tcPr>
            <w:tcW w:type="dxa" w:w="5076"/>
          </w:tcPr>
          <w:p>
            <w:pPr>
              <w:pStyle w:val="null3"/>
              <w:jc w:val="left"/>
            </w:pPr>
            <w:r>
              <w:rPr/>
              <w:t>1、饮片的种植源头可追溯，得5分（需提供源头追溯能力介绍及相关证明）； 2、饮片生产环节各过程可追溯，得5分（需提供饮片生产各环节相应质量标准和内控标准的相关证明）； 3、饮片经过重金属残留检查，得5分（需提供重金属残留检查报告证明）； 4、饮片经过农药残留检查，得5分（需提供农药残留检查报告证明）； 5、无提供证明材料，得0分。</w:t>
            </w:r>
          </w:p>
        </w:tc>
      </w:tr>
      <w:tr>
        <w:tc>
          <w:tcPr>
            <w:tcW w:type="dxa" w:w="922"/>
            <w:gridSpan w:val="2"/>
            <w:vMerge/>
          </w:tcPr>
          <w:p/>
        </w:tc>
        <w:tc>
          <w:tcPr>
            <w:tcW w:type="dxa" w:w="2307"/>
          </w:tcPr>
          <w:p>
            <w:pPr>
              <w:pStyle w:val="null3"/>
              <w:jc w:val="left"/>
            </w:pPr>
            <w:r>
              <w:rPr/>
              <w:t>综合实力 (10.0分)</w:t>
            </w:r>
          </w:p>
        </w:tc>
        <w:tc>
          <w:tcPr>
            <w:tcW w:type="dxa" w:w="5076"/>
          </w:tcPr>
          <w:p>
            <w:pPr>
              <w:pStyle w:val="null3"/>
              <w:jc w:val="left"/>
            </w:pPr>
            <w:r>
              <w:rPr/>
              <w:t>根据中药饮片生产企业与本项目履约相关的综合实力、专业认证、行政奖励等证明材料，每提供一份得2分，最高得10分（提供证明材料复印件）</w:t>
            </w:r>
          </w:p>
        </w:tc>
      </w:tr>
      <w:tr>
        <w:tc>
          <w:tcPr>
            <w:tcW w:type="dxa" w:w="922"/>
            <w:gridSpan w:val="2"/>
            <w:vMerge/>
          </w:tcPr>
          <w:p/>
        </w:tc>
        <w:tc>
          <w:tcPr>
            <w:tcW w:type="dxa" w:w="2307"/>
          </w:tcPr>
          <w:p>
            <w:pPr>
              <w:pStyle w:val="null3"/>
              <w:jc w:val="left"/>
            </w:pPr>
            <w:r>
              <w:rPr/>
              <w:t>生产作业组织管理、工序、设备情况 (5.0分)</w:t>
            </w:r>
          </w:p>
        </w:tc>
        <w:tc>
          <w:tcPr>
            <w:tcW w:type="dxa" w:w="5076"/>
          </w:tcPr>
          <w:p>
            <w:pPr>
              <w:pStyle w:val="null3"/>
              <w:jc w:val="left"/>
            </w:pPr>
            <w:r>
              <w:rPr/>
              <w:t>根据生产企业在生产作业的组织管理和作业工序及设备情况进行综合评审： 组织管理和作业工序科学合理，设备先进，得5分； 组织管理和作业工序基本科学合理，设备一般，得3分； 组织管理和作业工序不完善，设备欠缺，得1分； 无提供内容不得分。 （需提供作业场所图片，购买或租赁设备的发票复印件，无提供不得分）</w:t>
            </w:r>
          </w:p>
        </w:tc>
      </w:tr>
      <w:tr>
        <w:tc>
          <w:tcPr>
            <w:tcW w:type="dxa" w:w="922"/>
            <w:gridSpan w:val="2"/>
            <w:vMerge/>
          </w:tcPr>
          <w:p/>
        </w:tc>
        <w:tc>
          <w:tcPr>
            <w:tcW w:type="dxa" w:w="2307"/>
          </w:tcPr>
          <w:p>
            <w:pPr>
              <w:pStyle w:val="null3"/>
              <w:jc w:val="left"/>
            </w:pPr>
            <w:r>
              <w:rPr/>
              <w:t>质量控制和保障措施 (5.0分)</w:t>
            </w:r>
          </w:p>
        </w:tc>
        <w:tc>
          <w:tcPr>
            <w:tcW w:type="dxa" w:w="5076"/>
          </w:tcPr>
          <w:p>
            <w:pPr>
              <w:pStyle w:val="null3"/>
              <w:jc w:val="left"/>
            </w:pPr>
            <w:r>
              <w:rPr/>
              <w:t>根据投标人针对本项目质量控制及保证措施是否合理，编制内容是否符合技术要求等内容进行综合评审。 质量保证和安全保证措施体系完整，制度健全，措施有力，得5分； 质量保证和安全保证措施体系基本完整，制度基本健全，措施基本有力，得3分； 质量保证和安全保证措施体系不完整，制度不够健全，措施不得力，得1分； 无提供内容不得分。</w:t>
            </w:r>
          </w:p>
        </w:tc>
      </w:tr>
      <w:tr>
        <w:tc>
          <w:tcPr>
            <w:tcW w:type="dxa" w:w="922"/>
            <w:gridSpan w:val="2"/>
            <w:vMerge/>
          </w:tcPr>
          <w:p/>
        </w:tc>
        <w:tc>
          <w:tcPr>
            <w:tcW w:type="dxa" w:w="2307"/>
          </w:tcPr>
          <w:p>
            <w:pPr>
              <w:pStyle w:val="null3"/>
              <w:jc w:val="left"/>
            </w:pPr>
            <w:r>
              <w:rPr/>
              <w:t>应急保障能力 (5.0分)</w:t>
            </w:r>
          </w:p>
        </w:tc>
        <w:tc>
          <w:tcPr>
            <w:tcW w:type="dxa" w:w="5076"/>
          </w:tcPr>
          <w:p>
            <w:pPr>
              <w:pStyle w:val="null3"/>
              <w:jc w:val="left"/>
            </w:pPr>
            <w:r>
              <w:rPr/>
              <w:t>评委会对所有投标人应急保障能力，为采购人提供突发事件的处理方案进行综合评价： 应急处理方案针对性强，可操作性强，得5分； 应急处理方案具有一定针对性，可操作性一般，得3分； 应急处理方案针对性不强，可操作性差，得1分； 无提供内容不得分。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售后服务承诺 (2.0分)</w:t>
            </w:r>
          </w:p>
        </w:tc>
        <w:tc>
          <w:tcPr>
            <w:tcW w:type="dxa" w:w="5076"/>
          </w:tcPr>
          <w:p>
            <w:pPr>
              <w:pStyle w:val="null3"/>
              <w:jc w:val="left"/>
            </w:pPr>
            <w:r>
              <w:rPr/>
              <w:t>投标人承诺到库药品剩余保质期不低于1年，得2分。 （提供承诺函加盖公章，不提供的不得分）</w:t>
            </w:r>
          </w:p>
        </w:tc>
      </w:tr>
      <w:tr>
        <w:tc>
          <w:tcPr>
            <w:tcW w:type="dxa" w:w="922"/>
            <w:gridSpan w:val="2"/>
            <w:vMerge/>
          </w:tcPr>
          <w:p/>
        </w:tc>
        <w:tc>
          <w:tcPr>
            <w:tcW w:type="dxa" w:w="2307"/>
          </w:tcPr>
          <w:p>
            <w:pPr>
              <w:pStyle w:val="null3"/>
              <w:jc w:val="left"/>
            </w:pPr>
            <w:r>
              <w:rPr/>
              <w:t>售后服务承诺 (4.0分)</w:t>
            </w:r>
          </w:p>
        </w:tc>
        <w:tc>
          <w:tcPr>
            <w:tcW w:type="dxa" w:w="5076"/>
          </w:tcPr>
          <w:p>
            <w:pPr>
              <w:pStyle w:val="null3"/>
              <w:jc w:val="left"/>
            </w:pPr>
            <w:r>
              <w:rPr/>
              <w:t>①投标人承诺在采购人发出通知起，药品能48小时内配送到位者得2分； ②投标人承诺在采购人发出紧急通知起，药品能24小时配送到位者得2分。 （提供承诺函加盖公章，不提供的不得分）</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投标人承诺无条件免费退换货，提供承诺函的得2分，否则得0分。（提供承诺函）</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投标人承诺对于滞销产品（采购人收货90天后仍未销售），可无条件退回货款，取回滞销产品，提供承诺函的得2分，否则得0分。（提供承诺函）</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投标人具有同类中药饮片供货经验的，每提供一份业绩得1分，最高得5分。（提供供货合同或协议复印件加盖公章）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采购包2(中药饮片（目录2）配送服务（2年）):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样品质量 (10.0分)</w:t>
            </w:r>
          </w:p>
        </w:tc>
        <w:tc>
          <w:tcPr>
            <w:tcW w:type="dxa" w:w="5076"/>
          </w:tcPr>
          <w:p>
            <w:pPr>
              <w:pStyle w:val="null3"/>
              <w:jc w:val="left"/>
            </w:pPr>
            <w:r>
              <w:rPr/>
              <w:t>根据投标人提供的投标样品实际情况，通过眼观、手摸、鼻闻、口尝等方式对各类中药饮片进行鉴别： 1、样品外观、气味完全符合要求，清洁、无杂质、无霉变，综合质量好，完全满足或优于招标质量要求的，得10分； 2、样品外观、气味基本符合要求，清洁、无杂质、无霉变，综合质量一般，基本满足招标质量要求的，得6分； 3、样品外观、气味不符合要求，不够清洁、有杂质、有霉变，综合质量差，不能满足招标质量要求的，得2分； 4、不提供样品或样品不齐全，不得分。</w:t>
            </w:r>
          </w:p>
        </w:tc>
      </w:tr>
      <w:tr>
        <w:tc>
          <w:tcPr>
            <w:tcW w:type="dxa" w:w="922"/>
            <w:gridSpan w:val="2"/>
            <w:vMerge/>
          </w:tcPr>
          <w:p/>
        </w:tc>
        <w:tc>
          <w:tcPr>
            <w:tcW w:type="dxa" w:w="2307"/>
          </w:tcPr>
          <w:p>
            <w:pPr>
              <w:pStyle w:val="null3"/>
              <w:jc w:val="left"/>
            </w:pPr>
            <w:r>
              <w:rPr/>
              <w:t>产品安全 (20.0分)</w:t>
            </w:r>
          </w:p>
        </w:tc>
        <w:tc>
          <w:tcPr>
            <w:tcW w:type="dxa" w:w="5076"/>
          </w:tcPr>
          <w:p>
            <w:pPr>
              <w:pStyle w:val="null3"/>
              <w:jc w:val="left"/>
            </w:pPr>
            <w:r>
              <w:rPr/>
              <w:t>1、饮片的种植源头可追溯，得5分（需提供源头追溯能力介绍及相关证明）； 2、饮片生产环节各过程可追溯，得5分（需提供饮片生产各环节相应质量标准和内控标准的相关证明）； 3、饮片经过重金属残留检查，得5分（需提供重金属残留检查报告证明）； 4、饮片经过农药残留检查，得5分（需提供农药残留检查报告证明）； 5、无提供证明材料，得0分。</w:t>
            </w:r>
          </w:p>
        </w:tc>
      </w:tr>
      <w:tr>
        <w:tc>
          <w:tcPr>
            <w:tcW w:type="dxa" w:w="922"/>
            <w:gridSpan w:val="2"/>
            <w:vMerge/>
          </w:tcPr>
          <w:p/>
        </w:tc>
        <w:tc>
          <w:tcPr>
            <w:tcW w:type="dxa" w:w="2307"/>
          </w:tcPr>
          <w:p>
            <w:pPr>
              <w:pStyle w:val="null3"/>
              <w:jc w:val="left"/>
            </w:pPr>
            <w:r>
              <w:rPr/>
              <w:t>综合实力 (10.0分)</w:t>
            </w:r>
          </w:p>
        </w:tc>
        <w:tc>
          <w:tcPr>
            <w:tcW w:type="dxa" w:w="5076"/>
          </w:tcPr>
          <w:p>
            <w:pPr>
              <w:pStyle w:val="null3"/>
              <w:jc w:val="left"/>
            </w:pPr>
            <w:r>
              <w:rPr/>
              <w:t>根据中药饮片生产企业与本项目履约相关的综合实力、专业认证、行政奖励等证明材料，每提供一份得2分，最高得10分（提供证明材料复印件）</w:t>
            </w:r>
          </w:p>
        </w:tc>
      </w:tr>
      <w:tr>
        <w:tc>
          <w:tcPr>
            <w:tcW w:type="dxa" w:w="922"/>
            <w:gridSpan w:val="2"/>
            <w:vMerge/>
          </w:tcPr>
          <w:p/>
        </w:tc>
        <w:tc>
          <w:tcPr>
            <w:tcW w:type="dxa" w:w="2307"/>
          </w:tcPr>
          <w:p>
            <w:pPr>
              <w:pStyle w:val="null3"/>
              <w:jc w:val="left"/>
            </w:pPr>
            <w:r>
              <w:rPr/>
              <w:t>生产作业组织管理、工序、设备情况 (5.0分)</w:t>
            </w:r>
          </w:p>
        </w:tc>
        <w:tc>
          <w:tcPr>
            <w:tcW w:type="dxa" w:w="5076"/>
          </w:tcPr>
          <w:p>
            <w:pPr>
              <w:pStyle w:val="null3"/>
              <w:jc w:val="left"/>
            </w:pPr>
            <w:r>
              <w:rPr/>
              <w:t>根据生产企业在生产作业的组织管理和作业工序及设备情况进行综合评审： 组织管理和作业工序科学合理，设备先进，得5分； 组织管理和作业工序基本科学合理，设备一般，得3分； 组织管理和作业工序不完善，设备欠缺，得1分； 无提供内容不得分。 （需提供作业场所图片，购买或租赁设备的发票复印件，无提供不得分）</w:t>
            </w:r>
          </w:p>
        </w:tc>
      </w:tr>
      <w:tr>
        <w:tc>
          <w:tcPr>
            <w:tcW w:type="dxa" w:w="922"/>
            <w:gridSpan w:val="2"/>
            <w:vMerge/>
          </w:tcPr>
          <w:p/>
        </w:tc>
        <w:tc>
          <w:tcPr>
            <w:tcW w:type="dxa" w:w="2307"/>
          </w:tcPr>
          <w:p>
            <w:pPr>
              <w:pStyle w:val="null3"/>
              <w:jc w:val="left"/>
            </w:pPr>
            <w:r>
              <w:rPr/>
              <w:t>质量控制和保障措施 (5.0分)</w:t>
            </w:r>
          </w:p>
        </w:tc>
        <w:tc>
          <w:tcPr>
            <w:tcW w:type="dxa" w:w="5076"/>
          </w:tcPr>
          <w:p>
            <w:pPr>
              <w:pStyle w:val="null3"/>
              <w:jc w:val="left"/>
            </w:pPr>
            <w:r>
              <w:rPr/>
              <w:t>根据投标人针对本项目质量控制及保证措施是否合理，编制内容是否符合技术要求等内容进行综合评审。 质量保证和安全保证措施体系完整，制度健全，措施有力，得5分； 质量保证和安全保证措施体系基本完整，制度基本健全，措施基本有力，得3分； 质量保证和安全保证措施体系不完整，制度不够健全，措施不得力，得1分； 无提供内容不得分。</w:t>
            </w:r>
          </w:p>
        </w:tc>
      </w:tr>
      <w:tr>
        <w:tc>
          <w:tcPr>
            <w:tcW w:type="dxa" w:w="922"/>
            <w:gridSpan w:val="2"/>
            <w:vMerge/>
          </w:tcPr>
          <w:p/>
        </w:tc>
        <w:tc>
          <w:tcPr>
            <w:tcW w:type="dxa" w:w="2307"/>
          </w:tcPr>
          <w:p>
            <w:pPr>
              <w:pStyle w:val="null3"/>
              <w:jc w:val="left"/>
            </w:pPr>
            <w:r>
              <w:rPr/>
              <w:t>应急保障能力 (5.0分)</w:t>
            </w:r>
          </w:p>
        </w:tc>
        <w:tc>
          <w:tcPr>
            <w:tcW w:type="dxa" w:w="5076"/>
          </w:tcPr>
          <w:p>
            <w:pPr>
              <w:pStyle w:val="null3"/>
              <w:jc w:val="left"/>
            </w:pPr>
            <w:r>
              <w:rPr/>
              <w:t>评委会对所有投标人应急保障能力，为采购人提供突发事件的处理方案进行综合评价： 应急处理方案针对性强，可操作性强，得5分； 应急处理方案具有一定针对性，可操作性一般，得3分； 应急处理方案针对性不强，可操作性差，得1分； 无提供内容不得分。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售后服务承诺 (2.0分)</w:t>
            </w:r>
          </w:p>
        </w:tc>
        <w:tc>
          <w:tcPr>
            <w:tcW w:type="dxa" w:w="5076"/>
          </w:tcPr>
          <w:p>
            <w:pPr>
              <w:pStyle w:val="null3"/>
              <w:jc w:val="left"/>
            </w:pPr>
            <w:r>
              <w:rPr/>
              <w:t>投标人承诺到库药品剩余保质期不低于1年，得2分。 （提供承诺函加盖公章，不提供的不得分）</w:t>
            </w:r>
          </w:p>
        </w:tc>
      </w:tr>
      <w:tr>
        <w:tc>
          <w:tcPr>
            <w:tcW w:type="dxa" w:w="922"/>
            <w:gridSpan w:val="2"/>
            <w:vMerge/>
          </w:tcPr>
          <w:p/>
        </w:tc>
        <w:tc>
          <w:tcPr>
            <w:tcW w:type="dxa" w:w="2307"/>
          </w:tcPr>
          <w:p>
            <w:pPr>
              <w:pStyle w:val="null3"/>
              <w:jc w:val="left"/>
            </w:pPr>
            <w:r>
              <w:rPr/>
              <w:t>售后服务承诺 (4.0分)</w:t>
            </w:r>
          </w:p>
        </w:tc>
        <w:tc>
          <w:tcPr>
            <w:tcW w:type="dxa" w:w="5076"/>
          </w:tcPr>
          <w:p>
            <w:pPr>
              <w:pStyle w:val="null3"/>
              <w:jc w:val="left"/>
            </w:pPr>
            <w:r>
              <w:rPr/>
              <w:t>①投标人承诺在采购人发出通知起，药品能48小时内配送到位者得2分； ②投标人承诺在采购人发出紧急通知起，药品能24小时配送到位者得2分。 （提供承诺函加盖公章，不提供的不得分）</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投标人承诺无条件免费退换货，提供承诺函的得2分，否则得0分。（提供承诺函）</w:t>
            </w:r>
          </w:p>
        </w:tc>
      </w:tr>
      <w:tr>
        <w:tc>
          <w:tcPr>
            <w:tcW w:type="dxa" w:w="922"/>
            <w:gridSpan w:val="2"/>
            <w:vMerge/>
          </w:tcPr>
          <w:p/>
        </w:tc>
        <w:tc>
          <w:tcPr>
            <w:tcW w:type="dxa" w:w="2307"/>
          </w:tcPr>
          <w:p>
            <w:pPr>
              <w:pStyle w:val="null3"/>
              <w:jc w:val="left"/>
            </w:pPr>
            <w:r>
              <w:rPr/>
              <w:t>售后服务承诺 (2.0分)</w:t>
            </w:r>
          </w:p>
        </w:tc>
        <w:tc>
          <w:tcPr>
            <w:tcW w:type="dxa" w:w="5076"/>
          </w:tcPr>
          <w:p>
            <w:pPr>
              <w:pStyle w:val="null3"/>
              <w:jc w:val="left"/>
            </w:pPr>
            <w:r>
              <w:rPr/>
              <w:t>投标人承诺对于滞销产品（采购人收货90天后仍未销售），可无条件退回货款，取回滞销产品，提供承诺函的得2分，否则得0分。（提供承诺函）</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投标人具有同类中药饮片供货经验的，每提供一份业绩得1分，最高得5分。（提供供货合同或协议复印件加盖公章）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ind w:right="-315"/>
        <w:jc w:val="center"/>
      </w:pPr>
      <w:r>
        <w:rPr>
          <w:sz w:val="44"/>
          <w:color w:val="000000"/>
        </w:rPr>
        <w:t>中药饮片采购合同（样本）</w:t>
      </w:r>
    </w:p>
    <w:p>
      <w:pPr>
        <w:pStyle w:val="null3"/>
        <w:ind w:right="-315"/>
        <w:jc w:val="both"/>
      </w:pPr>
      <w:r>
        <w:rPr>
          <w:sz w:val="24"/>
          <w:b/>
          <w:color w:val="000000"/>
        </w:rPr>
        <w:t>甲方（购买方）：</w:t>
      </w:r>
      <w:r>
        <w:rPr>
          <w:sz w:val="24"/>
          <w:color w:val="000000"/>
        </w:rPr>
        <w:t>（以下简称甲方）</w:t>
      </w:r>
    </w:p>
    <w:p>
      <w:pPr>
        <w:pStyle w:val="null3"/>
        <w:jc w:val="both"/>
      </w:pPr>
      <w:r>
        <w:rPr>
          <w:sz w:val="24"/>
          <w:b/>
          <w:color w:val="000000"/>
        </w:rPr>
        <w:t>乙方（供货方）：</w:t>
      </w:r>
      <w:r>
        <w:rPr>
          <w:sz w:val="24"/>
          <w:color w:val="000000"/>
        </w:rPr>
        <w:t>（以下简称乙方）</w:t>
      </w:r>
    </w:p>
    <w:p>
      <w:pPr>
        <w:pStyle w:val="null3"/>
        <w:ind w:firstLine="480"/>
        <w:jc w:val="both"/>
      </w:pPr>
      <w:r>
        <w:rPr>
          <w:sz w:val="24"/>
          <w:color w:val="000000"/>
        </w:rPr>
        <w:t>甲乙双方在平等自愿基础上，根据《中华人民共和国民法典》及《</w:t>
      </w:r>
      <w:r>
        <w:rPr>
          <w:sz w:val="24"/>
          <w:color w:val="000000"/>
        </w:rPr>
        <w:t>中华人民共和国</w:t>
      </w:r>
      <w:r>
        <w:rPr>
          <w:sz w:val="24"/>
          <w:color w:val="000000"/>
        </w:rPr>
        <w:t>药品管理法》等相关法律法规，以及招标采购结果（招标编号：</w:t>
      </w:r>
      <w:r>
        <w:rPr>
          <w:sz w:val="24"/>
          <w:color w:val="000000"/>
        </w:rPr>
        <w:t xml:space="preserve">          </w:t>
      </w:r>
      <w:r>
        <w:rPr>
          <w:sz w:val="24"/>
          <w:color w:val="000000"/>
        </w:rPr>
        <w:t>），经协商一致，签订本合同。</w:t>
      </w:r>
    </w:p>
    <w:p>
      <w:pPr>
        <w:pStyle w:val="null3"/>
        <w:jc w:val="both"/>
      </w:pPr>
      <w:r>
        <w:rPr>
          <w:sz w:val="24"/>
          <w:color w:val="000000"/>
        </w:rPr>
        <w:t>1、概况</w:t>
      </w:r>
    </w:p>
    <w:tbl>
      <w:tblPr>
        <w:tblW w:w="0" w:type="auto"/>
        <w:tblBorders>
          <w:top w:val="none" w:color="000000" w:sz="4"/>
          <w:left w:val="none" w:color="000000" w:sz="4"/>
          <w:bottom w:val="none" w:color="000000" w:sz="4"/>
          <w:right w:val="none" w:color="000000" w:sz="4"/>
          <w:insideH w:val="none"/>
          <w:insideV w:val="none"/>
        </w:tblBorders>
      </w:tblPr>
      <w:tblGrid>
        <w:gridCol w:w="717"/>
        <w:gridCol w:w="3171"/>
        <w:gridCol w:w="3315"/>
        <w:gridCol w:w="694"/>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包号</w:t>
            </w:r>
          </w:p>
        </w:tc>
        <w:tc>
          <w:tcPr>
            <w:tcW w:type="dxa" w:w="3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3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供货期</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中药饮片（目录</w:t>
            </w:r>
            <w:r>
              <w:rPr>
                <w:sz w:val="24"/>
              </w:rPr>
              <w:t>1</w:t>
            </w:r>
            <w:r>
              <w:rPr>
                <w:sz w:val="24"/>
              </w:rPr>
              <w:t>）配送服务</w:t>
            </w:r>
          </w:p>
        </w:tc>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自合同签订之日起</w:t>
            </w:r>
            <w:r>
              <w:rPr>
                <w:sz w:val="24"/>
              </w:rPr>
              <w:t>2年</w:t>
            </w:r>
            <w:r>
              <w:rPr>
                <w:sz w:val="24"/>
              </w:rPr>
              <w:t>，或采购预算用完为止，以先到达的条件为准</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中药饮片（目录</w:t>
            </w:r>
            <w:r>
              <w:rPr>
                <w:sz w:val="24"/>
              </w:rPr>
              <w:t>2</w:t>
            </w:r>
            <w:r>
              <w:rPr>
                <w:sz w:val="24"/>
              </w:rPr>
              <w:t>）配送服务</w:t>
            </w:r>
          </w:p>
        </w:tc>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自合同签订之日起</w:t>
            </w:r>
            <w:r>
              <w:rPr>
                <w:sz w:val="24"/>
              </w:rPr>
              <w:t>2年</w:t>
            </w:r>
            <w:r>
              <w:rPr>
                <w:sz w:val="24"/>
              </w:rPr>
              <w:t>，或采购预算用完为止，以先到达的条件为准</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r>
    </w:tbl>
    <w:p>
      <w:pPr>
        <w:pStyle w:val="null3"/>
        <w:jc w:val="both"/>
      </w:pPr>
      <w:r>
        <w:rPr>
          <w:sz w:val="24"/>
          <w:color w:val="000000"/>
        </w:rPr>
        <w:t>2、质量要求</w:t>
      </w:r>
    </w:p>
    <w:p>
      <w:pPr>
        <w:pStyle w:val="null3"/>
        <w:ind w:firstLine="240"/>
        <w:jc w:val="both"/>
      </w:pPr>
      <w:r>
        <w:rPr>
          <w:sz w:val="24"/>
          <w:color w:val="000000"/>
        </w:rPr>
        <w:t>2.1  乙方需提供企业有效证件，即：药品经营（或生产）许可证、营业执照的复印件，并加盖企业红色公章。</w:t>
      </w:r>
    </w:p>
    <w:p>
      <w:pPr>
        <w:pStyle w:val="null3"/>
        <w:ind w:firstLine="240"/>
        <w:jc w:val="both"/>
      </w:pPr>
      <w:r>
        <w:rPr>
          <w:sz w:val="24"/>
          <w:color w:val="000000"/>
        </w:rPr>
        <w:t>2.2  中药饮片应当按照备案的生产工艺进行生产，并符合国家药品标准。中药饮片的质量符合中药饮片的国家药品标准和广东省中药饮片标准、《中药饮片质量控制与标准制定技术要求》、《中药饮片管理暂行规定》等相关文件规定（以最新文件规定为准）。</w:t>
      </w:r>
    </w:p>
    <w:p>
      <w:pPr>
        <w:pStyle w:val="null3"/>
        <w:ind w:firstLine="240"/>
        <w:jc w:val="both"/>
      </w:pPr>
      <w:r>
        <w:rPr>
          <w:sz w:val="24"/>
          <w:color w:val="000000"/>
        </w:rPr>
        <w:t>2.3  乙方需提供饮片标本样品在甲方以备甲方核查。</w:t>
      </w:r>
    </w:p>
    <w:p>
      <w:pPr>
        <w:pStyle w:val="null3"/>
        <w:ind w:firstLine="240"/>
        <w:jc w:val="both"/>
      </w:pPr>
      <w:r>
        <w:rPr>
          <w:sz w:val="24"/>
          <w:color w:val="000000"/>
        </w:rPr>
        <w:t>2.4  乙方提供饮片的产地、质量、价格、包装、有效期等均需符合相关条件。直接接触中药饮片包装的标签至少应当标注备案号、名称、中药饮片执行标准、中药饮片执行标准、规格、生产日期、产品批号、保质期、贮藏、生产企业、生产地址、联系方式等内容。包装色标需符合国家中医药管理局规定的色标要求。</w:t>
      </w:r>
    </w:p>
    <w:p>
      <w:pPr>
        <w:pStyle w:val="null3"/>
        <w:ind w:firstLine="240"/>
        <w:jc w:val="both"/>
      </w:pPr>
      <w:r>
        <w:rPr>
          <w:sz w:val="24"/>
          <w:color w:val="000000"/>
        </w:rPr>
        <w:t>2.5  甲、乙双方签订签订质量保证协议，乙方向甲方提供每一批中药饮片的质检报告。</w:t>
      </w:r>
    </w:p>
    <w:p>
      <w:pPr>
        <w:pStyle w:val="null3"/>
        <w:ind w:firstLine="240"/>
        <w:jc w:val="both"/>
      </w:pPr>
      <w:r>
        <w:rPr>
          <w:sz w:val="24"/>
          <w:color w:val="000000"/>
        </w:rPr>
        <w:t>2.6  乙方提供中药饮片的包装需符合甲方的规格要求。</w:t>
      </w:r>
    </w:p>
    <w:p>
      <w:pPr>
        <w:pStyle w:val="null3"/>
        <w:ind w:firstLine="240"/>
        <w:jc w:val="both"/>
      </w:pPr>
      <w:r>
        <w:rPr>
          <w:sz w:val="24"/>
          <w:color w:val="000000"/>
        </w:rPr>
        <w:t>2.7  乙方提供中药饮片的效期应符合甲方药品入库验收标准，以保证药品质量。乙方保证供应药品剩余保质期不低于</w:t>
      </w:r>
      <w:r>
        <w:rPr>
          <w:sz w:val="24"/>
          <w:color w:val="000000"/>
        </w:rPr>
        <w:t>1年</w:t>
      </w:r>
      <w:r>
        <w:rPr>
          <w:sz w:val="24"/>
          <w:color w:val="000000"/>
        </w:rPr>
        <w:t>，对于甲方近效期饮片，乙方免费进行更换。</w:t>
      </w:r>
    </w:p>
    <w:p>
      <w:pPr>
        <w:pStyle w:val="null3"/>
        <w:ind w:firstLine="240"/>
        <w:jc w:val="both"/>
      </w:pPr>
      <w:r>
        <w:rPr>
          <w:sz w:val="24"/>
          <w:color w:val="000000"/>
        </w:rPr>
        <w:t>2.8  质量争议的解决办法：如果甲乙双方对货物质量问题有争议时，同意共同委托甲方所在地的商检部门或质量鉴定机构鉴定。鉴定为合格品则检验费用由甲方支付，反之则由乙方支付。</w:t>
      </w:r>
    </w:p>
    <w:p>
      <w:pPr>
        <w:pStyle w:val="null3"/>
        <w:ind w:firstLine="240"/>
        <w:jc w:val="both"/>
      </w:pPr>
      <w:r>
        <w:rPr>
          <w:sz w:val="24"/>
          <w:color w:val="000000"/>
        </w:rPr>
        <w:t>2.9  乙方须对因质量问题所造成的任何损失负责并承担赔偿责任.</w:t>
      </w:r>
    </w:p>
    <w:p>
      <w:pPr>
        <w:pStyle w:val="null3"/>
        <w:ind w:firstLine="240"/>
        <w:jc w:val="both"/>
      </w:pPr>
      <w:r>
        <w:rPr>
          <w:sz w:val="24"/>
          <w:color w:val="000000"/>
        </w:rPr>
        <w:t>2.10 乙方须提供在广东省药品监督管理部门报跨省销售使用中药饮片的备案。</w:t>
      </w:r>
      <w:r>
        <w:br/>
      </w:r>
      <w:r>
        <w:rPr>
          <w:sz w:val="24"/>
          <w:color w:val="000000"/>
        </w:rPr>
        <w:t>3、交货时间、地点及要求</w:t>
      </w:r>
    </w:p>
    <w:p>
      <w:pPr>
        <w:pStyle w:val="null3"/>
        <w:ind w:firstLine="240"/>
        <w:jc w:val="both"/>
      </w:pPr>
      <w:r>
        <w:rPr>
          <w:sz w:val="24"/>
          <w:color w:val="000000"/>
        </w:rPr>
        <w:t>3.1  交货时间：按使用部门的供货通知(供货通知中列明饮片的品种、规格、和数量)，于48小时内送至甲方指定地点，急需品种在24小时内送达。</w:t>
      </w:r>
    </w:p>
    <w:p>
      <w:pPr>
        <w:pStyle w:val="null3"/>
        <w:ind w:firstLine="240"/>
        <w:jc w:val="both"/>
      </w:pPr>
      <w:r>
        <w:rPr>
          <w:sz w:val="24"/>
          <w:color w:val="000000"/>
        </w:rPr>
        <w:t>3.2  交货地点：汕头大学医学院第二附属医院内指定地点。</w:t>
      </w:r>
    </w:p>
    <w:p>
      <w:pPr>
        <w:pStyle w:val="null3"/>
        <w:ind w:firstLine="240"/>
        <w:jc w:val="both"/>
      </w:pPr>
      <w:r>
        <w:rPr>
          <w:sz w:val="24"/>
          <w:color w:val="000000"/>
        </w:rPr>
        <w:t>3.3  运输费用：</w:t>
      </w:r>
      <w:r>
        <w:rPr>
          <w:sz w:val="24"/>
          <w:color w:val="000000"/>
        </w:rPr>
        <w:t>运输费用、装卸费用等由</w:t>
      </w:r>
      <w:r>
        <w:rPr>
          <w:sz w:val="24"/>
          <w:color w:val="000000"/>
        </w:rPr>
        <w:t>乙方承担。</w:t>
      </w:r>
    </w:p>
    <w:p>
      <w:pPr>
        <w:pStyle w:val="null3"/>
        <w:ind w:left="1800"/>
        <w:jc w:val="both"/>
      </w:pPr>
      <w:r>
        <w:rPr>
          <w:sz w:val="24"/>
          <w:color w:val="000000"/>
        </w:rPr>
        <w:t>4、</w:t>
      </w:r>
      <w:r>
        <w:rPr>
          <w:sz w:val="24"/>
          <w:color w:val="000000"/>
        </w:rPr>
        <w:t>付款方式：</w:t>
      </w:r>
    </w:p>
    <w:p>
      <w:pPr>
        <w:pStyle w:val="null3"/>
        <w:ind w:firstLine="240"/>
        <w:jc w:val="left"/>
      </w:pPr>
      <w:r>
        <w:rPr>
          <w:sz w:val="24"/>
          <w:color w:val="000000"/>
        </w:rPr>
        <w:t>4.1  结算单价按本合同执行，按实际使用数量结算。</w:t>
      </w:r>
      <w:r>
        <w:rPr>
          <w:sz w:val="24"/>
          <w:color w:val="000000"/>
        </w:rPr>
        <w:t>结算要求货票同行：每次送货时需开具相对应的增值税发票，在双方核实并保证双方数据无误的情况下，乙方按甲方所给数据开出相对应的增值税普通发票交给甲方</w:t>
      </w:r>
      <w:r>
        <w:rPr>
          <w:sz w:val="24"/>
          <w:color w:val="000000"/>
        </w:rPr>
        <w:t>，乙方在收到发票后</w:t>
      </w:r>
      <w:r>
        <w:rPr>
          <w:sz w:val="24"/>
          <w:color w:val="000000"/>
        </w:rPr>
        <w:t>120个工作日内，甲方以汇款的方式支付款项给乙方。由乙方原因导致甲方支付延迟的，甲方不承担延迟支付的责任。</w:t>
      </w:r>
    </w:p>
    <w:p>
      <w:pPr>
        <w:pStyle w:val="null3"/>
        <w:ind w:firstLine="240"/>
        <w:jc w:val="left"/>
      </w:pPr>
      <w:r>
        <w:rPr>
          <w:sz w:val="24"/>
          <w:color w:val="000000"/>
        </w:rPr>
        <w:t>4.2  甲方仅按实际使用数量进行结算，甲方不支付由于其他情况而造成的</w:t>
      </w:r>
      <w:r>
        <w:rPr>
          <w:sz w:val="24"/>
          <w:color w:val="000000"/>
        </w:rPr>
        <w:t>货物</w:t>
      </w:r>
      <w:r>
        <w:rPr>
          <w:sz w:val="24"/>
          <w:color w:val="000000"/>
        </w:rPr>
        <w:t>数量变化引起的其它相关费用，如近效期更换、退货回收费用等。</w:t>
      </w:r>
    </w:p>
    <w:p>
      <w:pPr>
        <w:pStyle w:val="null3"/>
        <w:jc w:val="left"/>
      </w:pPr>
      <w:r>
        <w:rPr>
          <w:sz w:val="24"/>
          <w:color w:val="000000"/>
        </w:rPr>
        <w:t>5、验收及退换</w:t>
      </w:r>
    </w:p>
    <w:p>
      <w:pPr>
        <w:pStyle w:val="null3"/>
        <w:ind w:firstLine="240"/>
        <w:jc w:val="left"/>
      </w:pPr>
      <w:r>
        <w:rPr>
          <w:sz w:val="24"/>
          <w:color w:val="000000"/>
        </w:rPr>
        <w:t>5.1  乙方每次送货均须提供产品检验报告等验收资料以及一式三份的送货清单交使用部门验收，经对货物验收无误后，双方都必须在送货清单上签名确认，乙方、门诊中药房及中药库各留一份存底。</w:t>
      </w:r>
    </w:p>
    <w:p>
      <w:pPr>
        <w:pStyle w:val="null3"/>
        <w:ind w:right="-45" w:firstLine="240"/>
        <w:jc w:val="both"/>
      </w:pPr>
      <w:r>
        <w:rPr>
          <w:sz w:val="24"/>
          <w:color w:val="000000"/>
        </w:rPr>
        <w:t>5.2  对于甲方滞销产品（采购人收货90天后仍未销售），投标人承诺可无条件退回货款，取回滞销产品。</w:t>
      </w:r>
    </w:p>
    <w:p>
      <w:pPr>
        <w:pStyle w:val="null3"/>
        <w:ind w:firstLine="240"/>
        <w:jc w:val="both"/>
      </w:pPr>
      <w:r>
        <w:rPr>
          <w:sz w:val="24"/>
          <w:color w:val="000000"/>
        </w:rPr>
        <w:t xml:space="preserve">5.3  </w:t>
      </w:r>
      <w:r>
        <w:rPr>
          <w:sz w:val="24"/>
          <w:color w:val="000000"/>
        </w:rPr>
        <w:t>对于甲方近效期饮片，乙方免费进行更换。</w:t>
      </w:r>
    </w:p>
    <w:p>
      <w:pPr>
        <w:pStyle w:val="null3"/>
        <w:ind w:firstLine="240"/>
        <w:jc w:val="left"/>
      </w:pPr>
      <w:r>
        <w:rPr>
          <w:sz w:val="24"/>
          <w:color w:val="000000"/>
        </w:rPr>
        <w:t>5.4  退、换货产生的运输费用由乙方承担。</w:t>
      </w:r>
    </w:p>
    <w:p>
      <w:pPr>
        <w:pStyle w:val="null3"/>
        <w:jc w:val="left"/>
      </w:pPr>
      <w:r>
        <w:rPr>
          <w:sz w:val="24"/>
          <w:color w:val="000000"/>
        </w:rPr>
        <w:t>7、违约责任</w:t>
      </w:r>
    </w:p>
    <w:p>
      <w:pPr>
        <w:pStyle w:val="null3"/>
        <w:ind w:firstLine="240"/>
        <w:jc w:val="left"/>
      </w:pPr>
      <w:r>
        <w:rPr>
          <w:sz w:val="24"/>
          <w:color w:val="000000"/>
        </w:rPr>
        <w:t>7.1  乙方应保证乙方具备签订及履行本合同所需具备的资质文件，否则甲方有权解除合同并没收乙方履约违约金，造成甲方损失的，乙方还应承担赔偿责任。</w:t>
      </w:r>
    </w:p>
    <w:p>
      <w:pPr>
        <w:pStyle w:val="null3"/>
        <w:ind w:firstLine="240"/>
        <w:jc w:val="left"/>
      </w:pPr>
      <w:r>
        <w:rPr>
          <w:sz w:val="24"/>
          <w:color w:val="000000"/>
        </w:rPr>
        <w:t>7.2  乙方不得以任何借口（如无货，采购量少等）不执行医院药品采购计划，如无法执行时，需向甲方提供无法供应货物说明并视为无法供应此品种。同时，甲方有权在其他供应公司中询价并采购该品种。如乙方无法供应的品种超过目前供应品种的2%，视为乙方不具备合同履行能力，甲方有权终止合同。如因供货不及时而影响甲方临床抢救病人，还将追究乙方连带责任。</w:t>
      </w:r>
    </w:p>
    <w:p>
      <w:pPr>
        <w:pStyle w:val="null3"/>
        <w:ind w:firstLine="240"/>
        <w:jc w:val="left"/>
      </w:pPr>
      <w:r>
        <w:rPr>
          <w:sz w:val="24"/>
          <w:color w:val="000000"/>
        </w:rPr>
        <w:t>7.3  乙方交付的货物不符合甲方规定的，甲方有权拒收，乙方应在甲方采购计划所规定的期限内更换合格货物，如出现3次（含）相同情况，视为乙方不具备合同履行能力，甲方还有权终止合同。</w:t>
      </w:r>
    </w:p>
    <w:p>
      <w:pPr>
        <w:pStyle w:val="null3"/>
        <w:ind w:firstLine="240"/>
        <w:jc w:val="both"/>
      </w:pPr>
      <w:r>
        <w:rPr>
          <w:sz w:val="24"/>
          <w:color w:val="000000"/>
        </w:rPr>
        <w:t xml:space="preserve">7.5  </w:t>
      </w:r>
      <w:r>
        <w:rPr>
          <w:sz w:val="24"/>
          <w:color w:val="000000"/>
        </w:rPr>
        <w:t>乙方必须交付与标本质量一致的中药饮片，入库验收时如发现与留样标本不相符的，予以退货处理，如超过</w:t>
      </w:r>
      <w:r>
        <w:rPr>
          <w:sz w:val="24"/>
          <w:color w:val="000000"/>
        </w:rPr>
        <w:t>3次（含）出现此类情况，甲方有权终止合同。</w:t>
      </w:r>
    </w:p>
    <w:p>
      <w:pPr>
        <w:pStyle w:val="null3"/>
        <w:ind w:firstLine="240"/>
        <w:jc w:val="left"/>
      </w:pPr>
      <w:r>
        <w:rPr>
          <w:sz w:val="24"/>
          <w:color w:val="000000"/>
        </w:rPr>
        <w:t>7.6  若乙方提供的货物在临床使用过程中发现任何虫蛀、霉变，小包装中药饮片出现空包、封口不严，未按中标规格装量小包装或装量不符合要求等质量问题，乙方须在1天内为甲方更换合格品，而且乙方须承担由此发生的一切费用和相应的违约责任。如</w:t>
      </w:r>
      <w:r>
        <w:rPr>
          <w:sz w:val="24"/>
          <w:color w:val="000000"/>
        </w:rPr>
        <w:t>超过</w:t>
      </w:r>
      <w:r>
        <w:rPr>
          <w:sz w:val="24"/>
          <w:color w:val="000000"/>
        </w:rPr>
        <w:t>3次（含）出现此类情况，</w:t>
      </w:r>
      <w:r>
        <w:rPr>
          <w:sz w:val="24"/>
          <w:color w:val="000000"/>
        </w:rPr>
        <w:t>甲方有权终止合同。</w:t>
      </w:r>
    </w:p>
    <w:p>
      <w:pPr>
        <w:pStyle w:val="null3"/>
        <w:ind w:firstLine="240"/>
        <w:jc w:val="left"/>
      </w:pPr>
      <w:r>
        <w:rPr>
          <w:sz w:val="24"/>
          <w:color w:val="000000"/>
        </w:rPr>
        <w:t>7.7  货物如出现质量问题，检验费及其它连带责任由乙方负责，乙方须在甲方指定时间内更换合格货物，并承担相应的违约责任；如鉴定为假冒伪劣产品，甲方不支付所有未付货款且立即终止合同，由此产生的一切后果和连带责任由乙方承担。</w:t>
      </w:r>
    </w:p>
    <w:p>
      <w:pPr>
        <w:pStyle w:val="null3"/>
        <w:ind w:firstLine="240"/>
        <w:jc w:val="left"/>
      </w:pPr>
      <w:r>
        <w:rPr>
          <w:sz w:val="24"/>
          <w:color w:val="000000"/>
        </w:rPr>
        <w:t xml:space="preserve">7.8  乙方保证所供应的中药饮片二氧化硫含量、农药残留、重金属的含量符合相关规定（每批次随货附质量报告单复印件），如违反相关规定，经药品检疫部门检测属实或遭电视、网络等媒体曝光的，甲方有权终止合同，同时由此造成的一切经济及法律责任由乙方负责。  </w:t>
      </w:r>
    </w:p>
    <w:p>
      <w:pPr>
        <w:pStyle w:val="null3"/>
        <w:ind w:firstLine="240"/>
        <w:jc w:val="left"/>
      </w:pPr>
      <w:r>
        <w:rPr>
          <w:sz w:val="24"/>
          <w:color w:val="000000"/>
        </w:rPr>
        <w:t>7.9  若因乙方产品质量问题引发的医疗事故或纠纷及其他连带责任由乙方负责，同时甲方可不支付所有未付货款且立即终止合同。</w:t>
      </w:r>
    </w:p>
    <w:p>
      <w:pPr>
        <w:pStyle w:val="null3"/>
        <w:ind w:firstLine="240"/>
        <w:jc w:val="left"/>
      </w:pPr>
      <w:r>
        <w:rPr>
          <w:sz w:val="24"/>
          <w:color w:val="000000"/>
        </w:rPr>
        <w:t>7.10 如遇药监部门对中药饮片进行检验，甲方应及时通知乙方；如出现中药饮片质量问题，乙方应无条件退换所供应的药材及赔偿甲方的损失。</w:t>
      </w:r>
    </w:p>
    <w:p>
      <w:pPr>
        <w:pStyle w:val="null3"/>
        <w:ind w:firstLine="241"/>
        <w:jc w:val="left"/>
      </w:pPr>
      <w:r>
        <w:rPr>
          <w:sz w:val="24"/>
          <w:b/>
          <w:color w:val="000000"/>
        </w:rPr>
        <w:t>7.11 在合同履约过程中，如遇到不可抗拒的因素（如发现药品新的严重的不良反应、国家政策改变或其它药政管理方面的问题）而影响该药品的采购及使用时，由双方协商中止合同。</w:t>
      </w:r>
    </w:p>
    <w:p>
      <w:pPr>
        <w:pStyle w:val="null3"/>
        <w:jc w:val="left"/>
      </w:pPr>
      <w:r>
        <w:rPr>
          <w:sz w:val="24"/>
          <w:color w:val="000000"/>
        </w:rPr>
        <w:t>8、争议和解决</w:t>
      </w:r>
    </w:p>
    <w:p>
      <w:pPr>
        <w:pStyle w:val="null3"/>
        <w:ind w:firstLine="240"/>
        <w:jc w:val="left"/>
      </w:pPr>
      <w:r>
        <w:rPr>
          <w:sz w:val="24"/>
          <w:color w:val="000000"/>
        </w:rPr>
        <w:t>8.1  在本合同执行过程中，双方须严格遵守国家有关法规、法令和政策，发生任何纠纷时甲乙双方应通过友好协商解决，如果无法达成协议，所发生的纠纷将被提交甲方所在地人民法院诉讼解决。</w:t>
      </w:r>
    </w:p>
    <w:p>
      <w:pPr>
        <w:pStyle w:val="null3"/>
        <w:ind w:firstLine="240"/>
        <w:jc w:val="left"/>
      </w:pPr>
      <w:r>
        <w:rPr>
          <w:sz w:val="24"/>
          <w:color w:val="000000"/>
        </w:rPr>
        <w:t>8.2  乙方应保障甲方免于承担任何第三方对甲方在中国合法使用合同商品而引起有关专利、商标、工业设计权或版权的侵权索赔，乙方应负责对此类索赔进行抗辩，承担所有法律后果，赔偿甲方因此可能遭受的所有经济损失（包括但不限于不违反国家和甲方当地的司法部门规定标准所支出的律师费用）。</w:t>
      </w:r>
    </w:p>
    <w:p>
      <w:pPr>
        <w:pStyle w:val="null3"/>
        <w:jc w:val="left"/>
      </w:pPr>
      <w:r>
        <w:rPr>
          <w:sz w:val="24"/>
          <w:color w:val="000000"/>
        </w:rPr>
        <w:t>9、廉政建设</w:t>
      </w:r>
    </w:p>
    <w:p>
      <w:pPr>
        <w:pStyle w:val="null3"/>
        <w:ind w:firstLine="240"/>
        <w:jc w:val="left"/>
      </w:pPr>
      <w:r>
        <w:rPr>
          <w:sz w:val="24"/>
          <w:color w:val="000000"/>
        </w:rPr>
        <w:t>9.1  甲乙双方在合同履行期间应遵守国家和政府有关廉政方面的规定和要求，禁止任何商业贿赂行为。</w:t>
      </w:r>
    </w:p>
    <w:p>
      <w:pPr>
        <w:pStyle w:val="null3"/>
        <w:ind w:firstLine="240"/>
        <w:jc w:val="left"/>
      </w:pPr>
      <w:r>
        <w:rPr>
          <w:sz w:val="24"/>
          <w:color w:val="000000"/>
        </w:rPr>
        <w:t>9.2  如果乙方一旦被列入商业贿赂不良记录，甲方有权单方解除合同，并由乙方承担违约及给甲方造成的损失或设备损害责任。</w:t>
      </w:r>
    </w:p>
    <w:p>
      <w:pPr>
        <w:pStyle w:val="null3"/>
        <w:jc w:val="left"/>
      </w:pPr>
      <w:r>
        <w:rPr>
          <w:sz w:val="24"/>
          <w:color w:val="000000"/>
        </w:rPr>
        <w:t>10、合同生效</w:t>
      </w:r>
    </w:p>
    <w:p>
      <w:pPr>
        <w:pStyle w:val="null3"/>
        <w:jc w:val="left"/>
      </w:pPr>
      <w:r>
        <w:rPr>
          <w:sz w:val="24"/>
          <w:color w:val="000000"/>
        </w:rPr>
        <w:t>10.1  本协议未尽事宜或需新增中药饮片采购品种，可签订补充协议，与本协议具同等法律效力。</w:t>
      </w:r>
    </w:p>
    <w:p>
      <w:pPr>
        <w:pStyle w:val="null3"/>
        <w:jc w:val="left"/>
      </w:pPr>
      <w:r>
        <w:rPr>
          <w:sz w:val="24"/>
          <w:color w:val="000000"/>
        </w:rPr>
        <w:t>10.2  本合同一式</w:t>
      </w:r>
      <w:r>
        <w:rPr>
          <w:sz w:val="24"/>
          <w:color w:val="000000"/>
        </w:rPr>
        <w:t>肆</w:t>
      </w:r>
      <w:r>
        <w:rPr>
          <w:sz w:val="24"/>
          <w:color w:val="000000"/>
        </w:rPr>
        <w:t>份，甲、乙双方各执</w:t>
      </w:r>
      <w:r>
        <w:rPr>
          <w:sz w:val="24"/>
          <w:color w:val="000000"/>
        </w:rPr>
        <w:t>两</w:t>
      </w:r>
      <w:r>
        <w:rPr>
          <w:sz w:val="24"/>
          <w:color w:val="000000"/>
        </w:rPr>
        <w:t>份，具有同等法律效力。本合同在甲乙双方法人代表或授权代表签名并单位盖章后生效。</w:t>
      </w:r>
    </w:p>
    <w:p>
      <w:pPr>
        <w:pStyle w:val="null3"/>
        <w:jc w:val="left"/>
      </w:pPr>
      <w:r>
        <w:rPr>
          <w:sz w:val="24"/>
          <w:color w:val="000000"/>
        </w:rPr>
        <w:t>10.3　本合同执行期从   年  月  日起至  年  月   日止，具体采购品种执行时间见附件。合同生效后，双方必须严格执行，不得随意调高价格或变动合同内容，在合同有效期内不再对合同价格进行调整。</w:t>
      </w:r>
    </w:p>
    <w:p>
      <w:pPr>
        <w:pStyle w:val="null3"/>
        <w:jc w:val="left"/>
      </w:pPr>
      <w:r>
        <w:rPr>
          <w:sz w:val="24"/>
          <w:color w:val="000000"/>
        </w:rPr>
        <w:t>10.4  合同内容中附招标采购中药饮片目录及供应单价。</w:t>
      </w:r>
    </w:p>
    <w:p>
      <w:pPr>
        <w:pStyle w:val="null3"/>
        <w:jc w:val="left"/>
      </w:pPr>
      <w:r>
        <w:rPr>
          <w:sz w:val="24"/>
          <w:color w:val="000000"/>
        </w:rPr>
        <w:t>附件：中药饮片目录及价格</w:t>
      </w:r>
    </w:p>
    <w:p>
      <w:pPr>
        <w:pStyle w:val="null3"/>
        <w:jc w:val="both"/>
      </w:pPr>
      <w:r>
        <w:rPr>
          <w:sz w:val="24"/>
          <w:b/>
        </w:rPr>
        <w:t>（以下无正文）</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0"/>
        <w:jc w:val="both"/>
      </w:pPr>
      <w:r>
        <w:rPr>
          <w:sz w:val="24"/>
        </w:rPr>
        <w:t>开户名称：</w:t>
      </w:r>
    </w:p>
    <w:p>
      <w:pPr>
        <w:pStyle w:val="null3"/>
        <w:ind w:firstLine="4830"/>
        <w:jc w:val="both"/>
      </w:pPr>
      <w:r>
        <w:rPr>
          <w:sz w:val="24"/>
        </w:rPr>
        <w:t>银行账号：</w:t>
      </w:r>
    </w:p>
    <w:p>
      <w:pPr>
        <w:pStyle w:val="null3"/>
        <w:ind w:firstLine="4830"/>
        <w:jc w:val="both"/>
      </w:pPr>
      <w:r>
        <w:rPr>
          <w:sz w:val="24"/>
        </w:rPr>
        <w:t>开</w:t>
      </w:r>
      <w:r>
        <w:rPr>
          <w:sz w:val="24"/>
        </w:rPr>
        <w:t>户</w:t>
      </w:r>
      <w:r>
        <w:rPr>
          <w:sz w:val="24"/>
        </w:rPr>
        <w:t>行：</w:t>
      </w:r>
    </w:p>
    <w:p>
      <w:pPr>
        <w:pStyle w:val="null3"/>
        <w:jc w:val="both"/>
      </w:pPr>
      <w:r>
        <w:rPr>
          <w:sz w:val="21"/>
          <w:b/>
          <w:color w:val="000000"/>
          <w:shd w:fill="FFFFFF" w:val="clear"/>
        </w:rPr>
        <w:t>附件</w:t>
      </w:r>
    </w:p>
    <w:p>
      <w:pPr>
        <w:pStyle w:val="null3"/>
      </w:pPr>
      <w:r>
        <w:rPr/>
        <w:t xml:space="preserve"> </w:t>
      </w:r>
    </w:p>
    <w:p>
      <w:pPr>
        <w:pStyle w:val="null3"/>
        <w:jc w:val="center"/>
      </w:pPr>
      <w:r>
        <w:rPr>
          <w:sz w:val="21"/>
          <w:b/>
          <w:color w:val="000000"/>
          <w:shd w:fill="FFFFFF" w:val="clear"/>
        </w:rPr>
        <w:t>汕头大学医学院第二附属医院中药饮片</w:t>
      </w:r>
      <w:r>
        <w:rPr>
          <w:sz w:val="21"/>
          <w:b/>
          <w:color w:val="000000"/>
          <w:shd w:fill="FFFFFF" w:val="clear"/>
        </w:rPr>
        <w:t>（目录</w:t>
      </w:r>
      <w:r>
        <w:rPr>
          <w:sz w:val="21"/>
          <w:b/>
          <w:color w:val="000000"/>
          <w:shd w:fill="FFFFFF" w:val="clear"/>
        </w:rPr>
        <w:t>1</w:t>
      </w:r>
      <w:r>
        <w:rPr>
          <w:sz w:val="21"/>
          <w:b/>
          <w:color w:val="000000"/>
          <w:shd w:fill="FFFFFF" w:val="clear"/>
        </w:rPr>
        <w:t>）</w:t>
      </w:r>
      <w:r>
        <w:rPr>
          <w:sz w:val="21"/>
          <w:b/>
          <w:color w:val="000000"/>
          <w:shd w:fill="FFFFFF" w:val="clear"/>
        </w:rPr>
        <w:t>招标采购目录</w:t>
      </w:r>
    </w:p>
    <w:tbl>
      <w:tblPr>
        <w:tblW w:w="0" w:type="auto"/>
        <w:tblBorders>
          <w:top w:val="none" w:color="000000" w:sz="4"/>
          <w:left w:val="none" w:color="000000" w:sz="4"/>
          <w:bottom w:val="none" w:color="000000" w:sz="4"/>
          <w:right w:val="none" w:color="000000" w:sz="4"/>
          <w:insideH w:val="none"/>
          <w:insideV w:val="none"/>
        </w:tblBorders>
      </w:tblPr>
      <w:tblGrid>
        <w:gridCol w:w="390"/>
        <w:gridCol w:w="672"/>
        <w:gridCol w:w="1720"/>
        <w:gridCol w:w="712"/>
        <w:gridCol w:w="1129"/>
        <w:gridCol w:w="1223"/>
        <w:gridCol w:w="793"/>
        <w:gridCol w:w="632"/>
        <w:gridCol w:w="1035"/>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饮片名称</w:t>
            </w:r>
          </w:p>
        </w:tc>
        <w:tc>
          <w:tcPr>
            <w:tcW w:type="dxa" w:w="1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质量标准</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目录组成</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p>
          <w:p>
            <w:pPr>
              <w:pStyle w:val="null3"/>
              <w:jc w:val="center"/>
            </w:pPr>
            <w:r>
              <w:rPr>
                <w:sz w:val="21"/>
                <w:b/>
                <w:color w:val="000000"/>
              </w:rPr>
              <w:t>（元</w:t>
            </w:r>
            <w:r>
              <w:rPr>
                <w:sz w:val="21"/>
                <w:b/>
                <w:color w:val="000000"/>
              </w:rPr>
              <w:t>/KG）</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年预估采购量（</w:t>
            </w:r>
            <w:r>
              <w:rPr>
                <w:sz w:val="21"/>
                <w:b/>
                <w:color w:val="000000"/>
              </w:rPr>
              <w:t>KG）</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产地品牌</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w:t>
            </w:r>
            <w:r>
              <w:rPr>
                <w:sz w:val="21"/>
                <w:b/>
              </w:rPr>
              <w:t>（元</w:t>
            </w:r>
            <w:r>
              <w:rPr>
                <w:sz w:val="21"/>
                <w:b/>
              </w:rPr>
              <w:t>/KG）</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白花蛇舌草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白及</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白茅根</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白头翁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败酱草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全国中药炮制规范（</w:t>
            </w:r>
            <w:r>
              <w:rPr>
                <w:sz w:val="21"/>
                <w:color w:val="000000"/>
              </w:rPr>
              <w:t>1988年版）</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板蓝根</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半枝莲</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北沙参</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扁豆花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薄荷叶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草豆蔻</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燀苦杏仁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炒稻芽</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炒鸡内金</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692.30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炒僵蚕</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炒莱菔子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炒牛蒡子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炒酸枣仁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炒紫苏子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车前草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赤芍</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川贝母</w:t>
            </w:r>
            <w:r>
              <w:rPr>
                <w:sz w:val="21"/>
                <w:color w:val="000000"/>
              </w:rPr>
              <w:t>(平贝)</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醋鳖甲</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醋龟甲</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醋没药</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醋乳香</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醋三棱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醋五灵脂</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醋五味子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醋香附</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146.20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醋郁金</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大腹皮</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大枣</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255.85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胆南星</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淡豆豉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淡竹叶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当归尾</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广东省中药饮片炮制规范第一册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地肤子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地骨皮</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地榆</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广东省炮制规范第一册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冬葵子</w:t>
            </w:r>
            <w:r>
              <w:rPr>
                <w:sz w:val="21"/>
                <w:color w:val="000000"/>
              </w:rPr>
              <w:t>(苘麻子）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豆蔻</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独活</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煅磁石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煅龙齿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煅龙骨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广东省中药饮片炮制规范第一册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煅牡蛎</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煅阳起石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1988年版）</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煅赭石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煅自然铜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鹅管石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法半夏</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番泻叶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翻白草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蜂房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麸炒枳壳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麸炒枳实</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浮海石（浮石）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卫生部药品标准中药材（</w:t>
            </w:r>
            <w:r>
              <w:rPr>
                <w:sz w:val="21"/>
                <w:color w:val="000000"/>
              </w:rPr>
              <w:t>1992年版）</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干石斛（一等级）</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干益母草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干鱼腥草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甘草片</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藁本</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钩藤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枸杞子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骨碎补</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瓜蒌皮</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瓜蒌子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广藿香</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137.60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海金沙</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诃子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合欢花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滑石粉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槐米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鸡矢藤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广东省中药材标准第三册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鸡血藤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姜半夏</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219.30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姜厚朴</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382.70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酒苁蓉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橘络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荔枝核</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龙眼肉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鹿角霜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路路通</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罗布麻叶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马齿苋</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蜜麻黄</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绵马贯众</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木蝴蝶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木香</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羌活</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青皮</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全蝎</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三七</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桑白皮</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砂仁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蛇床子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生蒲黄</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石韦</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首乌藤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熟地黄</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122.55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锁阳</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烫狗脊</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烫水蛭</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天竺黄</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土茯苓</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158.03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五指毛桃</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206.40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细辛</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小蓟</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辛夷</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新疆紫草</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续断</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旋覆花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盐补骨脂</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盐车前子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盐菟丝子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127.39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盐小茴香</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野菊花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益智仁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茵陈</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淫羊藿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银柴胡</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玉竹</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66.65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郁李仁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皂角刺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泽兰</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浙贝母</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珍珠母</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51.60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知母</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栀子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制草乌</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制川乌</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制何首乌</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制天南星</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制吴茱萸</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制远志</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73.10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重楼</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猪苓</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紫花地丁</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艾叶</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艾叶炭</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白蔹</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白前</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白薇</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白鲜皮</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北柴胡</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1</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471.93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pPr>
      <w:r>
        <w:rPr>
          <w:sz w:val="21"/>
          <w:b/>
          <w:color w:val="000000"/>
          <w:shd w:fill="FFFFFF" w:val="clear"/>
        </w:rPr>
        <w:t>汕头大学医学院第二附属医院中药饮片</w:t>
      </w:r>
      <w:r>
        <w:rPr>
          <w:sz w:val="21"/>
          <w:b/>
          <w:color w:val="000000"/>
          <w:shd w:fill="FFFFFF" w:val="clear"/>
        </w:rPr>
        <w:t>（目录</w:t>
      </w:r>
      <w:r>
        <w:rPr>
          <w:sz w:val="21"/>
          <w:b/>
          <w:color w:val="000000"/>
          <w:shd w:fill="FFFFFF" w:val="clear"/>
        </w:rPr>
        <w:t>2</w:t>
      </w:r>
      <w:r>
        <w:rPr>
          <w:sz w:val="21"/>
          <w:b/>
          <w:color w:val="000000"/>
          <w:shd w:fill="FFFFFF" w:val="clear"/>
        </w:rPr>
        <w:t>）</w:t>
      </w:r>
      <w:r>
        <w:rPr>
          <w:sz w:val="21"/>
          <w:b/>
          <w:color w:val="000000"/>
          <w:shd w:fill="FFFFFF" w:val="clear"/>
        </w:rPr>
        <w:t>招标采购目录</w:t>
      </w:r>
    </w:p>
    <w:tbl>
      <w:tblPr>
        <w:tblW w:w="0" w:type="auto"/>
        <w:tblBorders>
          <w:top w:val="none" w:color="000000" w:sz="4"/>
          <w:left w:val="none" w:color="000000" w:sz="4"/>
          <w:bottom w:val="none" w:color="000000" w:sz="4"/>
          <w:right w:val="none" w:color="000000" w:sz="4"/>
          <w:insideH w:val="none"/>
          <w:insideV w:val="none"/>
        </w:tblBorders>
      </w:tblPr>
      <w:tblGrid>
        <w:gridCol w:w="568"/>
        <w:gridCol w:w="635"/>
        <w:gridCol w:w="1514"/>
        <w:gridCol w:w="811"/>
        <w:gridCol w:w="1108"/>
        <w:gridCol w:w="1041"/>
        <w:gridCol w:w="662"/>
        <w:gridCol w:w="662"/>
        <w:gridCol w:w="1081"/>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饮片名称</w:t>
            </w:r>
          </w:p>
        </w:tc>
        <w:tc>
          <w:tcPr>
            <w:tcW w:type="dxa" w:w="1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质量标准</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目录组成</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p>
          <w:p>
            <w:pPr>
              <w:pStyle w:val="null3"/>
              <w:jc w:val="center"/>
            </w:pPr>
            <w:r>
              <w:rPr>
                <w:sz w:val="21"/>
                <w:b/>
                <w:color w:val="000000"/>
              </w:rPr>
              <w:t>（元</w:t>
            </w:r>
            <w:r>
              <w:rPr>
                <w:sz w:val="21"/>
                <w:b/>
                <w:color w:val="000000"/>
              </w:rPr>
              <w:t>/KG）</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年预估采购量（</w:t>
            </w:r>
            <w:r>
              <w:rPr>
                <w:sz w:val="21"/>
                <w:b/>
                <w:color w:val="000000"/>
              </w:rPr>
              <w:t>KG）</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产地品牌</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w:t>
            </w:r>
            <w:r>
              <w:rPr>
                <w:sz w:val="21"/>
                <w:b/>
              </w:rPr>
              <w:t>（元</w:t>
            </w:r>
            <w:r>
              <w:rPr>
                <w:sz w:val="21"/>
                <w:b/>
              </w:rPr>
              <w:t>/KG）</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北刘寄奴</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槟榔</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冰片</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国药准字号</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布渣叶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蚕沙</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卫生部药品标准中药材（</w:t>
            </w:r>
            <w:r>
              <w:rPr>
                <w:sz w:val="21"/>
                <w:color w:val="000000"/>
              </w:rPr>
              <w:t>1992年版）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侧柏炭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蝉蜕</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炒苍耳子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赤石脂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川楝子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川木通</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穿破石</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穿心莲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春根藤</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w:t>
            </w:r>
            <w:r>
              <w:rPr>
                <w:sz w:val="21"/>
                <w:color w:val="000000"/>
              </w:rPr>
              <w:t>(2011年版)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醋莪术</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醋乌梅</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灯心草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地榆炭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丁香</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防风（北防风）</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粉萆薢</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粉葛</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365.50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茯苓皮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浮萍</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浮小麦</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干姜</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甘松</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岗梅</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高良姜</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蛤壳</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谷精草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广金钱草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海桐皮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广东省中药材标准（第二册）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83.85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荷叶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胡芦巴</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虎杖</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琥珀</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w:t>
            </w:r>
            <w:r>
              <w:rPr>
                <w:sz w:val="21"/>
                <w:color w:val="000000"/>
              </w:rPr>
              <w:t>(2011年版)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化橘红</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119.33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蒸陈皮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r>
              <w:rPr>
                <w:sz w:val="21"/>
                <w:color w:val="000000"/>
              </w:rPr>
              <w:t>1984年版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槐米炭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黄柏</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黄芩片</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黄药子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w:t>
            </w:r>
            <w:r>
              <w:rPr>
                <w:sz w:val="21"/>
                <w:color w:val="000000"/>
              </w:rPr>
              <w:t>(2011年版)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火麻仁</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鸡骨草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蒺藜</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姜天麻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降香</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金樱子肉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荆芥穗</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146.20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荆芥炭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酒川芎</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213.93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酒大黄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酒黄精</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102.13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救必应</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菊花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瞿麦</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卷柏</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决明子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款冬花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105.35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昆布</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六神曲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上海市中药饮片炮制规范（</w:t>
            </w:r>
            <w:r>
              <w:rPr>
                <w:sz w:val="21"/>
                <w:color w:val="000000"/>
              </w:rPr>
              <w:t>2018年版）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芦根</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络石藤</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麻黄根</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马勃</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蔓荆子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芒硝</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茅根炭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玫瑰花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密蒙花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绵萆薢</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墨旱莲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牡蛎</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390.92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木棉花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木贼</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南沙参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藕节炭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胖大海</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炮姜</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蒲黄炭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千年健</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前胡</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茜草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茜草炭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秦皮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青葙子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忍冬藤</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桑寄生</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桑螵蛸</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桑枝</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沙苑子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山豆根</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山葡萄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广东省中药材标准第二册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山楂炭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射干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生石膏</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石菖蒲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110.73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石决明</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石榴皮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柿蒂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苏木</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天冬</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田基黄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r>
              <w:rPr>
                <w:sz w:val="21"/>
                <w:color w:val="000000"/>
              </w:rPr>
              <w:t>(2004年版)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葶苈子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五倍子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五加皮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溪黄草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豨莶草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仙茅</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香薷</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薤白</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徐长卿</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叶下珠（珍珠草）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广东省中药炮制规范</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油松节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预知子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栀子炭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制白附子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紫石英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白果</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104.28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柏子仁</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萹蓄</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侧柏叶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炒白扁豆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168.78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炒王不留行</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茺蔚子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醋延胡索</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地龙</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麸炒白术</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905.15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麸炒苍术</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茯神</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陕西省药材标准</w:t>
            </w:r>
            <w:r>
              <w:rPr>
                <w:sz w:val="21"/>
                <w:color w:val="000000"/>
              </w:rPr>
              <w:t>2015版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378.40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覆盆子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w:t>
            </w:r>
            <w:r>
              <w:rPr>
                <w:sz w:val="21"/>
                <w:color w:val="000000"/>
              </w:rPr>
              <w:t>(黄草节)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海螵蛸</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248.33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胡黄连</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黄连片</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九节菖蒲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橘核</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女贞子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藕节</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佩兰</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芡实</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秦艽</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青蒿</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肉豆蔻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丝瓜络</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桃仁</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威灵仙</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乌药</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盐巴戟天</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制附子（黑顺片）</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紫苏梗</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421.40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紫菀</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阿胶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国药准字号</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半边莲</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赤小豆</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垂盆草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椿根皮</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上海市中药炮制规范</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大青叶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煅瓦楞子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106.43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葛花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广东省中药材标准第一册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蛤蚧</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海风藤</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红景天</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灵芝</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麦芽</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猫爪草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人参叶</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山慈菇</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水牛角</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透骨草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湖南省中药材标准</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酒乌梢蛇</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蜈蚣</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6/条</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1613（条）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玄明粉</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血余炭</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玉米须</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广东省中药材标准第三册</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月季花</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炒使君子仁</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胡麻子</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黑龙江省中药材标准</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青黛</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中国药典（</w:t>
            </w:r>
            <w:r>
              <w:rPr>
                <w:sz w:val="21"/>
                <w:color w:val="000000"/>
              </w:rPr>
              <w:t>2020年版一部）</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绿萼梅</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贵州省中药饮片炮制规范</w:t>
            </w:r>
            <w:r>
              <w:rPr>
                <w:sz w:val="21"/>
                <w:color w:val="000000"/>
              </w:rPr>
              <w:t>(1986年版)</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目录</w:t>
            </w: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小包装</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440001-2025-54472</w:t>
      </w:r>
    </w:p>
    <w:p>
      <w:pPr>
        <w:pStyle w:val="null3"/>
        <w:jc w:val="center"/>
        <w:outlineLvl w:val="3"/>
      </w:pPr>
      <w:r>
        <w:rPr>
          <w:sz w:val="24"/>
          <w:b/>
        </w:rPr>
        <w:t>采购项目编号：</w:t>
      </w:r>
      <w:r>
        <w:rPr>
          <w:sz w:val="24"/>
          <w:b/>
        </w:rPr>
        <w:t>0724-2531ST648298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汕头大学医学院第二附属医院采购中药饮片配送服务招标项目</w:t>
      </w:r>
      <w:r>
        <w:rPr>
          <w:u w:val="single"/>
        </w:rPr>
        <w:t>”</w:t>
      </w:r>
      <w:r>
        <w:rPr/>
        <w:t>项目的招标[采购项目编号为：</w:t>
      </w:r>
      <w:r>
        <w:rPr>
          <w:u w:val="single"/>
        </w:rPr>
        <w:t>0724-2531ST648298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汕头大学医学院第二附属医院采购中药饮片配送服务招标项目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汕头大学医学院第二附属医院采购中药饮片配送服务招标项目</w:t>
      </w:r>
      <w:r>
        <w:rPr/>
        <w:t>”项目采购[采购项目编号为</w:t>
      </w:r>
      <w:r>
        <w:rPr/>
        <w:t>0724-2531ST648298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汕头大学医学院第二附属医院采购中药饮片配送服务招标项目</w:t>
      </w:r>
      <w:r>
        <w:rPr/>
        <w:t>招标中获中标（采购项目编号：</w:t>
      </w:r>
      <w:r>
        <w:rPr/>
        <w:t>0724-2531ST648298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汕头大学医学院第二附属医院采购中药饮片配送服务招标项目</w:t>
      </w:r>
      <w:r>
        <w:rPr/>
        <w:t>”项目（采购项目编号：</w:t>
      </w:r>
      <w:r>
        <w:rPr/>
        <w:t>0724-2531ST648298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