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2F6E5">
      <w:pPr>
        <w:adjustRightInd w:val="0"/>
        <w:snapToGrid w:val="0"/>
        <w:spacing w:line="360" w:lineRule="auto"/>
        <w:jc w:val="center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2026年温州烟草配送中心4号线立式机填料壁虎机器人采购项目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-</w:t>
      </w: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中标结果公告</w:t>
      </w:r>
    </w:p>
    <w:p w14:paraId="3755AC8C"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sz w:val="24"/>
        </w:rPr>
      </w:pPr>
      <w:bookmarkStart w:id="0" w:name="_Toc584438478_WPSOffice_Level2"/>
      <w:r>
        <w:rPr>
          <w:rFonts w:hint="eastAsia" w:asciiTheme="minorEastAsia" w:hAnsiTheme="minorEastAsia" w:cstheme="minorEastAsia"/>
          <w:b/>
          <w:bCs/>
          <w:sz w:val="24"/>
        </w:rPr>
        <w:t>一、</w:t>
      </w:r>
      <w:r>
        <w:rPr>
          <w:rFonts w:hint="eastAsia" w:asciiTheme="minorEastAsia" w:hAnsiTheme="minorEastAsia" w:cstheme="minorEastAsia"/>
          <w:b/>
          <w:bCs/>
          <w:sz w:val="24"/>
          <w:u w:val="none"/>
        </w:rPr>
        <w:t>招标人</w:t>
      </w:r>
      <w:r>
        <w:rPr>
          <w:rFonts w:hint="eastAsia" w:asciiTheme="minorEastAsia" w:hAnsiTheme="minorEastAsia" w:cstheme="minorEastAsia"/>
          <w:b/>
          <w:bCs/>
          <w:sz w:val="24"/>
        </w:rPr>
        <w:t>名称：</w:t>
      </w:r>
      <w:bookmarkEnd w:id="0"/>
      <w:r>
        <w:rPr>
          <w:rFonts w:hint="eastAsia" w:ascii="宋体" w:hAnsi="宋体"/>
          <w:color w:val="auto"/>
          <w:sz w:val="24"/>
          <w:u w:val="none"/>
        </w:rPr>
        <w:t>浙江省烟草公司</w:t>
      </w:r>
      <w:r>
        <w:rPr>
          <w:rFonts w:hint="eastAsia" w:ascii="宋体" w:hAnsi="宋体"/>
          <w:color w:val="auto"/>
          <w:sz w:val="24"/>
          <w:u w:val="none"/>
          <w:lang w:val="en-US" w:eastAsia="zh-CN"/>
        </w:rPr>
        <w:t>温州</w:t>
      </w:r>
      <w:r>
        <w:rPr>
          <w:rFonts w:hint="eastAsia" w:ascii="宋体" w:hAnsi="宋体"/>
          <w:color w:val="auto"/>
          <w:sz w:val="24"/>
          <w:u w:val="none"/>
        </w:rPr>
        <w:t>市公司</w:t>
      </w:r>
    </w:p>
    <w:p w14:paraId="6C5E4B48"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sz w:val="24"/>
        </w:rPr>
      </w:pPr>
      <w:bookmarkStart w:id="1" w:name="_Toc875109272_WPSOffice_Level2"/>
      <w:r>
        <w:rPr>
          <w:rFonts w:hint="eastAsia" w:asciiTheme="minorEastAsia" w:hAnsiTheme="minorEastAsia" w:cstheme="minorEastAsia"/>
          <w:b/>
          <w:bCs/>
          <w:sz w:val="24"/>
        </w:rPr>
        <w:t>二、项目名称：</w:t>
      </w:r>
      <w:bookmarkEnd w:id="1"/>
      <w:r>
        <w:rPr>
          <w:rFonts w:hint="eastAsia" w:ascii="宋体" w:hAnsi="宋体"/>
          <w:color w:val="auto"/>
          <w:sz w:val="24"/>
          <w:u w:val="none"/>
        </w:rPr>
        <w:t>2026年温州烟草配送中心4号线立式机填料壁虎机器人采购项目</w:t>
      </w:r>
    </w:p>
    <w:p w14:paraId="2D455676">
      <w:pPr>
        <w:adjustRightInd w:val="0"/>
        <w:snapToGrid w:val="0"/>
        <w:spacing w:line="360" w:lineRule="auto"/>
        <w:ind w:firstLine="482" w:firstLineChars="200"/>
        <w:jc w:val="left"/>
        <w:rPr>
          <w:rFonts w:asciiTheme="minorEastAsia" w:hAnsiTheme="minorEastAsia" w:cstheme="minorEastAsia"/>
          <w:sz w:val="24"/>
        </w:rPr>
      </w:pPr>
      <w:bookmarkStart w:id="2" w:name="_Toc1711755311_WPSOffice_Level2"/>
      <w:r>
        <w:rPr>
          <w:rFonts w:hint="eastAsia" w:asciiTheme="minorEastAsia" w:hAnsiTheme="minorEastAsia" w:cstheme="minorEastAsia"/>
          <w:b/>
          <w:bCs/>
          <w:sz w:val="24"/>
        </w:rPr>
        <w:t>三、</w:t>
      </w:r>
      <w:r>
        <w:rPr>
          <w:rFonts w:hint="eastAsia" w:asciiTheme="minorEastAsia" w:hAnsiTheme="minorEastAsia" w:cstheme="minorEastAsia"/>
          <w:b/>
          <w:bCs/>
          <w:sz w:val="24"/>
          <w:u w:val="none"/>
        </w:rPr>
        <w:t>招标</w:t>
      </w:r>
      <w:r>
        <w:rPr>
          <w:rFonts w:hint="eastAsia" w:asciiTheme="minorEastAsia" w:hAnsiTheme="minorEastAsia" w:cstheme="minorEastAsia"/>
          <w:b/>
          <w:bCs/>
          <w:sz w:val="24"/>
        </w:rPr>
        <w:t>项目编号：</w:t>
      </w:r>
      <w:bookmarkEnd w:id="2"/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B202601BA2002122034330</w:t>
      </w:r>
    </w:p>
    <w:p w14:paraId="0E53BCC7">
      <w:pPr>
        <w:adjustRightInd w:val="0"/>
        <w:snapToGrid w:val="0"/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sz w:val="24"/>
          <w:u w:val="none"/>
          <w:lang w:eastAsia="zh-CN"/>
        </w:rPr>
      </w:pPr>
      <w:bookmarkStart w:id="3" w:name="_Toc1640572782_WPSOffice_Level2"/>
      <w:r>
        <w:rPr>
          <w:rFonts w:hint="eastAsia" w:asciiTheme="minorEastAsia" w:hAnsiTheme="minorEastAsia" w:cstheme="minorEastAsia"/>
          <w:b/>
          <w:bCs/>
          <w:sz w:val="24"/>
          <w:u w:val="none"/>
        </w:rPr>
        <w:t>四、招标组织形式：</w:t>
      </w:r>
      <w:r>
        <w:rPr>
          <w:rFonts w:hint="eastAsia" w:asciiTheme="minorEastAsia" w:hAnsiTheme="minorEastAsia" w:cstheme="minorEastAsia"/>
          <w:sz w:val="24"/>
          <w:u w:val="none"/>
        </w:rPr>
        <w:t>委托招标</w:t>
      </w:r>
      <w:bookmarkEnd w:id="3"/>
    </w:p>
    <w:p w14:paraId="3A6A743D"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sz w:val="24"/>
        </w:rPr>
      </w:pPr>
      <w:bookmarkStart w:id="4" w:name="_Toc491390380_WPSOffice_Level2"/>
      <w:r>
        <w:rPr>
          <w:rFonts w:hint="eastAsia" w:asciiTheme="minorEastAsia" w:hAnsiTheme="minorEastAsia" w:cstheme="minorEastAsia"/>
          <w:b/>
          <w:bCs/>
          <w:sz w:val="24"/>
          <w:u w:val="none"/>
        </w:rPr>
        <w:t>五</w:t>
      </w:r>
      <w:r>
        <w:rPr>
          <w:rFonts w:hint="eastAsia" w:asciiTheme="minorEastAsia" w:hAnsiTheme="minorEastAsia" w:cstheme="minorEastAsia"/>
          <w:b/>
          <w:bCs/>
          <w:sz w:val="24"/>
        </w:rPr>
        <w:t>、采购方式：</w:t>
      </w:r>
      <w:bookmarkEnd w:id="4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u w:val="none"/>
          <w:lang w:val="en-US" w:eastAsia="zh-CN"/>
        </w:rPr>
        <w:t>公开招标</w:t>
      </w:r>
    </w:p>
    <w:p w14:paraId="3E2F9653"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sz w:val="24"/>
        </w:rPr>
      </w:pPr>
      <w:bookmarkStart w:id="5" w:name="_Toc573702473_WPSOffice_Level2"/>
      <w:r>
        <w:rPr>
          <w:rFonts w:hint="eastAsia" w:asciiTheme="minorEastAsia" w:hAnsiTheme="minorEastAsia" w:cstheme="minorEastAsia"/>
          <w:b/>
          <w:bCs/>
          <w:sz w:val="24"/>
          <w:u w:val="none"/>
        </w:rPr>
        <w:t>六</w:t>
      </w:r>
      <w:r>
        <w:rPr>
          <w:rFonts w:hint="eastAsia" w:asciiTheme="minorEastAsia" w:hAnsiTheme="minorEastAsia" w:cstheme="minorEastAsia"/>
          <w:b/>
          <w:bCs/>
          <w:sz w:val="24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u w:val="none"/>
        </w:rPr>
        <w:t>招标</w:t>
      </w:r>
      <w:r>
        <w:rPr>
          <w:rFonts w:hint="eastAsia" w:asciiTheme="minorEastAsia" w:hAnsiTheme="minorEastAsia" w:cstheme="minorEastAsia"/>
          <w:b/>
          <w:bCs/>
          <w:sz w:val="24"/>
        </w:rPr>
        <w:t>公告发布日期：</w:t>
      </w:r>
      <w:bookmarkEnd w:id="5"/>
      <w:r>
        <w:rPr>
          <w:rFonts w:hint="eastAsia" w:ascii="宋体" w:hAnsi="宋体" w:eastAsia="宋体" w:cs="宋体"/>
          <w:sz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</w:rPr>
        <w:t>日</w:t>
      </w:r>
    </w:p>
    <w:p w14:paraId="65A6E8C2">
      <w:pPr>
        <w:pStyle w:val="8"/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color w:val="000000"/>
          <w:kern w:val="0"/>
          <w:sz w:val="24"/>
          <w:szCs w:val="24"/>
        </w:rPr>
      </w:pPr>
      <w:bookmarkStart w:id="6" w:name="_Toc1689522385_WPSOffice_Level2"/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4"/>
          <w:szCs w:val="24"/>
          <w:u w:val="none"/>
        </w:rPr>
        <w:t>七</w:t>
      </w: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4"/>
          <w:szCs w:val="24"/>
        </w:rPr>
        <w:t>、定标日期：</w:t>
      </w:r>
      <w:bookmarkEnd w:id="6"/>
      <w:bookmarkStart w:id="7" w:name="B11_定标日期"/>
      <w:bookmarkEnd w:id="7"/>
      <w:r>
        <w:rPr>
          <w:rFonts w:hint="eastAsia" w:ascii="宋体" w:hAnsi="宋体" w:eastAsia="宋体" w:cs="宋体"/>
          <w:sz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hAnsi="宋体" w:cs="宋体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hAnsi="宋体" w:cs="宋体"/>
          <w:sz w:val="24"/>
          <w:lang w:val="en-US" w:eastAsia="zh-CN"/>
        </w:rPr>
        <w:t>3</w:t>
      </w:r>
      <w:bookmarkStart w:id="10" w:name="_GoBack"/>
      <w:bookmarkEnd w:id="10"/>
      <w:r>
        <w:rPr>
          <w:rFonts w:hint="eastAsia" w:ascii="宋体" w:hAnsi="宋体" w:eastAsia="宋体" w:cs="宋体"/>
          <w:sz w:val="24"/>
        </w:rPr>
        <w:t>日</w:t>
      </w:r>
    </w:p>
    <w:p w14:paraId="0C625C21">
      <w:pPr>
        <w:pStyle w:val="8"/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b/>
          <w:bCs/>
          <w:color w:val="000000"/>
          <w:kern w:val="0"/>
          <w:sz w:val="24"/>
          <w:szCs w:val="24"/>
        </w:rPr>
      </w:pPr>
      <w:bookmarkStart w:id="8" w:name="_Toc782338491_WPSOffice_Level2"/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4"/>
          <w:szCs w:val="24"/>
          <w:u w:val="none"/>
        </w:rPr>
        <w:t>八</w:t>
      </w: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4"/>
          <w:szCs w:val="24"/>
        </w:rPr>
        <w:t>、中标结果</w:t>
      </w:r>
      <w:bookmarkEnd w:id="8"/>
    </w:p>
    <w:p w14:paraId="2160D092"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</w:rPr>
        <w:t>中标人：</w:t>
      </w:r>
      <w:r>
        <w:rPr>
          <w:rFonts w:hint="eastAsia" w:ascii="宋体" w:hAnsi="宋体"/>
          <w:color w:val="auto"/>
          <w:sz w:val="24"/>
          <w:u w:val="none"/>
        </w:rPr>
        <w:t>云翼智控（厦门）物流科技有限公司</w:t>
      </w:r>
    </w:p>
    <w:p w14:paraId="636A7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eastAsia="zh-CN"/>
          <w:woUserID w:val="1"/>
        </w:rPr>
      </w:pPr>
      <w:bookmarkStart w:id="9" w:name="_Toc962509024_WPSOffice_Level2"/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标总价：</w:t>
      </w:r>
      <w:r>
        <w:rPr>
          <w:rFonts w:hint="eastAsia" w:ascii="宋体" w:hAnsi="宋体"/>
          <w:color w:val="auto"/>
          <w:sz w:val="24"/>
          <w:u w:val="none"/>
          <w:lang w:val="en-US" w:eastAsia="zh-CN"/>
        </w:rPr>
        <w:t>460000.00元</w:t>
      </w:r>
    </w:p>
    <w:p w14:paraId="710259A6"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u w:val="none"/>
        </w:rPr>
        <w:t>九</w:t>
      </w:r>
      <w:r>
        <w:rPr>
          <w:rFonts w:hint="eastAsia" w:asciiTheme="minorEastAsia" w:hAnsiTheme="minorEastAsia" w:cstheme="minorEastAsia"/>
          <w:b/>
          <w:bCs/>
          <w:sz w:val="24"/>
        </w:rPr>
        <w:t>、联系方式</w:t>
      </w:r>
      <w:bookmarkEnd w:id="9"/>
    </w:p>
    <w:p w14:paraId="671BF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1.招标人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  <w:t>联系方式</w:t>
      </w:r>
    </w:p>
    <w:p w14:paraId="3F0D0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联系人：</w:t>
      </w:r>
      <w:r>
        <w:rPr>
          <w:rFonts w:hint="eastAsia" w:ascii="宋体" w:hAnsi="宋体" w:cs="宋体"/>
          <w:sz w:val="24"/>
        </w:rPr>
        <w:t>高先生</w:t>
      </w:r>
    </w:p>
    <w:p w14:paraId="798A0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联系电话：</w:t>
      </w:r>
      <w:r>
        <w:rPr>
          <w:rFonts w:ascii="宋体" w:hAnsi="宋体" w:cs="宋体"/>
          <w:sz w:val="24"/>
        </w:rPr>
        <w:t>0577-89768824</w:t>
      </w:r>
    </w:p>
    <w:p w14:paraId="44FAD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传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真：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/</w:t>
      </w:r>
    </w:p>
    <w:p w14:paraId="10BC7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地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址：</w:t>
      </w:r>
      <w:r>
        <w:rPr>
          <w:rFonts w:hint="eastAsia" w:ascii="宋体" w:hAnsi="宋体" w:cs="宋体"/>
          <w:sz w:val="24"/>
        </w:rPr>
        <w:t>浙江省温州市鹿城区车站大道353号</w:t>
      </w:r>
    </w:p>
    <w:p w14:paraId="30B21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2.招标代理机构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  <w:t>联系方式</w:t>
      </w:r>
    </w:p>
    <w:p w14:paraId="06689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联系人：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黄志伟、蔡术宇、刘闻凯、黄凯、陈涵珺</w:t>
      </w:r>
    </w:p>
    <w:p w14:paraId="2A670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联系电话：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0571-86580858</w:t>
      </w:r>
    </w:p>
    <w:p w14:paraId="5D2D5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传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真：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/</w:t>
      </w:r>
    </w:p>
    <w:p w14:paraId="581FC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地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址：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广州市越秀区东风东路726号16—18楼</w:t>
      </w:r>
    </w:p>
    <w:p w14:paraId="7CC54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560" w:firstLineChars="1900"/>
        <w:jc w:val="righ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浙江省烟草公司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温州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市公司</w:t>
      </w:r>
    </w:p>
    <w:p w14:paraId="45F5D2BD">
      <w:pPr>
        <w:spacing w:line="360" w:lineRule="auto"/>
        <w:jc w:val="right"/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国义招标股份有限公司</w:t>
      </w:r>
    </w:p>
    <w:p w14:paraId="1EB8C2E3">
      <w:pPr>
        <w:spacing w:line="360" w:lineRule="auto"/>
        <w:jc w:val="right"/>
        <w:rPr>
          <w:rFonts w:hint="eastAsia" w:ascii="宋体" w:hAnsi="宋体" w:eastAsia="宋体" w:cs="宋体"/>
          <w:u w:val="none"/>
        </w:rPr>
      </w:pP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2026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</w:rPr>
        <w:t>月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  <w:lang w:val="en-US" w:eastAsia="zh-CN"/>
          <w:woUserID w:val="1"/>
        </w:rPr>
        <w:t>3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u w:val="none"/>
        </w:rPr>
        <w:t>日</w:t>
      </w:r>
    </w:p>
    <w:p w14:paraId="65BC565C">
      <w:pPr>
        <w:spacing w:line="360" w:lineRule="auto"/>
        <w:ind w:firstLine="3780" w:firstLineChars="18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2A9"/>
    <w:multiLevelType w:val="singleLevel"/>
    <w:tmpl w:val="813A42A9"/>
    <w:lvl w:ilvl="0" w:tentative="0">
      <w:start w:val="1"/>
      <w:numFmt w:val="bullet"/>
      <w:pStyle w:val="7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82AD7530"/>
    <w:multiLevelType w:val="singleLevel"/>
    <w:tmpl w:val="82AD7530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EB2F9F79"/>
    <w:multiLevelType w:val="singleLevel"/>
    <w:tmpl w:val="EB2F9F7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3">
    <w:nsid w:val="2F796D14"/>
    <w:multiLevelType w:val="multilevel"/>
    <w:tmpl w:val="2F796D14"/>
    <w:lvl w:ilvl="0" w:tentative="0">
      <w:start w:val="1"/>
      <w:numFmt w:val="decimal"/>
      <w:pStyle w:val="6"/>
      <w:suff w:val="space"/>
      <w:lvlText w:val="(%1)"/>
      <w:lvlJc w:val="left"/>
      <w:pPr>
        <w:ind w:left="705" w:hanging="705"/>
      </w:pPr>
      <w:rPr>
        <w:rFonts w:hint="default"/>
        <w:b/>
        <w:sz w:val="24"/>
      </w:rPr>
    </w:lvl>
    <w:lvl w:ilvl="1" w:tentative="0">
      <w:start w:val="1"/>
      <w:numFmt w:val="decimalEnclosedCircleChinese"/>
      <w:lvlText w:val="%2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lowerLetter"/>
      <w:lvlText w:val="%4.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4">
    <w:nsid w:val="6E6C9A0E"/>
    <w:multiLevelType w:val="multilevel"/>
    <w:tmpl w:val="6E6C9A0E"/>
    <w:lvl w:ilvl="0" w:tentative="0">
      <w:start w:val="1"/>
      <w:numFmt w:val="decimal"/>
      <w:pStyle w:val="5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761A6"/>
    <w:rsid w:val="05D7184A"/>
    <w:rsid w:val="0A8F762F"/>
    <w:rsid w:val="15604521"/>
    <w:rsid w:val="166A5DC5"/>
    <w:rsid w:val="18597DC9"/>
    <w:rsid w:val="20BB11BE"/>
    <w:rsid w:val="213D27C4"/>
    <w:rsid w:val="22813D29"/>
    <w:rsid w:val="25BD32CA"/>
    <w:rsid w:val="2697025C"/>
    <w:rsid w:val="318B24CE"/>
    <w:rsid w:val="34593DA6"/>
    <w:rsid w:val="34821AD6"/>
    <w:rsid w:val="34FA3BF3"/>
    <w:rsid w:val="38F80D91"/>
    <w:rsid w:val="3D61234F"/>
    <w:rsid w:val="3E1D0952"/>
    <w:rsid w:val="4153125A"/>
    <w:rsid w:val="4602321A"/>
    <w:rsid w:val="48A64365"/>
    <w:rsid w:val="48EB621C"/>
    <w:rsid w:val="4BF70604"/>
    <w:rsid w:val="4DDB1527"/>
    <w:rsid w:val="4F22226C"/>
    <w:rsid w:val="4FA64C4B"/>
    <w:rsid w:val="4FE52682"/>
    <w:rsid w:val="52EA4E4F"/>
    <w:rsid w:val="55DF2C65"/>
    <w:rsid w:val="5C182A2D"/>
    <w:rsid w:val="5C583771"/>
    <w:rsid w:val="5E3B2A02"/>
    <w:rsid w:val="660C4727"/>
    <w:rsid w:val="69D1246D"/>
    <w:rsid w:val="6CA200F0"/>
    <w:rsid w:val="6D3F3B91"/>
    <w:rsid w:val="70BB20F0"/>
    <w:rsid w:val="72AE77EF"/>
    <w:rsid w:val="73E308B3"/>
    <w:rsid w:val="779C67B0"/>
    <w:rsid w:val="7F60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numPr>
        <w:ilvl w:val="0"/>
        <w:numId w:val="1"/>
      </w:numPr>
      <w:spacing w:beforeLines="0" w:afterLines="0" w:line="480" w:lineRule="auto"/>
      <w:ind w:firstLine="0"/>
      <w:jc w:val="center"/>
      <w:outlineLvl w:val="0"/>
    </w:pPr>
    <w:rPr>
      <w:rFonts w:ascii="Times New Roman" w:hAnsi="Times New Roman" w:eastAsia="宋体" w:cs="Times New Roman"/>
      <w:b/>
      <w:color w:val="auto"/>
      <w:kern w:val="44"/>
      <w:sz w:val="32"/>
    </w:rPr>
  </w:style>
  <w:style w:type="paragraph" w:styleId="4">
    <w:name w:val="heading 2"/>
    <w:basedOn w:val="1"/>
    <w:next w:val="1"/>
    <w:link w:val="12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宋体"/>
      <w:b/>
      <w:sz w:val="30"/>
    </w:rPr>
  </w:style>
  <w:style w:type="paragraph" w:styleId="5">
    <w:name w:val="heading 3"/>
    <w:basedOn w:val="1"/>
    <w:next w:val="1"/>
    <w:link w:val="14"/>
    <w:semiHidden/>
    <w:unhideWhenUsed/>
    <w:qFormat/>
    <w:uiPriority w:val="0"/>
    <w:pPr>
      <w:keepNext/>
      <w:keepLines/>
      <w:widowControl/>
      <w:numPr>
        <w:ilvl w:val="0"/>
        <w:numId w:val="3"/>
      </w:numPr>
      <w:adjustRightInd w:val="0"/>
      <w:snapToGrid/>
      <w:spacing w:line="360" w:lineRule="auto"/>
      <w:ind w:left="0" w:firstLine="0"/>
      <w:jc w:val="left"/>
      <w:outlineLvl w:val="2"/>
    </w:pPr>
    <w:rPr>
      <w:rFonts w:ascii="Tahoma" w:hAnsi="Tahoma" w:eastAsia="宋体" w:cs="Times New Roman"/>
      <w:b/>
      <w:bCs/>
      <w:kern w:val="0"/>
      <w:sz w:val="28"/>
      <w:szCs w:val="32"/>
    </w:rPr>
  </w:style>
  <w:style w:type="paragraph" w:styleId="6">
    <w:name w:val="heading 4"/>
    <w:basedOn w:val="1"/>
    <w:next w:val="1"/>
    <w:link w:val="13"/>
    <w:semiHidden/>
    <w:unhideWhenUsed/>
    <w:qFormat/>
    <w:uiPriority w:val="0"/>
    <w:pPr>
      <w:keepNext/>
      <w:keepLines/>
      <w:numPr>
        <w:ilvl w:val="0"/>
        <w:numId w:val="4"/>
      </w:numPr>
      <w:spacing w:beforeLines="0" w:afterLines="0" w:line="360" w:lineRule="auto"/>
      <w:ind w:left="703" w:hanging="703"/>
      <w:jc w:val="left"/>
      <w:outlineLvl w:val="3"/>
    </w:pPr>
    <w:rPr>
      <w:rFonts w:ascii="Arial" w:hAnsi="Arial" w:eastAsia="宋体" w:cs="Times New Roman"/>
      <w:b/>
    </w:rPr>
  </w:style>
  <w:style w:type="paragraph" w:styleId="7">
    <w:name w:val="heading 6"/>
    <w:basedOn w:val="1"/>
    <w:next w:val="1"/>
    <w:link w:val="15"/>
    <w:semiHidden/>
    <w:unhideWhenUsed/>
    <w:qFormat/>
    <w:uiPriority w:val="0"/>
    <w:pPr>
      <w:keepNext/>
      <w:keepLines/>
      <w:numPr>
        <w:ilvl w:val="0"/>
        <w:numId w:val="5"/>
      </w:numPr>
      <w:spacing w:beforeLines="0" w:beforeAutospacing="0" w:afterLines="0" w:afterAutospacing="0" w:line="360" w:lineRule="auto"/>
      <w:ind w:left="0" w:firstLine="0"/>
      <w:jc w:val="left"/>
      <w:outlineLvl w:val="5"/>
    </w:pPr>
    <w:rPr>
      <w:rFonts w:ascii="Arial" w:hAnsi="Arial" w:eastAsia="宋体" w:cs="Times New Roman"/>
      <w:b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标题 1 + 四号 加粗"/>
    <w:basedOn w:val="3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character" w:customStyle="1" w:styleId="11">
    <w:name w:val="标题 1 Char"/>
    <w:link w:val="3"/>
    <w:qFormat/>
    <w:uiPriority w:val="0"/>
    <w:rPr>
      <w:rFonts w:ascii="Times New Roman" w:hAnsi="Times New Roman" w:eastAsia="宋体" w:cs="Times New Roman"/>
      <w:b/>
      <w:color w:val="auto"/>
      <w:kern w:val="44"/>
      <w:sz w:val="32"/>
    </w:rPr>
  </w:style>
  <w:style w:type="character" w:customStyle="1" w:styleId="12">
    <w:name w:val="标题 2 Char"/>
    <w:link w:val="4"/>
    <w:qFormat/>
    <w:uiPriority w:val="0"/>
    <w:rPr>
      <w:rFonts w:ascii="Arial" w:hAnsi="Arial" w:eastAsia="宋体"/>
      <w:b/>
      <w:sz w:val="30"/>
    </w:rPr>
  </w:style>
  <w:style w:type="character" w:customStyle="1" w:styleId="13">
    <w:name w:val="标题 4 字符"/>
    <w:link w:val="6"/>
    <w:qFormat/>
    <w:uiPriority w:val="0"/>
    <w:rPr>
      <w:rFonts w:ascii="Arial" w:hAnsi="Arial" w:eastAsia="宋体" w:cs="Times New Roman"/>
      <w:b/>
      <w:sz w:val="24"/>
    </w:rPr>
  </w:style>
  <w:style w:type="character" w:customStyle="1" w:styleId="14">
    <w:name w:val="标题 3 字符"/>
    <w:link w:val="5"/>
    <w:qFormat/>
    <w:uiPriority w:val="0"/>
    <w:rPr>
      <w:rFonts w:ascii="Tahoma" w:hAnsi="Tahoma" w:eastAsia="宋体" w:cs="Times New Roman"/>
      <w:b/>
      <w:bCs/>
      <w:kern w:val="0"/>
      <w:sz w:val="28"/>
      <w:szCs w:val="32"/>
    </w:rPr>
  </w:style>
  <w:style w:type="character" w:customStyle="1" w:styleId="15">
    <w:name w:val="标题 6 Char"/>
    <w:link w:val="7"/>
    <w:qFormat/>
    <w:uiPriority w:val="0"/>
    <w:rPr>
      <w:rFonts w:ascii="Arial" w:hAnsi="Arial" w:eastAsia="宋体" w:cs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389</Characters>
  <Lines>0</Lines>
  <Paragraphs>0</Paragraphs>
  <TotalTime>0</TotalTime>
  <ScaleCrop>false</ScaleCrop>
  <LinksUpToDate>false</LinksUpToDate>
  <CharactersWithSpaces>397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2026-01-14T01:10:00Z</dcterms:created>
  <dc:creator>gmgitc</dc:creator>
  <cp:lastModifiedBy>刘闻凯</cp:lastModifiedBy>
  <dcterms:modified xsi:type="dcterms:W3CDTF">2026-07-02T01:17:19Z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DED23C21C9EB44F3B9C4630899A701E0_12</vt:lpwstr>
  </property>
  <property fmtid="{D5CDD505-2E9C-101B-9397-08002B2CF9AE}" pid="4" name="KSOTemplateDocerSaveRecord">
    <vt:lpwstr>eyJoZGlkIjoiZmJmMjM5MGM3ZDg0NTc0MWUxMzlmMzI1Y2EzODJkNGUiLCJ1c2VySWQiOiI0MDM3MDQ2MDUifQ==</vt:lpwstr>
  </property>
</Properties>
</file>