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440605-2025-03970</w:t>
      </w:r>
    </w:p>
    <w:p>
      <w:pPr>
        <w:pStyle w:val="null3"/>
        <w:jc w:val="center"/>
        <w:outlineLvl w:val="3"/>
      </w:pPr>
      <w:r>
        <w:rPr>
          <w:sz w:val="24"/>
          <w:b/>
        </w:rPr>
        <w:t>采购项目编号：</w:t>
      </w:r>
      <w:r>
        <w:rPr>
          <w:sz w:val="24"/>
          <w:b/>
        </w:rPr>
        <w:t>440605-2025-03970</w:t>
      </w:r>
    </w:p>
    <w:p>
      <w:pPr>
        <w:pStyle w:val="null3"/>
        <w:jc w:val="center"/>
        <w:outlineLvl w:val="3"/>
      </w:pPr>
      <w:r>
        <w:rPr>
          <w:sz w:val="24"/>
          <w:b/>
        </w:rPr>
        <w:t>项目名称：</w:t>
      </w:r>
      <w:r>
        <w:rPr>
          <w:sz w:val="24"/>
          <w:b/>
        </w:rPr>
        <w:t>脊柱UBE手术系统</w:t>
      </w:r>
    </w:p>
    <w:p>
      <w:pPr>
        <w:pStyle w:val="null3"/>
        <w:jc w:val="center"/>
        <w:outlineLvl w:val="3"/>
      </w:pPr>
      <w:r>
        <w:rPr>
          <w:sz w:val="24"/>
          <w:b/>
        </w:rPr>
        <w:t>采购人：</w:t>
      </w:r>
      <w:r>
        <w:rPr>
          <w:sz w:val="24"/>
          <w:b/>
        </w:rPr>
        <w:t>佛山市南海区第四人民医院</w:t>
      </w:r>
    </w:p>
    <w:p>
      <w:pPr>
        <w:pStyle w:val="null3"/>
        <w:jc w:val="center"/>
        <w:outlineLvl w:val="3"/>
      </w:pPr>
      <w:r>
        <w:rPr>
          <w:sz w:val="24"/>
          <w:b/>
        </w:rPr>
        <w:t>采购代理机构：</w:t>
      </w:r>
      <w:r>
        <w:rPr>
          <w:sz w:val="24"/>
          <w:b/>
        </w:rPr>
        <w:t>国义招标股份有限公司佛山分公司</w:t>
      </w:r>
    </w:p>
    <w:p>
      <w:pPr>
        <w:pStyle w:val="null3"/>
        <w:ind w:firstLine="480"/>
      </w:pPr>
      <w:r>
        <w:rPr/>
        <w:t xml:space="preserve">  </w:t>
      </w:r>
      <w:r>
        <w:br/>
      </w:r>
    </w:p>
    <w:p>
      <w:pPr>
        <w:pStyle w:val="null3"/>
        <w:jc w:val="center"/>
        <w:outlineLvl w:val="1"/>
      </w:pPr>
      <w:r>
        <w:rPr>
          <w:sz w:val="36"/>
          <w:b/>
        </w:rPr>
        <w:t>第一章投标邀请</w:t>
      </w:r>
    </w:p>
    <w:p>
      <w:pPr>
        <w:pStyle w:val="null3"/>
        <w:ind w:firstLine="480"/>
      </w:pPr>
      <w:r>
        <w:rPr/>
        <w:t>国义招标股份有限公司佛山分公司</w:t>
      </w:r>
      <w:r>
        <w:rPr/>
        <w:t>受</w:t>
      </w:r>
      <w:r>
        <w:rPr/>
        <w:t>佛山市南海区第四人民医院</w:t>
      </w:r>
      <w:r>
        <w:rPr/>
        <w:t>的委托，采用</w:t>
      </w:r>
      <w:r>
        <w:rPr/>
        <w:t>公开招标</w:t>
      </w:r>
      <w:r>
        <w:rPr/>
        <w:t>方式组织采购</w:t>
      </w:r>
      <w:r>
        <w:rPr/>
        <w:t>脊柱UBE手术系统</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脊柱UBE手术系统</w:t>
      </w:r>
    </w:p>
    <w:p>
      <w:pPr>
        <w:pStyle w:val="null3"/>
        <w:ind w:firstLine="480"/>
      </w:pPr>
      <w:r>
        <w:rPr/>
        <w:t>采购计划编号：</w:t>
      </w:r>
      <w:r>
        <w:rPr/>
        <w:t>440605-2025-03970</w:t>
      </w:r>
    </w:p>
    <w:p>
      <w:pPr>
        <w:pStyle w:val="null3"/>
        <w:ind w:firstLine="480"/>
      </w:pPr>
      <w:r>
        <w:rPr/>
        <w:t>采购项目编号：</w:t>
      </w:r>
      <w:r>
        <w:rPr/>
        <w:t>440605-2025-03970</w:t>
      </w:r>
    </w:p>
    <w:p>
      <w:pPr>
        <w:pStyle w:val="null3"/>
        <w:ind w:firstLine="480"/>
      </w:pPr>
      <w:r>
        <w:rPr/>
        <w:t>采购方式：</w:t>
      </w:r>
      <w:r>
        <w:rPr/>
        <w:t>公开招标</w:t>
      </w:r>
    </w:p>
    <w:p>
      <w:pPr>
        <w:pStyle w:val="null3"/>
        <w:ind w:firstLine="480"/>
      </w:pPr>
      <w:r>
        <w:rPr/>
        <w:t>预算金额：</w:t>
      </w:r>
      <w:r>
        <w:rPr/>
        <w:t>1,528,000.00</w:t>
      </w:r>
      <w:r>
        <w:rPr/>
        <w:t>元</w:t>
      </w:r>
    </w:p>
    <w:p>
      <w:pPr>
        <w:pStyle w:val="null3"/>
        <w:outlineLvl w:val="3"/>
      </w:pPr>
      <w:r>
        <w:rPr>
          <w:sz w:val="24"/>
          <w:b/>
        </w:rPr>
        <w:t>2.项目内容及需求情况（采购项目技术规格、参数及要求）</w:t>
      </w:r>
    </w:p>
    <w:p>
      <w:pPr>
        <w:pStyle w:val="null3"/>
      </w:pPr>
      <w:r>
        <w:rPr/>
        <w:t>采购包1(脊柱UBE手术系统):</w:t>
      </w:r>
    </w:p>
    <w:p>
      <w:pPr>
        <w:pStyle w:val="null3"/>
      </w:pPr>
      <w:r>
        <w:rPr/>
        <w:t>采购包预算金额：1,528,000.00元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手术室设备及附件</w:t>
            </w:r>
          </w:p>
        </w:tc>
        <w:tc>
          <w:tcPr>
            <w:tcW w:type="dxa" w:w="2136"/>
          </w:tcPr>
          <w:p>
            <w:pPr>
              <w:pStyle w:val="null3"/>
            </w:pPr>
            <w:r>
              <w:rPr/>
              <w:t>脊柱UBE手术系统</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合同履行期限：自合同签订之日起30天内安装通过验收并交付使用，至合同全部权利义务履行完毕之日止。</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投标时提交有效的营业执照（或事业法人登记证或身份证等相关证明）副本扫描件。分支机构投标的，须提供总公司和分公司营业执照副本复印件，总公司出具给分支机构的授权书。</w:t>
      </w:r>
    </w:p>
    <w:p>
      <w:pPr>
        <w:pStyle w:val="null3"/>
      </w:pPr>
      <w:r>
        <w:rPr/>
        <w:t>2）有依法缴纳税收和社会保障资金的良好记录：提供投标截止日前6个月内（含投标截止时间当月）任意1个月依法缴纳税收和社会保障资金的相关材料（如依法免税或不需要缴纳社会保障资金的，提供相应证明材料）扫描件，或提供《政府采购供应商资格信用承诺函》（详见附件）。</w:t>
      </w:r>
    </w:p>
    <w:p>
      <w:pPr>
        <w:pStyle w:val="null3"/>
      </w:pPr>
      <w:r>
        <w:rPr/>
        <w:t>3）具有良好的商业信誉和健全的财务会计制度：必须提供下列（1）至（4）项中任一项要求的材料扫描件：（1）提供2024年度的财务状况报告，财务状况报告须由第三方会计师事务所出具，并能清晰显示第三方会计师事务所的印章和注册会计师签字盖章，且能反映审计结论，如为2025年新成立的公司，应提供成立至投标文件递交截止时间止任意一个月的公司财务状况报告。（2）基本开户银行出具的资信证明（要求：提供投标截止日前6个月内（含投标截止时间当月）任意1个月出具的资信证明。如资信证明不能体现基本开户账户的，应另附开户许可证（无开户许可证的，可提供由银行开具的《基本存款账户信息》（公户账户主档）或其他相关证明资料）（3）财政部门认可的政府采购专业担保机构出具的投标担保函。（4）提供《政府采购供应商资格信用承诺函》（详见附件）。</w:t>
      </w:r>
    </w:p>
    <w:p>
      <w:pPr>
        <w:pStyle w:val="null3"/>
      </w:pPr>
      <w:r>
        <w:rPr/>
        <w:t>4）履行合同所必需的设备和专业技术能力：按招标文件“第六章 投标文件格式与要求”的“格式九”进行填写。</w:t>
      </w:r>
    </w:p>
    <w:p>
      <w:pPr>
        <w:pStyle w:val="null3"/>
      </w:pPr>
      <w:r>
        <w:rPr/>
        <w:t>5）参加采购活动前3年内，在经营活动中没有重大违法记录：参照投标函相关承诺格式内容进行承诺或提供《政府采购供应商资格信用承诺函》（详见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采购包1（脊柱UBE手术系统）：</w:t>
      </w:r>
      <w:r>
        <w:rPr/>
        <w:t>本采购包属于整体预留专门面向中小企业采购的项目。所有采购标的的制造商均为中小企业（指中小微企业、监狱企业、残疾人福利性单位）才可以参加本项目投标。中小企业具体标准根据《关于印发中小企业划型标准规定的通知》（工信部联企业〔2011〕300号）进行划分；监狱企业根据（财库〔2014〕68号）的规定；残疾人福利性单位根据（财库〔2017〕141号）的规定。采购标的对应的中小企业划分标准：工业。</w:t>
      </w:r>
    </w:p>
    <w:p>
      <w:pPr>
        <w:pStyle w:val="null3"/>
        <w:outlineLvl w:val="3"/>
      </w:pPr>
      <w:r>
        <w:rPr>
          <w:sz w:val="24"/>
          <w:b/>
        </w:rPr>
        <w:t>3.本项目特定的资格要求：</w:t>
      </w:r>
    </w:p>
    <w:p>
      <w:pPr>
        <w:pStyle w:val="null3"/>
      </w:pPr>
      <w:r>
        <w:rPr/>
        <w:t>采购包1（脊柱UBE手术系统）：</w:t>
      </w:r>
    </w:p>
    <w:p>
      <w:pPr>
        <w:pStyle w:val="null3"/>
      </w:pPr>
      <w:r>
        <w:rPr/>
        <w:t>1)供应商未被列入“信用中国”网站(www.creditchina.gov.cn)“失信被执行人或重大税收违法失信主体”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管理关系的不同供应商，不得同时参加本采购项目投标。为本项目提供整体设计、规范编制或者项目管理、监理、检测等服务的供应商，不得再参与本项目投标。参照投标函相关承诺格式内容进行承诺。</w:t>
      </w:r>
    </w:p>
    <w:p>
      <w:pPr>
        <w:pStyle w:val="null3"/>
      </w:pPr>
      <w:r>
        <w:rPr/>
        <w:t>3)投标人须提供以下证明材料之一：①若投标人为医疗器械生产企业的，须提供有效期内的《医疗器械生产许可证》扫描件；②若投标人为医疗器械销售企业的，须提供有效期内的《医疗器械经营许可证》扫描件。（如投标人所在地实施“一照通行”相关政策，其许可事项以二维码形式集中反映在营业执照上的，应提供二维码扫描反映的与本项目相关的许可截图信息；以及“信用中国”网站（www.creditchina.gov.cn）查询的行政许可页面截图。相关信息最终以采购代理机构于投标截止时间当天在“信用中国”网站查询结果为准。）</w:t>
      </w:r>
    </w:p>
    <w:p>
      <w:pPr>
        <w:pStyle w:val="null3"/>
      </w:pPr>
      <w:r>
        <w:rPr/>
        <w:t>4)本项目不接受联合体投标。（以联合体身份提交投标文件参与投标的，即视为不符合资格要求）</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佛山市南海区第四人民医院</w:t>
      </w:r>
    </w:p>
    <w:p>
      <w:pPr>
        <w:pStyle w:val="null3"/>
        <w:ind w:firstLine="480"/>
      </w:pPr>
      <w:r>
        <w:rPr/>
        <w:t xml:space="preserve"> 地址：</w:t>
      </w:r>
      <w:r>
        <w:rPr/>
        <w:t>佛山市南海区西樵镇樵金路崇南北丫塱</w:t>
      </w:r>
    </w:p>
    <w:p>
      <w:pPr>
        <w:pStyle w:val="null3"/>
        <w:ind w:firstLine="480"/>
      </w:pPr>
      <w:r>
        <w:rPr/>
        <w:t xml:space="preserve"> 联系方式：</w:t>
      </w:r>
      <w:r>
        <w:rPr/>
        <w:t>0757-86866961</w:t>
      </w:r>
    </w:p>
    <w:p>
      <w:pPr>
        <w:pStyle w:val="null3"/>
        <w:outlineLvl w:val="3"/>
      </w:pPr>
      <w:r>
        <w:rPr>
          <w:sz w:val="24"/>
          <w:b/>
        </w:rPr>
        <w:t xml:space="preserve"> 2.采购代理机构信息</w:t>
      </w:r>
    </w:p>
    <w:p>
      <w:pPr>
        <w:pStyle w:val="null3"/>
        <w:ind w:firstLine="480"/>
      </w:pPr>
      <w:r>
        <w:rPr/>
        <w:t xml:space="preserve"> 名称：</w:t>
      </w:r>
      <w:r>
        <w:rPr/>
        <w:t>国义招标股份有限公司佛山分公司</w:t>
      </w:r>
    </w:p>
    <w:p>
      <w:pPr>
        <w:pStyle w:val="null3"/>
        <w:ind w:firstLine="480"/>
      </w:pPr>
      <w:r>
        <w:rPr/>
        <w:t xml:space="preserve"> 地址：</w:t>
      </w:r>
      <w:r>
        <w:rPr/>
        <w:t>佛山市禅城区港口路佛山国家高新区城南科技园2栋B306室</w:t>
      </w:r>
    </w:p>
    <w:p>
      <w:pPr>
        <w:pStyle w:val="null3"/>
        <w:ind w:firstLine="480"/>
      </w:pPr>
      <w:r>
        <w:rPr/>
        <w:t xml:space="preserve"> 联系方式：</w:t>
      </w:r>
      <w:r>
        <w:rPr/>
        <w:t>0757-83160059</w:t>
      </w:r>
    </w:p>
    <w:p>
      <w:pPr>
        <w:pStyle w:val="null3"/>
        <w:outlineLvl w:val="3"/>
      </w:pPr>
      <w:r>
        <w:rPr>
          <w:sz w:val="24"/>
          <w:b/>
        </w:rPr>
        <w:t xml:space="preserve"> 3.项目联系方式</w:t>
      </w:r>
    </w:p>
    <w:p>
      <w:pPr>
        <w:pStyle w:val="null3"/>
        <w:ind w:firstLine="480"/>
      </w:pPr>
      <w:r>
        <w:rPr/>
        <w:t xml:space="preserve"> 项目联系人：</w:t>
      </w:r>
      <w:r>
        <w:rPr/>
        <w:t>欧小姐</w:t>
      </w:r>
    </w:p>
    <w:p>
      <w:pPr>
        <w:pStyle w:val="null3"/>
        <w:ind w:firstLine="480"/>
      </w:pPr>
      <w:r>
        <w:rPr/>
        <w:t xml:space="preserve"> 电话：</w:t>
      </w:r>
      <w:r>
        <w:rPr/>
        <w:t>0757-83160059</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国义招标股份有限公司佛山分公司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t>本项目采购</w:t>
      </w:r>
      <w:r>
        <w:rPr/>
        <w:t>1</w:t>
      </w:r>
      <w:r>
        <w:rPr/>
        <w:t>项</w:t>
      </w:r>
      <w:r>
        <w:rPr/>
        <w:t>脊柱</w:t>
      </w:r>
      <w:r>
        <w:rPr/>
        <w:t>UBE</w:t>
      </w:r>
      <w:r>
        <w:rPr/>
        <w:t>手术系统</w:t>
      </w:r>
      <w:r>
        <w:rPr/>
        <w:t>，投标人所投产品</w:t>
      </w:r>
      <w:r>
        <w:rPr/>
        <w:t>须为国产</w:t>
      </w:r>
      <w:r>
        <w:rPr/>
        <w:t>产品。</w:t>
      </w:r>
    </w:p>
    <w:p>
      <w:pPr>
        <w:pStyle w:val="null3"/>
        <w:jc w:val="both"/>
      </w:pPr>
      <w:r>
        <w:rPr>
          <w:sz w:val="28"/>
          <w:b/>
        </w:rPr>
        <w:t>二、具体技术</w:t>
      </w:r>
      <w:r>
        <w:rPr>
          <w:sz w:val="28"/>
          <w:b/>
        </w:rPr>
        <w:t>(</w:t>
      </w:r>
      <w:r>
        <w:rPr>
          <w:sz w:val="28"/>
          <w:b/>
        </w:rPr>
        <w:t>参数</w:t>
      </w:r>
      <w:r>
        <w:rPr>
          <w:sz w:val="28"/>
          <w:b/>
        </w:rPr>
        <w:t>)</w:t>
      </w:r>
      <w:r>
        <w:rPr>
          <w:sz w:val="28"/>
          <w:b/>
        </w:rPr>
        <w:t>要求</w:t>
      </w:r>
    </w:p>
    <w:p>
      <w:pPr>
        <w:pStyle w:val="null3"/>
        <w:jc w:val="both"/>
      </w:pPr>
      <w:r>
        <w:rPr>
          <w:b/>
        </w:rPr>
        <w:t>（</w:t>
      </w:r>
      <w:r>
        <w:rPr>
          <w:b/>
        </w:rPr>
        <w:t>一</w:t>
      </w:r>
      <w:r>
        <w:rPr>
          <w:b/>
        </w:rPr>
        <w:t>）</w:t>
      </w:r>
      <w:r>
        <w:rPr>
          <w:b/>
        </w:rPr>
        <w:t>4K</w:t>
      </w:r>
      <w:r>
        <w:rPr>
          <w:b/>
        </w:rPr>
        <w:t>内窥镜摄像系统</w:t>
      </w:r>
    </w:p>
    <w:p>
      <w:pPr>
        <w:pStyle w:val="null3"/>
        <w:jc w:val="both"/>
      </w:pPr>
      <w:r>
        <w:rPr/>
        <w:t>1.4K</w:t>
      </w:r>
      <w:r>
        <w:rPr/>
        <w:t>超清摄像主机</w:t>
      </w:r>
    </w:p>
    <w:p>
      <w:pPr>
        <w:pStyle w:val="null3"/>
        <w:ind w:firstLine="200"/>
        <w:jc w:val="both"/>
      </w:pPr>
      <w:r>
        <w:rPr/>
        <w:t>1.1.</w:t>
      </w:r>
      <w:r>
        <w:rPr/>
        <w:t>高清晰度摄像系统具备</w:t>
      </w:r>
      <w:r>
        <w:rPr/>
        <w:t>1080p(1920*1080P)</w:t>
      </w:r>
      <w:r>
        <w:rPr/>
        <w:t>，</w:t>
      </w:r>
      <w:r>
        <w:rPr/>
        <w:t>4K UHD(3840*2160)</w:t>
      </w:r>
      <w:r>
        <w:rPr/>
        <w:t>两种分辨率，视频输出可在二者间切换。</w:t>
      </w:r>
    </w:p>
    <w:p>
      <w:pPr>
        <w:pStyle w:val="null3"/>
        <w:ind w:firstLine="200"/>
        <w:jc w:val="both"/>
      </w:pPr>
      <w:r>
        <w:rPr/>
        <w:t>1.2.</w:t>
      </w:r>
      <w:r>
        <w:rPr/>
        <w:t>可同时输出三种</w:t>
      </w:r>
      <w:r>
        <w:rPr/>
        <w:t>4K</w:t>
      </w:r>
      <w:r>
        <w:rPr/>
        <w:t>视频信号接口，即</w:t>
      </w:r>
      <w:r>
        <w:rPr/>
        <w:t>4*SDI</w:t>
      </w:r>
      <w:r>
        <w:rPr/>
        <w:t>接口、</w:t>
      </w:r>
      <w:r>
        <w:rPr/>
        <w:t>2*HDMI</w:t>
      </w:r>
      <w:r>
        <w:rPr/>
        <w:t>接口、</w:t>
      </w:r>
      <w:r>
        <w:rPr/>
        <w:t>12G</w:t>
      </w:r>
      <w:r>
        <w:rPr/>
        <w:t>接口（数字视频接口）。</w:t>
      </w:r>
    </w:p>
    <w:p>
      <w:pPr>
        <w:pStyle w:val="null3"/>
        <w:ind w:firstLine="200"/>
        <w:jc w:val="both"/>
      </w:pPr>
      <w:r>
        <w:rPr/>
        <w:t>1.3.</w:t>
      </w:r>
      <w:r>
        <w:rPr/>
        <w:t>主机面板为全液晶触摸屏，屏幕尺寸≥</w:t>
      </w:r>
      <w:r>
        <w:rPr/>
        <w:t>7</w:t>
      </w:r>
      <w:r>
        <w:rPr/>
        <w:t>英寸。</w:t>
      </w:r>
    </w:p>
    <w:p>
      <w:pPr>
        <w:pStyle w:val="null3"/>
        <w:ind w:firstLine="200"/>
        <w:jc w:val="both"/>
      </w:pPr>
      <w:r>
        <w:rPr/>
        <w:t>1.4.</w:t>
      </w:r>
      <w:r>
        <w:rPr/>
        <w:t>系统帧率≥</w:t>
      </w:r>
      <w:r>
        <w:rPr/>
        <w:t>60</w:t>
      </w:r>
      <w:r>
        <w:rPr/>
        <w:t>帧</w:t>
      </w:r>
      <w:r>
        <w:rPr/>
        <w:t>/</w:t>
      </w:r>
      <w:r>
        <w:rPr/>
        <w:t>秒</w:t>
      </w:r>
    </w:p>
    <w:p>
      <w:pPr>
        <w:pStyle w:val="null3"/>
        <w:ind w:firstLine="200"/>
        <w:jc w:val="both"/>
      </w:pPr>
      <w:r>
        <w:rPr/>
        <w:t>1.5.</w:t>
      </w:r>
      <w:r>
        <w:rPr/>
        <w:t>内置菜单功能≥</w:t>
      </w:r>
      <w:r>
        <w:rPr/>
        <w:t>16</w:t>
      </w:r>
      <w:r>
        <w:rPr/>
        <w:t>种（需提供白皮书或者备案的技术要求文件或产品彩页</w:t>
      </w:r>
      <w:r>
        <w:rPr/>
        <w:t>，</w:t>
      </w:r>
      <w:r>
        <w:rPr/>
        <w:t>加盖投标人的公章</w:t>
      </w:r>
      <w:r>
        <w:rPr/>
        <w:t>）</w:t>
      </w:r>
    </w:p>
    <w:p>
      <w:pPr>
        <w:pStyle w:val="null3"/>
        <w:ind w:firstLine="200"/>
        <w:jc w:val="both"/>
      </w:pPr>
      <w:r>
        <w:rPr/>
        <w:t>▲</w:t>
      </w:r>
      <w:r>
        <w:rPr/>
        <w:t>1.6</w:t>
      </w:r>
      <w:r>
        <w:rPr/>
        <w:t>主机面板上可设置功能≥</w:t>
      </w:r>
      <w:r>
        <w:rPr/>
        <w:t>10</w:t>
      </w:r>
      <w:r>
        <w:rPr/>
        <w:t>种（需提供白皮书或者备案的技术要求文件或产品彩页</w:t>
      </w:r>
      <w:r>
        <w:rPr/>
        <w:t>，</w:t>
      </w:r>
      <w:r>
        <w:rPr/>
        <w:t>加盖投标人的公章</w:t>
      </w:r>
      <w:r>
        <w:rPr/>
        <w:t>）</w:t>
      </w:r>
    </w:p>
    <w:p>
      <w:pPr>
        <w:pStyle w:val="null3"/>
        <w:ind w:firstLine="200"/>
        <w:jc w:val="both"/>
      </w:pPr>
      <w:r>
        <w:rPr/>
        <w:t>▲</w:t>
      </w:r>
      <w:r>
        <w:rPr/>
        <w:t>1.7.</w:t>
      </w:r>
      <w:r>
        <w:rPr/>
        <w:t>主机支持手术模式≥</w:t>
      </w:r>
      <w:r>
        <w:rPr/>
        <w:t>12</w:t>
      </w:r>
      <w:r>
        <w:rPr/>
        <w:t>种（需提供白皮书或者备案的技术要求文件或产品彩页</w:t>
      </w:r>
      <w:r>
        <w:rPr/>
        <w:t>，</w:t>
      </w:r>
      <w:r>
        <w:rPr/>
        <w:t>加盖投标人的公章</w:t>
      </w:r>
      <w:r>
        <w:rPr/>
        <w:t>）</w:t>
      </w:r>
    </w:p>
    <w:p>
      <w:pPr>
        <w:pStyle w:val="null3"/>
        <w:ind w:firstLine="200"/>
        <w:jc w:val="both"/>
      </w:pPr>
      <w:r>
        <w:rPr/>
        <w:t>1.8.</w:t>
      </w:r>
      <w:r>
        <w:rPr/>
        <w:t>主机具备手术录像功能，同步显示录像码率、已拍视频数量及</w:t>
      </w:r>
      <w:r>
        <w:rPr/>
        <w:t>USB</w:t>
      </w:r>
      <w:r>
        <w:rPr/>
        <w:t>存储设备剩余可录像时间，录像分辨率≥</w:t>
      </w:r>
      <w:r>
        <w:rPr/>
        <w:t>3840</w:t>
      </w:r>
      <w:r>
        <w:rPr/>
        <w:t>×</w:t>
      </w:r>
      <w:r>
        <w:rPr/>
        <w:t>2160</w:t>
      </w:r>
      <w:r>
        <w:rPr/>
        <w:t>，支持码率、帧率可调。</w:t>
      </w:r>
    </w:p>
    <w:p>
      <w:pPr>
        <w:pStyle w:val="null3"/>
        <w:ind w:firstLine="200"/>
        <w:jc w:val="both"/>
      </w:pPr>
      <w:r>
        <w:rPr/>
        <w:t>1.9.</w:t>
      </w:r>
      <w:r>
        <w:rPr/>
        <w:t>系统通过主机</w:t>
      </w:r>
      <w:r>
        <w:rPr/>
        <w:t>USB</w:t>
      </w:r>
      <w:r>
        <w:rPr/>
        <w:t>接口连接加密存储设备，应具有用户访问权限控制，实现拍照、录像和软件升级功能。</w:t>
      </w:r>
    </w:p>
    <w:p>
      <w:pPr>
        <w:pStyle w:val="null3"/>
        <w:ind w:firstLine="200"/>
        <w:jc w:val="both"/>
      </w:pPr>
      <w:r>
        <w:rPr/>
        <w:t>1.10.</w:t>
      </w:r>
      <w:r>
        <w:rPr/>
        <w:t>通过系统菜单，能实现</w:t>
      </w:r>
      <w:r>
        <w:rPr/>
        <w:t>3D</w:t>
      </w:r>
      <w:r>
        <w:rPr/>
        <w:t>降噪和</w:t>
      </w:r>
      <w:r>
        <w:rPr/>
        <w:t>2D</w:t>
      </w:r>
      <w:r>
        <w:rPr/>
        <w:t>降噪调节功能。</w:t>
      </w:r>
    </w:p>
    <w:p>
      <w:pPr>
        <w:pStyle w:val="null3"/>
        <w:jc w:val="both"/>
      </w:pPr>
      <w:r>
        <w:rPr/>
        <w:t>2.4k</w:t>
      </w:r>
      <w:r>
        <w:rPr/>
        <w:t xml:space="preserve">分辨率 </w:t>
      </w:r>
      <w:r>
        <w:rPr/>
        <w:t>CMOS</w:t>
      </w:r>
      <w:r>
        <w:rPr/>
        <w:t>摄像头</w:t>
      </w:r>
    </w:p>
    <w:p>
      <w:pPr>
        <w:pStyle w:val="null3"/>
        <w:ind w:firstLine="200"/>
        <w:jc w:val="both"/>
      </w:pPr>
      <w:r>
        <w:rPr/>
        <w:t>2.1.</w:t>
      </w:r>
      <w:r>
        <w:rPr/>
        <w:t>摄像头图像传感器采用</w:t>
      </w:r>
      <w:r>
        <w:rPr/>
        <w:t>CMOS</w:t>
      </w:r>
      <w:r>
        <w:rPr/>
        <w:t>芯片，芯片尺寸≥</w:t>
      </w:r>
      <w:r>
        <w:rPr/>
        <w:t>1/1.8</w:t>
      </w:r>
      <w:r>
        <w:rPr/>
        <w:t>英寸。</w:t>
      </w:r>
    </w:p>
    <w:p>
      <w:pPr>
        <w:pStyle w:val="null3"/>
        <w:ind w:firstLine="200"/>
        <w:jc w:val="both"/>
      </w:pPr>
      <w:r>
        <w:rPr/>
        <w:t>▲</w:t>
      </w:r>
      <w:r>
        <w:rPr/>
        <w:t>2.2.</w:t>
      </w:r>
      <w:r>
        <w:rPr/>
        <w:t>摄像头控制按键≥</w:t>
      </w:r>
      <w:r>
        <w:rPr/>
        <w:t>4</w:t>
      </w:r>
      <w:r>
        <w:rPr/>
        <w:t>个，摄像头</w:t>
      </w:r>
      <w:r>
        <w:rPr/>
        <w:t>4</w:t>
      </w:r>
      <w:r>
        <w:rPr/>
        <w:t>个按键可分别自定义长按</w:t>
      </w:r>
      <w:r>
        <w:rPr/>
        <w:t>/</w:t>
      </w:r>
      <w:r>
        <w:rPr/>
        <w:t>短按功能，可自定义功能≥</w:t>
      </w:r>
      <w:r>
        <w:rPr/>
        <w:t>20</w:t>
      </w:r>
      <w:r>
        <w:rPr/>
        <w:t>个。（需提供白皮书或者备案的技术要求文件或产品彩页</w:t>
      </w:r>
      <w:r>
        <w:rPr/>
        <w:t>，</w:t>
      </w:r>
      <w:r>
        <w:rPr/>
        <w:t>加盖投标人的公章</w:t>
      </w:r>
      <w:r>
        <w:rPr/>
        <w:t>）</w:t>
      </w:r>
    </w:p>
    <w:p>
      <w:pPr>
        <w:pStyle w:val="null3"/>
        <w:ind w:firstLine="200"/>
        <w:jc w:val="both"/>
      </w:pPr>
      <w:r>
        <w:rPr/>
        <w:t>2.3.</w:t>
      </w:r>
      <w:r>
        <w:rPr/>
        <w:t>具备手动</w:t>
      </w:r>
      <w:r>
        <w:rPr/>
        <w:t>/</w:t>
      </w:r>
      <w:r>
        <w:rPr/>
        <w:t>自动曝光切换功能。</w:t>
      </w:r>
    </w:p>
    <w:p>
      <w:pPr>
        <w:pStyle w:val="null3"/>
        <w:ind w:firstLine="200"/>
        <w:jc w:val="both"/>
      </w:pPr>
      <w:r>
        <w:rPr/>
        <w:t>2.4.</w:t>
      </w:r>
      <w:r>
        <w:rPr/>
        <w:t>摄像头≥</w:t>
      </w:r>
      <w:r>
        <w:rPr/>
        <w:t>2</w:t>
      </w:r>
      <w:r>
        <w:rPr/>
        <w:t>倍以上光学变焦功能。</w:t>
      </w:r>
    </w:p>
    <w:p>
      <w:pPr>
        <w:pStyle w:val="null3"/>
        <w:ind w:firstLine="200"/>
        <w:jc w:val="both"/>
      </w:pPr>
      <w:r>
        <w:rPr/>
        <w:t>2.</w:t>
      </w:r>
      <w:r>
        <w:rPr/>
        <w:t>5</w:t>
      </w:r>
      <w:r>
        <w:rPr/>
        <w:t>.</w:t>
      </w:r>
      <w:r>
        <w:rPr/>
        <w:t>摄像头防水性能符合≥</w:t>
      </w:r>
      <w:r>
        <w:rPr/>
        <w:t>IPX8</w:t>
      </w:r>
      <w:r>
        <w:rPr/>
        <w:t>防水等级的要求。</w:t>
      </w:r>
    </w:p>
    <w:p>
      <w:pPr>
        <w:pStyle w:val="null3"/>
        <w:jc w:val="both"/>
      </w:pPr>
      <w:r>
        <w:rPr/>
        <w:t>3.LED</w:t>
      </w:r>
      <w:r>
        <w:rPr/>
        <w:t>冷光源</w:t>
      </w:r>
    </w:p>
    <w:p>
      <w:pPr>
        <w:pStyle w:val="null3"/>
        <w:ind w:firstLine="200"/>
        <w:jc w:val="both"/>
      </w:pPr>
      <w:r>
        <w:rPr/>
        <w:t>3.1.</w:t>
      </w:r>
      <w:r>
        <w:rPr/>
        <w:t>光源显色指数≥</w:t>
      </w:r>
      <w:r>
        <w:rPr/>
        <w:t>90</w:t>
      </w:r>
      <w:r>
        <w:rPr/>
        <w:t>。</w:t>
      </w:r>
    </w:p>
    <w:p>
      <w:pPr>
        <w:pStyle w:val="null3"/>
        <w:ind w:firstLine="200"/>
        <w:jc w:val="both"/>
      </w:pPr>
      <w:r>
        <w:rPr/>
        <w:t>3.2.</w:t>
      </w:r>
      <w:r>
        <w:rPr/>
        <w:t>光源可在</w:t>
      </w:r>
      <w:r>
        <w:rPr/>
        <w:t>3000-7000k</w:t>
      </w:r>
      <w:r>
        <w:rPr/>
        <w:t>色温范围内实现白平衡。</w:t>
      </w:r>
    </w:p>
    <w:p>
      <w:pPr>
        <w:pStyle w:val="null3"/>
        <w:ind w:firstLine="200"/>
        <w:jc w:val="both"/>
      </w:pPr>
      <w:r>
        <w:rPr/>
        <w:t>3.3.</w:t>
      </w:r>
      <w:r>
        <w:rPr/>
        <w:t xml:space="preserve">具有液晶显示操作屏，拥有中文调节菜单，屏幕尺寸≥ </w:t>
      </w:r>
      <w:r>
        <w:rPr/>
        <w:t>7</w:t>
      </w:r>
      <w:r>
        <w:rPr/>
        <w:t>英寸。</w:t>
      </w:r>
    </w:p>
    <w:p>
      <w:pPr>
        <w:pStyle w:val="null3"/>
        <w:ind w:firstLine="200"/>
        <w:jc w:val="both"/>
      </w:pPr>
      <w:r>
        <w:rPr/>
        <w:t>▲</w:t>
      </w:r>
      <w:r>
        <w:rPr/>
        <w:t>3.4.</w:t>
      </w:r>
      <w:r>
        <w:rPr/>
        <w:t>主机面板可数字显示亮度值</w:t>
      </w:r>
      <w:r>
        <w:rPr/>
        <w:t>, 0%</w:t>
      </w:r>
      <w:r>
        <w:rPr/>
        <w:t>到</w:t>
      </w:r>
      <w:r>
        <w:rPr/>
        <w:t>100%</w:t>
      </w:r>
      <w:r>
        <w:rPr/>
        <w:t>可调，调节精度</w:t>
      </w:r>
      <w:r>
        <w:rPr/>
        <w:t>10%</w:t>
      </w:r>
      <w:r>
        <w:rPr/>
        <w:t>（需提供白皮书或者备案的技术要求文件或产品彩页）。</w:t>
      </w:r>
    </w:p>
    <w:p>
      <w:pPr>
        <w:pStyle w:val="null3"/>
        <w:ind w:firstLine="200"/>
        <w:jc w:val="both"/>
      </w:pPr>
      <w:r>
        <w:rPr/>
        <w:t>3.5.</w:t>
      </w:r>
      <w:r>
        <w:rPr/>
        <w:t>具备出光防护功能、出光补偿功能。</w:t>
      </w:r>
    </w:p>
    <w:p>
      <w:pPr>
        <w:pStyle w:val="null3"/>
        <w:jc w:val="both"/>
      </w:pPr>
      <w:r>
        <w:rPr/>
        <w:t>4.</w:t>
      </w:r>
      <w:r>
        <w:rPr/>
        <w:t>医用专业</w:t>
      </w:r>
      <w:r>
        <w:rPr/>
        <w:t>4K</w:t>
      </w:r>
      <w:r>
        <w:rPr/>
        <w:t>监视器</w:t>
      </w:r>
    </w:p>
    <w:p>
      <w:pPr>
        <w:pStyle w:val="null3"/>
        <w:ind w:firstLine="200"/>
        <w:jc w:val="both"/>
      </w:pPr>
      <w:r>
        <w:rPr/>
        <w:t>4.1.LED</w:t>
      </w:r>
      <w:r>
        <w:rPr/>
        <w:t>屏幕≥</w:t>
      </w:r>
      <w:r>
        <w:rPr/>
        <w:t>31.5</w:t>
      </w:r>
      <w:r>
        <w:rPr/>
        <w:t>英寸。</w:t>
      </w:r>
    </w:p>
    <w:p>
      <w:pPr>
        <w:pStyle w:val="null3"/>
        <w:ind w:firstLine="200"/>
        <w:jc w:val="both"/>
      </w:pPr>
      <w:r>
        <w:rPr/>
        <w:t>4.2.</w:t>
      </w:r>
      <w:r>
        <w:rPr/>
        <w:t>分辨率：≥</w:t>
      </w:r>
      <w:r>
        <w:rPr/>
        <w:t>3840</w:t>
      </w:r>
      <w:r>
        <w:rPr/>
        <w:t>×</w:t>
      </w:r>
      <w:r>
        <w:rPr/>
        <w:t>2160</w:t>
      </w:r>
      <w:r>
        <w:rPr/>
        <w:t>。</w:t>
      </w:r>
    </w:p>
    <w:p>
      <w:pPr>
        <w:pStyle w:val="null3"/>
        <w:ind w:firstLine="200"/>
        <w:jc w:val="both"/>
      </w:pPr>
      <w:r>
        <w:rPr/>
        <w:t>4.3.</w:t>
      </w:r>
      <w:r>
        <w:rPr/>
        <w:t>对比度≥</w:t>
      </w:r>
      <w:r>
        <w:rPr/>
        <w:t>1300:1</w:t>
      </w:r>
      <w:r>
        <w:rPr/>
        <w:t>。</w:t>
      </w:r>
    </w:p>
    <w:p>
      <w:pPr>
        <w:pStyle w:val="null3"/>
        <w:ind w:firstLine="200"/>
        <w:jc w:val="both"/>
      </w:pPr>
      <w:r>
        <w:rPr/>
        <w:t>4.4.</w:t>
      </w:r>
      <w:r>
        <w:rPr/>
        <w:t>支持高动态范围模式</w:t>
      </w:r>
      <w:r>
        <w:rPr/>
        <w:t>HDR10</w:t>
      </w:r>
      <w:r>
        <w:rPr/>
        <w:t>。</w:t>
      </w:r>
    </w:p>
    <w:p>
      <w:pPr>
        <w:pStyle w:val="null3"/>
        <w:ind w:firstLine="200"/>
        <w:jc w:val="both"/>
      </w:pPr>
      <w:r>
        <w:rPr/>
        <w:t>4.5.</w:t>
      </w:r>
      <w:r>
        <w:rPr/>
        <w:t>具备镜像和旋转模式设置。</w:t>
      </w:r>
    </w:p>
    <w:p>
      <w:pPr>
        <w:pStyle w:val="null3"/>
        <w:jc w:val="both"/>
      </w:pPr>
      <w:r>
        <w:rPr/>
        <w:t>5.</w:t>
      </w:r>
      <w:r>
        <w:rPr/>
        <w:t>配置高清影像工作站</w:t>
      </w:r>
      <w:r>
        <w:rPr/>
        <w:t>1</w:t>
      </w:r>
      <w:r>
        <w:rPr/>
        <w:t>套。</w:t>
      </w:r>
    </w:p>
    <w:p>
      <w:pPr>
        <w:pStyle w:val="null3"/>
        <w:jc w:val="both"/>
      </w:pPr>
      <w:r>
        <w:rPr>
          <w:b/>
        </w:rPr>
        <w:t>（</w:t>
      </w:r>
      <w:r>
        <w:rPr>
          <w:b/>
        </w:rPr>
        <w:t>二</w:t>
      </w:r>
      <w:r>
        <w:rPr>
          <w:b/>
        </w:rPr>
        <w:t>）</w:t>
      </w:r>
      <w:r>
        <w:rPr>
          <w:b/>
        </w:rPr>
        <w:t>电动骨组织手术系统</w:t>
      </w:r>
    </w:p>
    <w:p>
      <w:pPr>
        <w:pStyle w:val="null3"/>
        <w:jc w:val="both"/>
      </w:pPr>
      <w:r>
        <w:rPr/>
        <w:t>▲</w:t>
      </w:r>
      <w:r>
        <w:rPr/>
        <w:t>1.</w:t>
      </w:r>
      <w:r>
        <w:rPr/>
        <w:t>主机：主机小巧，便于移动，配备彩色液晶屏显示，屏幕≥</w:t>
      </w:r>
      <w:r>
        <w:rPr/>
        <w:t>7</w:t>
      </w:r>
      <w:r>
        <w:rPr/>
        <w:t>寸</w:t>
      </w:r>
      <w:r>
        <w:rPr/>
        <w:t>,</w:t>
      </w:r>
      <w:r>
        <w:rPr/>
        <w:t>输入≥</w:t>
      </w:r>
      <w:r>
        <w:rPr/>
        <w:t>220V</w:t>
      </w:r>
      <w:r>
        <w:rPr/>
        <w:t>，≥</w:t>
      </w:r>
      <w:r>
        <w:rPr/>
        <w:t>50Hz</w:t>
      </w:r>
      <w:r>
        <w:rPr/>
        <w:t>；输入功率≥</w:t>
      </w:r>
      <w:r>
        <w:rPr/>
        <w:t>100VA</w:t>
      </w:r>
      <w:r>
        <w:rPr/>
        <w:t>，采用</w:t>
      </w:r>
      <w:r>
        <w:rPr/>
        <w:t>BF</w:t>
      </w:r>
      <w:r>
        <w:rPr/>
        <w:t>型电气安全设计。（需提供白皮书或者备案的技术要求文件或产品彩页）</w:t>
      </w:r>
    </w:p>
    <w:p>
      <w:pPr>
        <w:pStyle w:val="null3"/>
        <w:jc w:val="both"/>
      </w:pPr>
      <w:r>
        <w:rPr/>
        <w:t>2.</w:t>
      </w:r>
      <w:r>
        <w:rPr/>
        <w:t>脚踏：线缆长≥</w:t>
      </w:r>
      <w:r>
        <w:rPr/>
        <w:t>3m</w:t>
      </w:r>
      <w:r>
        <w:rPr/>
        <w:t>，无级调速，防水等级≥</w:t>
      </w:r>
      <w:r>
        <w:rPr/>
        <w:t>IPX8</w:t>
      </w:r>
      <w:r>
        <w:rPr/>
        <w:t>，金属底座，稳固耐用，具备防滑、防侧翻功能。</w:t>
      </w:r>
    </w:p>
    <w:p>
      <w:pPr>
        <w:pStyle w:val="null3"/>
        <w:jc w:val="both"/>
      </w:pPr>
      <w:r>
        <w:rPr/>
        <w:t>3.</w:t>
      </w:r>
      <w:r>
        <w:rPr/>
        <w:t>开放手柄：适用于</w:t>
      </w:r>
      <w:r>
        <w:rPr/>
        <w:t>UBE</w:t>
      </w:r>
      <w:r>
        <w:rPr/>
        <w:t>手术、开放手术、椎间孔镜手术、大通道手术等。转速≥</w:t>
      </w:r>
      <w:r>
        <w:rPr/>
        <w:t>60000 r/min</w:t>
      </w:r>
      <w:r>
        <w:rPr/>
        <w:t>，电机最大功率≥</w:t>
      </w:r>
      <w:r>
        <w:rPr/>
        <w:t>100W</w:t>
      </w:r>
      <w:r>
        <w:rPr/>
        <w:t>，可高温灭菌。外径≥≤</w:t>
      </w:r>
      <w:r>
        <w:rPr/>
        <w:t>18mm</w:t>
      </w:r>
      <w:r>
        <w:rPr/>
        <w:t>，主体长度≤</w:t>
      </w:r>
      <w:r>
        <w:rPr/>
        <w:t>80mm</w:t>
      </w:r>
      <w:r>
        <w:rPr/>
        <w:t>，手柄内注水水冷结构，长时间使用不发热。</w:t>
      </w:r>
    </w:p>
    <w:p>
      <w:pPr>
        <w:pStyle w:val="null3"/>
        <w:jc w:val="both"/>
      </w:pPr>
      <w:r>
        <w:rPr/>
        <w:t>4.</w:t>
      </w:r>
      <w:r>
        <w:rPr/>
        <w:t>开放弯曲刀头：刀杆弯曲，刀杆内注水设计，便于手术操作视野好，杆径≥</w:t>
      </w:r>
      <w:r>
        <w:rPr/>
        <w:t>4.5mm</w:t>
      </w:r>
      <w:r>
        <w:rPr/>
        <w:t>，工作转速≥</w:t>
      </w:r>
      <w:r>
        <w:rPr/>
        <w:t>60000r/min</w:t>
      </w:r>
      <w:r>
        <w:rPr/>
        <w:t>。</w:t>
      </w:r>
    </w:p>
    <w:p>
      <w:pPr>
        <w:pStyle w:val="null3"/>
        <w:jc w:val="both"/>
      </w:pPr>
      <w:r>
        <w:rPr/>
        <w:t>5.</w:t>
      </w:r>
      <w:r>
        <w:rPr/>
        <w:t>开放往复刀头，可紧贴神经操作，刀具往复运动磨除骨组织不损伤神经，转速≥</w:t>
      </w:r>
      <w:r>
        <w:rPr/>
        <w:t>60000r/min</w:t>
      </w:r>
      <w:r>
        <w:rPr/>
        <w:t>，刀杆内注水弯曲设计，刀杆直径≥</w:t>
      </w:r>
      <w:r>
        <w:rPr/>
        <w:t>4.0mm</w:t>
      </w:r>
      <w:r>
        <w:rPr/>
        <w:t>。</w:t>
      </w:r>
    </w:p>
    <w:p>
      <w:pPr>
        <w:pStyle w:val="null3"/>
        <w:jc w:val="both"/>
      </w:pPr>
      <w:r>
        <w:rPr/>
        <w:t>▲</w:t>
      </w:r>
      <w:r>
        <w:rPr/>
        <w:t>6.</w:t>
      </w:r>
      <w:r>
        <w:rPr/>
        <w:t>动力骨刀：刀杆直径≥</w:t>
      </w:r>
      <w:r>
        <w:rPr/>
        <w:t>4.5mm</w:t>
      </w:r>
      <w:r>
        <w:rPr/>
        <w:t>，内注水设计，刀头齿部长度≥</w:t>
      </w:r>
      <w:r>
        <w:rPr/>
        <w:t>9mm</w:t>
      </w:r>
      <w:r>
        <w:rPr/>
        <w:t>，刀头前后往复运动，转速≥</w:t>
      </w:r>
      <w:r>
        <w:rPr/>
        <w:t>60000r/min</w:t>
      </w:r>
      <w:r>
        <w:rPr/>
        <w:t>。</w:t>
      </w:r>
      <w:r>
        <w:rPr/>
        <w:t>（需提供白皮书或者备案的技术要求文件或产品彩页</w:t>
      </w:r>
      <w:r>
        <w:rPr/>
        <w:t>，</w:t>
      </w:r>
      <w:r>
        <w:rPr/>
        <w:t>加盖投标人的公章</w:t>
      </w:r>
      <w:r>
        <w:rPr/>
        <w:t>）</w:t>
      </w:r>
    </w:p>
    <w:p>
      <w:pPr>
        <w:pStyle w:val="null3"/>
        <w:jc w:val="both"/>
      </w:pPr>
      <w:r>
        <w:rPr/>
        <w:t>▲</w:t>
      </w:r>
      <w:r>
        <w:rPr/>
        <w:t>7.</w:t>
      </w:r>
      <w:r>
        <w:rPr/>
        <w:t>动力骨刀：刀杆直径≥</w:t>
      </w:r>
      <w:r>
        <w:rPr/>
        <w:t>6mm</w:t>
      </w:r>
      <w:r>
        <w:rPr/>
        <w:t>，长度≥</w:t>
      </w:r>
      <w:r>
        <w:rPr/>
        <w:t>110mm</w:t>
      </w:r>
      <w:r>
        <w:rPr/>
        <w:t>，刀刃前端有齿，刃部直径≥</w:t>
      </w:r>
      <w:r>
        <w:rPr/>
        <w:t>6mm</w:t>
      </w:r>
      <w:r>
        <w:rPr/>
        <w:t>，刀头往复运动转速≥</w:t>
      </w:r>
      <w:r>
        <w:rPr/>
        <w:t>60000r/min</w:t>
      </w:r>
      <w:r>
        <w:rPr/>
        <w:t>。</w:t>
      </w:r>
      <w:r>
        <w:rPr/>
        <w:t>（需提供白皮书或者备案的技术要求文件或产品彩页</w:t>
      </w:r>
      <w:r>
        <w:rPr/>
        <w:t>，</w:t>
      </w:r>
      <w:r>
        <w:rPr/>
        <w:t>加盖投标人的公章</w:t>
      </w:r>
      <w:r>
        <w:rPr/>
        <w:t>）</w:t>
      </w:r>
    </w:p>
    <w:p>
      <w:pPr>
        <w:pStyle w:val="null3"/>
        <w:jc w:val="both"/>
      </w:pPr>
      <w:r>
        <w:rPr/>
        <w:t>▲</w:t>
      </w:r>
      <w:r>
        <w:rPr/>
        <w:t>8.</w:t>
      </w:r>
      <w:r>
        <w:rPr/>
        <w:t>动力骨刀：刀杆直径≥</w:t>
      </w:r>
      <w:r>
        <w:rPr/>
        <w:t>6mm</w:t>
      </w:r>
      <w:r>
        <w:rPr/>
        <w:t>，长度≥</w:t>
      </w:r>
      <w:r>
        <w:rPr/>
        <w:t>110mm</w:t>
      </w:r>
      <w:r>
        <w:rPr/>
        <w:t>，刀刃前端有齿，刃部直径≥</w:t>
      </w:r>
      <w:r>
        <w:rPr/>
        <w:t>7mm</w:t>
      </w:r>
      <w:r>
        <w:rPr/>
        <w:t>，刀头往复运动转速≥</w:t>
      </w:r>
      <w:r>
        <w:rPr/>
        <w:t>60000r/min</w:t>
      </w:r>
      <w:r>
        <w:rPr/>
        <w:t>。</w:t>
      </w:r>
      <w:r>
        <w:rPr/>
        <w:t>（需提供白皮书或者备案的技术要求文件或产品彩页</w:t>
      </w:r>
      <w:r>
        <w:rPr/>
        <w:t>，</w:t>
      </w:r>
      <w:r>
        <w:rPr/>
        <w:t>加盖投标人的公章</w:t>
      </w:r>
      <w:r>
        <w:rPr/>
        <w:t>）</w:t>
      </w:r>
    </w:p>
    <w:p>
      <w:pPr>
        <w:pStyle w:val="null3"/>
        <w:jc w:val="both"/>
      </w:pPr>
      <w:r>
        <w:rPr/>
        <w:t>9.</w:t>
      </w:r>
      <w:r>
        <w:rPr/>
        <w:t>一体式护鞘磨头：前端刀杆弯曲，磨头前端带保护鞘，刀杆内注水设计，利于手术操作视野，杆径≥</w:t>
      </w:r>
      <w:r>
        <w:rPr/>
        <w:t>4mm</w:t>
      </w:r>
      <w:r>
        <w:rPr/>
        <w:t>，磨头直径≥</w:t>
      </w:r>
      <w:r>
        <w:rPr/>
        <w:t>3.5mm</w:t>
      </w:r>
      <w:r>
        <w:rPr/>
        <w:t>，长度≥</w:t>
      </w:r>
      <w:r>
        <w:rPr/>
        <w:t>110mm</w:t>
      </w:r>
      <w:r>
        <w:rPr/>
        <w:t>，工作转速≥</w:t>
      </w:r>
      <w:r>
        <w:rPr/>
        <w:t>60000r/min</w:t>
      </w:r>
      <w:r>
        <w:rPr/>
        <w:t>。</w:t>
      </w:r>
    </w:p>
    <w:p>
      <w:pPr>
        <w:pStyle w:val="null3"/>
        <w:jc w:val="both"/>
      </w:pPr>
      <w:r>
        <w:rPr/>
        <w:t>▲</w:t>
      </w:r>
      <w:r>
        <w:rPr/>
        <w:t>10.</w:t>
      </w:r>
      <w:r>
        <w:rPr/>
        <w:t>增速磨头：一体式刀杆弯曲磨钻头，刀杆内注水设计，杆径≥</w:t>
      </w:r>
      <w:r>
        <w:rPr/>
        <w:t>4.5mm</w:t>
      </w:r>
      <w:r>
        <w:rPr/>
        <w:t>，刀具转速≥</w:t>
      </w:r>
      <w:r>
        <w:rPr/>
        <w:t>120000r/min</w:t>
      </w:r>
      <w:r>
        <w:rPr/>
        <w:t>（</w:t>
      </w:r>
      <w:r>
        <w:rPr/>
        <w:t>1:2</w:t>
      </w:r>
      <w:r>
        <w:rPr/>
        <w:t>增速传动）。（需提供白皮书或者备案的技术要求文件或产品彩页</w:t>
      </w:r>
      <w:r>
        <w:rPr/>
        <w:t>，</w:t>
      </w:r>
      <w:r>
        <w:rPr/>
        <w:t>加盖投标人的公章</w:t>
      </w:r>
      <w:r>
        <w:rPr/>
        <w:t>）</w:t>
      </w:r>
    </w:p>
    <w:p>
      <w:pPr>
        <w:pStyle w:val="null3"/>
        <w:jc w:val="both"/>
      </w:pPr>
      <w:r>
        <w:rPr/>
        <w:t>11.</w:t>
      </w:r>
      <w:r>
        <w:rPr/>
        <w:t>微创脊柱磨头（大通道）</w:t>
      </w:r>
      <w:r>
        <w:rPr/>
        <w:t>:</w:t>
      </w:r>
      <w:r>
        <w:rPr/>
        <w:t>具有金刚砂球形和不锈钢切削刃球形两种，不遮挡视野，刀头直径≥</w:t>
      </w:r>
      <w:r>
        <w:rPr/>
        <w:t>4.0mm</w:t>
      </w:r>
      <w:r>
        <w:rPr/>
        <w:t>，刀杆有效长度≥</w:t>
      </w:r>
      <w:r>
        <w:rPr/>
        <w:t>245mm</w:t>
      </w:r>
      <w:r>
        <w:rPr/>
        <w:t xml:space="preserve">，刀头工作转速≥ </w:t>
      </w:r>
      <w:r>
        <w:rPr/>
        <w:t>60000r/min</w:t>
      </w:r>
      <w:r>
        <w:rPr/>
        <w:t>。</w:t>
      </w:r>
    </w:p>
    <w:p>
      <w:pPr>
        <w:pStyle w:val="null3"/>
        <w:jc w:val="both"/>
      </w:pPr>
      <w:r>
        <w:rPr/>
        <w:t>12.</w:t>
      </w:r>
      <w:r>
        <w:rPr/>
        <w:t>微创脊柱磨头（孔镜）：具有金刚砂球形和不锈钢切削刃球形两种刀头，刀头直径≥</w:t>
      </w:r>
      <w:r>
        <w:rPr/>
        <w:t>3.5mm</w:t>
      </w:r>
      <w:r>
        <w:rPr/>
        <w:t>，刀杆有效长度≥</w:t>
      </w:r>
      <w:r>
        <w:rPr/>
        <w:t>280mm</w:t>
      </w:r>
      <w:r>
        <w:rPr/>
        <w:t>，工作转速≥</w:t>
      </w:r>
      <w:r>
        <w:rPr/>
        <w:t>60000r/min</w:t>
      </w:r>
      <w:r>
        <w:rPr/>
        <w:t>。</w:t>
      </w:r>
    </w:p>
    <w:p>
      <w:pPr>
        <w:pStyle w:val="null3"/>
        <w:jc w:val="both"/>
      </w:pPr>
      <w:r>
        <w:rPr>
          <w:b/>
        </w:rPr>
        <w:t>（</w:t>
      </w:r>
      <w:r>
        <w:rPr>
          <w:b/>
        </w:rPr>
        <w:t>三</w:t>
      </w:r>
      <w:r>
        <w:rPr>
          <w:b/>
        </w:rPr>
        <w:t>）</w:t>
      </w:r>
      <w:r>
        <w:rPr>
          <w:b/>
        </w:rPr>
        <w:t>双通道脊柱内镜微创手术系统</w:t>
      </w:r>
    </w:p>
    <w:p>
      <w:pPr>
        <w:pStyle w:val="null3"/>
        <w:jc w:val="both"/>
      </w:pPr>
      <w:r>
        <w:rPr/>
        <w:t>1.</w:t>
      </w:r>
      <w:r>
        <w:rPr/>
        <w:t>椎板咬骨钳：工作长度≥</w:t>
      </w:r>
      <w:r>
        <w:rPr/>
        <w:t>220mm,</w:t>
      </w:r>
      <w:r>
        <w:rPr/>
        <w:t>直径≥</w:t>
      </w:r>
      <w:r>
        <w:rPr/>
        <w:t>2.0mm</w:t>
      </w:r>
      <w:r>
        <w:rPr/>
        <w:t>，角度</w:t>
      </w:r>
      <w:r>
        <w:rPr/>
        <w:t>130</w:t>
      </w:r>
      <w:r>
        <w:rPr/>
        <w:t>°；</w:t>
      </w:r>
    </w:p>
    <w:p>
      <w:pPr>
        <w:pStyle w:val="null3"/>
        <w:jc w:val="both"/>
      </w:pPr>
      <w:r>
        <w:rPr/>
        <w:t>2.</w:t>
      </w:r>
      <w:r>
        <w:rPr/>
        <w:t>椎板咬骨钳：工作长度≥</w:t>
      </w:r>
      <w:r>
        <w:rPr/>
        <w:t>220mm,</w:t>
      </w:r>
      <w:r>
        <w:rPr/>
        <w:t>直径≥</w:t>
      </w:r>
      <w:r>
        <w:rPr/>
        <w:t>3.0mm</w:t>
      </w:r>
      <w:r>
        <w:rPr/>
        <w:t>，角度</w:t>
      </w:r>
      <w:r>
        <w:rPr/>
        <w:t>90</w:t>
      </w:r>
      <w:r>
        <w:rPr/>
        <w:t>°；</w:t>
      </w:r>
    </w:p>
    <w:p>
      <w:pPr>
        <w:pStyle w:val="null3"/>
        <w:jc w:val="both"/>
      </w:pPr>
      <w:r>
        <w:rPr/>
        <w:t>3.</w:t>
      </w:r>
      <w:r>
        <w:rPr/>
        <w:t>椎板咬骨钳：工作长度≥</w:t>
      </w:r>
      <w:r>
        <w:rPr/>
        <w:t>220mm,</w:t>
      </w:r>
      <w:r>
        <w:rPr/>
        <w:t>直径≥</w:t>
      </w:r>
      <w:r>
        <w:rPr/>
        <w:t>3.0mm</w:t>
      </w:r>
      <w:r>
        <w:rPr/>
        <w:t>，角度</w:t>
      </w:r>
      <w:r>
        <w:rPr/>
        <w:t>130</w:t>
      </w:r>
      <w:r>
        <w:rPr/>
        <w:t>°；</w:t>
      </w:r>
    </w:p>
    <w:p>
      <w:pPr>
        <w:pStyle w:val="null3"/>
        <w:jc w:val="both"/>
      </w:pPr>
      <w:r>
        <w:rPr/>
        <w:t>4.</w:t>
      </w:r>
      <w:r>
        <w:rPr/>
        <w:t>椎板咬骨钳：工作长度≥</w:t>
      </w:r>
      <w:r>
        <w:rPr/>
        <w:t>220mm,</w:t>
      </w:r>
      <w:r>
        <w:rPr/>
        <w:t>直径≥</w:t>
      </w:r>
      <w:r>
        <w:rPr/>
        <w:t>5.0mm</w:t>
      </w:r>
      <w:r>
        <w:rPr/>
        <w:t>，角度</w:t>
      </w:r>
      <w:r>
        <w:rPr/>
        <w:t>130</w:t>
      </w:r>
      <w:r>
        <w:rPr/>
        <w:t>°；</w:t>
      </w:r>
    </w:p>
    <w:p>
      <w:pPr>
        <w:pStyle w:val="null3"/>
        <w:jc w:val="both"/>
      </w:pPr>
      <w:r>
        <w:rPr/>
        <w:t>5.</w:t>
      </w:r>
      <w:r>
        <w:rPr/>
        <w:t>椎板咬骨钳：工作长度≥</w:t>
      </w:r>
      <w:r>
        <w:rPr/>
        <w:t>220mm,</w:t>
      </w:r>
      <w:r>
        <w:rPr/>
        <w:t>直径≥</w:t>
      </w:r>
      <w:r>
        <w:rPr/>
        <w:t>3.0mm</w:t>
      </w:r>
      <w:r>
        <w:rPr/>
        <w:t>，角度</w:t>
      </w:r>
      <w:r>
        <w:rPr/>
        <w:t>110</w:t>
      </w:r>
      <w:r>
        <w:rPr/>
        <w:t>°。</w:t>
      </w:r>
    </w:p>
    <w:p>
      <w:pPr>
        <w:pStyle w:val="null3"/>
        <w:jc w:val="both"/>
      </w:pPr>
      <w:r>
        <w:rPr/>
        <w:t>6.</w:t>
      </w:r>
      <w:r>
        <w:rPr/>
        <w:t>脊柱外科手术器械手柄：枪型</w:t>
      </w:r>
    </w:p>
    <w:p>
      <w:pPr>
        <w:pStyle w:val="null3"/>
        <w:jc w:val="both"/>
      </w:pPr>
      <w:r>
        <w:rPr/>
        <w:t>7.</w:t>
      </w:r>
      <w:r>
        <w:rPr/>
        <w:t>髓核钳：指圈式直头，工作长度≥</w:t>
      </w:r>
      <w:r>
        <w:rPr/>
        <w:t>180mm</w:t>
      </w:r>
      <w:r>
        <w:rPr/>
        <w:t>，</w:t>
      </w:r>
      <w:r>
        <w:rPr/>
        <w:t>直径</w:t>
      </w:r>
      <w:r>
        <w:rPr/>
        <w:t>≥</w:t>
      </w:r>
      <w:r>
        <w:rPr/>
        <w:t>3.0mm</w:t>
      </w:r>
      <w:r>
        <w:rPr/>
        <w:t>；</w:t>
      </w:r>
    </w:p>
    <w:p>
      <w:pPr>
        <w:pStyle w:val="null3"/>
        <w:jc w:val="both"/>
      </w:pPr>
      <w:r>
        <w:rPr/>
        <w:t>8.</w:t>
      </w:r>
      <w:r>
        <w:rPr/>
        <w:t>髓核钳：指圈式弯头，工作长度≥</w:t>
      </w:r>
      <w:r>
        <w:rPr/>
        <w:t>180mm</w:t>
      </w:r>
      <w:r>
        <w:rPr/>
        <w:t>，</w:t>
      </w:r>
      <w:r>
        <w:rPr/>
        <w:t>直径</w:t>
      </w:r>
      <w:r>
        <w:rPr/>
        <w:t>≥</w:t>
      </w:r>
      <w:r>
        <w:rPr/>
        <w:t>3.0mm</w:t>
      </w:r>
      <w:r>
        <w:rPr/>
        <w:t>；</w:t>
      </w:r>
    </w:p>
    <w:p>
      <w:pPr>
        <w:pStyle w:val="null3"/>
        <w:jc w:val="both"/>
      </w:pPr>
      <w:r>
        <w:rPr/>
        <w:t>9.</w:t>
      </w:r>
      <w:r>
        <w:rPr/>
        <w:t>髓核钳：钳柄式直头，工作长度≥</w:t>
      </w:r>
      <w:r>
        <w:rPr/>
        <w:t>220mm</w:t>
      </w:r>
      <w:r>
        <w:rPr/>
        <w:t>，</w:t>
      </w:r>
      <w:r>
        <w:rPr/>
        <w:t>直径</w:t>
      </w:r>
      <w:r>
        <w:rPr/>
        <w:t>≥</w:t>
      </w:r>
      <w:r>
        <w:rPr/>
        <w:t>2.0mm</w:t>
      </w:r>
      <w:r>
        <w:rPr/>
        <w:t>；</w:t>
      </w:r>
    </w:p>
    <w:p>
      <w:pPr>
        <w:pStyle w:val="null3"/>
        <w:jc w:val="both"/>
      </w:pPr>
      <w:r>
        <w:rPr/>
        <w:t>▲</w:t>
      </w:r>
      <w:r>
        <w:rPr/>
        <w:t>10.</w:t>
      </w:r>
      <w:r>
        <w:rPr/>
        <w:t>髓核钳：钳柄式直头，工作长度≥</w:t>
      </w:r>
      <w:r>
        <w:rPr/>
        <w:t>220mm</w:t>
      </w:r>
      <w:r>
        <w:rPr/>
        <w:t>，</w:t>
      </w:r>
      <w:r>
        <w:rPr/>
        <w:t>直径</w:t>
      </w:r>
      <w:r>
        <w:rPr/>
        <w:t>≥</w:t>
      </w:r>
      <w:r>
        <w:rPr/>
        <w:t>4.0mm</w:t>
      </w:r>
      <w:r>
        <w:rPr/>
        <w:t>（需提供白皮书或者备案的技术要求文件或产品彩页</w:t>
      </w:r>
      <w:r>
        <w:rPr/>
        <w:t>，</w:t>
      </w:r>
      <w:r>
        <w:rPr/>
        <w:t>加盖投标人的公章</w:t>
      </w:r>
      <w:r>
        <w:rPr/>
        <w:t>）；</w:t>
      </w:r>
    </w:p>
    <w:p>
      <w:pPr>
        <w:pStyle w:val="null3"/>
        <w:jc w:val="both"/>
      </w:pPr>
      <w:r>
        <w:rPr/>
        <w:t>11.</w:t>
      </w:r>
      <w:r>
        <w:rPr/>
        <w:t>髓核钳：钳柄式弯头，工作长度≥</w:t>
      </w:r>
      <w:r>
        <w:rPr/>
        <w:t>220mm</w:t>
      </w:r>
      <w:r>
        <w:rPr/>
        <w:t>，</w:t>
      </w:r>
      <w:r>
        <w:rPr/>
        <w:t>直径</w:t>
      </w:r>
      <w:r>
        <w:rPr/>
        <w:t>≥</w:t>
      </w:r>
      <w:r>
        <w:rPr/>
        <w:t>2.0mm</w:t>
      </w:r>
      <w:r>
        <w:rPr/>
        <w:t>；</w:t>
      </w:r>
    </w:p>
    <w:p>
      <w:pPr>
        <w:pStyle w:val="null3"/>
        <w:jc w:val="both"/>
      </w:pPr>
      <w:r>
        <w:rPr/>
        <w:t>12.</w:t>
      </w:r>
      <w:r>
        <w:rPr/>
        <w:t>髓核钳：钳柄式直头，工作长度≥</w:t>
      </w:r>
      <w:r>
        <w:rPr/>
        <w:t>220mm</w:t>
      </w:r>
      <w:r>
        <w:rPr/>
        <w:t>，</w:t>
      </w:r>
      <w:r>
        <w:rPr/>
        <w:t>直径</w:t>
      </w:r>
      <w:r>
        <w:rPr/>
        <w:t>≥</w:t>
      </w:r>
      <w:r>
        <w:rPr/>
        <w:t>3.0mm</w:t>
      </w:r>
      <w:r>
        <w:rPr/>
        <w:t>；</w:t>
      </w:r>
    </w:p>
    <w:p>
      <w:pPr>
        <w:pStyle w:val="null3"/>
        <w:jc w:val="both"/>
      </w:pPr>
      <w:r>
        <w:rPr/>
        <w:t>13.</w:t>
      </w:r>
      <w:r>
        <w:rPr/>
        <w:t>骨凿：前弯，长度≥</w:t>
      </w:r>
      <w:r>
        <w:rPr/>
        <w:t>260mm</w:t>
      </w:r>
      <w:r>
        <w:rPr/>
        <w:t>，</w:t>
      </w:r>
      <w:r>
        <w:rPr/>
        <w:t>头端宽度</w:t>
      </w:r>
      <w:r>
        <w:rPr/>
        <w:t>≥</w:t>
      </w:r>
      <w:r>
        <w:rPr/>
        <w:t>5.0mm</w:t>
      </w:r>
      <w:r>
        <w:rPr/>
        <w:t>；</w:t>
      </w:r>
    </w:p>
    <w:p>
      <w:pPr>
        <w:pStyle w:val="null3"/>
        <w:jc w:val="both"/>
      </w:pPr>
      <w:r>
        <w:rPr/>
        <w:t>14.</w:t>
      </w:r>
      <w:r>
        <w:rPr/>
        <w:t>骨凿：直形，长度≥</w:t>
      </w:r>
      <w:r>
        <w:rPr/>
        <w:t>260mm</w:t>
      </w:r>
      <w:r>
        <w:rPr/>
        <w:t>，</w:t>
      </w:r>
      <w:r>
        <w:rPr/>
        <w:t>头端宽度</w:t>
      </w:r>
      <w:r>
        <w:rPr/>
        <w:t>≥</w:t>
      </w:r>
      <w:r>
        <w:rPr/>
        <w:t>6.0mm</w:t>
      </w:r>
      <w:r>
        <w:rPr/>
        <w:t>；</w:t>
      </w:r>
    </w:p>
    <w:p>
      <w:pPr>
        <w:pStyle w:val="null3"/>
        <w:jc w:val="both"/>
      </w:pPr>
      <w:r>
        <w:rPr/>
        <w:t>15.</w:t>
      </w:r>
      <w:r>
        <w:rPr/>
        <w:t>骨凿：直形，长度≥</w:t>
      </w:r>
      <w:r>
        <w:rPr/>
        <w:t>260mm</w:t>
      </w:r>
      <w:r>
        <w:rPr/>
        <w:t>，</w:t>
      </w:r>
      <w:r>
        <w:rPr/>
        <w:t>头端宽度</w:t>
      </w:r>
      <w:r>
        <w:rPr/>
        <w:t>≥</w:t>
      </w:r>
      <w:r>
        <w:rPr/>
        <w:t>8.0mm</w:t>
      </w:r>
      <w:r>
        <w:rPr/>
        <w:t>。</w:t>
      </w:r>
    </w:p>
    <w:p>
      <w:pPr>
        <w:pStyle w:val="null3"/>
        <w:jc w:val="both"/>
      </w:pPr>
      <w:r>
        <w:rPr/>
        <w:t>▲</w:t>
      </w:r>
      <w:r>
        <w:rPr/>
        <w:t>16.</w:t>
      </w:r>
      <w:r>
        <w:rPr/>
        <w:t>骨凿：弧形，长度≥</w:t>
      </w:r>
      <w:r>
        <w:rPr/>
        <w:t>260mm</w:t>
      </w:r>
      <w:r>
        <w:rPr/>
        <w:t>，</w:t>
      </w:r>
      <w:r>
        <w:rPr/>
        <w:t>头端宽度</w:t>
      </w:r>
      <w:r>
        <w:rPr/>
        <w:t>≥</w:t>
      </w:r>
      <w:r>
        <w:rPr/>
        <w:t>7.0mm</w:t>
      </w:r>
      <w:r>
        <w:rPr/>
        <w:t>（需提供白皮书或者备案的技术要求文件或产品彩页</w:t>
      </w:r>
      <w:r>
        <w:rPr/>
        <w:t>，</w:t>
      </w:r>
      <w:r>
        <w:rPr/>
        <w:t>加盖投标人的公章</w:t>
      </w:r>
      <w:r>
        <w:rPr/>
        <w:t>）；</w:t>
      </w:r>
    </w:p>
    <w:p>
      <w:pPr>
        <w:pStyle w:val="null3"/>
        <w:jc w:val="both"/>
      </w:pPr>
      <w:r>
        <w:rPr/>
        <w:t>▲</w:t>
      </w:r>
      <w:r>
        <w:rPr/>
        <w:t>17.</w:t>
      </w:r>
      <w:r>
        <w:rPr/>
        <w:t>骨凿：方形，长度≥</w:t>
      </w:r>
      <w:r>
        <w:rPr/>
        <w:t>260mm</w:t>
      </w:r>
      <w:r>
        <w:rPr/>
        <w:t>，</w:t>
      </w:r>
      <w:r>
        <w:rPr/>
        <w:t>头端宽度</w:t>
      </w:r>
      <w:r>
        <w:rPr/>
        <w:t>≥</w:t>
      </w:r>
      <w:r>
        <w:rPr/>
        <w:t>6.0mm*6.0mm</w:t>
      </w:r>
      <w:r>
        <w:rPr/>
        <w:t>（需提供白皮书或者备案的技术要求文件或产品彩页</w:t>
      </w:r>
      <w:r>
        <w:rPr/>
        <w:t>，</w:t>
      </w:r>
      <w:r>
        <w:rPr/>
        <w:t>加盖投标人的公章</w:t>
      </w:r>
      <w:r>
        <w:rPr/>
        <w:t>）。</w:t>
      </w:r>
    </w:p>
    <w:p>
      <w:pPr>
        <w:pStyle w:val="null3"/>
        <w:jc w:val="both"/>
      </w:pPr>
      <w:r>
        <w:rPr/>
        <w:t>18.</w:t>
      </w:r>
      <w:r>
        <w:rPr/>
        <w:t>骨剪：头端直形，工作长度≥</w:t>
      </w:r>
      <w:r>
        <w:rPr/>
        <w:t>180mm,</w:t>
      </w:r>
      <w:r>
        <w:rPr/>
        <w:t>直径≥</w:t>
      </w:r>
      <w:r>
        <w:rPr/>
        <w:t>3.0mm</w:t>
      </w:r>
      <w:r>
        <w:rPr/>
        <w:t>；</w:t>
      </w:r>
    </w:p>
    <w:p>
      <w:pPr>
        <w:pStyle w:val="null3"/>
        <w:jc w:val="both"/>
      </w:pPr>
      <w:r>
        <w:rPr/>
        <w:t>19.</w:t>
      </w:r>
      <w:r>
        <w:rPr/>
        <w:t>骨剪：头端弯头，工作长度≥</w:t>
      </w:r>
      <w:r>
        <w:rPr/>
        <w:t>180mm,</w:t>
      </w:r>
      <w:r>
        <w:rPr/>
        <w:t>直径≥</w:t>
      </w:r>
      <w:r>
        <w:rPr/>
        <w:t>3.0mm</w:t>
      </w:r>
      <w:r>
        <w:rPr/>
        <w:t>。</w:t>
      </w:r>
    </w:p>
    <w:p>
      <w:pPr>
        <w:pStyle w:val="null3"/>
        <w:jc w:val="both"/>
      </w:pPr>
      <w:r>
        <w:rPr/>
        <w:t>▲</w:t>
      </w:r>
      <w:r>
        <w:rPr/>
        <w:t>20.</w:t>
      </w:r>
      <w:r>
        <w:rPr/>
        <w:t>骨膜剥离器：长度≥</w:t>
      </w:r>
      <w:r>
        <w:rPr/>
        <w:t>260mm</w:t>
      </w:r>
      <w:r>
        <w:rPr/>
        <w:t>，</w:t>
      </w:r>
      <w:r>
        <w:rPr/>
        <w:t>前端宽度</w:t>
      </w:r>
      <w:r>
        <w:rPr/>
        <w:t>≥</w:t>
      </w:r>
      <w:r>
        <w:rPr/>
        <w:t>7mm</w:t>
      </w:r>
      <w:r>
        <w:rPr/>
        <w:t>（需提供白皮书或者备案的技术要求文件或产品彩页</w:t>
      </w:r>
      <w:r>
        <w:rPr/>
        <w:t>，</w:t>
      </w:r>
      <w:r>
        <w:rPr/>
        <w:t>加盖投标人的公章</w:t>
      </w:r>
      <w:r>
        <w:rPr/>
        <w:t>）；</w:t>
      </w:r>
    </w:p>
    <w:p>
      <w:pPr>
        <w:pStyle w:val="null3"/>
        <w:jc w:val="both"/>
      </w:pPr>
      <w:r>
        <w:rPr/>
        <w:t>▲</w:t>
      </w:r>
      <w:r>
        <w:rPr/>
        <w:t>21.</w:t>
      </w:r>
      <w:r>
        <w:rPr/>
        <w:t>骨膜剥离器：弧形，长度≥</w:t>
      </w:r>
      <w:r>
        <w:rPr/>
        <w:t>215mm,</w:t>
      </w:r>
      <w:r>
        <w:rPr/>
        <w:t>前端宽度≥</w:t>
      </w:r>
      <w:r>
        <w:rPr/>
        <w:t>8.0mm</w:t>
      </w:r>
      <w:r>
        <w:rPr/>
        <w:t>，后端宽度≥</w:t>
      </w:r>
      <w:r>
        <w:rPr/>
        <w:t>10.0mm</w:t>
      </w:r>
      <w:r>
        <w:rPr/>
        <w:t>（需提供白皮书或者备案的技术要求文件或产品彩页</w:t>
      </w:r>
      <w:r>
        <w:rPr/>
        <w:t>，</w:t>
      </w:r>
      <w:r>
        <w:rPr/>
        <w:t>加盖投标人的公章</w:t>
      </w:r>
      <w:r>
        <w:rPr/>
        <w:t>）；</w:t>
      </w:r>
    </w:p>
    <w:p>
      <w:pPr>
        <w:pStyle w:val="null3"/>
        <w:jc w:val="both"/>
      </w:pPr>
      <w:r>
        <w:rPr/>
        <w:t>22.</w:t>
      </w:r>
      <w:r>
        <w:rPr/>
        <w:t>骨膜剥离器：长度≥</w:t>
      </w:r>
      <w:r>
        <w:rPr/>
        <w:t>300mm</w:t>
      </w:r>
      <w:r>
        <w:rPr/>
        <w:t>，</w:t>
      </w:r>
      <w:r>
        <w:rPr/>
        <w:t>前端宽度</w:t>
      </w:r>
      <w:r>
        <w:rPr/>
        <w:t>≥</w:t>
      </w:r>
      <w:r>
        <w:rPr/>
        <w:t>5.1mm</w:t>
      </w:r>
      <w:r>
        <w:rPr/>
        <w:t>，后端宽度≥</w:t>
      </w:r>
      <w:r>
        <w:rPr/>
        <w:t>5.1mm</w:t>
      </w:r>
      <w:r>
        <w:rPr/>
        <w:t>；</w:t>
      </w:r>
    </w:p>
    <w:p>
      <w:pPr>
        <w:pStyle w:val="null3"/>
        <w:jc w:val="both"/>
      </w:pPr>
      <w:r>
        <w:rPr/>
        <w:t>23.</w:t>
      </w:r>
      <w:r>
        <w:rPr/>
        <w:t>骨膜剥离器：长度≥</w:t>
      </w:r>
      <w:r>
        <w:rPr/>
        <w:t>300mm</w:t>
      </w:r>
      <w:r>
        <w:rPr/>
        <w:t>，</w:t>
      </w:r>
      <w:r>
        <w:rPr/>
        <w:t>前端宽度</w:t>
      </w:r>
      <w:r>
        <w:rPr/>
        <w:t>≥</w:t>
      </w:r>
      <w:r>
        <w:rPr/>
        <w:t>6.3mm</w:t>
      </w:r>
      <w:r>
        <w:rPr/>
        <w:t>，后端宽度≥</w:t>
      </w:r>
      <w:r>
        <w:rPr/>
        <w:t>5.2mm</w:t>
      </w:r>
      <w:r>
        <w:rPr/>
        <w:t>；</w:t>
      </w:r>
    </w:p>
    <w:p>
      <w:pPr>
        <w:pStyle w:val="null3"/>
        <w:jc w:val="both"/>
      </w:pPr>
      <w:r>
        <w:rPr/>
        <w:t>24.</w:t>
      </w:r>
      <w:r>
        <w:rPr/>
        <w:t>开路器</w:t>
      </w:r>
      <w:r>
        <w:rPr/>
        <w:t>：</w:t>
      </w:r>
      <w:r>
        <w:rPr/>
        <w:t>工作长度</w:t>
      </w:r>
      <w:r>
        <w:rPr/>
        <w:t>≥</w:t>
      </w:r>
      <w:r>
        <w:rPr/>
        <w:t>100mm</w:t>
      </w:r>
      <w:r>
        <w:rPr/>
        <w:t>，</w:t>
      </w:r>
      <w:r>
        <w:rPr/>
        <w:t>头端宽度</w:t>
      </w:r>
      <w:r>
        <w:rPr/>
        <w:t>≥</w:t>
      </w:r>
      <w:r>
        <w:rPr/>
        <w:t>6.0mm</w:t>
      </w:r>
      <w:r>
        <w:rPr/>
        <w:t>。</w:t>
      </w:r>
    </w:p>
    <w:p>
      <w:pPr>
        <w:pStyle w:val="null3"/>
        <w:jc w:val="both"/>
      </w:pPr>
      <w:r>
        <w:rPr/>
        <w:t>25.</w:t>
      </w:r>
      <w:r>
        <w:rPr/>
        <w:t>扩张式通道管</w:t>
      </w:r>
      <w:r>
        <w:rPr/>
        <w:t>：</w:t>
      </w:r>
      <w:r>
        <w:rPr/>
        <w:t>长度</w:t>
      </w:r>
      <w:r>
        <w:rPr/>
        <w:t>≥</w:t>
      </w:r>
      <w:r>
        <w:rPr/>
        <w:t>200mm</w:t>
      </w:r>
      <w:r>
        <w:rPr/>
        <w:t>，外径≥</w:t>
      </w:r>
      <w:r>
        <w:rPr/>
        <w:t>5.0mm</w:t>
      </w:r>
      <w:r>
        <w:rPr/>
        <w:t>；</w:t>
      </w:r>
    </w:p>
    <w:p>
      <w:pPr>
        <w:pStyle w:val="null3"/>
        <w:jc w:val="both"/>
      </w:pPr>
      <w:r>
        <w:rPr/>
        <w:t>26.</w:t>
      </w:r>
      <w:r>
        <w:rPr/>
        <w:t>扩张式通道管</w:t>
      </w:r>
      <w:r>
        <w:rPr/>
        <w:t>：</w:t>
      </w:r>
      <w:r>
        <w:rPr/>
        <w:t>长度</w:t>
      </w:r>
      <w:r>
        <w:rPr/>
        <w:t>≥</w:t>
      </w:r>
      <w:r>
        <w:rPr/>
        <w:t>185mm</w:t>
      </w:r>
      <w:r>
        <w:rPr/>
        <w:t>，</w:t>
      </w:r>
      <w:r>
        <w:rPr/>
        <w:t>内径</w:t>
      </w:r>
      <w:r>
        <w:rPr/>
        <w:t>≥</w:t>
      </w:r>
      <w:r>
        <w:rPr/>
        <w:t>5.0mm</w:t>
      </w:r>
      <w:r>
        <w:rPr/>
        <w:t>，外径≥</w:t>
      </w:r>
      <w:r>
        <w:rPr/>
        <w:t>7.0mm</w:t>
      </w:r>
      <w:r>
        <w:rPr/>
        <w:t>；</w:t>
      </w:r>
    </w:p>
    <w:p>
      <w:pPr>
        <w:pStyle w:val="null3"/>
        <w:jc w:val="both"/>
      </w:pPr>
      <w:r>
        <w:rPr/>
        <w:t>27.</w:t>
      </w:r>
      <w:r>
        <w:rPr/>
        <w:t>扩张式通道管</w:t>
      </w:r>
      <w:r>
        <w:rPr/>
        <w:t>：</w:t>
      </w:r>
      <w:r>
        <w:rPr/>
        <w:t>长度</w:t>
      </w:r>
      <w:r>
        <w:rPr/>
        <w:t>≥</w:t>
      </w:r>
      <w:r>
        <w:rPr/>
        <w:t>170mm</w:t>
      </w:r>
      <w:r>
        <w:rPr/>
        <w:t>，</w:t>
      </w:r>
      <w:r>
        <w:rPr/>
        <w:t>内径</w:t>
      </w:r>
      <w:r>
        <w:rPr/>
        <w:t>≥</w:t>
      </w:r>
      <w:r>
        <w:rPr/>
        <w:t>7.0mm</w:t>
      </w:r>
      <w:r>
        <w:rPr/>
        <w:t>，外径≥</w:t>
      </w:r>
      <w:r>
        <w:rPr/>
        <w:t>9.0mm</w:t>
      </w:r>
      <w:r>
        <w:rPr/>
        <w:t>；</w:t>
      </w:r>
    </w:p>
    <w:p>
      <w:pPr>
        <w:pStyle w:val="null3"/>
        <w:jc w:val="both"/>
      </w:pPr>
      <w:r>
        <w:rPr/>
        <w:t>28.</w:t>
      </w:r>
      <w:r>
        <w:rPr/>
        <w:t>扩张式通道管</w:t>
      </w:r>
      <w:r>
        <w:rPr/>
        <w:t>：</w:t>
      </w:r>
      <w:r>
        <w:rPr/>
        <w:t>长度</w:t>
      </w:r>
      <w:r>
        <w:rPr/>
        <w:t>≥</w:t>
      </w:r>
      <w:r>
        <w:rPr/>
        <w:t>155mm</w:t>
      </w:r>
      <w:r>
        <w:rPr/>
        <w:t>，</w:t>
      </w:r>
      <w:r>
        <w:rPr/>
        <w:t>内径</w:t>
      </w:r>
      <w:r>
        <w:rPr/>
        <w:t>≥</w:t>
      </w:r>
      <w:r>
        <w:rPr/>
        <w:t>9.0mm</w:t>
      </w:r>
      <w:r>
        <w:rPr/>
        <w:t>，外径≥</w:t>
      </w:r>
      <w:r>
        <w:rPr/>
        <w:t>11.0mm</w:t>
      </w:r>
      <w:r>
        <w:rPr/>
        <w:t>；</w:t>
      </w:r>
    </w:p>
    <w:p>
      <w:pPr>
        <w:pStyle w:val="null3"/>
        <w:jc w:val="both"/>
      </w:pPr>
      <w:r>
        <w:rPr/>
        <w:t>29.</w:t>
      </w:r>
      <w:r>
        <w:rPr/>
        <w:t>扩张式通道管</w:t>
      </w:r>
      <w:r>
        <w:rPr/>
        <w:t>：</w:t>
      </w:r>
      <w:r>
        <w:rPr/>
        <w:t>长度</w:t>
      </w:r>
      <w:r>
        <w:rPr/>
        <w:t>≥</w:t>
      </w:r>
      <w:r>
        <w:rPr/>
        <w:t>80mm</w:t>
      </w:r>
      <w:r>
        <w:rPr/>
        <w:t>，</w:t>
      </w:r>
      <w:r>
        <w:rPr/>
        <w:t>内径</w:t>
      </w:r>
      <w:r>
        <w:rPr/>
        <w:t>≥</w:t>
      </w:r>
      <w:r>
        <w:rPr/>
        <w:t>8.0mm</w:t>
      </w:r>
      <w:r>
        <w:rPr/>
        <w:t>；</w:t>
      </w:r>
    </w:p>
    <w:p>
      <w:pPr>
        <w:pStyle w:val="null3"/>
        <w:jc w:val="both"/>
      </w:pPr>
      <w:r>
        <w:rPr/>
        <w:t>30.</w:t>
      </w:r>
      <w:r>
        <w:rPr/>
        <w:t>扩张式通道管</w:t>
      </w:r>
      <w:r>
        <w:rPr/>
        <w:t>：</w:t>
      </w:r>
      <w:r>
        <w:rPr/>
        <w:t>长度</w:t>
      </w:r>
      <w:r>
        <w:rPr/>
        <w:t>≥</w:t>
      </w:r>
      <w:r>
        <w:rPr/>
        <w:t>60mm</w:t>
      </w:r>
      <w:r>
        <w:rPr/>
        <w:t>，</w:t>
      </w:r>
      <w:r>
        <w:rPr/>
        <w:t>内径</w:t>
      </w:r>
      <w:r>
        <w:rPr/>
        <w:t>≥</w:t>
      </w:r>
      <w:r>
        <w:rPr/>
        <w:t>8.0mm</w:t>
      </w:r>
      <w:r>
        <w:rPr/>
        <w:t>；</w:t>
      </w:r>
    </w:p>
    <w:p>
      <w:pPr>
        <w:pStyle w:val="null3"/>
        <w:jc w:val="both"/>
      </w:pPr>
      <w:r>
        <w:rPr/>
        <w:t>▲</w:t>
      </w:r>
      <w:r>
        <w:rPr/>
        <w:t>31.</w:t>
      </w:r>
      <w:r>
        <w:rPr/>
        <w:t>骨科用保护器：工作长度≥</w:t>
      </w:r>
      <w:r>
        <w:rPr/>
        <w:t>151mm</w:t>
      </w:r>
      <w:r>
        <w:rPr/>
        <w:t>，</w:t>
      </w:r>
      <w:r>
        <w:rPr/>
        <w:t>内径</w:t>
      </w:r>
      <w:r>
        <w:rPr/>
        <w:t>≥</w:t>
      </w:r>
      <w:r>
        <w:rPr/>
        <w:t>6.6mm</w:t>
      </w:r>
      <w:r>
        <w:rPr/>
        <w:t>，外径≥</w:t>
      </w:r>
      <w:r>
        <w:rPr/>
        <w:t>8.0mm</w:t>
      </w:r>
      <w:r>
        <w:rPr/>
        <w:t>，前端钩状（需提供白皮书或者备案的技术要求文件或产品彩页</w:t>
      </w:r>
      <w:r>
        <w:rPr/>
        <w:t>，</w:t>
      </w:r>
      <w:r>
        <w:rPr/>
        <w:t>加盖投标人的公章</w:t>
      </w:r>
      <w:r>
        <w:rPr/>
        <w:t>）；</w:t>
      </w:r>
    </w:p>
    <w:p>
      <w:pPr>
        <w:pStyle w:val="null3"/>
        <w:jc w:val="both"/>
      </w:pPr>
      <w:r>
        <w:rPr/>
        <w:t>32.</w:t>
      </w:r>
      <w:r>
        <w:rPr/>
        <w:t>骨科用保护器：工作长度≥</w:t>
      </w:r>
      <w:r>
        <w:rPr/>
        <w:t>142mm,</w:t>
      </w:r>
      <w:r>
        <w:rPr/>
        <w:t>内径≥</w:t>
      </w:r>
      <w:r>
        <w:rPr/>
        <w:t>6.6mm</w:t>
      </w:r>
      <w:r>
        <w:rPr/>
        <w:t>，外径≥</w:t>
      </w:r>
      <w:r>
        <w:rPr/>
        <w:t>8.0mm</w:t>
      </w:r>
      <w:r>
        <w:rPr/>
        <w:t>，前端鸭嘴；</w:t>
      </w:r>
      <w:r>
        <w:rPr/>
        <w:t>33.</w:t>
      </w:r>
      <w:r>
        <w:rPr/>
        <w:t>骨科用保护器：工作长度≥</w:t>
      </w:r>
      <w:r>
        <w:rPr/>
        <w:t>142mm</w:t>
      </w:r>
      <w:r>
        <w:rPr/>
        <w:t>，</w:t>
      </w:r>
      <w:r>
        <w:rPr/>
        <w:t>内径</w:t>
      </w:r>
      <w:r>
        <w:rPr/>
        <w:t>≥</w:t>
      </w:r>
      <w:r>
        <w:rPr/>
        <w:t>6.6mm</w:t>
      </w:r>
      <w:r>
        <w:rPr/>
        <w:t>，外径≥</w:t>
      </w:r>
      <w:r>
        <w:rPr/>
        <w:t>8.0mm</w:t>
      </w:r>
      <w:r>
        <w:rPr/>
        <w:t>，前端圆弧状；</w:t>
      </w:r>
    </w:p>
    <w:p>
      <w:pPr>
        <w:pStyle w:val="null3"/>
        <w:jc w:val="both"/>
      </w:pPr>
      <w:r>
        <w:rPr/>
        <w:t>▲</w:t>
      </w:r>
      <w:r>
        <w:rPr/>
        <w:t>34.</w:t>
      </w:r>
      <w:r>
        <w:rPr/>
        <w:t>脊柱手术用神经拉钩：长度≥</w:t>
      </w:r>
      <w:r>
        <w:rPr/>
        <w:t>110mm</w:t>
      </w:r>
      <w:r>
        <w:rPr/>
        <w:t>，</w:t>
      </w:r>
      <w:r>
        <w:rPr/>
        <w:t>头端宽度</w:t>
      </w:r>
      <w:r>
        <w:rPr/>
        <w:t>≥</w:t>
      </w:r>
      <w:r>
        <w:rPr/>
        <w:t>4.0mm</w:t>
      </w:r>
      <w:r>
        <w:rPr/>
        <w:t>，</w:t>
      </w:r>
      <w:r>
        <w:rPr/>
        <w:t>Z</w:t>
      </w:r>
      <w:r>
        <w:rPr/>
        <w:t>型（需提供白皮书或者备案的技术要求文件或产品彩页</w:t>
      </w:r>
      <w:r>
        <w:rPr/>
        <w:t>，</w:t>
      </w:r>
      <w:r>
        <w:rPr/>
        <w:t>加盖投标人的公章</w:t>
      </w:r>
      <w:r>
        <w:rPr/>
        <w:t>）；</w:t>
      </w:r>
    </w:p>
    <w:p>
      <w:pPr>
        <w:pStyle w:val="null3"/>
        <w:jc w:val="both"/>
      </w:pPr>
      <w:r>
        <w:rPr/>
        <w:t>35.</w:t>
      </w:r>
      <w:r>
        <w:rPr/>
        <w:t>脊柱手术用神经拉钩：长度≥</w:t>
      </w:r>
      <w:r>
        <w:rPr/>
        <w:t>195mm</w:t>
      </w:r>
      <w:r>
        <w:rPr/>
        <w:t>，</w:t>
      </w:r>
      <w:r>
        <w:rPr/>
        <w:t>头端宽度</w:t>
      </w:r>
      <w:r>
        <w:rPr/>
        <w:t>≥</w:t>
      </w:r>
      <w:r>
        <w:rPr/>
        <w:t>4.0mm</w:t>
      </w:r>
      <w:r>
        <w:rPr/>
        <w:t>，</w:t>
      </w:r>
      <w:r>
        <w:rPr/>
        <w:t>L</w:t>
      </w:r>
      <w:r>
        <w:rPr/>
        <w:t>型；</w:t>
      </w:r>
    </w:p>
    <w:p>
      <w:pPr>
        <w:pStyle w:val="null3"/>
        <w:jc w:val="both"/>
      </w:pPr>
      <w:r>
        <w:rPr/>
        <w:t>36.</w:t>
      </w:r>
      <w:r>
        <w:rPr/>
        <w:t>脊柱手术用神经拉钩：长度≥</w:t>
      </w:r>
      <w:r>
        <w:rPr/>
        <w:t>195mm</w:t>
      </w:r>
      <w:r>
        <w:rPr/>
        <w:t>，</w:t>
      </w:r>
      <w:r>
        <w:rPr/>
        <w:t>头端宽度</w:t>
      </w:r>
      <w:r>
        <w:rPr/>
        <w:t>≥</w:t>
      </w:r>
      <w:r>
        <w:rPr/>
        <w:t>6.0mm</w:t>
      </w:r>
      <w:r>
        <w:rPr/>
        <w:t>，</w:t>
      </w:r>
      <w:r>
        <w:rPr/>
        <w:t>L</w:t>
      </w:r>
      <w:r>
        <w:rPr/>
        <w:t>型；</w:t>
      </w:r>
    </w:p>
    <w:p>
      <w:pPr>
        <w:pStyle w:val="null3"/>
        <w:jc w:val="both"/>
      </w:pPr>
      <w:r>
        <w:rPr/>
        <w:t>37.</w:t>
      </w:r>
      <w:r>
        <w:rPr/>
        <w:t>脊柱手术用神经拉钩：长度≥</w:t>
      </w:r>
      <w:r>
        <w:rPr/>
        <w:t>195mm</w:t>
      </w:r>
      <w:r>
        <w:rPr/>
        <w:t>，</w:t>
      </w:r>
      <w:r>
        <w:rPr/>
        <w:t>头端宽度</w:t>
      </w:r>
      <w:r>
        <w:rPr/>
        <w:t>≥</w:t>
      </w:r>
      <w:r>
        <w:rPr/>
        <w:t>8.0mm</w:t>
      </w:r>
      <w:r>
        <w:rPr/>
        <w:t>，</w:t>
      </w:r>
      <w:r>
        <w:rPr/>
        <w:t>L</w:t>
      </w:r>
      <w:r>
        <w:rPr/>
        <w:t>型</w:t>
      </w:r>
      <w:r>
        <w:rPr/>
        <w:t>；</w:t>
      </w:r>
    </w:p>
    <w:p>
      <w:pPr>
        <w:pStyle w:val="null3"/>
        <w:jc w:val="both"/>
      </w:pPr>
      <w:r>
        <w:rPr/>
        <w:t>▲</w:t>
      </w:r>
      <w:r>
        <w:rPr/>
        <w:t>38.</w:t>
      </w:r>
      <w:r>
        <w:rPr/>
        <w:t>手术刀</w:t>
      </w:r>
      <w:r>
        <w:rPr/>
        <w:t>：</w:t>
      </w:r>
      <w:r>
        <w:rPr/>
        <w:t>伸缩尖刀，长度</w:t>
      </w:r>
      <w:r>
        <w:rPr/>
        <w:t>≥</w:t>
      </w:r>
      <w:r>
        <w:rPr/>
        <w:t>300mm</w:t>
      </w:r>
      <w:r>
        <w:rPr/>
        <w:t>，</w:t>
      </w:r>
      <w:r>
        <w:rPr/>
        <w:t>直径</w:t>
      </w:r>
      <w:r>
        <w:rPr/>
        <w:t>≥</w:t>
      </w:r>
      <w:r>
        <w:rPr/>
        <w:t>5.5mm</w:t>
      </w:r>
      <w:r>
        <w:rPr/>
        <w:t>（需提供白皮书或者备案的技术要求文件或产品彩页</w:t>
      </w:r>
      <w:r>
        <w:rPr/>
        <w:t>，</w:t>
      </w:r>
      <w:r>
        <w:rPr/>
        <w:t>加盖投标人的公章</w:t>
      </w:r>
      <w:r>
        <w:rPr/>
        <w:t>）。</w:t>
      </w:r>
    </w:p>
    <w:p>
      <w:pPr>
        <w:pStyle w:val="null3"/>
        <w:jc w:val="both"/>
      </w:pPr>
      <w:r>
        <w:rPr/>
        <w:t>39.</w:t>
      </w:r>
      <w:r>
        <w:rPr/>
        <w:t>手术刀柄</w:t>
      </w:r>
      <w:r>
        <w:rPr/>
        <w:t>:</w:t>
      </w:r>
      <w:r>
        <w:rPr/>
        <w:t>工作长度≥</w:t>
      </w:r>
      <w:r>
        <w:rPr/>
        <w:t>115mm,</w:t>
      </w:r>
      <w:r>
        <w:rPr/>
        <w:t>直径≥</w:t>
      </w:r>
      <w:r>
        <w:rPr/>
        <w:t>6.4mm</w:t>
      </w:r>
      <w:r>
        <w:rPr/>
        <w:t>。</w:t>
      </w:r>
    </w:p>
    <w:p>
      <w:pPr>
        <w:pStyle w:val="null3"/>
        <w:jc w:val="both"/>
      </w:pPr>
      <w:r>
        <w:rPr/>
        <w:t>40.</w:t>
      </w:r>
      <w:r>
        <w:rPr/>
        <w:t>骨锤：硅胶手柄</w:t>
      </w:r>
      <w:r>
        <w:rPr/>
        <w:t>1</w:t>
      </w:r>
      <w:r>
        <w:rPr/>
        <w:t>个。</w:t>
      </w:r>
    </w:p>
    <w:p>
      <w:pPr>
        <w:pStyle w:val="null3"/>
        <w:jc w:val="both"/>
      </w:pPr>
      <w:r>
        <w:rPr/>
        <w:t>41.</w:t>
      </w:r>
      <w:r>
        <w:rPr/>
        <w:t>刮匙：长度≥</w:t>
      </w:r>
      <w:r>
        <w:rPr/>
        <w:t>300mm</w:t>
      </w:r>
      <w:r>
        <w:rPr/>
        <w:t>，</w:t>
      </w:r>
      <w:r>
        <w:rPr/>
        <w:t>头端宽度</w:t>
      </w:r>
      <w:r>
        <w:rPr/>
        <w:t>≥</w:t>
      </w:r>
      <w:r>
        <w:rPr/>
        <w:t>4.0mm</w:t>
      </w:r>
      <w:r>
        <w:rPr/>
        <w:t>；</w:t>
      </w:r>
    </w:p>
    <w:p>
      <w:pPr>
        <w:pStyle w:val="null3"/>
        <w:jc w:val="both"/>
      </w:pPr>
      <w:r>
        <w:rPr/>
        <w:t>42.</w:t>
      </w:r>
      <w:r>
        <w:rPr/>
        <w:t>刮匙：长度≥</w:t>
      </w:r>
      <w:r>
        <w:rPr/>
        <w:t>300mm</w:t>
      </w:r>
      <w:r>
        <w:rPr/>
        <w:t>，</w:t>
      </w:r>
      <w:r>
        <w:rPr/>
        <w:t>头端宽度</w:t>
      </w:r>
      <w:r>
        <w:rPr/>
        <w:t>≥</w:t>
      </w:r>
      <w:r>
        <w:rPr/>
        <w:t>3.0mm</w:t>
      </w:r>
      <w:r>
        <w:rPr/>
        <w:t>；</w:t>
      </w:r>
    </w:p>
    <w:p>
      <w:pPr>
        <w:pStyle w:val="null3"/>
        <w:jc w:val="both"/>
      </w:pPr>
      <w:r>
        <w:rPr/>
        <w:t>43.</w:t>
      </w:r>
      <w:r>
        <w:rPr/>
        <w:t>刮匙：长度≥</w:t>
      </w:r>
      <w:r>
        <w:rPr/>
        <w:t>300mm</w:t>
      </w:r>
      <w:r>
        <w:rPr/>
        <w:t>，</w:t>
      </w:r>
      <w:r>
        <w:rPr/>
        <w:t>头端宽度</w:t>
      </w:r>
      <w:r>
        <w:rPr/>
        <w:t>≥</w:t>
      </w:r>
      <w:r>
        <w:rPr/>
        <w:t>6.0mm</w:t>
      </w:r>
      <w:r>
        <w:rPr/>
        <w:t>；</w:t>
      </w:r>
    </w:p>
    <w:p>
      <w:pPr>
        <w:pStyle w:val="null3"/>
        <w:jc w:val="both"/>
      </w:pPr>
      <w:r>
        <w:rPr/>
        <w:t>44.</w:t>
      </w:r>
      <w:r>
        <w:rPr/>
        <w:t>刮匙：长度≥</w:t>
      </w:r>
      <w:r>
        <w:rPr/>
        <w:t>300mm</w:t>
      </w:r>
      <w:r>
        <w:rPr/>
        <w:t>，</w:t>
      </w:r>
      <w:r>
        <w:rPr/>
        <w:t>头端宽度</w:t>
      </w:r>
      <w:r>
        <w:rPr/>
        <w:t>≥</w:t>
      </w:r>
      <w:r>
        <w:rPr/>
        <w:t>4.0mm</w:t>
      </w:r>
      <w:r>
        <w:rPr/>
        <w:t>，带齿；</w:t>
      </w:r>
    </w:p>
    <w:p>
      <w:pPr>
        <w:pStyle w:val="null3"/>
        <w:jc w:val="both"/>
      </w:pPr>
      <w:r>
        <w:rPr/>
        <w:t>▲</w:t>
      </w:r>
      <w:r>
        <w:rPr/>
        <w:t>45.</w:t>
      </w:r>
      <w:r>
        <w:rPr/>
        <w:t>刮匙：长度≥</w:t>
      </w:r>
      <w:r>
        <w:rPr/>
        <w:t>300mm</w:t>
      </w:r>
      <w:r>
        <w:rPr/>
        <w:t>，</w:t>
      </w:r>
      <w:r>
        <w:rPr/>
        <w:t>头端宽度</w:t>
      </w:r>
      <w:r>
        <w:rPr/>
        <w:t>≥</w:t>
      </w:r>
      <w:r>
        <w:rPr/>
        <w:t>6.0mm</w:t>
      </w:r>
      <w:r>
        <w:rPr/>
        <w:t>，空心方头（需提供白皮书或者备案的技术要求文件或产品彩页</w:t>
      </w:r>
      <w:r>
        <w:rPr/>
        <w:t>，</w:t>
      </w:r>
      <w:r>
        <w:rPr/>
        <w:t>加盖投标人的公章</w:t>
      </w:r>
      <w:r>
        <w:rPr/>
        <w:t>）；</w:t>
      </w:r>
    </w:p>
    <w:p>
      <w:pPr>
        <w:pStyle w:val="null3"/>
        <w:jc w:val="both"/>
      </w:pPr>
      <w:r>
        <w:rPr/>
        <w:t>▲</w:t>
      </w:r>
      <w:r>
        <w:rPr/>
        <w:t>46.</w:t>
      </w:r>
      <w:r>
        <w:rPr/>
        <w:t>刮匙：长度≥</w:t>
      </w:r>
      <w:r>
        <w:rPr/>
        <w:t>300mm</w:t>
      </w:r>
      <w:r>
        <w:rPr/>
        <w:t>，</w:t>
      </w:r>
      <w:r>
        <w:rPr/>
        <w:t>头端宽度</w:t>
      </w:r>
      <w:r>
        <w:rPr/>
        <w:t>≥</w:t>
      </w:r>
      <w:r>
        <w:rPr/>
        <w:t>5.0mm</w:t>
      </w:r>
      <w:r>
        <w:rPr/>
        <w:t>，空心椭圆（需提供白皮书或者备案的技术要求文件或产品彩页</w:t>
      </w:r>
      <w:r>
        <w:rPr/>
        <w:t>，</w:t>
      </w:r>
      <w:r>
        <w:rPr/>
        <w:t>加盖投标人的公章</w:t>
      </w:r>
      <w:r>
        <w:rPr/>
        <w:t>）。</w:t>
      </w:r>
    </w:p>
    <w:p>
      <w:pPr>
        <w:pStyle w:val="null3"/>
        <w:jc w:val="both"/>
      </w:pPr>
      <w:r>
        <w:rPr/>
        <w:t>47.</w:t>
      </w:r>
      <w:r>
        <w:rPr/>
        <w:t>植骨器：长度≥</w:t>
      </w:r>
      <w:r>
        <w:rPr/>
        <w:t>170mm</w:t>
      </w:r>
      <w:r>
        <w:rPr/>
        <w:t>，</w:t>
      </w:r>
      <w:r>
        <w:rPr/>
        <w:t>内径</w:t>
      </w:r>
      <w:r>
        <w:rPr/>
        <w:t>≥</w:t>
      </w:r>
      <w:r>
        <w:rPr/>
        <w:t>6.5mm</w:t>
      </w:r>
      <w:r>
        <w:rPr/>
        <w:t>，外径≥</w:t>
      </w:r>
      <w:r>
        <w:rPr/>
        <w:t>7.5mm</w:t>
      </w:r>
      <w:r>
        <w:rPr/>
        <w:t>；</w:t>
      </w:r>
    </w:p>
    <w:p>
      <w:pPr>
        <w:pStyle w:val="null3"/>
        <w:jc w:val="both"/>
      </w:pPr>
      <w:r>
        <w:rPr/>
        <w:t>48.</w:t>
      </w:r>
      <w:r>
        <w:rPr/>
        <w:t>植骨器：长度≥</w:t>
      </w:r>
      <w:r>
        <w:rPr/>
        <w:t>170mm</w:t>
      </w:r>
      <w:r>
        <w:rPr/>
        <w:t>，外径≥</w:t>
      </w:r>
      <w:r>
        <w:rPr/>
        <w:t>6.4mm</w:t>
      </w:r>
      <w:r>
        <w:rPr/>
        <w:t>；</w:t>
      </w:r>
    </w:p>
    <w:p>
      <w:pPr>
        <w:pStyle w:val="null3"/>
        <w:jc w:val="both"/>
      </w:pPr>
      <w:r>
        <w:rPr/>
        <w:t>▲</w:t>
      </w:r>
      <w:r>
        <w:rPr/>
        <w:t>49.</w:t>
      </w:r>
      <w:r>
        <w:rPr/>
        <w:t>椎间盘铰刀：长度≥</w:t>
      </w:r>
      <w:r>
        <w:rPr/>
        <w:t>270mm,</w:t>
      </w:r>
      <w:r>
        <w:rPr/>
        <w:t>宽度≥</w:t>
      </w:r>
      <w:r>
        <w:rPr/>
        <w:t>8.0mm</w:t>
      </w:r>
      <w:r>
        <w:rPr/>
        <w:t>（需提供白皮书或者备案的技术要求文件或产品彩页）；</w:t>
      </w:r>
    </w:p>
    <w:p>
      <w:pPr>
        <w:pStyle w:val="null3"/>
        <w:jc w:val="both"/>
      </w:pPr>
      <w:r>
        <w:rPr/>
        <w:t>50.</w:t>
      </w:r>
      <w:r>
        <w:rPr/>
        <w:t>椎间盘铰刀：长度≥</w:t>
      </w:r>
      <w:r>
        <w:rPr/>
        <w:t>270mm</w:t>
      </w:r>
      <w:r>
        <w:rPr/>
        <w:t>，</w:t>
      </w:r>
      <w:r>
        <w:rPr/>
        <w:t>宽度</w:t>
      </w:r>
      <w:r>
        <w:rPr/>
        <w:t>≥</w:t>
      </w:r>
      <w:r>
        <w:rPr/>
        <w:t>9.0mm</w:t>
      </w:r>
      <w:r>
        <w:rPr/>
        <w:t>；</w:t>
      </w:r>
    </w:p>
    <w:p>
      <w:pPr>
        <w:pStyle w:val="null3"/>
        <w:jc w:val="both"/>
      </w:pPr>
      <w:r>
        <w:rPr/>
        <w:t>51.</w:t>
      </w:r>
      <w:r>
        <w:rPr/>
        <w:t>椎间盘铰刀：长度≥</w:t>
      </w:r>
      <w:r>
        <w:rPr/>
        <w:t>270mm</w:t>
      </w:r>
      <w:r>
        <w:rPr/>
        <w:t>，</w:t>
      </w:r>
      <w:r>
        <w:rPr/>
        <w:t>宽度</w:t>
      </w:r>
      <w:r>
        <w:rPr/>
        <w:t>≥</w:t>
      </w:r>
      <w:r>
        <w:rPr/>
        <w:t>10.0mm</w:t>
      </w:r>
      <w:r>
        <w:rPr/>
        <w:t>；</w:t>
      </w:r>
    </w:p>
    <w:p>
      <w:pPr>
        <w:pStyle w:val="null3"/>
        <w:jc w:val="both"/>
      </w:pPr>
      <w:r>
        <w:rPr/>
        <w:t>52.</w:t>
      </w:r>
      <w:r>
        <w:rPr/>
        <w:t>椎间盘铰刀：长度≥</w:t>
      </w:r>
      <w:r>
        <w:rPr/>
        <w:t>270mm</w:t>
      </w:r>
      <w:r>
        <w:rPr/>
        <w:t>，</w:t>
      </w:r>
      <w:r>
        <w:rPr/>
        <w:t>宽度</w:t>
      </w:r>
      <w:r>
        <w:rPr/>
        <w:t>≥</w:t>
      </w:r>
      <w:r>
        <w:rPr/>
        <w:t>11.0mm</w:t>
      </w:r>
      <w:r>
        <w:rPr/>
        <w:t>；</w:t>
      </w:r>
    </w:p>
    <w:p>
      <w:pPr>
        <w:pStyle w:val="null3"/>
        <w:jc w:val="both"/>
      </w:pPr>
      <w:r>
        <w:rPr/>
        <w:t>53.</w:t>
      </w:r>
      <w:r>
        <w:rPr/>
        <w:t>椎间盘铰刀：长度≥</w:t>
      </w:r>
      <w:r>
        <w:rPr/>
        <w:t>270mm</w:t>
      </w:r>
      <w:r>
        <w:rPr/>
        <w:t>，</w:t>
      </w:r>
      <w:r>
        <w:rPr/>
        <w:t>宽度</w:t>
      </w:r>
      <w:r>
        <w:rPr/>
        <w:t>≥</w:t>
      </w:r>
      <w:r>
        <w:rPr/>
        <w:t>12.0mm</w:t>
      </w:r>
      <w:r>
        <w:rPr/>
        <w:t>；</w:t>
      </w:r>
    </w:p>
    <w:p>
      <w:pPr>
        <w:pStyle w:val="null3"/>
        <w:jc w:val="both"/>
      </w:pPr>
      <w:r>
        <w:rPr/>
        <w:t>54.</w:t>
      </w:r>
      <w:r>
        <w:rPr/>
        <w:t>椎间盘铰刀：长度≥</w:t>
      </w:r>
      <w:r>
        <w:rPr/>
        <w:t>270mm</w:t>
      </w:r>
      <w:r>
        <w:rPr/>
        <w:t>，</w:t>
      </w:r>
      <w:r>
        <w:rPr/>
        <w:t>宽度</w:t>
      </w:r>
      <w:r>
        <w:rPr/>
        <w:t>≥</w:t>
      </w:r>
      <w:r>
        <w:rPr/>
        <w:t>13.0mm</w:t>
      </w:r>
      <w:r>
        <w:rPr/>
        <w:t>；</w:t>
      </w:r>
    </w:p>
    <w:p>
      <w:pPr>
        <w:pStyle w:val="null3"/>
        <w:jc w:val="both"/>
      </w:pPr>
      <w:r>
        <w:rPr/>
        <w:t>▲</w:t>
      </w:r>
      <w:r>
        <w:rPr/>
        <w:t>55.</w:t>
      </w:r>
      <w:r>
        <w:rPr/>
        <w:t>椎间盘铰刀</w:t>
      </w:r>
      <w:r>
        <w:rPr/>
        <w:t>：</w:t>
      </w:r>
      <w:r>
        <w:rPr/>
        <w:t>长度</w:t>
      </w:r>
      <w:r>
        <w:rPr/>
        <w:t>≥</w:t>
      </w:r>
      <w:r>
        <w:rPr/>
        <w:t>270mm</w:t>
      </w:r>
      <w:r>
        <w:rPr/>
        <w:t>，</w:t>
      </w:r>
      <w:r>
        <w:rPr/>
        <w:t>宽度</w:t>
      </w:r>
      <w:r>
        <w:rPr/>
        <w:t>≥</w:t>
      </w:r>
      <w:r>
        <w:rPr/>
        <w:t>14.0mm</w:t>
      </w:r>
      <w:r>
        <w:rPr/>
        <w:t>（需提供白皮书或者备案的技术要求文件或产品彩页</w:t>
      </w:r>
      <w:r>
        <w:rPr/>
        <w:t>，</w:t>
      </w:r>
      <w:r>
        <w:rPr/>
        <w:t>加盖投标人的公章</w:t>
      </w:r>
      <w:r>
        <w:rPr/>
        <w:t>）。</w:t>
      </w:r>
    </w:p>
    <w:p>
      <w:pPr>
        <w:pStyle w:val="null3"/>
        <w:jc w:val="both"/>
      </w:pPr>
      <w:r>
        <w:rPr/>
        <w:t>56.</w:t>
      </w:r>
      <w:r>
        <w:rPr/>
        <w:t>脊柱外科手术器械手柄</w:t>
      </w:r>
      <w:r>
        <w:rPr/>
        <w:t>：</w:t>
      </w:r>
      <w:r>
        <w:rPr/>
        <w:t>T</w:t>
      </w:r>
      <w:r>
        <w:rPr/>
        <w:t>型；</w:t>
      </w:r>
    </w:p>
    <w:p>
      <w:pPr>
        <w:pStyle w:val="null3"/>
        <w:jc w:val="both"/>
      </w:pPr>
      <w:r>
        <w:rPr/>
        <w:t>▲</w:t>
      </w:r>
      <w:r>
        <w:rPr/>
        <w:t>57.</w:t>
      </w:r>
      <w:r>
        <w:rPr/>
        <w:t>持取器：工作长度≥</w:t>
      </w:r>
      <w:r>
        <w:rPr/>
        <w:t>135mm</w:t>
      </w:r>
      <w:r>
        <w:rPr/>
        <w:t>，</w:t>
      </w:r>
      <w:r>
        <w:rPr/>
        <w:t>直径</w:t>
      </w:r>
      <w:r>
        <w:rPr/>
        <w:t>≥</w:t>
      </w:r>
      <w:r>
        <w:rPr/>
        <w:t>4.0mm</w:t>
      </w:r>
      <w:r>
        <w:rPr/>
        <w:t>（需提供白皮书或者备案的技术要求文件或产品彩页</w:t>
      </w:r>
      <w:r>
        <w:rPr/>
        <w:t>，</w:t>
      </w:r>
      <w:r>
        <w:rPr/>
        <w:t>加盖投标人的公章</w:t>
      </w:r>
      <w:r>
        <w:rPr/>
        <w:t>）；</w:t>
      </w:r>
    </w:p>
    <w:p>
      <w:pPr>
        <w:pStyle w:val="null3"/>
        <w:jc w:val="both"/>
      </w:pPr>
      <w:r>
        <w:rPr/>
        <w:t>58.</w:t>
      </w:r>
      <w:r>
        <w:rPr/>
        <w:t>膝关节镜：。</w:t>
      </w:r>
    </w:p>
    <w:p>
      <w:pPr>
        <w:pStyle w:val="null3"/>
        <w:ind w:firstLine="200"/>
        <w:jc w:val="both"/>
      </w:pPr>
      <w:r>
        <w:rPr/>
        <w:t>58.1.</w:t>
      </w:r>
      <w:r>
        <w:rPr/>
        <w:t>由内窥镜，镜鞘及闭孔器组成</w:t>
      </w:r>
      <w:r>
        <w:rPr/>
        <w:t>。</w:t>
      </w:r>
    </w:p>
    <w:p>
      <w:pPr>
        <w:pStyle w:val="null3"/>
        <w:ind w:firstLine="200"/>
        <w:jc w:val="both"/>
      </w:pPr>
      <w:r>
        <w:rPr/>
        <w:t>58.2.</w:t>
      </w:r>
      <w:r>
        <w:rPr/>
        <w:t>镜外体径</w:t>
      </w:r>
      <w:r>
        <w:rPr/>
        <w:t>4mm</w:t>
      </w:r>
      <w:r>
        <w:rPr/>
        <w:t>，工作长度≥</w:t>
      </w:r>
      <w:r>
        <w:rPr/>
        <w:t>175mm</w:t>
      </w:r>
      <w:r>
        <w:rPr/>
        <w:t>，视场角</w:t>
      </w:r>
      <w:r>
        <w:rPr/>
        <w:t>80</w:t>
      </w:r>
      <w:r>
        <w:rPr/>
        <w:t>°，分辨率≥</w:t>
      </w:r>
      <w:r>
        <w:rPr/>
        <w:t>31.51p/mm</w:t>
      </w:r>
      <w:r>
        <w:rPr/>
        <w:t>。</w:t>
      </w:r>
    </w:p>
    <w:p>
      <w:pPr>
        <w:pStyle w:val="null3"/>
        <w:ind w:firstLine="200"/>
        <w:jc w:val="both"/>
      </w:pPr>
      <w:r>
        <w:rPr/>
        <w:t>58.</w:t>
      </w:r>
      <w:r>
        <w:rPr/>
        <w:t>3</w:t>
      </w:r>
      <w:r>
        <w:rPr/>
        <w:t>.</w:t>
      </w:r>
      <w:r>
        <w:rPr/>
        <w:t>关节镜数量：</w:t>
      </w:r>
      <w:r>
        <w:rPr/>
        <w:t>4</w:t>
      </w:r>
      <w:r>
        <w:rPr/>
        <w:t>把，视向角</w:t>
      </w:r>
      <w:r>
        <w:rPr/>
        <w:t>30</w:t>
      </w:r>
      <w:r>
        <w:rPr/>
        <w:t>°，高清镜头（广角）。</w:t>
      </w:r>
    </w:p>
    <w:p>
      <w:pPr>
        <w:pStyle w:val="null3"/>
        <w:jc w:val="both"/>
      </w:pPr>
      <w:r>
        <w:rPr>
          <w:b/>
        </w:rPr>
        <w:t>（</w:t>
      </w:r>
      <w:r>
        <w:rPr>
          <w:b/>
        </w:rPr>
        <w:t>四</w:t>
      </w:r>
      <w:r>
        <w:rPr>
          <w:b/>
        </w:rPr>
        <w:t>）</w:t>
      </w:r>
      <w:r>
        <w:rPr>
          <w:b/>
        </w:rPr>
        <w:t>等离子手术设备</w:t>
      </w:r>
    </w:p>
    <w:p>
      <w:pPr>
        <w:pStyle w:val="null3"/>
        <w:jc w:val="both"/>
      </w:pPr>
      <w:r>
        <w:rPr/>
        <w:t>1.</w:t>
      </w:r>
      <w:r>
        <w:rPr/>
        <w:t>性能指标和技术参数</w:t>
      </w:r>
    </w:p>
    <w:p>
      <w:pPr>
        <w:pStyle w:val="null3"/>
        <w:ind w:firstLine="200"/>
        <w:jc w:val="both"/>
      </w:pPr>
      <w:r>
        <w:rPr/>
        <w:t>▲</w:t>
      </w:r>
      <w:r>
        <w:rPr/>
        <w:t>1.1.</w:t>
      </w:r>
      <w:r>
        <w:rPr/>
        <w:t>切割消融模式：≥</w:t>
      </w:r>
      <w:r>
        <w:rPr/>
        <w:t>1-11</w:t>
      </w:r>
      <w:r>
        <w:rPr/>
        <w:t>档可调，实现精准细腻功率输出（需提供白皮书或者备案的技术要求文件或产品彩页</w:t>
      </w:r>
      <w:r>
        <w:rPr/>
        <w:t>，</w:t>
      </w:r>
      <w:r>
        <w:rPr/>
        <w:t>加盖投标人的公章</w:t>
      </w:r>
      <w:r>
        <w:rPr/>
        <w:t>）；</w:t>
      </w:r>
    </w:p>
    <w:p>
      <w:pPr>
        <w:pStyle w:val="null3"/>
        <w:ind w:firstLine="200"/>
        <w:jc w:val="both"/>
      </w:pPr>
      <w:r>
        <w:rPr/>
        <w:t>▲</w:t>
      </w:r>
      <w:r>
        <w:rPr/>
        <w:t>1.2.</w:t>
      </w:r>
      <w:r>
        <w:rPr/>
        <w:t>凝固止血模式：≥</w:t>
      </w:r>
      <w:r>
        <w:rPr/>
        <w:t xml:space="preserve">1-11 </w:t>
      </w:r>
      <w:r>
        <w:rPr/>
        <w:t>档可调（需提供白皮书或者备案的技术要求文件或产品彩页</w:t>
      </w:r>
      <w:r>
        <w:rPr/>
        <w:t>，</w:t>
      </w:r>
      <w:r>
        <w:rPr/>
        <w:t>加盖投标人的公章</w:t>
      </w:r>
      <w:r>
        <w:rPr/>
        <w:t>）；</w:t>
      </w:r>
    </w:p>
    <w:p>
      <w:pPr>
        <w:pStyle w:val="null3"/>
        <w:ind w:firstLine="200"/>
        <w:jc w:val="both"/>
      </w:pPr>
      <w:r>
        <w:rPr/>
        <w:t>1.3.</w:t>
      </w:r>
      <w:r>
        <w:rPr/>
        <w:t>消融时间：</w:t>
      </w:r>
      <w:r>
        <w:rPr/>
        <w:t>1-9</w:t>
      </w:r>
      <w:r>
        <w:rPr/>
        <w:t>秒，可预设，自动响应工作；</w:t>
      </w:r>
    </w:p>
    <w:p>
      <w:pPr>
        <w:pStyle w:val="null3"/>
        <w:ind w:firstLine="200"/>
        <w:jc w:val="both"/>
      </w:pPr>
      <w:r>
        <w:rPr/>
        <w:t>1.4.</w:t>
      </w:r>
      <w:r>
        <w:rPr/>
        <w:t>等离子激发时间：</w:t>
      </w:r>
      <w:r>
        <w:rPr/>
        <w:t xml:space="preserve">180ns, </w:t>
      </w:r>
      <w:r>
        <w:rPr/>
        <w:t>实现等离子效能快速输出；</w:t>
      </w:r>
    </w:p>
    <w:p>
      <w:pPr>
        <w:pStyle w:val="null3"/>
        <w:ind w:firstLine="200"/>
        <w:jc w:val="both"/>
      </w:pPr>
      <w:r>
        <w:rPr/>
        <w:t>1.5.</w:t>
      </w:r>
      <w:r>
        <w:rPr/>
        <w:t>电磁辐射：设备工作时射频信号对其它设备的干扰小于</w:t>
      </w:r>
      <w:r>
        <w:rPr/>
        <w:t>-30dbm</w:t>
      </w:r>
      <w:r>
        <w:rPr/>
        <w:t>；</w:t>
      </w:r>
    </w:p>
    <w:p>
      <w:pPr>
        <w:pStyle w:val="null3"/>
        <w:ind w:firstLine="200"/>
        <w:jc w:val="both"/>
      </w:pPr>
      <w:r>
        <w:rPr/>
        <w:t>1.6.</w:t>
      </w:r>
      <w:r>
        <w:rPr/>
        <w:t>工作温度：设备作用在组织上的温度为</w:t>
      </w:r>
      <w:r>
        <w:rPr/>
        <w:t>40-70</w:t>
      </w:r>
      <w:r>
        <w:rPr/>
        <w:t>°</w:t>
      </w:r>
      <w:r>
        <w:rPr/>
        <w:t>C;</w:t>
      </w:r>
    </w:p>
    <w:p>
      <w:pPr>
        <w:pStyle w:val="null3"/>
        <w:ind w:firstLine="200"/>
        <w:jc w:val="both"/>
      </w:pPr>
      <w:r>
        <w:rPr/>
        <w:t>1.7.</w:t>
      </w:r>
      <w:r>
        <w:rPr/>
        <w:t>设备输出功率：小于等于</w:t>
      </w:r>
      <w:r>
        <w:rPr/>
        <w:t>350W</w:t>
      </w:r>
      <w:r>
        <w:rPr/>
        <w:t>；</w:t>
      </w:r>
    </w:p>
    <w:p>
      <w:pPr>
        <w:pStyle w:val="null3"/>
        <w:ind w:firstLine="200"/>
        <w:jc w:val="both"/>
      </w:pPr>
      <w:r>
        <w:rPr/>
        <w:t>1.8.</w:t>
      </w:r>
      <w:r>
        <w:rPr/>
        <w:t>设备工作频率：≥</w:t>
      </w:r>
      <w:r>
        <w:rPr/>
        <w:t>100KHz</w:t>
      </w:r>
      <w:r>
        <w:rPr/>
        <w:t>；</w:t>
      </w:r>
    </w:p>
    <w:p>
      <w:pPr>
        <w:pStyle w:val="null3"/>
        <w:ind w:firstLine="200"/>
        <w:jc w:val="both"/>
      </w:pPr>
      <w:r>
        <w:rPr/>
        <w:t>1.9.</w:t>
      </w:r>
      <w:r>
        <w:rPr/>
        <w:t>凝血最高功率不得大于</w:t>
      </w:r>
      <w:r>
        <w:rPr/>
        <w:t>65W</w:t>
      </w:r>
      <w:r>
        <w:rPr/>
        <w:t>。</w:t>
      </w:r>
    </w:p>
    <w:p>
      <w:pPr>
        <w:pStyle w:val="null3"/>
        <w:ind w:firstLine="200"/>
        <w:jc w:val="both"/>
      </w:pPr>
      <w:r>
        <w:rPr/>
        <w:t>1.10.</w:t>
      </w:r>
      <w:r>
        <w:rPr/>
        <w:t>加强绝缘：应用部分对网电源加强绝缘，耐压值不得低于</w:t>
      </w:r>
      <w:r>
        <w:rPr/>
        <w:t>4800V</w:t>
      </w:r>
      <w:r>
        <w:rPr/>
        <w:t>。</w:t>
      </w:r>
    </w:p>
    <w:p>
      <w:pPr>
        <w:pStyle w:val="null3"/>
        <w:ind w:firstLine="200"/>
        <w:jc w:val="both"/>
      </w:pPr>
      <w:r>
        <w:rPr/>
        <w:t>1.11.</w:t>
      </w:r>
      <w:r>
        <w:rPr/>
        <w:t>单一条件患者漏电流：直流小于等于</w:t>
      </w:r>
      <w:r>
        <w:rPr/>
        <w:t xml:space="preserve">4uA, </w:t>
      </w:r>
      <w:r>
        <w:rPr/>
        <w:t>交流小于等于</w:t>
      </w:r>
      <w:r>
        <w:rPr/>
        <w:t>31uA</w:t>
      </w:r>
      <w:r>
        <w:rPr/>
        <w:t>。</w:t>
      </w:r>
    </w:p>
    <w:p>
      <w:pPr>
        <w:pStyle w:val="null3"/>
        <w:jc w:val="both"/>
      </w:pPr>
      <w:r>
        <w:rPr/>
        <w:t>2.</w:t>
      </w:r>
      <w:r>
        <w:rPr/>
        <w:t>设备性能</w:t>
      </w:r>
    </w:p>
    <w:p>
      <w:pPr>
        <w:pStyle w:val="null3"/>
        <w:ind w:firstLine="200"/>
        <w:jc w:val="both"/>
      </w:pPr>
      <w:r>
        <w:rPr/>
        <w:t>2.1.</w:t>
      </w:r>
      <w:r>
        <w:rPr/>
        <w:t>具有识别检测功能：包括自动检测功能、刀头自动识别、断开报警功能；</w:t>
      </w:r>
    </w:p>
    <w:p>
      <w:pPr>
        <w:pStyle w:val="null3"/>
        <w:ind w:firstLine="200"/>
        <w:jc w:val="both"/>
      </w:pPr>
      <w:r>
        <w:rPr/>
        <w:t>2.2.</w:t>
      </w:r>
      <w:r>
        <w:rPr/>
        <w:t>具有双区状态显示：设备分双模式双区显示，图形化界面，设备工作时，有对应状态变化</w:t>
      </w:r>
      <w:r>
        <w:rPr/>
        <w:t>(</w:t>
      </w:r>
      <w:r>
        <w:rPr/>
        <w:t>颜色提示</w:t>
      </w:r>
      <w:r>
        <w:rPr/>
        <w:t>)</w:t>
      </w:r>
      <w:r>
        <w:rPr/>
        <w:t>。</w:t>
      </w:r>
    </w:p>
    <w:p>
      <w:pPr>
        <w:pStyle w:val="null3"/>
        <w:ind w:firstLine="200"/>
        <w:jc w:val="both"/>
      </w:pPr>
      <w:r>
        <w:rPr/>
        <w:t>2.3.</w:t>
      </w:r>
      <w:r>
        <w:rPr/>
        <w:t>应具有待机保护：附件未正确连接时，设备处于待机状态并提示下一步操作 ；</w:t>
      </w:r>
    </w:p>
    <w:p>
      <w:pPr>
        <w:pStyle w:val="null3"/>
        <w:ind w:firstLine="200"/>
        <w:jc w:val="both"/>
      </w:pPr>
      <w:r>
        <w:rPr/>
        <w:t>2.4.</w:t>
      </w:r>
      <w:r>
        <w:rPr/>
        <w:t>具有工作声音提示：设备输出工作声音大小可调节，且在不同工作模式下工作声音不同，避免误操作；</w:t>
      </w:r>
    </w:p>
    <w:p>
      <w:pPr>
        <w:pStyle w:val="null3"/>
        <w:ind w:firstLine="200"/>
        <w:jc w:val="both"/>
      </w:pPr>
      <w:r>
        <w:rPr/>
        <w:t>2.5.</w:t>
      </w:r>
      <w:r>
        <w:rPr/>
        <w:t>界面显示及指示：彩色触摸屏操作界面，主机各项功能、标识、状态均为图形化显示；</w:t>
      </w:r>
    </w:p>
    <w:p>
      <w:pPr>
        <w:pStyle w:val="null3"/>
        <w:ind w:firstLine="200"/>
        <w:jc w:val="both"/>
      </w:pPr>
      <w:r>
        <w:rPr/>
        <w:t>2.6.</w:t>
      </w:r>
      <w:r>
        <w:rPr/>
        <w:t>应具有附件状态显示：附件连接主机有对应状态标识，能清晰显示连接正常或异常，并提供文字提示医生操作说明；</w:t>
      </w:r>
    </w:p>
    <w:p>
      <w:pPr>
        <w:pStyle w:val="null3"/>
        <w:ind w:firstLine="200"/>
        <w:jc w:val="both"/>
      </w:pPr>
      <w:r>
        <w:rPr/>
        <w:t>2.7.</w:t>
      </w:r>
      <w:r>
        <w:rPr/>
        <w:t>应具有附件连接检测：设备附件连接检测功能，实时检测设备与附件是否正确连接，出现异常时，主机应提供声音报警提示和图面报警提示；</w:t>
      </w:r>
    </w:p>
    <w:p>
      <w:pPr>
        <w:pStyle w:val="null3"/>
        <w:ind w:firstLine="200"/>
        <w:jc w:val="both"/>
      </w:pPr>
      <w:r>
        <w:rPr/>
        <w:t>2.8.</w:t>
      </w:r>
      <w:r>
        <w:rPr/>
        <w:t>脚踏开关性能：脚踏开关，进液防护等级≥</w:t>
      </w:r>
      <w:r>
        <w:rPr/>
        <w:t>IPX8,</w:t>
      </w:r>
      <w:r>
        <w:rPr/>
        <w:t>应能提供切割功率调整功能，连接器为金属材质；</w:t>
      </w:r>
    </w:p>
    <w:p>
      <w:pPr>
        <w:pStyle w:val="null3"/>
        <w:ind w:firstLine="200"/>
        <w:jc w:val="both"/>
      </w:pPr>
      <w:r>
        <w:rPr/>
        <w:t>2.9.</w:t>
      </w:r>
      <w:r>
        <w:rPr/>
        <w:t>应具有误操作提示：误踩脚踏时、刀头短路时、主机有声音和文字提示功能，以保障设备使用安全；</w:t>
      </w:r>
    </w:p>
    <w:p>
      <w:pPr>
        <w:pStyle w:val="null3"/>
        <w:ind w:firstLine="200"/>
        <w:jc w:val="both"/>
      </w:pPr>
      <w:r>
        <w:rPr/>
        <w:t>▲</w:t>
      </w:r>
      <w:r>
        <w:rPr/>
        <w:t>2.10.</w:t>
      </w:r>
      <w:r>
        <w:rPr/>
        <w:t>应具备主机内镜保护功能，电极接触内镜发生短路时，瞬间停止输出，远离内镜时再次启动输出（需提供白皮书或者备案的技术要求文件或产品彩页</w:t>
      </w:r>
      <w:r>
        <w:rPr/>
        <w:t>，</w:t>
      </w:r>
      <w:r>
        <w:rPr/>
        <w:t>加盖投标人的公章</w:t>
      </w:r>
      <w:r>
        <w:rPr/>
        <w:t>）；</w:t>
      </w:r>
    </w:p>
    <w:p>
      <w:pPr>
        <w:pStyle w:val="null3"/>
        <w:ind w:firstLine="200"/>
        <w:jc w:val="both"/>
      </w:pPr>
      <w:r>
        <w:rPr/>
        <w:t>2.11.</w:t>
      </w:r>
      <w:r>
        <w:rPr/>
        <w:t>设备接口要求：设备能量输出接口和刀头连接器，需有高低压隔离设计，确保设备工作正常稳定。</w:t>
      </w:r>
    </w:p>
    <w:p>
      <w:pPr>
        <w:pStyle w:val="null3"/>
        <w:jc w:val="both"/>
      </w:pPr>
      <w:r>
        <w:rPr/>
        <w:t xml:space="preserve"> </w:t>
      </w:r>
    </w:p>
    <w:p>
      <w:pPr>
        <w:pStyle w:val="null3"/>
        <w:jc w:val="both"/>
      </w:pPr>
      <w:r>
        <w:rPr>
          <w:sz w:val="28"/>
          <w:b/>
        </w:rPr>
        <w:t>（五）</w:t>
      </w:r>
      <w:r>
        <w:rPr>
          <w:sz w:val="28"/>
          <w:b/>
        </w:rPr>
        <w:t>设备</w:t>
      </w:r>
      <w:r>
        <w:rPr>
          <w:sz w:val="28"/>
          <w:b/>
        </w:rPr>
        <w:t>配置清单</w:t>
      </w:r>
    </w:p>
    <w:tbl>
      <w:tblPr>
        <w:tblW w:w="0" w:type="auto"/>
        <w:tblBorders>
          <w:top w:val="none" w:color="000000" w:sz="4"/>
          <w:left w:val="none" w:color="000000" w:sz="4"/>
          <w:bottom w:val="none" w:color="000000" w:sz="4"/>
          <w:right w:val="none" w:color="000000" w:sz="4"/>
          <w:insideH w:val="none"/>
          <w:insideV w:val="none"/>
        </w:tblBorders>
      </w:tblPr>
      <w:tblGrid>
        <w:gridCol w:w="974"/>
        <w:gridCol w:w="3834"/>
        <w:gridCol w:w="1104"/>
        <w:gridCol w:w="844"/>
        <w:gridCol w:w="1507"/>
      </w:tblGrid>
      <w:tr>
        <w:tc>
          <w:tcPr>
            <w:tcW w:type="dxa" w:w="9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w:t>
            </w:r>
            <w:r>
              <w:rPr>
                <w:sz w:val="19"/>
              </w:rPr>
              <w:t xml:space="preserve"> </w:t>
            </w:r>
            <w:r>
              <w:rPr>
                <w:sz w:val="21"/>
              </w:rPr>
              <w:t>号</w:t>
            </w:r>
          </w:p>
        </w:tc>
        <w:tc>
          <w:tcPr>
            <w:tcW w:type="dxa" w:w="383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设备名称</w:t>
            </w:r>
          </w:p>
        </w:tc>
        <w:tc>
          <w:tcPr>
            <w:tcW w:type="dxa" w:w="110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数量</w:t>
            </w:r>
          </w:p>
        </w:tc>
        <w:tc>
          <w:tcPr>
            <w:tcW w:type="dxa" w:w="84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单位</w:t>
            </w:r>
          </w:p>
        </w:tc>
        <w:tc>
          <w:tcPr>
            <w:tcW w:type="dxa" w:w="150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备注</w:t>
            </w: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4K</w:t>
            </w:r>
            <w:r>
              <w:rPr>
                <w:sz w:val="21"/>
              </w:rPr>
              <w:t>内窥镜摄像系统</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color w:val="000000"/>
              </w:rPr>
              <w:t>台</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摄像主机</w:t>
            </w: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摄像头</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color w:val="000000"/>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医用内窥镜</w:t>
            </w:r>
            <w:r>
              <w:rPr>
                <w:sz w:val="21"/>
              </w:rPr>
              <w:t>LED</w:t>
            </w:r>
            <w:r>
              <w:rPr>
                <w:sz w:val="21"/>
              </w:rPr>
              <w:t>冷光源</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color w:val="000000"/>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光导纤维</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color w:val="000000"/>
              </w:rPr>
              <w:t>条</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医用</w:t>
            </w:r>
            <w:r>
              <w:rPr>
                <w:sz w:val="21"/>
              </w:rPr>
              <w:t>4K</w:t>
            </w:r>
            <w:r>
              <w:rPr>
                <w:sz w:val="21"/>
              </w:rPr>
              <w:t>监视器</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color w:val="000000"/>
              </w:rPr>
              <w:t>台</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医用台车</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color w:val="000000"/>
              </w:rPr>
              <w:t>台</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医学影像信息管理系统</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color w:val="000000"/>
              </w:rPr>
              <w:t>台</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脚踏开关</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显示器</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color w:val="000000"/>
              </w:rPr>
              <w:t>台</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医用台车</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color w:val="000000"/>
              </w:rPr>
              <w:t>台</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电动骨组织手术设备</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2"/>
                <w:color w:val="000000"/>
              </w:rPr>
              <w:t>台</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主机</w:t>
            </w: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脚踏</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磨钻手柄</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通用</w:t>
            </w:r>
            <w:r>
              <w:rPr>
                <w:sz w:val="21"/>
              </w:rPr>
              <w:t>型</w:t>
            </w: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磨钻头</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按需提供规格型号</w:t>
            </w: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磨钻头（往复）</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磨钻头（护鞘）</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按需提供规格型号</w:t>
            </w: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磨钻头（增速）</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按需提供规格型号</w:t>
            </w: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骨科用电锯片</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按需提供规格型号</w:t>
            </w: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微创脊柱磨头（孔镜用）</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按需提供规格型号</w:t>
            </w: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微创脊柱磨头（大通道用）</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按需提供规格型号</w:t>
            </w:r>
            <w:r>
              <w:rPr>
                <w:sz w:val="21"/>
              </w:rPr>
              <w:t>，</w:t>
            </w: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椎板咬骨钳</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把</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按需提供规格型号</w:t>
            </w: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脊柱外科手术器械手柄</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髓核钳</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把</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按需提供规格型号</w:t>
            </w: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骨凿</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按需提供规格型号</w:t>
            </w: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骨剪</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按需提供规格型号</w:t>
            </w: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骨膜剥离器</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27</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开路器</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28</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扩张式通道管</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按需提供规格型号</w:t>
            </w: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29</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骨科用保护器</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按需提供规格型号</w:t>
            </w: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脊柱手术用神经拉钩</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按需提供规格型号</w:t>
            </w: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31</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手术刀</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把</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32</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手术刀柄</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33</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骨锤</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双通道减压包器械盒</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35</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刮匙</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按需提供规格型号</w:t>
            </w: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36</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植骨器</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按需提供规格型号</w:t>
            </w: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37</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椎间盘铰刀</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38</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脊柱外科手术器械手柄</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39</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持取器</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双通道融合包器械盒</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41</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膝关节镜</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内窥镜、闭孔器、镜鞘</w:t>
            </w: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42</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铝合金消毒盒</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43</w:t>
            </w:r>
          </w:p>
        </w:tc>
        <w:tc>
          <w:tcPr>
            <w:tcW w:type="dxa" w:w="3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等离子手术设备</w:t>
            </w:r>
          </w:p>
        </w:tc>
        <w:tc>
          <w:tcPr>
            <w:tcW w:type="dxa" w:w="11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15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主机、脚踏、电源线</w:t>
            </w:r>
          </w:p>
        </w:tc>
      </w:tr>
    </w:tbl>
    <w:p>
      <w:pPr>
        <w:pStyle w:val="null3"/>
        <w:jc w:val="both"/>
      </w:pPr>
      <w:r>
        <w:rPr/>
        <w:t>注：</w:t>
      </w:r>
      <w:r>
        <w:rPr/>
        <w:t>1</w:t>
      </w:r>
      <w:r>
        <w:rPr/>
        <w:t>、如在各技术参数中某些技术参数仅为某一品牌所特有的，仅起说明作用，并没有任何限制性。投标人在投标中可以选用同等级或更优的同类产品替代，但这些替代要实质上相当于技术规格的要求。</w:t>
      </w:r>
    </w:p>
    <w:p>
      <w:pPr>
        <w:pStyle w:val="null3"/>
        <w:jc w:val="both"/>
      </w:pPr>
      <w:r>
        <w:rPr/>
        <w:t>2</w:t>
      </w:r>
      <w:r>
        <w:rPr/>
        <w:t>、投标人应充分理解项目需求，结合以往同类项目经验，制定相关的管理制度或管理体系，制定相应的项目实施方案及具体措施、安装调试及试运行方案、培训方案、售后服务方案等。</w:t>
      </w:r>
    </w:p>
    <w:p>
      <w:pPr>
        <w:pStyle w:val="null3"/>
        <w:jc w:val="both"/>
      </w:pPr>
      <w:r>
        <w:rPr>
          <w:b/>
        </w:rPr>
        <w:t>三、投标文件编制注意事项</w:t>
      </w:r>
    </w:p>
    <w:p>
      <w:pPr>
        <w:pStyle w:val="null3"/>
        <w:jc w:val="both"/>
      </w:pPr>
      <w:r>
        <w:rPr>
          <w:b/>
        </w:rPr>
        <w:t>1</w:t>
      </w:r>
      <w:r>
        <w:rPr>
          <w:b/>
        </w:rPr>
        <w:t>、《分项报价表》填写说明</w:t>
      </w:r>
    </w:p>
    <w:p>
      <w:pPr>
        <w:pStyle w:val="null3"/>
        <w:jc w:val="both"/>
      </w:pPr>
      <w:r>
        <w:rPr>
          <w:b/>
        </w:rPr>
        <w:t>★</w:t>
      </w:r>
      <w:r>
        <w:rPr/>
        <w:t>投标人填写《分项报价表》的</w:t>
      </w:r>
      <w:r>
        <w:rPr/>
        <w:t>“品目号、序号、货物名称、数量”时，须按本表列明的“品目号、序号、货物名称、数量”进行填报，《分项报价表》的“规格型号、品牌、产地、制造商名称、单价、总价”按自身报价方案如实填报。</w:t>
      </w:r>
    </w:p>
    <w:tbl>
      <w:tblPr>
        <w:tblW w:w="0" w:type="auto"/>
        <w:tblBorders>
          <w:top w:val="none" w:color="000000" w:sz="4"/>
          <w:left w:val="none" w:color="000000" w:sz="4"/>
          <w:bottom w:val="none" w:color="000000" w:sz="4"/>
          <w:right w:val="none" w:color="000000" w:sz="4"/>
          <w:insideH w:val="none"/>
          <w:insideV w:val="none"/>
        </w:tblBorders>
      </w:tblPr>
      <w:tblGrid>
        <w:gridCol w:w="651"/>
        <w:gridCol w:w="575"/>
        <w:gridCol w:w="1543"/>
        <w:gridCol w:w="1014"/>
        <w:gridCol w:w="726"/>
        <w:gridCol w:w="666"/>
        <w:gridCol w:w="1014"/>
        <w:gridCol w:w="696"/>
        <w:gridCol w:w="847"/>
        <w:gridCol w:w="575"/>
      </w:tblGrid>
      <w:tr>
        <w:tc>
          <w:tcPr>
            <w:tcW w:type="dxa" w:w="65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品目号</w:t>
            </w:r>
          </w:p>
        </w:tc>
        <w:tc>
          <w:tcPr>
            <w:tcW w:type="dxa" w:w="57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序号</w:t>
            </w:r>
          </w:p>
        </w:tc>
        <w:tc>
          <w:tcPr>
            <w:tcW w:type="dxa" w:w="154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货物名称</w:t>
            </w:r>
          </w:p>
        </w:tc>
        <w:tc>
          <w:tcPr>
            <w:tcW w:type="dxa" w:w="101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规格型号</w:t>
            </w:r>
          </w:p>
        </w:tc>
        <w:tc>
          <w:tcPr>
            <w:tcW w:type="dxa" w:w="72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品牌</w:t>
            </w:r>
          </w:p>
        </w:tc>
        <w:tc>
          <w:tcPr>
            <w:tcW w:type="dxa" w:w="66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产地</w:t>
            </w:r>
          </w:p>
        </w:tc>
        <w:tc>
          <w:tcPr>
            <w:tcW w:type="dxa" w:w="101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制造商名称</w:t>
            </w:r>
          </w:p>
        </w:tc>
        <w:tc>
          <w:tcPr>
            <w:tcW w:type="dxa" w:w="69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单价</w:t>
            </w:r>
          </w:p>
        </w:tc>
        <w:tc>
          <w:tcPr>
            <w:tcW w:type="dxa" w:w="84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数量</w:t>
            </w:r>
          </w:p>
        </w:tc>
        <w:tc>
          <w:tcPr>
            <w:tcW w:type="dxa" w:w="57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总价</w:t>
            </w:r>
          </w:p>
        </w:tc>
      </w:tr>
      <w:tr>
        <w:tc>
          <w:tcPr>
            <w:tcW w:type="dxa" w:w="65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1-1</w:t>
            </w:r>
          </w:p>
        </w:tc>
        <w:tc>
          <w:tcPr>
            <w:tcW w:type="dxa" w:w="5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w:t>
            </w:r>
          </w:p>
        </w:tc>
        <w:tc>
          <w:tcPr>
            <w:tcW w:type="dxa" w:w="15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脊柱</w:t>
            </w:r>
            <w:r>
              <w:rPr>
                <w:sz w:val="19"/>
              </w:rPr>
              <w:t>UBE</w:t>
            </w:r>
            <w:r>
              <w:rPr>
                <w:sz w:val="19"/>
              </w:rPr>
              <w:t>手术系统</w:t>
            </w:r>
          </w:p>
        </w:tc>
        <w:tc>
          <w:tcPr>
            <w:tcW w:type="dxa" w:w="10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72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6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4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w:t>
            </w:r>
            <w:r>
              <w:rPr>
                <w:sz w:val="19"/>
              </w:rPr>
              <w:t>项</w:t>
            </w:r>
            <w:r>
              <w:rPr>
                <w:sz w:val="19"/>
              </w:rPr>
              <w:t>)</w:t>
            </w:r>
          </w:p>
        </w:tc>
        <w:tc>
          <w:tcPr>
            <w:tcW w:type="dxa" w:w="5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bl>
    <w:p>
      <w:pPr>
        <w:pStyle w:val="null3"/>
        <w:jc w:val="both"/>
      </w:pPr>
      <w:r>
        <w:rPr>
          <w:b/>
        </w:rPr>
        <w:t>2</w:t>
      </w:r>
      <w:r>
        <w:rPr>
          <w:b/>
        </w:rPr>
        <w:t>、本章“具体技术</w:t>
      </w:r>
      <w:r>
        <w:rPr>
          <w:b/>
        </w:rPr>
        <w:t>(</w:t>
      </w:r>
      <w:r>
        <w:rPr>
          <w:b/>
        </w:rPr>
        <w:t>参数</w:t>
      </w:r>
      <w:r>
        <w:rPr>
          <w:b/>
        </w:rPr>
        <w:t>)</w:t>
      </w:r>
      <w:r>
        <w:rPr>
          <w:b/>
        </w:rPr>
        <w:t>要求”内容，投标人应按“第六章 投标文件格式与要求”的“格式十六”格式，在投标文件的“技术和服务要求响应表”中进行响应。</w:t>
      </w:r>
    </w:p>
    <w:p>
      <w:pPr>
        <w:pStyle w:val="null3"/>
        <w:jc w:val="both"/>
      </w:pPr>
      <w:r>
        <w:rPr>
          <w:b/>
        </w:rPr>
        <w:t>3</w:t>
      </w:r>
      <w:r>
        <w:rPr>
          <w:b/>
        </w:rPr>
        <w:t>、本章“主要商务要求”及“其他商务需求”的需求内容，投标人应按“第六章 投标文件格式与要求”的“格式十七”格式，在投标文件的“商务条件响应表”中进行响应。</w:t>
      </w:r>
    </w:p>
    <w:p>
      <w:pPr>
        <w:pStyle w:val="null3"/>
        <w:jc w:val="both"/>
      </w:pPr>
      <w:r>
        <w:rPr>
          <w:b/>
        </w:rPr>
        <w:t>四、附件《政府采购供应商资格信用承诺函》格式</w:t>
      </w:r>
    </w:p>
    <w:p>
      <w:pPr>
        <w:pStyle w:val="null3"/>
        <w:jc w:val="both"/>
      </w:pPr>
      <w:r>
        <w:rPr>
          <w:b/>
        </w:rPr>
        <w:t>政府采购供应商资格信用承诺函</w:t>
      </w:r>
    </w:p>
    <w:p>
      <w:pPr>
        <w:pStyle w:val="null3"/>
        <w:jc w:val="both"/>
      </w:pPr>
      <w:r>
        <w:rPr/>
        <w:t>致：（采购人、采购代理机构）</w:t>
      </w:r>
    </w:p>
    <w:p>
      <w:pPr>
        <w:pStyle w:val="null3"/>
        <w:ind w:firstLine="400"/>
        <w:jc w:val="both"/>
      </w:pPr>
      <w:r>
        <w:rPr/>
        <w:t>我方参与</w:t>
      </w:r>
      <w:r>
        <w:rPr>
          <w:u w:val="single"/>
        </w:rPr>
        <w:t>（项目名称）（项目编号：</w:t>
      </w:r>
      <w:r>
        <w:rPr>
          <w:u w:val="single"/>
        </w:rPr>
        <w:t xml:space="preserve">   </w:t>
      </w:r>
      <w:r>
        <w:rPr>
          <w:u w:val="single"/>
        </w:rPr>
        <w:t>）</w:t>
      </w:r>
      <w:r>
        <w:rPr/>
        <w:t>的政府采购活动，现承诺如下：</w:t>
      </w:r>
    </w:p>
    <w:p>
      <w:pPr>
        <w:pStyle w:val="null3"/>
        <w:ind w:firstLine="400"/>
        <w:jc w:val="both"/>
      </w:pPr>
      <w:r>
        <w:rPr/>
        <w:t>我方具有符合《中华人民共和国政府采购法》《中华人民共和国政府采购法实施条例》及采购文件资格要求规定良好的商业信誉和健全的财务会计制度；依法缴纳税收和社会保障资金；参加本项目政府采购活动前三年内，在经营活动中没有重大违法记录。</w:t>
      </w:r>
    </w:p>
    <w:p>
      <w:pPr>
        <w:pStyle w:val="null3"/>
        <w:ind w:firstLine="400"/>
        <w:jc w:val="both"/>
      </w:pPr>
      <w:r>
        <w:rPr/>
        <w:t>若我方以上承诺不实，自愿承担提供虚假材料谋取中标、成交的法律责任。</w:t>
      </w:r>
    </w:p>
    <w:p>
      <w:pPr>
        <w:pStyle w:val="null3"/>
        <w:ind w:firstLine="400"/>
        <w:jc w:val="both"/>
      </w:pPr>
      <w:r>
        <w:rPr/>
        <w:t>承诺供应商（全称并加盖公章）：</w:t>
      </w:r>
    </w:p>
    <w:p>
      <w:pPr>
        <w:pStyle w:val="null3"/>
        <w:ind w:firstLine="4200"/>
        <w:jc w:val="both"/>
      </w:pPr>
      <w:r>
        <w:rPr/>
        <w:t>日期：</w:t>
      </w:r>
    </w:p>
    <w:p>
      <w:pPr>
        <w:pStyle w:val="null3"/>
        <w:jc w:val="both"/>
      </w:pPr>
      <w:r>
        <w:rPr>
          <w:sz w:val="21"/>
        </w:rPr>
        <w:t>说明：供应商可自行选择是否提供本承诺函，若不提供本承诺函，应按《中华人民共和国政府采购法》《中华人民共和国政府采购法实施条例》及采购文件资格要求提供相应的证明材料。</w:t>
      </w:r>
    </w:p>
    <w:p>
      <w:pPr>
        <w:pStyle w:val="null3"/>
      </w:pPr>
      <w:r>
        <w:rPr/>
        <w:t>采购包1（脊柱UBE手术系统）</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★合同履行期限：自合同签订之日起30天内安装通过验收并交付使用，至合同全部权利义务履行完毕之日止。</w:t>
            </w:r>
          </w:p>
        </w:tc>
      </w:tr>
      <w:tr>
        <w:tc>
          <w:tcPr>
            <w:tcW w:type="dxa" w:w="4153"/>
          </w:tcPr>
          <w:p>
            <w:pPr>
              <w:pStyle w:val="null3"/>
            </w:pPr>
            <w:r>
              <w:rPr/>
              <w:t>标的提供的地点</w:t>
            </w:r>
          </w:p>
        </w:tc>
        <w:tc>
          <w:tcPr>
            <w:tcW w:type="dxa" w:w="4153"/>
          </w:tcPr>
          <w:p>
            <w:pPr>
              <w:pStyle w:val="null3"/>
            </w:pPr>
            <w:r>
              <w:rPr/>
              <w:t>★实施地点：采购人指定地点。</w:t>
            </w:r>
          </w:p>
        </w:tc>
      </w:tr>
      <w:tr/>
      <w:tr/>
      <w:tr>
        <w:tc>
          <w:tcPr>
            <w:tcW w:type="dxa" w:w="4153"/>
          </w:tcPr>
          <w:p>
            <w:pPr>
              <w:pStyle w:val="null3"/>
            </w:pPr>
            <w:r>
              <w:rPr/>
              <w:t>付款方式</w:t>
            </w:r>
          </w:p>
        </w:tc>
        <w:tc>
          <w:tcPr>
            <w:tcW w:type="dxa" w:w="4153"/>
          </w:tcPr>
          <w:p>
            <w:pPr>
              <w:pStyle w:val="null3"/>
            </w:pPr>
            <w:r>
              <w:rPr/>
              <w:t>第1期为(结算款)：支付比例100%，★合同签订且设备安装验收合格后，采购人在收到发票后 10 个工作日内完成支付。</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验收要求：1、交付验收：在设备安装调试至正常运行的最佳状态且双方均认为满意后，在收到中标人项目验收建议之日起30个日内进行验收，验收合格后出具验收确认书，验收交付前的保管安全责任由中标人负责。中标人以采购人的名义作为终端客户，负责办理所有产品设备(包括保修卡)的一切保修注册备案手续。 2、项目验收依次序对照执行标准为：①符合中华人民共和国国家和履约地相关安全质量标准、行业技术规范标准、环保节能标准；②符合采购文件和投标承诺中各方共同认可的合理最佳配置、参数规格及各项要求；③符合产品来源国官方颁布的最新标准；④双方约定的其他验收标准。 3、如合同设备运输和安装调试过程中因事故造成货物的短缺、损坏，中标人应及时安排换装，以保证合同设备安装调试的成功完成。换货的相关费用由中标人承担。 4、所供产品均为近12个月内原厂制造的全新合格产品，且有合法透明的来源渠道，整机无污染、无侵权行为、表面无划损、无任何缺陷隐患，可依常规合法安全使用。如与上述要求不符的，采购人有权拒收。 5、包装标准为原厂制造商未启封全新包装，序列号、包装箱号与出厂批号一致，并可追索查阅。 6、采购人组成验收小组按国家有关规定、规范进行验收，必要时邀请相关的专业人员或机构参与验收。</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其他，付款要求：1）中标人须向采购人提供依法纳税的发票。2）货款以支票或转账方式转入中标人的银行账户。3）收款方、出具发票方、合同乙方均必须与中标（成交）供应商名称一致。4）由于采购人使用的是财政资金，采购人在前款规定的付款时间为向政府采购支付部门提出办理财政支付申请手续的时间（不含政府财政支付部门审核的时间），在规定时间内提出支付申请手续后即视为采购人已经按期支付。因财政支付审批流程及办理手续而造成合同费用支付进度有所推延，导致采购人逾期付款的，采购人不承担逾期付款的责任。由于财政拨款特殊性，合同金额的支付时间以财政拨款支付日期为准。 本表上述商务要求所涉及的条款均为“★”号实质性条款，如响应供应商对任一条款出现负偏离或不满足的，视为无效响应。</w:t>
            </w: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pPr>
              <w:pStyle w:val="null3"/>
              <w:jc w:val="center"/>
            </w:pPr>
            <w:r>
              <w:rPr/>
              <w:t>★</w:t>
            </w: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1、本项目预算金额为¥1,528,000.00元，报价总价不得超出投标最高限价¥1,528,000.00元，否则该投标文件为无效标。 2、本项目的报价和结算支付均以人民币为货币单位。 3、投标人报价应包括但不限于产品价格、备件备品费、相关附件、专用工具费、材料费、运输费、装卸费、安装费、调试费、试运行费、验收费、保险费、售后服务费、税费、人工费、技术支持及培训服务费（含差旅费、住宿费等）、合同实施过程中应预见及不可预见费完成本项目内容所需的一切费用及代理服务费。价格为固定不变价，天数为公历日。 4、投标人应被认为在填报投标报价之前，已经仔细阅读了本招标文件的所有有关章节以及审查了所有相关资料，已确保本次招标的所有招标范围内的各种价格风险均已包含在投标报价内。开标后，任何因投标人的疏漏而提出的不利于采购人的另行支付与本项目相关的任何费用的申请将不被接受。</w:t>
            </w:r>
          </w:p>
        </w:tc>
      </w:tr>
      <w:tr>
        <w:tc>
          <w:tcPr>
            <w:tcW w:type="dxa" w:w="2076"/>
          </w:tcPr>
          <w:p/>
        </w:tc>
        <w:tc>
          <w:tcPr>
            <w:tcW w:type="dxa" w:w="2076"/>
          </w:tcPr>
          <w:p>
            <w:pPr>
              <w:pStyle w:val="null3"/>
              <w:jc w:val="center"/>
            </w:pPr>
            <w:r>
              <w:rPr/>
              <w:t>2</w:t>
            </w:r>
          </w:p>
        </w:tc>
        <w:tc>
          <w:tcPr>
            <w:tcW w:type="dxa" w:w="2076"/>
          </w:tcPr>
          <w:p>
            <w:pPr>
              <w:pStyle w:val="null3"/>
              <w:jc w:val="left"/>
            </w:pPr>
            <w:r>
              <w:rPr/>
              <w:t>安装与调试</w:t>
            </w:r>
          </w:p>
        </w:tc>
        <w:tc>
          <w:tcPr>
            <w:tcW w:type="dxa" w:w="2076"/>
          </w:tcPr>
          <w:p>
            <w:pPr>
              <w:pStyle w:val="null3"/>
              <w:jc w:val="left"/>
            </w:pPr>
            <w:r>
              <w:rPr/>
              <w:t>1、货物的包装均应有良好的防湿、防锈、防潮、防雨、防腐及防碰撞的措施。凡由于包装不良造成的损失和由此产生的费用均由中标人承担。 2、中标人负责合同项下的安装调试，一切费用由中标人负责。 3、中标人必须依照采购文件的要求和报价文件的承诺，将货物安装并调试至正常运行的最佳状态且双方均认为满意。 4、中标人安装时须对各安装场地内的其他设备、设施有良好保护措施。 5、设备验收交付前的保管安全责任由中标人负责。</w:t>
            </w:r>
          </w:p>
        </w:tc>
      </w:tr>
      <w:tr>
        <w:tc>
          <w:tcPr>
            <w:tcW w:type="dxa" w:w="2076"/>
          </w:tcPr>
          <w:p/>
        </w:tc>
        <w:tc>
          <w:tcPr>
            <w:tcW w:type="dxa" w:w="2076"/>
          </w:tcPr>
          <w:p>
            <w:pPr>
              <w:pStyle w:val="null3"/>
              <w:jc w:val="center"/>
            </w:pPr>
            <w:r>
              <w:rPr/>
              <w:t>3</w:t>
            </w:r>
          </w:p>
        </w:tc>
        <w:tc>
          <w:tcPr>
            <w:tcW w:type="dxa" w:w="2076"/>
          </w:tcPr>
          <w:p>
            <w:pPr>
              <w:pStyle w:val="null3"/>
              <w:jc w:val="left"/>
            </w:pPr>
            <w:r>
              <w:rPr/>
              <w:t>质量保证期</w:t>
            </w:r>
          </w:p>
        </w:tc>
        <w:tc>
          <w:tcPr>
            <w:tcW w:type="dxa" w:w="2076"/>
          </w:tcPr>
          <w:p>
            <w:pPr>
              <w:pStyle w:val="null3"/>
              <w:jc w:val="left"/>
            </w:pPr>
            <w:r>
              <w:rPr/>
              <w:t>1、质保期3年，质保期从验收合格之日起计算。</w:t>
            </w:r>
          </w:p>
        </w:tc>
      </w:tr>
      <w:tr>
        <w:tc>
          <w:tcPr>
            <w:tcW w:type="dxa" w:w="2076"/>
          </w:tcPr>
          <w:p/>
        </w:tc>
        <w:tc>
          <w:tcPr>
            <w:tcW w:type="dxa" w:w="2076"/>
          </w:tcPr>
          <w:p>
            <w:pPr>
              <w:pStyle w:val="null3"/>
              <w:jc w:val="center"/>
            </w:pPr>
            <w:r>
              <w:rPr/>
              <w:t>4</w:t>
            </w:r>
          </w:p>
        </w:tc>
        <w:tc>
          <w:tcPr>
            <w:tcW w:type="dxa" w:w="2076"/>
          </w:tcPr>
          <w:p>
            <w:pPr>
              <w:pStyle w:val="null3"/>
              <w:jc w:val="left"/>
            </w:pPr>
            <w:r>
              <w:rPr/>
              <w:t>售后服务要求</w:t>
            </w:r>
          </w:p>
        </w:tc>
        <w:tc>
          <w:tcPr>
            <w:tcW w:type="dxa" w:w="2076"/>
          </w:tcPr>
          <w:p>
            <w:pPr>
              <w:pStyle w:val="null3"/>
              <w:jc w:val="left"/>
            </w:pPr>
            <w:r>
              <w:rPr/>
              <w:t>1、质量保证期（简称“质保期”）内中标人对所供货物实行包修、包换、包退、包维护保养，质保期内采购人对中标人享有追索权。 2、质保期内，如货物非人为因素出现故障而造成短期停用时，则质保期和维修期相应顺延。如货物因自身故障致停用时间累计超过5天时，则质保期在状态恢复正常时归零重新计算或对故障设备予以重新更换。 3、质保期内提供周期上门服务：中标人须在设备验收后，每三个月例行上门检测设备运行状态，维保记录（含服务现场图片）或检测报告留科室及医学装备科备案。 4、中标人或原厂售后服务商（以下统称“售后服务机构”）提供长期稳定可靠的售后服务。有固定售后服务点，并提供常设服务专线和长期的技术支持，需提供固定售后服务点的详细资料。 故障报修响应时间：用户故障报修24小时内响应。提供24小时的热线支持、厂家联系人及电话及本项目供应商联系人及电话，在设备发生故障时，技术人员应4小时内到达现场解决故障。 5、若主要设备的故障在48小时内仍未处理完毕，中标人必须提供不低于相同等级的设备予采购人临时使用或采取应急措施解决，不得影响采购人的正常工作业务。 6、质保期内，产品维修均为上门服务，即由中标人派人员到采购人设备使用现场维修，由此产生的费用均由中标人负担。</w:t>
            </w:r>
          </w:p>
        </w:tc>
      </w:tr>
      <w:tr>
        <w:tc>
          <w:tcPr>
            <w:tcW w:type="dxa" w:w="2076"/>
          </w:tcPr>
          <w:p/>
        </w:tc>
        <w:tc>
          <w:tcPr>
            <w:tcW w:type="dxa" w:w="2076"/>
          </w:tcPr>
          <w:p>
            <w:pPr>
              <w:pStyle w:val="null3"/>
              <w:jc w:val="center"/>
            </w:pPr>
            <w:r>
              <w:rPr/>
              <w:t>5</w:t>
            </w:r>
          </w:p>
        </w:tc>
        <w:tc>
          <w:tcPr>
            <w:tcW w:type="dxa" w:w="2076"/>
          </w:tcPr>
          <w:p>
            <w:pPr>
              <w:pStyle w:val="null3"/>
              <w:jc w:val="left"/>
            </w:pPr>
            <w:r>
              <w:rPr/>
              <w:t>人员要求</w:t>
            </w:r>
          </w:p>
        </w:tc>
        <w:tc>
          <w:tcPr>
            <w:tcW w:type="dxa" w:w="2076"/>
          </w:tcPr>
          <w:p>
            <w:pPr>
              <w:pStyle w:val="null3"/>
              <w:jc w:val="left"/>
            </w:pPr>
            <w:r>
              <w:rPr/>
              <w:t>为使项目按质、按量、按时及有序实施，中标人对本项目应建立一个完善和稳定的项目团队和管理机构。项目团队至少需配备一名项目负责人、一名安装调试工程师。</w:t>
            </w:r>
          </w:p>
        </w:tc>
      </w:tr>
      <w:tr>
        <w:tc>
          <w:tcPr>
            <w:tcW w:type="dxa" w:w="2076"/>
          </w:tcPr>
          <w:p/>
        </w:tc>
        <w:tc>
          <w:tcPr>
            <w:tcW w:type="dxa" w:w="2076"/>
          </w:tcPr>
          <w:p>
            <w:pPr>
              <w:pStyle w:val="null3"/>
              <w:jc w:val="center"/>
            </w:pPr>
            <w:r>
              <w:rPr/>
              <w:t>6</w:t>
            </w:r>
          </w:p>
        </w:tc>
        <w:tc>
          <w:tcPr>
            <w:tcW w:type="dxa" w:w="2076"/>
          </w:tcPr>
          <w:p>
            <w:pPr>
              <w:pStyle w:val="null3"/>
              <w:jc w:val="left"/>
            </w:pPr>
            <w:r>
              <w:rPr/>
              <w:t>技术培训</w:t>
            </w:r>
          </w:p>
        </w:tc>
        <w:tc>
          <w:tcPr>
            <w:tcW w:type="dxa" w:w="2076"/>
          </w:tcPr>
          <w:p>
            <w:pPr>
              <w:pStyle w:val="null3"/>
              <w:jc w:val="left"/>
            </w:pPr>
            <w:r>
              <w:rPr/>
              <w:t>1、为使设备的正常使用，提供两个或以上的培训名额。2、中标人应为采购人的医护人员或技术人员提供操作及维护培训，所需费用由中标人负责。培训主要内容为设备的基本结构、性能、主要部件的构造及原理，日常使用操作、保养与管理，常见故障的排除，紧急情况的处理等，培训地点主要在设备安装现场或者由采购人及中标人双方协商安排。</w:t>
            </w:r>
          </w:p>
        </w:tc>
      </w:tr>
      <w:tr>
        <w:tc>
          <w:tcPr>
            <w:tcW w:type="dxa" w:w="2076"/>
          </w:tcPr>
          <w:p/>
        </w:tc>
        <w:tc>
          <w:tcPr>
            <w:tcW w:type="dxa" w:w="2076"/>
          </w:tcPr>
          <w:p>
            <w:pPr>
              <w:pStyle w:val="null3"/>
              <w:jc w:val="center"/>
            </w:pPr>
            <w:r>
              <w:rPr/>
              <w:t>7</w:t>
            </w:r>
          </w:p>
        </w:tc>
        <w:tc>
          <w:tcPr>
            <w:tcW w:type="dxa" w:w="2076"/>
          </w:tcPr>
          <w:p>
            <w:pPr>
              <w:pStyle w:val="null3"/>
              <w:jc w:val="left"/>
            </w:pPr>
            <w:r>
              <w:rPr/>
              <w:t>知识产权和保密要求</w:t>
            </w:r>
          </w:p>
        </w:tc>
        <w:tc>
          <w:tcPr>
            <w:tcW w:type="dxa" w:w="2076"/>
          </w:tcPr>
          <w:p>
            <w:pPr>
              <w:pStyle w:val="null3"/>
              <w:jc w:val="left"/>
            </w:pPr>
            <w:r>
              <w:rPr/>
              <w:t>中标人保证合同项下提供的产品不侵犯任何第三方的专利、商标或版权等知识产权。否则，中标人须承担对第三方的专利或第三方的专利或版权等知识产权的侵权责任并承担由此而发生的所有费用。依据相关法律法规规定，采购人中标人双方应相互尊重双方及第三方的知识产权、数据信息所有权等权利，双方均对本项目所涉及的知识产权、数据信息有不泄露义务；双方均不得向任何第三方泄露各自从合作方获得的数据、信息等资料；双方均享有因数据、信息泄露给对方造成损失时，获得赔偿的权利。</w:t>
            </w:r>
          </w:p>
        </w:tc>
      </w:tr>
      <w:tr>
        <w:tc>
          <w:tcPr>
            <w:tcW w:type="dxa" w:w="2076"/>
          </w:tcPr>
          <w:p/>
        </w:tc>
        <w:tc>
          <w:tcPr>
            <w:tcW w:type="dxa" w:w="2076"/>
          </w:tcPr>
          <w:p>
            <w:pPr>
              <w:pStyle w:val="null3"/>
              <w:jc w:val="center"/>
            </w:pPr>
            <w:r>
              <w:rPr/>
              <w:t>8</w:t>
            </w:r>
          </w:p>
        </w:tc>
        <w:tc>
          <w:tcPr>
            <w:tcW w:type="dxa" w:w="2076"/>
          </w:tcPr>
          <w:p>
            <w:pPr>
              <w:pStyle w:val="null3"/>
              <w:jc w:val="left"/>
            </w:pPr>
            <w:r>
              <w:rPr/>
              <w:t>投标人承诺供货后提供的资料内容</w:t>
            </w:r>
          </w:p>
        </w:tc>
        <w:tc>
          <w:tcPr>
            <w:tcW w:type="dxa" w:w="2076"/>
          </w:tcPr>
          <w:p>
            <w:pPr>
              <w:pStyle w:val="null3"/>
              <w:jc w:val="left"/>
            </w:pPr>
            <w:r>
              <w:rPr/>
              <w:t>1、产品必须提供出厂合格证，并提供采购人名下终端客户保修注册资料。2、关键产品/主机设备的用户手册、保修手册、有关单证资料及配备件、随机工具等交付给采购人，使用操作及安全须知等重要资料应附有中文说明。</w:t>
            </w:r>
          </w:p>
        </w:tc>
      </w:tr>
      <w:tr>
        <w:tc>
          <w:tcPr>
            <w:tcW w:type="dxa" w:w="2076"/>
          </w:tcPr>
          <w:p>
            <w:pPr>
              <w:pStyle w:val="null3"/>
              <w:jc w:val="center"/>
            </w:pPr>
            <w:r>
              <w:rPr/>
              <w:t>★</w:t>
            </w:r>
          </w:p>
        </w:tc>
        <w:tc>
          <w:tcPr>
            <w:tcW w:type="dxa" w:w="2076"/>
          </w:tcPr>
          <w:p>
            <w:pPr>
              <w:pStyle w:val="null3"/>
              <w:jc w:val="center"/>
            </w:pPr>
            <w:r>
              <w:rPr/>
              <w:t>9</w:t>
            </w:r>
          </w:p>
        </w:tc>
        <w:tc>
          <w:tcPr>
            <w:tcW w:type="dxa" w:w="2076"/>
          </w:tcPr>
          <w:p>
            <w:pPr>
              <w:pStyle w:val="null3"/>
              <w:jc w:val="left"/>
            </w:pPr>
            <w:r>
              <w:rPr/>
              <w:t>医疗器械产品规定</w:t>
            </w:r>
          </w:p>
        </w:tc>
        <w:tc>
          <w:tcPr>
            <w:tcW w:type="dxa" w:w="2076"/>
          </w:tcPr>
          <w:p>
            <w:pPr>
              <w:pStyle w:val="null3"/>
              <w:jc w:val="left"/>
            </w:pPr>
            <w:r>
              <w:rPr/>
              <w:t>1、提供的医疗器械必须为已注册的医疗器械产品。(投标时提供医疗器械注册证扫描件)【若国家、省、市或相关行政部门另有规定，则适用其规定，但投标人须同时提供相关政策文件及其能满足此条款的证明资料。】 2、提供的医疗器械须有说明书、标签，其内容应当与经注册的相关内容一致，确保真实、准确。进口的医疗器械应当有中文说明书、中文标签。说明书、标签应当符合《医疗器械监督管理条例》规定以及相关强制性标准的要求，并在说明书中载明医疗器械的原产地以及境外医疗器械注册人、备案人指定的我国境内企业法人的名称、地址、联系方式。</w:t>
            </w:r>
          </w:p>
        </w:tc>
      </w:tr>
      <w:tr>
        <w:tc>
          <w:tcPr>
            <w:tcW w:type="dxa" w:w="2076"/>
          </w:tcPr>
          <w:p/>
        </w:tc>
        <w:tc>
          <w:tcPr>
            <w:tcW w:type="dxa" w:w="2076"/>
          </w:tcPr>
          <w:p>
            <w:pPr>
              <w:pStyle w:val="null3"/>
              <w:jc w:val="center"/>
            </w:pPr>
            <w:r>
              <w:rPr/>
              <w:t>10</w:t>
            </w:r>
          </w:p>
        </w:tc>
        <w:tc>
          <w:tcPr>
            <w:tcW w:type="dxa" w:w="2076"/>
          </w:tcPr>
          <w:p>
            <w:pPr>
              <w:pStyle w:val="null3"/>
              <w:jc w:val="left"/>
            </w:pPr>
            <w:r>
              <w:rPr/>
              <w:t>违约责任</w:t>
            </w:r>
          </w:p>
        </w:tc>
        <w:tc>
          <w:tcPr>
            <w:tcW w:type="dxa" w:w="2076"/>
          </w:tcPr>
          <w:p>
            <w:pPr>
              <w:pStyle w:val="null3"/>
              <w:jc w:val="left"/>
            </w:pPr>
            <w:r>
              <w:rPr/>
              <w:t>1、中标人未按要求履行合同义务，须从违约之日起每日按合同总额的 3‰比例向采购人支付违约金；逾期 15日以上，采购人有权终止合同，由此造成采购人的经济损失由乙方承担。违约金不足以弥补损失的，中标人应按全额赔偿。 2、采购人未按要求履行合同义务，或无故拖延验收、付款，采购人须向中标人支付滞纳金，标准为每日按逾期应付款总额的 3‰计算，但累计总额不超过逾期应付款的5%。</w:t>
            </w:r>
          </w:p>
        </w:tc>
      </w:tr>
      <w:tr>
        <w:tc>
          <w:tcPr>
            <w:tcW w:type="dxa" w:w="2076"/>
          </w:tcPr>
          <w:p/>
        </w:tc>
        <w:tc>
          <w:tcPr>
            <w:tcW w:type="dxa" w:w="2076"/>
          </w:tcPr>
          <w:p>
            <w:pPr>
              <w:pStyle w:val="null3"/>
              <w:jc w:val="center"/>
            </w:pPr>
            <w:r>
              <w:rPr/>
              <w:t>11</w:t>
            </w:r>
          </w:p>
        </w:tc>
        <w:tc>
          <w:tcPr>
            <w:tcW w:type="dxa" w:w="2076"/>
          </w:tcPr>
          <w:p>
            <w:pPr>
              <w:pStyle w:val="null3"/>
              <w:jc w:val="left"/>
            </w:pPr>
            <w:r>
              <w:rPr/>
              <w:t>其他</w:t>
            </w:r>
          </w:p>
        </w:tc>
        <w:tc>
          <w:tcPr>
            <w:tcW w:type="dxa" w:w="2076"/>
          </w:tcPr>
          <w:p>
            <w:pPr>
              <w:pStyle w:val="null3"/>
              <w:jc w:val="left"/>
            </w:pPr>
            <w:r>
              <w:rPr/>
              <w:t>为保证供货如期实施，投标人应在投标时制定项目实施方案及具体措施、安装调试及试运行方案；培训方案；售后服务方案等内容。</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 xml:space="preserve"> 核心产品要求（“△”）</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tc>
        <w:tc>
          <w:tcPr>
            <w:tcW w:type="dxa" w:w="831"/>
          </w:tcPr>
          <w:p>
            <w:pPr>
              <w:pStyle w:val="null3"/>
              <w:jc w:val="left"/>
            </w:pPr>
            <w:r>
              <w:rPr/>
              <w:t>手术室设备及附件</w:t>
            </w:r>
          </w:p>
        </w:tc>
        <w:tc>
          <w:tcPr>
            <w:tcW w:type="dxa" w:w="831"/>
          </w:tcPr>
          <w:p>
            <w:pPr>
              <w:pStyle w:val="null3"/>
              <w:jc w:val="left"/>
            </w:pPr>
            <w:r>
              <w:rPr/>
              <w:t>脊柱UBE手术系统</w:t>
            </w:r>
          </w:p>
        </w:tc>
        <w:tc>
          <w:tcPr>
            <w:tcW w:type="dxa" w:w="831"/>
          </w:tcPr>
          <w:p>
            <w:pPr>
              <w:pStyle w:val="null3"/>
              <w:jc w:val="left"/>
            </w:pPr>
            <w:r>
              <w:rPr/>
              <w:t>项</w:t>
            </w:r>
          </w:p>
        </w:tc>
        <w:tc>
          <w:tcPr>
            <w:tcW w:type="dxa" w:w="831"/>
          </w:tcPr>
          <w:p>
            <w:pPr>
              <w:pStyle w:val="null3"/>
              <w:jc w:val="right"/>
            </w:pPr>
            <w:r>
              <w:rPr/>
              <w:t>1.00</w:t>
            </w:r>
          </w:p>
        </w:tc>
        <w:tc>
          <w:tcPr>
            <w:tcW w:type="dxa" w:w="831"/>
          </w:tcPr>
          <w:p>
            <w:pPr>
              <w:pStyle w:val="null3"/>
              <w:jc w:val="right"/>
            </w:pPr>
            <w:r>
              <w:rPr/>
              <w:t>1,528,000.00</w:t>
            </w:r>
          </w:p>
        </w:tc>
        <w:tc>
          <w:tcPr>
            <w:tcW w:type="dxa" w:w="831"/>
          </w:tcPr>
          <w:p>
            <w:pPr>
              <w:pStyle w:val="null3"/>
              <w:jc w:val="right"/>
            </w:pPr>
            <w:r>
              <w:rPr/>
              <w:t>1,528,000.00</w:t>
            </w:r>
          </w:p>
        </w:tc>
        <w:tc>
          <w:tcPr>
            <w:tcW w:type="dxa" w:w="831"/>
          </w:tcPr>
          <w:p>
            <w:pPr>
              <w:pStyle w:val="null3"/>
            </w:pPr>
            <w:r>
              <w:rPr/>
              <w:t>工业</w:t>
            </w:r>
          </w:p>
        </w:tc>
        <w:tc>
          <w:tcPr>
            <w:tcW w:type="dxa" w:w="831"/>
          </w:tcPr>
          <w:p>
            <w:pPr>
              <w:pStyle w:val="null3"/>
            </w:pPr>
            <w:r>
              <w:rPr/>
              <w:t>详见附表一</w:t>
            </w:r>
          </w:p>
        </w:tc>
      </w:tr>
    </w:tbl>
    <w:p>
      <w:pPr>
        <w:pStyle w:val="null3"/>
      </w:pPr>
      <w:r>
        <w:rPr>
          <w:b/>
        </w:rPr>
        <w:t>附表</w:t>
      </w:r>
      <w:r>
        <w:rPr>
          <w:b/>
        </w:rPr>
        <w:t>一</w:t>
      </w:r>
      <w:r>
        <w:rPr>
          <w:b/>
        </w:rPr>
        <w:t>：</w:t>
      </w:r>
      <w:r>
        <w:rPr>
          <w:b/>
        </w:rPr>
        <w:t>脊柱UBE手术系统</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rPr>
              <w:t>详见</w:t>
            </w:r>
            <w:r>
              <w:rPr>
                <w:sz w:val="21"/>
              </w:rPr>
              <w:t>“</w:t>
            </w:r>
            <w:r>
              <w:rPr>
                <w:sz w:val="21"/>
              </w:rPr>
              <w:t>具体技术</w:t>
            </w:r>
            <w:r>
              <w:rPr>
                <w:sz w:val="21"/>
              </w:rPr>
              <w:t>(</w:t>
            </w:r>
            <w:r>
              <w:rPr>
                <w:sz w:val="21"/>
              </w:rPr>
              <w:t>参数</w:t>
            </w:r>
            <w:r>
              <w:rPr>
                <w:sz w:val="21"/>
              </w:rPr>
              <w:t>)</w:t>
            </w:r>
            <w:r>
              <w:rPr>
                <w:sz w:val="21"/>
              </w:rPr>
              <w:t>要求</w:t>
            </w:r>
            <w:r>
              <w:rPr>
                <w:sz w:val="21"/>
              </w:rPr>
              <w:t>”</w:t>
            </w:r>
            <w:r>
              <w:rPr>
                <w:sz w:val="21"/>
              </w:rPr>
              <w:t>的内容。</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1.采购代理机构：本项目是指国义招标股份有限公司佛山分公司，负责整个采购活动的组织，依法负责编制和发布招标文件，对招标文件拥有最终的解释权，不以任何身份出任评标委员会成员。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佛山市南海区第四人民医院</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1家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采购机构代理服务收费标准：以中标通知书中的中标金额作为招标代理服务费的计算基数 。 招标代理服务费收费采用差额定率累进法计算方式。按中华人民共和国国家发展计划委员会颁发的计价格[2002]1980号、国家发改办[2003]857号及发改价格〔2011〕534号文规定的“货物类”计算。实际缴纳招标代理服务费=计算得出的招标代理服务费×65%。</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pPr>
              <w:pStyle w:val="null3"/>
              <w:jc w:val="left"/>
            </w:pPr>
            <w:r>
              <w:rPr/>
              <w:t>其他，1、本项目采用电子系统进行招投标，请在投标前详细阅读供应商操作手册， 手册获取网址https://gdgpo.czt.gd.gov.cn/help/transaction/download.html。投标人在使用过程中遇到涉及系统使用的问题，可通过400-1832-999进行咨询或通过广东政府采购智慧云平台运维服务说明中提供的其他服务方式获取帮助。 2、投标人参加本项目投标，需要提前办理CA和电子签章，办理方式和注意事项详见供应商操作手册与CA办理指南，指南获取地址：https://gdgpo.czt.gd.gov.cn/help/problem/。 3、在电子投标（响应）文件及相关的其他电子资料中，涉及投标人代表签字或授权代表签字的，应在纸质文件手写签名后，提供文件的扫描电子文档进行后续操作。如本招标文件与此描述有不一致的，以此描述为准。 4、本招标文件内要求的扫描件或复印件，可以是原件的扫描件，也可以是复印件的扫描件。扫描件性质上可视为复印件。 5、合同签订时间补充说明：按照佛山市政务服务数据管理局佛山市财政局关于进一步促进公平竞争优化政府采购营商环境的通知（佛政数函〔2021〕54号），采购人在中标（成交）通知书发出之日起原则上20日内与中标（成交）供应商签订政府采购合同。如因客观原因无法在20日内签订政府采购合同的，可延长不多于10日。 6、根据《佛山市南海区财政局关于印发&lt;佛山市南海区关于进一步深化政府采购改革的意见&gt;的通知》（南财采〔2020〕6号）的有关规定，采购代理机构将在佛山市公共资源交易中心南海分中心“ 交易信息”网页发布中标（成交）公告的同时一并公示中标人的投标文件内容，接受社会公众监督，投标人递交投标文件后视为作出以下承诺： （1）承诺同意采购人或其委托的代理机构将投标文件中以下信息予以公开，公开内容包括：营业执照、资质证书、项目业绩、检验检测报告、履约验收报告及评价、社保证明、设备发票、职称、各种证件（身份证除外）、货物的规格型号及配置参数等。以下投标文件信息不属于公开范围：法定代表人证明书、投标文件签署授权委托书、项目实施方案、售后服务方案。（2）承诺保证上述应公示的内容的真实性，且确认不涉及任何个人隐私、商业秘密和其他不可公开的内容。 7、根据《佛山市政务服务数据管理局佛山市财政局关于进一步促进公平竞争优化政府采购营商环境的通知》（佛政数函[2021] 54号），参与政府采购的中小微企业可凭借中标通知书或政府采购合同，利用“省中小融”、“粤信融”、“中征应收账款融资服务平台”等平台向金融机构申请融资，获得无财产抵押贷款。 8、本项目的中标通知书以采购人和采购代理机构确认的纸质中标通知书作为授予合同资格的唯一合法依据。云平台版本的中标通知书不作为签订采购合同的依据。如本招标文件与此描述有不一致的，以此描述为准。 9、除特别注明的情况外，评审得分均保留小数点后2位，第3位四舍五入。 10、云平台系统生成的PDF版招标文件与WORD版招标文件如有差异，以PDF版招标文件为准。 11、因云平台系统录入限制，本表第6项“报价要求”内容与“1.主要商务要求”中“其他商务需求”的“报价要求”不一致的，以“1.主要商务要求”中“其他商务需求”的“报价要求”为准。</w:t>
            </w: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具体情况根据开标时现场代理机构人员设置为准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国义招标股份有限公司佛山分公司</w:t>
      </w:r>
      <w:r>
        <w:rPr/>
        <w:t>代收。具体操作要求详见</w:t>
      </w:r>
      <w:r>
        <w:rPr/>
        <w:t>国义招标股份有限公司佛山分公司</w:t>
      </w:r>
      <w:r>
        <w:rPr/>
        <w:t>有关指引，递交事宜请自行咨询</w:t>
      </w:r>
      <w:r>
        <w:rPr/>
        <w:t>国义招标股份有限公司佛山分公司</w:t>
      </w:r>
      <w:r>
        <w:rPr/>
        <w:t>；请各投标人在投标文件递交截止时间前按须知前附表规定的金额递交至</w:t>
      </w:r>
      <w:r>
        <w:rPr/>
        <w:t>国义招标股份有限公司佛山分公司</w:t>
      </w:r>
      <w:r>
        <w:rPr/>
        <w:t>，到账情况以开标时</w:t>
      </w:r>
      <w:r>
        <w:rPr/>
        <w:t>国义招标股份有限公司佛山分公司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欧小姐</w:t>
      </w:r>
    </w:p>
    <w:p>
      <w:pPr>
        <w:pStyle w:val="null3"/>
        <w:ind w:firstLine="480"/>
      </w:pPr>
      <w:r>
        <w:rPr/>
        <w:t>电话：</w:t>
      </w:r>
      <w:r>
        <w:rPr/>
        <w:t>0757-83160059</w:t>
      </w:r>
    </w:p>
    <w:p>
      <w:pPr>
        <w:pStyle w:val="null3"/>
        <w:ind w:firstLine="480"/>
      </w:pPr>
      <w:r>
        <w:rPr/>
        <w:t>传真：</w:t>
      </w:r>
      <w:r>
        <w:rPr/>
        <w:t>/</w:t>
      </w:r>
    </w:p>
    <w:p>
      <w:pPr>
        <w:pStyle w:val="null3"/>
        <w:ind w:firstLine="480"/>
      </w:pPr>
      <w:r>
        <w:rPr/>
        <w:t>邮箱：</w:t>
      </w:r>
      <w:r>
        <w:rPr/>
        <w:t>fs@ebidding.com</w:t>
      </w:r>
    </w:p>
    <w:p>
      <w:pPr>
        <w:pStyle w:val="null3"/>
        <w:ind w:firstLine="480"/>
      </w:pPr>
      <w:r>
        <w:rPr/>
        <w:t>地址：</w:t>
      </w:r>
      <w:r>
        <w:rPr/>
        <w:t>佛山市禅城区港口路佛山国家高新区城南科技园2栋B306室</w:t>
      </w:r>
    </w:p>
    <w:p>
      <w:pPr>
        <w:pStyle w:val="null3"/>
        <w:ind w:firstLine="480"/>
      </w:pPr>
      <w:r>
        <w:rPr/>
        <w:t>邮编：</w:t>
      </w:r>
      <w:r>
        <w:rPr/>
        <w:t>528000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政府采购监督管理机构名称：佛山市南海区财政局政府采购管理股</w:t>
      </w:r>
    </w:p>
    <w:p>
      <w:pPr>
        <w:pStyle w:val="null3"/>
      </w:pPr>
      <w:r>
        <w:rPr/>
        <w:t>地 址：佛山市南海区桂城街道南新三路20号</w:t>
      </w:r>
    </w:p>
    <w:p>
      <w:pPr>
        <w:pStyle w:val="null3"/>
      </w:pPr>
      <w:r>
        <w:rPr/>
        <w:t>电 话：0757-86282779、86282776</w:t>
      </w:r>
    </w:p>
    <w:p>
      <w:pPr>
        <w:pStyle w:val="null3"/>
      </w:pPr>
      <w:r>
        <w:rPr/>
        <w:t>邮 编：528200</w:t>
      </w:r>
    </w:p>
    <w:p>
      <w:pPr>
        <w:pStyle w:val="null3"/>
      </w:pPr>
      <w:r>
        <w:rPr/>
        <w:t>传 真：-</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采购包1(脊柱UBE手术系统)：综合评分法,是指投标文件满足招标文件全部实质性要求，且按照评审因素的量化指标评审得分最高的投标人为中标候选人的评标方法。（最低报价不是中标的唯一依据。）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国义招标股份有限公司佛山分公司</w:t>
      </w:r>
      <w:r>
        <w:rPr/>
        <w:t>统一对外发布。</w:t>
      </w:r>
    </w:p>
    <w:p>
      <w:pPr>
        <w:pStyle w:val="null3"/>
        <w:ind w:firstLine="480"/>
      </w:pPr>
      <w:r>
        <w:rPr/>
        <w:t>（2）对</w:t>
      </w:r>
      <w:r>
        <w:rPr/>
        <w:t>国义招标股份有限公司佛山分公司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采购包1（脊柱UBE手术系统）：</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节能、环保产品</w:t>
            </w:r>
          </w:p>
        </w:tc>
        <w:tc>
          <w:tcPr>
            <w:tcW w:type="dxa" w:w="2160"/>
          </w:tcPr>
          <w:p>
            <w:pPr>
              <w:pStyle w:val="null3"/>
            </w:pPr>
            <w:r>
              <w:rPr/>
              <w:t xml:space="preserve"> ——</w:t>
            </w:r>
          </w:p>
        </w:tc>
        <w:tc>
          <w:tcPr>
            <w:tcW w:type="dxa" w:w="1246"/>
          </w:tcPr>
          <w:p>
            <w:pPr>
              <w:pStyle w:val="null3"/>
            </w:pPr>
            <w:r>
              <w:rPr/>
              <w:t>1%</w:t>
            </w:r>
          </w:p>
        </w:tc>
        <w:tc>
          <w:tcPr>
            <w:tcW w:type="dxa" w:w="2160"/>
          </w:tcPr>
          <w:p>
            <w:pPr>
              <w:pStyle w:val="null3"/>
              <w:jc w:val="left"/>
            </w:pPr>
            <w:r>
              <w:rPr/>
              <w:t>1.本次采购产品在财政部、发展改革委、生态环境部等部门最新发布的《节能产品政府采购品目清单》或《环境标志产品政府采购品目清单》的清单范围内优先采购的节能产品、环境标志产品类别，对于具有国家确定的认证机构出具的、处于有效期之内的节能产品或环境标志产品认证证书的，对节能产品或环境标志产品的价格分别给予1%的价格扣除。2.属于品目清单范围内的节能或环境标志产品，应当提供国家确定的认证机构出具的、处于有效期之内的节能产品或环境标志产品认证证书扫描件。</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采购包1（脊柱UBE手术系统）：</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投标时提交有效的营业执照（或事业法人登记证或身份证等相关证明）副本扫描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含投标截止时间当月）任意1个月依法缴纳税收和社会保障资金的相关材料（如依法免税或不需要缴纳社会保障资金的，提供相应证明材料）扫描件，或提供《政府采购供应商资格信用承诺函》（详见附件）。</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必须提供下列（1）至（4）项中任一项要求的材料扫描件：（1）提供2024年度的财务状况报告，财务状况报告须由第三方会计师事务所出具，并能清晰显示第三方会计师事务所的印章和注册会计师签字盖章，且能反映审计结论，如为2025年新成立的公司，应提供成立至投标文件递交截止时间止任意一个月的公司财务状况报告。（2）基本开户银行出具的资信证明（要求：提供投标截止日前6个月内（含投标截止时间当月）任意1个月出具的资信证明。如资信证明不能体现基本开户账户的，应另附开户许可证（无开户许可证的，可提供由银行开具的《基本存款账户信息》（公户账户主档）或其他相关证明资料）（3）财政部门认可的政府采购专业担保机构出具的投标担保函。（4）提供《政府采购供应商资格信用承诺函》（详见附件）。</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按招标文件“第六章 投标文件格式与要求”的“格式九”进行填写。</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进行承诺或提供《政府采购供应商资格信用承诺函》（详见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失信被执行人或重大税收违法失信主体”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管理关系的不同供应商，不得同时参加本采购项目投标。为本项目提供整体设计、规范编制或者项目管理、监理、检测等服务的供应商，不得再参与本项目投标。参照投标函相关承诺格式内容进行承诺。</w:t>
            </w:r>
          </w:p>
        </w:tc>
      </w:tr>
      <w:tr>
        <w:tc>
          <w:tcPr>
            <w:tcW w:type="dxa" w:w="890"/>
          </w:tcPr>
          <w:p>
            <w:pPr>
              <w:pStyle w:val="null3"/>
            </w:pPr>
            <w:r>
              <w:rPr/>
              <w:t>8</w:t>
            </w:r>
          </w:p>
        </w:tc>
        <w:tc>
          <w:tcPr>
            <w:tcW w:type="dxa" w:w="3178"/>
          </w:tcPr>
          <w:p>
            <w:pPr>
              <w:pStyle w:val="null3"/>
            </w:pPr>
            <w:r>
              <w:rPr/>
              <w:t>医疗器械产品规定</w:t>
            </w:r>
          </w:p>
        </w:tc>
        <w:tc>
          <w:tcPr>
            <w:tcW w:type="dxa" w:w="4238"/>
          </w:tcPr>
          <w:p>
            <w:pPr>
              <w:pStyle w:val="null3"/>
            </w:pPr>
            <w:r>
              <w:rPr/>
              <w:t>投标人须提供以下证明材料之一：①若投标人为医疗器械生产企业的，须提供有效期内的《医疗器械生产许可证》扫描件；②若投标人为医疗器械销售企业的，须提供有效期内的《医疗器械经营许可证》扫描件。（如投标人所在地实施“一照通行”相关政策，其许可事项以二维码形式集中反映在营业执照上的，应提供二维码扫描反映的与本项目相关的许可截图信息；以及“信用中国”网站（www.creditchina.gov.cn）查询的行政许可页面截图。相关信息最终以采购代理机构于投标截止时间当天在“信用中国”网站查询结果为准。）</w:t>
            </w:r>
          </w:p>
        </w:tc>
      </w:tr>
      <w:tr>
        <w:tc>
          <w:tcPr>
            <w:tcW w:type="dxa" w:w="890"/>
          </w:tcPr>
          <w:p>
            <w:pPr>
              <w:pStyle w:val="null3"/>
            </w:pPr>
            <w:r>
              <w:rPr/>
              <w:t>9</w:t>
            </w:r>
          </w:p>
        </w:tc>
        <w:tc>
          <w:tcPr>
            <w:tcW w:type="dxa" w:w="3178"/>
          </w:tcPr>
          <w:p>
            <w:pPr>
              <w:pStyle w:val="null3"/>
            </w:pPr>
            <w:r>
              <w:rPr/>
              <w:t>本项目不接受联合体投标</w:t>
            </w:r>
          </w:p>
        </w:tc>
        <w:tc>
          <w:tcPr>
            <w:tcW w:type="dxa" w:w="4238"/>
          </w:tcPr>
          <w:p>
            <w:pPr>
              <w:pStyle w:val="null3"/>
            </w:pPr>
            <w:r>
              <w:rPr/>
              <w:t>本项目不接受联合体投标。（以联合体身份提交投标文件参与投标的，即视为不符合资格要求）</w:t>
            </w:r>
          </w:p>
        </w:tc>
      </w:tr>
      <w:tr>
        <w:tc>
          <w:tcPr>
            <w:tcW w:type="dxa" w:w="890"/>
          </w:tcPr>
          <w:p>
            <w:pPr>
              <w:pStyle w:val="null3"/>
            </w:pPr>
            <w:r>
              <w:rPr/>
              <w:t>10</w:t>
            </w:r>
          </w:p>
        </w:tc>
        <w:tc>
          <w:tcPr>
            <w:tcW w:type="dxa" w:w="3178"/>
          </w:tcPr>
          <w:p>
            <w:pPr>
              <w:pStyle w:val="null3"/>
            </w:pPr>
            <w:r>
              <w:rPr/>
              <w:t>本采购包专门面向中小企业采购</w:t>
            </w:r>
          </w:p>
        </w:tc>
        <w:tc>
          <w:tcPr>
            <w:tcW w:type="dxa" w:w="4238"/>
          </w:tcPr>
          <w:p>
            <w:pPr>
              <w:pStyle w:val="null3"/>
            </w:pPr>
            <w:r>
              <w:rPr/>
              <w:t>本采购包属于整体预留专门面向中小企业采购的项目。所有采购标的的制造商均为中小企业（指中小微企业、监狱企业、残疾人福利性单位）才可以参加本项目投标。中小企业具体标准根据《关于印发中小企业划型标准规定的通知》（工信部联企业〔2011〕300号）进行划分；监狱企业根据（财库〔2014〕68号）的规定；残疾人福利性单位根据（财库〔2017〕141号）的规定。采购标的对应的中小企业划分标准：工业。</w:t>
            </w:r>
          </w:p>
        </w:tc>
      </w:tr>
    </w:tbl>
    <w:p>
      <w:pPr>
        <w:pStyle w:val="null3"/>
        <w:ind w:firstLine="480"/>
      </w:pPr>
      <w:r>
        <w:rPr/>
        <w:t>表二符合性审查表：</w:t>
      </w:r>
    </w:p>
    <w:p>
      <w:pPr>
        <w:pStyle w:val="null3"/>
      </w:pPr>
      <w:r>
        <w:rPr/>
        <w:t>采购包1（脊柱UBE手术系统）：</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投标有效期</w:t>
            </w:r>
          </w:p>
        </w:tc>
        <w:tc>
          <w:tcPr>
            <w:tcW w:type="dxa" w:w="4238"/>
          </w:tcPr>
          <w:p>
            <w:pPr>
              <w:pStyle w:val="null3"/>
            </w:pPr>
            <w:r>
              <w:rPr/>
              <w:t>投标有效期符合招标文件要求。</w:t>
            </w:r>
          </w:p>
        </w:tc>
      </w:tr>
      <w:tr>
        <w:tc>
          <w:tcPr>
            <w:tcW w:type="dxa" w:w="890"/>
          </w:tcPr>
          <w:p>
            <w:pPr>
              <w:pStyle w:val="null3"/>
            </w:pPr>
            <w:r>
              <w:rPr/>
              <w:t>2</w:t>
            </w:r>
          </w:p>
        </w:tc>
        <w:tc>
          <w:tcPr>
            <w:tcW w:type="dxa" w:w="3178"/>
          </w:tcPr>
          <w:p>
            <w:pPr>
              <w:pStyle w:val="null3"/>
            </w:pPr>
            <w:r>
              <w:rPr/>
              <w:t>式样、盖章、签署</w:t>
            </w:r>
          </w:p>
        </w:tc>
        <w:tc>
          <w:tcPr>
            <w:tcW w:type="dxa" w:w="4238"/>
          </w:tcPr>
          <w:p>
            <w:pPr>
              <w:pStyle w:val="null3"/>
            </w:pPr>
            <w:r>
              <w:rPr/>
              <w:t>投标文件符合招标文件规定的式样、盖章、签署要求。</w:t>
            </w:r>
          </w:p>
        </w:tc>
      </w:tr>
      <w:tr>
        <w:tc>
          <w:tcPr>
            <w:tcW w:type="dxa" w:w="890"/>
          </w:tcPr>
          <w:p>
            <w:pPr>
              <w:pStyle w:val="null3"/>
            </w:pPr>
            <w:r>
              <w:rPr/>
              <w:t>3</w:t>
            </w:r>
          </w:p>
        </w:tc>
        <w:tc>
          <w:tcPr>
            <w:tcW w:type="dxa" w:w="3178"/>
          </w:tcPr>
          <w:p>
            <w:pPr>
              <w:pStyle w:val="null3"/>
            </w:pPr>
            <w:r>
              <w:rPr/>
              <w:t>投标报价</w:t>
            </w:r>
          </w:p>
        </w:tc>
        <w:tc>
          <w:tcPr>
            <w:tcW w:type="dxa" w:w="4238"/>
          </w:tcPr>
          <w:p>
            <w:pPr>
              <w:pStyle w:val="null3"/>
            </w:pPr>
            <w:r>
              <w:rPr/>
              <w:t>投标报价在本项目规定的报价范围内填报，报价方案是唯一确定。不属于投标报价明显不合理，有可能影响产品质量或者不能诚信履约，在评标现场合理的时间内投标人不能证明其报价合理性的情况。</w:t>
            </w:r>
          </w:p>
        </w:tc>
      </w:tr>
      <w:tr>
        <w:tc>
          <w:tcPr>
            <w:tcW w:type="dxa" w:w="890"/>
          </w:tcPr>
          <w:p>
            <w:pPr>
              <w:pStyle w:val="null3"/>
            </w:pPr>
            <w:r>
              <w:rPr/>
              <w:t>4</w:t>
            </w:r>
          </w:p>
        </w:tc>
        <w:tc>
          <w:tcPr>
            <w:tcW w:type="dxa" w:w="3178"/>
          </w:tcPr>
          <w:p>
            <w:pPr>
              <w:pStyle w:val="null3"/>
            </w:pPr>
            <w:r>
              <w:rPr/>
              <w:t>报价修正</w:t>
            </w:r>
          </w:p>
        </w:tc>
        <w:tc>
          <w:tcPr>
            <w:tcW w:type="dxa" w:w="4238"/>
          </w:tcPr>
          <w:p>
            <w:pPr>
              <w:pStyle w:val="null3"/>
            </w:pPr>
            <w:r>
              <w:rPr/>
              <w:t>如出现投标报价错误的处理原则修正后的报价,投标人按规定书面确认。</w:t>
            </w:r>
          </w:p>
        </w:tc>
      </w:tr>
      <w:tr>
        <w:tc>
          <w:tcPr>
            <w:tcW w:type="dxa" w:w="890"/>
          </w:tcPr>
          <w:p>
            <w:pPr>
              <w:pStyle w:val="null3"/>
            </w:pPr>
            <w:r>
              <w:rPr/>
              <w:t>5</w:t>
            </w:r>
          </w:p>
        </w:tc>
        <w:tc>
          <w:tcPr>
            <w:tcW w:type="dxa" w:w="3178"/>
          </w:tcPr>
          <w:p>
            <w:pPr>
              <w:pStyle w:val="null3"/>
            </w:pPr>
            <w:r>
              <w:rPr/>
              <w:t>实质性响应</w:t>
            </w:r>
          </w:p>
        </w:tc>
        <w:tc>
          <w:tcPr>
            <w:tcW w:type="dxa" w:w="4238"/>
          </w:tcPr>
          <w:p>
            <w:pPr>
              <w:pStyle w:val="null3"/>
            </w:pPr>
            <w:r>
              <w:rPr/>
              <w:t>无任何一条负偏离或不满足打“★”号条款的实质性条款。</w:t>
            </w:r>
          </w:p>
        </w:tc>
      </w:tr>
      <w:tr>
        <w:tc>
          <w:tcPr>
            <w:tcW w:type="dxa" w:w="890"/>
          </w:tcPr>
          <w:p>
            <w:pPr>
              <w:pStyle w:val="null3"/>
            </w:pPr>
            <w:r>
              <w:rPr/>
              <w:t>6</w:t>
            </w:r>
          </w:p>
        </w:tc>
        <w:tc>
          <w:tcPr>
            <w:tcW w:type="dxa" w:w="3178"/>
          </w:tcPr>
          <w:p>
            <w:pPr>
              <w:pStyle w:val="null3"/>
            </w:pPr>
            <w:r>
              <w:rPr/>
              <w:t>投标文件未含有采购人不能接受的附加条件的</w:t>
            </w:r>
          </w:p>
        </w:tc>
        <w:tc>
          <w:tcPr>
            <w:tcW w:type="dxa" w:w="4238"/>
          </w:tcPr>
          <w:p>
            <w:pPr>
              <w:pStyle w:val="null3"/>
            </w:pPr>
            <w:r>
              <w:rPr/>
              <w:t>投标文件未含有采购人不能接受的附加条件的。</w:t>
            </w:r>
          </w:p>
        </w:tc>
      </w:tr>
      <w:tr>
        <w:tc>
          <w:tcPr>
            <w:tcW w:type="dxa" w:w="890"/>
          </w:tcPr>
          <w:p>
            <w:pPr>
              <w:pStyle w:val="null3"/>
            </w:pPr>
            <w:r>
              <w:rPr/>
              <w:t>7</w:t>
            </w:r>
          </w:p>
        </w:tc>
        <w:tc>
          <w:tcPr>
            <w:tcW w:type="dxa" w:w="3178"/>
          </w:tcPr>
          <w:p>
            <w:pPr>
              <w:pStyle w:val="null3"/>
            </w:pPr>
            <w:r>
              <w:rPr/>
              <w:t>其他投标无效情况</w:t>
            </w:r>
          </w:p>
        </w:tc>
        <w:tc>
          <w:tcPr>
            <w:tcW w:type="dxa" w:w="4238"/>
          </w:tcPr>
          <w:p>
            <w:pPr>
              <w:pStyle w:val="null3"/>
            </w:pPr>
            <w:r>
              <w:rPr/>
              <w:t>没有发生法律、法规和招标文件规定的其他投标无效情形。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采购包1(脊柱UBE手术系统):</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商务部分20.0分</w:t>
            </w:r>
          </w:p>
          <w:p>
            <w:pPr>
              <w:pStyle w:val="null3"/>
            </w:pPr>
            <w:r>
              <w:rPr/>
              <w:t>技术部分50.0分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技术要求响应程度（一） (12.5分)</w:t>
            </w:r>
          </w:p>
        </w:tc>
        <w:tc>
          <w:tcPr>
            <w:tcW w:type="dxa" w:w="5076"/>
          </w:tcPr>
          <w:p>
            <w:pPr>
              <w:pStyle w:val="null3"/>
              <w:jc w:val="left"/>
            </w:pPr>
            <w:r>
              <w:rPr/>
              <w:t>对“第二章 采购需求”的“三、具体技术参数要求”中所有带“▲”的条款（共25项）的响应情况进行评审：每满足或正偏离一项的得0.5分，满分25分。 注：（1）以最细一级条款作为单项条款，含有下一级条款且本身仅作为标题的不计入条款数量。（2）投标人应在《技术和服务要求响应表》中按表格要求如实填写响应/偏离情况。 投标人应清晰标记反映响应的技术参数内容在证明材料中的位置。（3）未按要求提供相关材料或无法凭所提供资料判断是否得分的或证明材料不清晰导致无法识别的，均不得分。</w:t>
            </w:r>
          </w:p>
        </w:tc>
      </w:tr>
      <w:tr>
        <w:tc>
          <w:tcPr>
            <w:tcW w:type="dxa" w:w="922"/>
            <w:gridSpan w:val="2"/>
            <w:vMerge/>
          </w:tcPr>
          <w:p/>
        </w:tc>
        <w:tc>
          <w:tcPr>
            <w:tcW w:type="dxa" w:w="2307"/>
          </w:tcPr>
          <w:p>
            <w:pPr>
              <w:pStyle w:val="null3"/>
              <w:jc w:val="left"/>
            </w:pPr>
            <w:r>
              <w:rPr/>
              <w:t>技术要求响应程度（二） (9.5分)</w:t>
            </w:r>
          </w:p>
        </w:tc>
        <w:tc>
          <w:tcPr>
            <w:tcW w:type="dxa" w:w="5076"/>
          </w:tcPr>
          <w:p>
            <w:pPr>
              <w:pStyle w:val="null3"/>
              <w:jc w:val="left"/>
            </w:pPr>
            <w:r>
              <w:rPr/>
              <w:t>对“第二章 采购需求”的“二、具体技术(参数)要求”中所有不带“▲”的条款（共95项）的响应情况进行评审：每满足或正偏离一项的得0.1分，满分9.5分。 注：（1）以最细一级条款作为单项条款，含有下一级条款且本身仅作为标题的不计入条款数量，设备配置清单按一条条款计算。（2）投标人应在《技术和服务要求响应表》中按表格要求如实填写响应/偏离情况。 投标人应清晰标记反映响应的技术参数内容在证明材料中的位置。（3）未按要求提供相关材料或无法凭所提供资料判断是否得分的或证明材料不清晰导致无法识别的，均不得分。</w:t>
            </w:r>
          </w:p>
        </w:tc>
      </w:tr>
      <w:tr>
        <w:tc>
          <w:tcPr>
            <w:tcW w:type="dxa" w:w="922"/>
            <w:gridSpan w:val="2"/>
            <w:vMerge/>
          </w:tcPr>
          <w:p/>
        </w:tc>
        <w:tc>
          <w:tcPr>
            <w:tcW w:type="dxa" w:w="2307"/>
          </w:tcPr>
          <w:p>
            <w:pPr>
              <w:pStyle w:val="null3"/>
              <w:jc w:val="left"/>
            </w:pPr>
            <w:r>
              <w:rPr/>
              <w:t>项目实施方案及具体措施 (10.0分)</w:t>
            </w:r>
          </w:p>
        </w:tc>
        <w:tc>
          <w:tcPr>
            <w:tcW w:type="dxa" w:w="5076"/>
          </w:tcPr>
          <w:p>
            <w:pPr>
              <w:pStyle w:val="null3"/>
              <w:jc w:val="left"/>
            </w:pPr>
            <w:r>
              <w:rPr/>
              <w:t>根据投标人的项目实施方案及具体措施（包括但不限于供货实施流程、各项工作时间计划、各环节时间安排、随货物配有关的单证资料内容及其管理等）进行评审： 1.有详细完善的项目实施方案，工作内容完善，各阶段服务计划详尽，随货物配有关的资料内容及其管理等内容详细清晰并能有效落实，得10分； 2.有部分项目实施方案，工作内容和各阶段服务计划缺乏针对性，随货物配有关的资料内容及其管理等内容完整，但缺乏针对性，得6分； 3.只有基本的项目内部管理制度和管理办法实施框架，工作内容有欠缺的，缺乏完整的随货物配有关的资料内容及其管理等内容，得2分； 4.不提供或其他情形的，不得分。</w:t>
            </w:r>
          </w:p>
        </w:tc>
      </w:tr>
      <w:tr>
        <w:tc>
          <w:tcPr>
            <w:tcW w:type="dxa" w:w="922"/>
            <w:gridSpan w:val="2"/>
            <w:vMerge/>
          </w:tcPr>
          <w:p/>
        </w:tc>
        <w:tc>
          <w:tcPr>
            <w:tcW w:type="dxa" w:w="2307"/>
          </w:tcPr>
          <w:p>
            <w:pPr>
              <w:pStyle w:val="null3"/>
              <w:jc w:val="left"/>
            </w:pPr>
            <w:r>
              <w:rPr/>
              <w:t>安装调试及试运行方案 (10.0分)</w:t>
            </w:r>
          </w:p>
        </w:tc>
        <w:tc>
          <w:tcPr>
            <w:tcW w:type="dxa" w:w="5076"/>
          </w:tcPr>
          <w:p>
            <w:pPr>
              <w:pStyle w:val="null3"/>
              <w:jc w:val="left"/>
            </w:pPr>
            <w:r>
              <w:rPr/>
              <w:t>根据投标人的安装调试及试运行方案（包括但不限于设备安装、试运行、调试、迁移等）进行评审： 1.安装调试方案具体详细，针对性强，前期准备工作充足，有详细完整并能有效落实的试运行方案，完全满足本项目的需求，得10分； 2.安装调试方案基本完整，针对性有所欠缺，前期准备工作不充分，有试运行方案，能够部分满足本项目的需求，得6分； 3.安装调试方案表述内容有欠缺的，没有前期准备工作，缺少能有效落实的试运行方案，不满足本项目的需求，得2分； 4.不提供或其他情形的，不得分。</w:t>
            </w:r>
          </w:p>
        </w:tc>
      </w:tr>
      <w:tr>
        <w:tc>
          <w:tcPr>
            <w:tcW w:type="dxa" w:w="922"/>
            <w:gridSpan w:val="2"/>
            <w:vMerge/>
          </w:tcPr>
          <w:p/>
        </w:tc>
        <w:tc>
          <w:tcPr>
            <w:tcW w:type="dxa" w:w="2307"/>
          </w:tcPr>
          <w:p>
            <w:pPr>
              <w:pStyle w:val="null3"/>
              <w:jc w:val="left"/>
            </w:pPr>
            <w:r>
              <w:rPr/>
              <w:t>培训方案 (8.0分)</w:t>
            </w:r>
          </w:p>
        </w:tc>
        <w:tc>
          <w:tcPr>
            <w:tcW w:type="dxa" w:w="5076"/>
          </w:tcPr>
          <w:p>
            <w:pPr>
              <w:pStyle w:val="null3"/>
              <w:jc w:val="left"/>
            </w:pPr>
            <w:r>
              <w:rPr/>
              <w:t>据投标人的培训方案（包括但不限于操作培训、维护培训、设备基本结构、性能、主要部件的构造及原理分析等）进行评审： 1.具备完善的培训方案、培训流程和培训措施，工作内容完善并能有效落实，完全满足项目需求，得8分； 2.培训方案、培训流程和培训措施部分完整，工作内容有缺乏的，能部分满足项目需求，得5分； 3.缺乏能落实的培训方案、培训流程和培训措施等，方案无针对性，不符合项目需求，得2分； 4.不提供或其他情形的，不得分。</w:t>
            </w:r>
          </w:p>
        </w:tc>
      </w:tr>
      <w:tr>
        <w:tc>
          <w:tcPr>
            <w:tcW w:type="dxa" w:w="922"/>
            <w:gridSpan w:val="2"/>
            <w:vMerge w:val="restart"/>
          </w:tcPr>
          <w:p>
            <w:pPr>
              <w:pStyle w:val="null3"/>
              <w:jc w:val="center"/>
            </w:pPr>
            <w:r>
              <w:rPr/>
              <w:t>商务部分</w:t>
            </w:r>
          </w:p>
        </w:tc>
        <w:tc>
          <w:tcPr>
            <w:tcW w:type="dxa" w:w="2307"/>
          </w:tcPr>
          <w:p>
            <w:pPr>
              <w:pStyle w:val="null3"/>
              <w:jc w:val="left"/>
            </w:pPr>
            <w:r>
              <w:rPr/>
              <w:t>同类产品项目业绩 (10.0分)</w:t>
            </w:r>
          </w:p>
        </w:tc>
        <w:tc>
          <w:tcPr>
            <w:tcW w:type="dxa" w:w="5076"/>
          </w:tcPr>
          <w:p>
            <w:pPr>
              <w:pStyle w:val="null3"/>
              <w:jc w:val="left"/>
            </w:pPr>
            <w:r>
              <w:rPr/>
              <w:t>2021年1月1日至今（以合同签订时间为准），投标人独立承接的所投产品业绩的，每提供一项得2分，累计最高得10分。 注：提供以上业绩对应的合同关键页（包括但不限于项目名称、项目内容、签订时间、双方盖章页）扫描件，还需提供验收合格证明材料。未按要求提供相关材料或无法凭所提供资料判断是否得分的或证明材料不清晰导致无法识别的，均不得分。</w:t>
            </w:r>
          </w:p>
        </w:tc>
      </w:tr>
      <w:tr>
        <w:tc>
          <w:tcPr>
            <w:tcW w:type="dxa" w:w="922"/>
            <w:gridSpan w:val="2"/>
            <w:vMerge/>
          </w:tcPr>
          <w:p/>
        </w:tc>
        <w:tc>
          <w:tcPr>
            <w:tcW w:type="dxa" w:w="2307"/>
          </w:tcPr>
          <w:p>
            <w:pPr>
              <w:pStyle w:val="null3"/>
              <w:jc w:val="left"/>
            </w:pPr>
            <w:r>
              <w:rPr/>
              <w:t>售后服务方案 (10.0分)</w:t>
            </w:r>
          </w:p>
        </w:tc>
        <w:tc>
          <w:tcPr>
            <w:tcW w:type="dxa" w:w="5076"/>
          </w:tcPr>
          <w:p>
            <w:pPr>
              <w:pStyle w:val="null3"/>
              <w:jc w:val="left"/>
            </w:pPr>
            <w:r>
              <w:rPr/>
              <w:t>根据售后服务方案（包括固定售后服务点情况，售后服务便利性，响应时间情况，售后服务技术力量、应急措施等）进行评审： 1.售后服务点健全，临时性、阶段性工作及突发事件预案准备充分详尽，售后服务技术力量和应急处理能力强，得10分； 2.有售后服务点，临时性、阶段性工作及突发事件预案准备充分，有针对本项目的应急措施和售后服务技术力量，得6分； 3.售后服务点不健全，临时性、阶段性工作及突发事件预案准备不充分，缺乏健全的应急措施和售后服务技术力量，得2分； 4.不提供或其他情形的，不得分。</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56"/>
        </w:rPr>
        <w:t>佛山市政府采购项目</w:t>
      </w:r>
    </w:p>
    <w:p>
      <w:pPr>
        <w:pStyle w:val="null3"/>
        <w:jc w:val="center"/>
      </w:pPr>
      <w:r>
        <w:rPr>
          <w:sz w:val="56"/>
        </w:rPr>
        <w:t>合同书</w:t>
      </w:r>
    </w:p>
    <w:p>
      <w:pPr>
        <w:pStyle w:val="null3"/>
        <w:jc w:val="center"/>
      </w:pPr>
      <w:r>
        <w:rPr>
          <w:sz w:val="28"/>
          <w:b/>
        </w:rPr>
        <w:t>项目编号：</w:t>
      </w:r>
      <w:r>
        <w:rPr>
          <w:sz w:val="28"/>
          <w:b/>
          <w:u w:val="single"/>
        </w:rPr>
        <w:t>440605-2025-03970</w:t>
      </w:r>
    </w:p>
    <w:p>
      <w:pPr>
        <w:pStyle w:val="null3"/>
        <w:ind w:firstLine="2409"/>
        <w:jc w:val="both"/>
      </w:pPr>
      <w:r>
        <w:rPr>
          <w:sz w:val="28"/>
          <w:b/>
        </w:rPr>
        <w:t>项目名称：</w:t>
      </w:r>
      <w:r>
        <w:rPr>
          <w:sz w:val="28"/>
          <w:b/>
          <w:u w:val="single"/>
        </w:rPr>
        <w:t>脊柱</w:t>
      </w:r>
      <w:r>
        <w:rPr>
          <w:sz w:val="28"/>
          <w:b/>
          <w:u w:val="single"/>
        </w:rPr>
        <w:t>UBE</w:t>
      </w:r>
      <w:r>
        <w:rPr>
          <w:sz w:val="28"/>
          <w:b/>
          <w:u w:val="single"/>
        </w:rPr>
        <w:t>手术系统</w:t>
      </w:r>
    </w:p>
    <w:tbl>
      <w:tblPr>
        <w:tblW w:w="0" w:type="auto"/>
        <w:tblBorders>
          <w:top w:val="none" w:color="000000" w:sz="4"/>
          <w:left w:val="none" w:color="000000" w:sz="4"/>
          <w:bottom w:val="none" w:color="000000" w:sz="4"/>
          <w:right w:val="none" w:color="000000" w:sz="4"/>
          <w:insideH w:val="none"/>
          <w:insideV w:val="none"/>
        </w:tblBorders>
      </w:tblPr>
      <w:tblGrid>
        <w:gridCol w:w="2253"/>
        <w:gridCol w:w="6053"/>
      </w:tblGrid>
      <w:tr>
        <w:tc>
          <w:tcPr>
            <w:tcW w:type="dxa" w:w="22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center"/>
            </w:pPr>
            <w:r>
              <w:rPr>
                <w:sz w:val="28"/>
              </w:rPr>
              <w:t>甲方：</w:t>
            </w:r>
          </w:p>
        </w:tc>
        <w:tc>
          <w:tcPr>
            <w:tcW w:type="dxa" w:w="60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8"/>
                <w:u w:val="single"/>
              </w:rPr>
              <w:t>佛山市南海区第四人民医院</w:t>
            </w:r>
          </w:p>
        </w:tc>
      </w:tr>
      <w:tr>
        <w:tc>
          <w:tcPr>
            <w:tcW w:type="dxa" w:w="22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center"/>
            </w:pPr>
            <w:r>
              <w:rPr>
                <w:sz w:val="28"/>
              </w:rPr>
              <w:t>乙方：</w:t>
            </w:r>
          </w:p>
        </w:tc>
        <w:tc>
          <w:tcPr>
            <w:tcW w:type="dxa" w:w="60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8"/>
                <w:u w:val="single"/>
              </w:rPr>
              <w:t>（中标人名称）</w:t>
            </w:r>
          </w:p>
        </w:tc>
      </w:tr>
      <w:tr>
        <w:tc>
          <w:tcPr>
            <w:tcW w:type="dxa" w:w="22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center"/>
            </w:pPr>
            <w:r>
              <w:rPr>
                <w:sz w:val="28"/>
              </w:rPr>
              <w:t>签订日期：</w:t>
            </w:r>
          </w:p>
        </w:tc>
        <w:tc>
          <w:tcPr>
            <w:tcW w:type="dxa" w:w="60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8"/>
                <w:u w:val="single"/>
              </w:rPr>
              <w:t>202</w:t>
            </w:r>
            <w:r>
              <w:rPr>
                <w:sz w:val="28"/>
                <w:u w:val="single"/>
              </w:rPr>
              <w:t>5</w:t>
            </w:r>
            <w:r>
              <w:rPr>
                <w:sz w:val="28"/>
                <w:u w:val="single"/>
              </w:rPr>
              <w:t>年</w:t>
            </w:r>
            <w:r>
              <w:rPr>
                <w:sz w:val="28"/>
                <w:u w:val="single"/>
              </w:rPr>
              <w:t xml:space="preserve">   </w:t>
            </w:r>
            <w:r>
              <w:rPr>
                <w:sz w:val="28"/>
                <w:u w:val="single"/>
              </w:rPr>
              <w:t>月</w:t>
            </w:r>
            <w:r>
              <w:rPr>
                <w:sz w:val="28"/>
                <w:u w:val="single"/>
              </w:rPr>
              <w:t xml:space="preserve">    </w:t>
            </w:r>
            <w:r>
              <w:rPr>
                <w:sz w:val="28"/>
                <w:u w:val="single"/>
              </w:rPr>
              <w:t>日</w:t>
            </w:r>
          </w:p>
        </w:tc>
      </w:tr>
    </w:tbl>
    <w:p>
      <w:pPr>
        <w:pStyle w:val="null3"/>
        <w:jc w:val="center"/>
      </w:pPr>
      <w:r>
        <w:rPr>
          <w:sz w:val="21"/>
        </w:rPr>
        <w:t>注：本合同仅为合同的参考文本，可根据项目的具体要求进行修订。</w:t>
      </w:r>
    </w:p>
    <w:p>
      <w:pPr>
        <w:pStyle w:val="null3"/>
        <w:jc w:val="both"/>
      </w:pPr>
      <w:r>
        <w:rPr>
          <w:sz w:val="32"/>
          <w:b/>
        </w:rPr>
        <w:t>佛山市政府采购项目合同书</w:t>
      </w:r>
    </w:p>
    <w:tbl>
      <w:tblPr>
        <w:tblW w:w="0" w:type="auto"/>
        <w:tblBorders>
          <w:top w:val="none" w:color="000000" w:sz="4"/>
          <w:left w:val="none" w:color="000000" w:sz="4"/>
          <w:bottom w:val="none" w:color="000000" w:sz="4"/>
          <w:right w:val="none" w:color="000000" w:sz="4"/>
          <w:insideH w:val="none"/>
          <w:insideV w:val="none"/>
        </w:tblBorders>
      </w:tblPr>
      <w:tblGrid>
        <w:gridCol w:w="1622"/>
        <w:gridCol w:w="6684"/>
      </w:tblGrid>
      <w:tr>
        <w:tc>
          <w:tcPr>
            <w:tcW w:type="dxa" w:w="162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19"/>
                <w:b/>
              </w:rPr>
              <w:t>项目名称</w:t>
            </w:r>
            <w:r>
              <w:rPr>
                <w:sz w:val="16"/>
                <w:b/>
              </w:rPr>
              <w:t>：</w:t>
            </w:r>
          </w:p>
        </w:tc>
        <w:tc>
          <w:tcPr>
            <w:tcW w:type="dxa" w:w="6684"/>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19"/>
                <w:u w:val="single"/>
              </w:rPr>
              <w:t>脊柱</w:t>
            </w:r>
            <w:r>
              <w:rPr>
                <w:sz w:val="19"/>
                <w:u w:val="single"/>
              </w:rPr>
              <w:t>UBE</w:t>
            </w:r>
            <w:r>
              <w:rPr>
                <w:sz w:val="19"/>
                <w:u w:val="single"/>
              </w:rPr>
              <w:t>手术系统</w:t>
            </w:r>
          </w:p>
        </w:tc>
      </w:tr>
      <w:tr>
        <w:tc>
          <w:tcPr>
            <w:tcW w:type="dxa" w:w="162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19"/>
                <w:b/>
              </w:rPr>
              <w:t>项目编号：</w:t>
            </w:r>
          </w:p>
        </w:tc>
        <w:tc>
          <w:tcPr>
            <w:tcW w:type="dxa" w:w="6684"/>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19"/>
                <w:u w:val="single"/>
              </w:rPr>
              <w:t>440605-2025-03970</w:t>
            </w:r>
          </w:p>
        </w:tc>
      </w:tr>
      <w:tr>
        <w:tc>
          <w:tcPr>
            <w:tcW w:type="dxa" w:w="162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19"/>
                <w:b/>
              </w:rPr>
              <w:t>甲</w:t>
            </w:r>
            <w:r>
              <w:rPr>
                <w:sz w:val="19"/>
                <w:b/>
              </w:rPr>
              <w:t xml:space="preserve">  </w:t>
            </w:r>
            <w:r>
              <w:rPr>
                <w:sz w:val="19"/>
                <w:b/>
              </w:rPr>
              <w:t>方：</w:t>
            </w:r>
          </w:p>
        </w:tc>
        <w:tc>
          <w:tcPr>
            <w:tcW w:type="dxa" w:w="6684"/>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19"/>
                <w:u w:val="single"/>
              </w:rPr>
              <w:t>佛山市南海区第四人民医院</w:t>
            </w:r>
          </w:p>
        </w:tc>
      </w:tr>
      <w:tr>
        <w:tc>
          <w:tcPr>
            <w:tcW w:type="dxa" w:w="162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19"/>
                <w:b/>
              </w:rPr>
              <w:t>乙</w:t>
            </w:r>
            <w:r>
              <w:rPr>
                <w:sz w:val="19"/>
                <w:b/>
              </w:rPr>
              <w:t xml:space="preserve">  </w:t>
            </w:r>
            <w:r>
              <w:rPr>
                <w:sz w:val="19"/>
                <w:b/>
              </w:rPr>
              <w:t>方：</w:t>
            </w:r>
          </w:p>
        </w:tc>
        <w:tc>
          <w:tcPr>
            <w:tcW w:type="dxa" w:w="6684"/>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19"/>
                <w:u w:val="single"/>
              </w:rPr>
              <w:t>（中标人名称）</w:t>
            </w:r>
          </w:p>
        </w:tc>
      </w:tr>
      <w:tr>
        <w:tc>
          <w:tcPr>
            <w:tcW w:type="dxa" w:w="162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19"/>
                <w:b/>
              </w:rPr>
              <w:t>合同性质：</w:t>
            </w:r>
          </w:p>
        </w:tc>
        <w:tc>
          <w:tcPr>
            <w:tcW w:type="dxa" w:w="6684"/>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19"/>
                <w:u w:val="single"/>
              </w:rPr>
              <w:t>本合同非中小企业预留合同</w:t>
            </w:r>
          </w:p>
        </w:tc>
      </w:tr>
    </w:tbl>
    <w:p>
      <w:pPr>
        <w:pStyle w:val="null3"/>
        <w:jc w:val="both"/>
      </w:pPr>
      <w:r>
        <w:rPr/>
        <w:t>根据《中华人民共和国政府采购法》《中华人民共和国民法典》和本项目采购文件的要求，经双方协商，本着平等互利和诚实信用的原则，一致同意签订本合同如下。</w:t>
      </w:r>
    </w:p>
    <w:p>
      <w:pPr>
        <w:pStyle w:val="null3"/>
        <w:jc w:val="both"/>
      </w:pPr>
      <w:r>
        <w:rPr>
          <w:b/>
        </w:rPr>
        <w:t>一、项目主要内容：</w:t>
      </w:r>
    </w:p>
    <w:p>
      <w:pPr>
        <w:pStyle w:val="null3"/>
        <w:ind w:firstLine="418"/>
        <w:jc w:val="both"/>
      </w:pPr>
      <w:r>
        <w:rPr/>
        <w:t>本项目采购</w:t>
      </w:r>
      <w:r>
        <w:rPr/>
        <w:t>1</w:t>
      </w:r>
      <w:r>
        <w:rPr/>
        <w:t>套</w:t>
      </w:r>
      <w:r>
        <w:rPr/>
        <w:t>脊柱</w:t>
      </w:r>
      <w:r>
        <w:rPr/>
        <w:t>UBE</w:t>
      </w:r>
      <w:r>
        <w:rPr/>
        <w:t>手术系统</w:t>
      </w:r>
      <w:r>
        <w:rPr/>
        <w:t>，乙方所投产品</w:t>
      </w:r>
      <w:r>
        <w:rPr/>
        <w:t>须为国产</w:t>
      </w:r>
      <w:r>
        <w:rPr/>
        <w:t>产品。</w:t>
      </w:r>
    </w:p>
    <w:p>
      <w:pPr>
        <w:pStyle w:val="null3"/>
        <w:jc w:val="both"/>
      </w:pPr>
      <w:r>
        <w:rPr>
          <w:b/>
        </w:rPr>
        <w:t>二、产品及服务供应清单：</w:t>
      </w:r>
    </w:p>
    <w:tbl>
      <w:tblPr>
        <w:tblW w:w="0" w:type="auto"/>
        <w:tblBorders>
          <w:top w:val="none" w:color="000000" w:sz="4"/>
          <w:left w:val="none" w:color="000000" w:sz="4"/>
          <w:bottom w:val="none" w:color="000000" w:sz="4"/>
          <w:right w:val="none" w:color="000000" w:sz="4"/>
          <w:insideH w:val="none"/>
          <w:insideV w:val="none"/>
        </w:tblBorders>
      </w:tblPr>
      <w:tblGrid>
        <w:gridCol w:w="664"/>
        <w:gridCol w:w="1389"/>
        <w:gridCol w:w="1163"/>
        <w:gridCol w:w="695"/>
        <w:gridCol w:w="815"/>
        <w:gridCol w:w="982"/>
        <w:gridCol w:w="680"/>
        <w:gridCol w:w="1057"/>
        <w:gridCol w:w="861"/>
      </w:tblGrid>
      <w:tr>
        <w:tc>
          <w:tcPr>
            <w:tcW w:type="dxa" w:w="66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序号</w:t>
            </w:r>
          </w:p>
        </w:tc>
        <w:tc>
          <w:tcPr>
            <w:tcW w:type="dxa" w:w="138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货物名称</w:t>
            </w:r>
          </w:p>
        </w:tc>
        <w:tc>
          <w:tcPr>
            <w:tcW w:type="dxa" w:w="116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规格型号</w:t>
            </w:r>
          </w:p>
        </w:tc>
        <w:tc>
          <w:tcPr>
            <w:tcW w:type="dxa" w:w="69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品牌</w:t>
            </w:r>
          </w:p>
        </w:tc>
        <w:tc>
          <w:tcPr>
            <w:tcW w:type="dxa" w:w="81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产地</w:t>
            </w:r>
          </w:p>
        </w:tc>
        <w:tc>
          <w:tcPr>
            <w:tcW w:type="dxa" w:w="98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制造商名称</w:t>
            </w:r>
          </w:p>
        </w:tc>
        <w:tc>
          <w:tcPr>
            <w:tcW w:type="dxa" w:w="68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单价</w:t>
            </w:r>
          </w:p>
        </w:tc>
        <w:tc>
          <w:tcPr>
            <w:tcW w:type="dxa" w:w="105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数量</w:t>
            </w:r>
          </w:p>
        </w:tc>
        <w:tc>
          <w:tcPr>
            <w:tcW w:type="dxa" w:w="86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总价</w:t>
            </w:r>
          </w:p>
        </w:tc>
      </w:tr>
      <w:tr>
        <w:tc>
          <w:tcPr>
            <w:tcW w:type="dxa" w:w="6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w:t>
            </w:r>
          </w:p>
        </w:tc>
        <w:tc>
          <w:tcPr>
            <w:tcW w:type="dxa" w:w="13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脊柱</w:t>
            </w:r>
            <w:r>
              <w:rPr>
                <w:sz w:val="19"/>
              </w:rPr>
              <w:t>UBE</w:t>
            </w:r>
            <w:r>
              <w:rPr>
                <w:sz w:val="19"/>
              </w:rPr>
              <w:t>手术系统</w:t>
            </w:r>
          </w:p>
        </w:tc>
        <w:tc>
          <w:tcPr>
            <w:tcW w:type="dxa" w:w="11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9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5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w:t>
            </w:r>
            <w:r>
              <w:rPr>
                <w:sz w:val="19"/>
              </w:rPr>
              <w:t>套</w:t>
            </w:r>
            <w:r>
              <w:rPr>
                <w:sz w:val="19"/>
              </w:rPr>
              <w:t>)</w:t>
            </w:r>
          </w:p>
        </w:tc>
        <w:tc>
          <w:tcPr>
            <w:tcW w:type="dxa" w:w="86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bl>
    <w:p>
      <w:pPr>
        <w:pStyle w:val="null3"/>
        <w:jc w:val="both"/>
      </w:pPr>
      <w:r>
        <w:rPr>
          <w:b/>
        </w:rPr>
        <w:t>三、基本合同条款一览表</w:t>
      </w:r>
    </w:p>
    <w:tbl>
      <w:tblPr>
        <w:tblW w:w="0" w:type="auto"/>
        <w:tblBorders>
          <w:top w:val="none" w:color="000000" w:sz="4"/>
          <w:left w:val="none" w:color="000000" w:sz="4"/>
          <w:bottom w:val="none" w:color="000000" w:sz="4"/>
          <w:right w:val="none" w:color="000000" w:sz="4"/>
          <w:insideH w:val="none"/>
          <w:insideV w:val="none"/>
        </w:tblBorders>
      </w:tblPr>
      <w:tblGrid>
        <w:gridCol w:w="706"/>
        <w:gridCol w:w="1472"/>
        <w:gridCol w:w="6128"/>
      </w:tblGrid>
      <w:tr>
        <w:tc>
          <w:tcPr>
            <w:tcW w:type="dxa" w:w="70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b/>
              </w:rPr>
              <w:t>序号</w:t>
            </w:r>
          </w:p>
        </w:tc>
        <w:tc>
          <w:tcPr>
            <w:tcW w:type="dxa" w:w="147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b/>
              </w:rPr>
              <w:t>合同条款</w:t>
            </w:r>
          </w:p>
        </w:tc>
        <w:tc>
          <w:tcPr>
            <w:tcW w:type="dxa" w:w="612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b/>
              </w:rPr>
              <w:t>内容</w:t>
            </w:r>
          </w:p>
        </w:tc>
      </w:tr>
      <w:tr>
        <w:tc>
          <w:tcPr>
            <w:tcW w:type="dxa" w:w="7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b/>
              </w:rPr>
              <w:t>1</w:t>
            </w:r>
          </w:p>
        </w:tc>
        <w:tc>
          <w:tcPr>
            <w:tcW w:type="dxa" w:w="14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b/>
              </w:rPr>
              <w:t>合同总额</w:t>
            </w:r>
          </w:p>
        </w:tc>
        <w:tc>
          <w:tcPr>
            <w:tcW w:type="dxa" w:w="61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人民币小写：</w:t>
            </w:r>
          </w:p>
          <w:p>
            <w:pPr>
              <w:pStyle w:val="null3"/>
              <w:jc w:val="both"/>
            </w:pPr>
            <w:r>
              <w:rPr>
                <w:sz w:val="19"/>
              </w:rPr>
              <w:t>大写：</w:t>
            </w:r>
          </w:p>
        </w:tc>
      </w:tr>
      <w:tr>
        <w:tc>
          <w:tcPr>
            <w:tcW w:type="dxa" w:w="7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b/>
              </w:rPr>
              <w:t>2</w:t>
            </w:r>
          </w:p>
        </w:tc>
        <w:tc>
          <w:tcPr>
            <w:tcW w:type="dxa" w:w="14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b/>
              </w:rPr>
              <w:t>合同总额内容</w:t>
            </w:r>
          </w:p>
        </w:tc>
        <w:tc>
          <w:tcPr>
            <w:tcW w:type="dxa" w:w="61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1</w:t>
            </w:r>
            <w:r>
              <w:rPr>
                <w:sz w:val="19"/>
              </w:rPr>
              <w:t>、本项目的报价和结算支付均以人民币为货币单位。</w:t>
            </w:r>
          </w:p>
          <w:p>
            <w:pPr>
              <w:pStyle w:val="null3"/>
              <w:jc w:val="both"/>
            </w:pPr>
            <w:r>
              <w:rPr>
                <w:sz w:val="19"/>
              </w:rPr>
              <w:t>2</w:t>
            </w:r>
            <w:r>
              <w:rPr>
                <w:sz w:val="19"/>
              </w:rPr>
              <w:t>、合同总额包括但不限于产品价格、备件备品费、相关附件、专用工具费、材料费、运输费、装卸费、安装费、调试费、试运行费、验收费、保险费、售后服务费、税费、人工费、技术支持及培训服务费（含差旅费、住宿费等）、合同实施过程中应预见及不可预见费完成本项目内容所需的一切费用及代理服务费。价格为固定不变价，天数为公历日。</w:t>
            </w:r>
          </w:p>
        </w:tc>
      </w:tr>
      <w:tr>
        <w:tc>
          <w:tcPr>
            <w:tcW w:type="dxa" w:w="7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b/>
              </w:rPr>
              <w:t>3</w:t>
            </w:r>
          </w:p>
        </w:tc>
        <w:tc>
          <w:tcPr>
            <w:tcW w:type="dxa" w:w="14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b/>
              </w:rPr>
              <w:t>合同履约期限</w:t>
            </w:r>
          </w:p>
        </w:tc>
        <w:tc>
          <w:tcPr>
            <w:tcW w:type="dxa" w:w="61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★自合同签订之日起</w:t>
            </w:r>
            <w:r>
              <w:rPr>
                <w:sz w:val="19"/>
              </w:rPr>
              <w:t>30</w:t>
            </w:r>
            <w:r>
              <w:rPr>
                <w:sz w:val="19"/>
              </w:rPr>
              <w:t>天内安装通过验收并交付使用，至合同全部权利义务履行完毕之日止。</w:t>
            </w:r>
          </w:p>
        </w:tc>
      </w:tr>
      <w:tr>
        <w:tc>
          <w:tcPr>
            <w:tcW w:type="dxa" w:w="7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b/>
              </w:rPr>
              <w:t>4</w:t>
            </w:r>
          </w:p>
        </w:tc>
        <w:tc>
          <w:tcPr>
            <w:tcW w:type="dxa" w:w="14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b/>
              </w:rPr>
              <w:t>交货及安装地点</w:t>
            </w:r>
          </w:p>
        </w:tc>
        <w:tc>
          <w:tcPr>
            <w:tcW w:type="dxa" w:w="61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shd w:fill="FFFFFF" w:val="clear"/>
              </w:rPr>
              <w:t>甲方（用户）指定地点。详细地址为：佛山市南海区西樵镇樵金公路与碧霞一路交汇处佛山市南海区第四人民医院。</w:t>
            </w:r>
          </w:p>
        </w:tc>
      </w:tr>
      <w:tr>
        <w:tc>
          <w:tcPr>
            <w:tcW w:type="dxa" w:w="7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5</w:t>
            </w:r>
          </w:p>
        </w:tc>
        <w:tc>
          <w:tcPr>
            <w:tcW w:type="dxa" w:w="14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b/>
              </w:rPr>
              <w:t>质量保证期</w:t>
            </w:r>
          </w:p>
        </w:tc>
        <w:tc>
          <w:tcPr>
            <w:tcW w:type="dxa" w:w="61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shd w:fill="FFFFFF" w:val="clear"/>
              </w:rPr>
              <w:t>1</w:t>
            </w:r>
            <w:r>
              <w:rPr>
                <w:sz w:val="20"/>
                <w:shd w:fill="FFFFFF" w:val="clear"/>
              </w:rPr>
              <w:t>、</w:t>
            </w:r>
            <w:r>
              <w:rPr>
                <w:sz w:val="20"/>
                <w:shd w:fill="FFFFFF" w:val="clear"/>
              </w:rPr>
              <w:t>乙方所提供的产品质量保证期（简称</w:t>
            </w:r>
            <w:r>
              <w:rPr>
                <w:sz w:val="20"/>
                <w:shd w:fill="FFFFFF" w:val="clear"/>
              </w:rPr>
              <w:t>“质保期”）为  年。</w:t>
            </w:r>
            <w:r>
              <w:rPr>
                <w:sz w:val="19"/>
              </w:rPr>
              <w:t>质保期从验收合格之日起计算。</w:t>
            </w:r>
            <w:r>
              <w:rPr>
                <w:sz w:val="20"/>
              </w:rPr>
              <w:t>（若国家或生产厂家对本项目所涉及的货物的质保期规定高于乙方承诺的质保期，则按国家或生产厂家的规定执行。）</w:t>
            </w:r>
          </w:p>
        </w:tc>
      </w:tr>
      <w:tr>
        <w:tc>
          <w:tcPr>
            <w:tcW w:type="dxa" w:w="7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b/>
              </w:rPr>
              <w:t>6</w:t>
            </w:r>
          </w:p>
        </w:tc>
        <w:tc>
          <w:tcPr>
            <w:tcW w:type="dxa" w:w="14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b/>
              </w:rPr>
              <w:t>付款方式</w:t>
            </w:r>
          </w:p>
        </w:tc>
        <w:tc>
          <w:tcPr>
            <w:tcW w:type="dxa" w:w="61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合同签订且设备安装验收合格后，</w:t>
            </w:r>
            <w:r>
              <w:rPr>
                <w:sz w:val="19"/>
              </w:rPr>
              <w:t>甲方</w:t>
            </w:r>
            <w:r>
              <w:rPr>
                <w:sz w:val="19"/>
              </w:rPr>
              <w:t>在收到发票后</w:t>
            </w:r>
            <w:r>
              <w:rPr>
                <w:sz w:val="19"/>
              </w:rPr>
              <w:t xml:space="preserve">10 </w:t>
            </w:r>
            <w:r>
              <w:rPr>
                <w:sz w:val="19"/>
              </w:rPr>
              <w:t>个工作日内完成支付。</w:t>
            </w:r>
          </w:p>
        </w:tc>
      </w:tr>
      <w:tr>
        <w:tc>
          <w:tcPr>
            <w:tcW w:type="dxa" w:w="7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b/>
              </w:rPr>
              <w:t>7</w:t>
            </w:r>
          </w:p>
        </w:tc>
        <w:tc>
          <w:tcPr>
            <w:tcW w:type="dxa" w:w="14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b/>
              </w:rPr>
              <w:t>付款要求</w:t>
            </w:r>
          </w:p>
        </w:tc>
        <w:tc>
          <w:tcPr>
            <w:tcW w:type="dxa" w:w="61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19"/>
                <w:color w:val="000000"/>
              </w:rPr>
              <w:t>1</w:t>
            </w:r>
            <w:r>
              <w:rPr>
                <w:sz w:val="19"/>
                <w:color w:val="000000"/>
              </w:rPr>
              <w:t>）乙方</w:t>
            </w:r>
            <w:r>
              <w:rPr>
                <w:sz w:val="19"/>
                <w:color w:val="000000"/>
              </w:rPr>
              <w:t>须向</w:t>
            </w:r>
            <w:r>
              <w:rPr>
                <w:sz w:val="19"/>
                <w:color w:val="000000"/>
              </w:rPr>
              <w:t>甲方</w:t>
            </w:r>
            <w:r>
              <w:rPr>
                <w:sz w:val="19"/>
                <w:color w:val="000000"/>
              </w:rPr>
              <w:t>提供依法纳税的发票。</w:t>
            </w:r>
            <w:r>
              <w:rPr>
                <w:sz w:val="19"/>
                <w:color w:val="000000"/>
              </w:rPr>
              <w:t>2</w:t>
            </w:r>
            <w:r>
              <w:rPr>
                <w:sz w:val="19"/>
                <w:color w:val="000000"/>
              </w:rPr>
              <w:t>）</w:t>
            </w:r>
            <w:r>
              <w:rPr>
                <w:sz w:val="19"/>
                <w:color w:val="000000"/>
              </w:rPr>
              <w:t>货款以支票或转账方式转入</w:t>
            </w:r>
            <w:r>
              <w:rPr>
                <w:sz w:val="19"/>
                <w:color w:val="000000"/>
              </w:rPr>
              <w:t>乙方</w:t>
            </w:r>
            <w:r>
              <w:rPr>
                <w:sz w:val="19"/>
                <w:color w:val="000000"/>
              </w:rPr>
              <w:t>的银行账户。</w:t>
            </w:r>
            <w:r>
              <w:rPr>
                <w:sz w:val="19"/>
                <w:color w:val="000000"/>
              </w:rPr>
              <w:t>3</w:t>
            </w:r>
            <w:r>
              <w:rPr>
                <w:sz w:val="19"/>
                <w:color w:val="000000"/>
              </w:rPr>
              <w:t>）</w:t>
            </w:r>
            <w:r>
              <w:rPr>
                <w:sz w:val="19"/>
                <w:color w:val="000000"/>
              </w:rPr>
              <w:t>收款方、出具发票方、合同乙方均必须与中标（成交）供应商名称一致。</w:t>
            </w:r>
            <w:r>
              <w:rPr>
                <w:sz w:val="19"/>
                <w:color w:val="000000"/>
              </w:rPr>
              <w:t>4</w:t>
            </w:r>
            <w:r>
              <w:rPr>
                <w:sz w:val="19"/>
                <w:color w:val="000000"/>
              </w:rPr>
              <w:t>）</w:t>
            </w:r>
            <w:r>
              <w:rPr>
                <w:sz w:val="19"/>
                <w:color w:val="000000"/>
              </w:rPr>
              <w:t>由于</w:t>
            </w:r>
            <w:r>
              <w:rPr>
                <w:sz w:val="19"/>
                <w:color w:val="000000"/>
              </w:rPr>
              <w:t>甲方</w:t>
            </w:r>
            <w:r>
              <w:rPr>
                <w:sz w:val="19"/>
                <w:color w:val="000000"/>
              </w:rPr>
              <w:t>使用的是财政资金，</w:t>
            </w:r>
            <w:r>
              <w:rPr>
                <w:sz w:val="19"/>
                <w:color w:val="000000"/>
              </w:rPr>
              <w:t>甲方</w:t>
            </w:r>
            <w:r>
              <w:rPr>
                <w:sz w:val="19"/>
                <w:color w:val="000000"/>
              </w:rPr>
              <w:t>在前款规定的付款时间为向政府采购支付部门提出办理财政支付申请手续的时间（不含政府财政支付部门审核的时间），在规定时间内提出支付申请手续后即视为</w:t>
            </w:r>
            <w:r>
              <w:rPr>
                <w:sz w:val="19"/>
                <w:color w:val="000000"/>
              </w:rPr>
              <w:t>甲方</w:t>
            </w:r>
            <w:r>
              <w:rPr>
                <w:sz w:val="19"/>
                <w:color w:val="000000"/>
              </w:rPr>
              <w:t>已经按期支付。因财政支付审批流程及办理手续而造成合同费用支付进度有所推延，导致</w:t>
            </w:r>
            <w:r>
              <w:rPr>
                <w:sz w:val="19"/>
                <w:color w:val="000000"/>
              </w:rPr>
              <w:t>甲方</w:t>
            </w:r>
            <w:r>
              <w:rPr>
                <w:sz w:val="19"/>
                <w:color w:val="000000"/>
              </w:rPr>
              <w:t>逾期付款的，</w:t>
            </w:r>
            <w:r>
              <w:rPr>
                <w:sz w:val="19"/>
                <w:color w:val="000000"/>
              </w:rPr>
              <w:t>甲方</w:t>
            </w:r>
            <w:r>
              <w:rPr>
                <w:sz w:val="19"/>
                <w:color w:val="000000"/>
              </w:rPr>
              <w:t>不承担逾期付款的责任。由于财政拨款特殊性，合同金额的支付时间以财政拨款支付日期为准。</w:t>
            </w:r>
          </w:p>
        </w:tc>
      </w:tr>
      <w:tr>
        <w:tc>
          <w:tcPr>
            <w:tcW w:type="dxa" w:w="7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b/>
              </w:rPr>
              <w:t>8</w:t>
            </w:r>
          </w:p>
        </w:tc>
        <w:tc>
          <w:tcPr>
            <w:tcW w:type="dxa" w:w="14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人员要求</w:t>
            </w:r>
          </w:p>
        </w:tc>
        <w:tc>
          <w:tcPr>
            <w:tcW w:type="dxa" w:w="61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0"/>
              </w:rPr>
              <w:t>为使项目按质、按量、按时及有序实施，乙方对本项目应建立一个完善和稳定的项目团队和管理机构。项目团队至少需配备一名项目负责人、一名安装调试工程师。</w:t>
            </w:r>
          </w:p>
        </w:tc>
      </w:tr>
    </w:tbl>
    <w:p>
      <w:pPr>
        <w:pStyle w:val="null3"/>
      </w:pPr>
      <w:r>
        <w:rPr>
          <w:sz w:val="20"/>
          <w:b/>
        </w:rPr>
        <w:t>四、包装及安装调试：</w:t>
      </w:r>
    </w:p>
    <w:p>
      <w:pPr>
        <w:pStyle w:val="null3"/>
      </w:pPr>
      <w:r>
        <w:rPr>
          <w:sz w:val="20"/>
        </w:rPr>
        <w:t>1</w:t>
      </w:r>
      <w:r>
        <w:rPr>
          <w:sz w:val="20"/>
        </w:rPr>
        <w:t>、货物的包装均应有良好的防湿、防锈、防潮、防雨、防腐及防碰撞的措施。凡由于包装不良造成的损失和由此产生的费用均由乙方承担。</w:t>
      </w:r>
    </w:p>
    <w:p>
      <w:pPr>
        <w:pStyle w:val="null3"/>
      </w:pPr>
      <w:r>
        <w:rPr>
          <w:sz w:val="20"/>
        </w:rPr>
        <w:t>2</w:t>
      </w:r>
      <w:r>
        <w:rPr>
          <w:sz w:val="20"/>
        </w:rPr>
        <w:t>、乙方负责合同项下的安装调试，一切费用由乙方负责。</w:t>
      </w:r>
    </w:p>
    <w:p>
      <w:pPr>
        <w:pStyle w:val="null3"/>
      </w:pPr>
      <w:r>
        <w:rPr>
          <w:sz w:val="20"/>
        </w:rPr>
        <w:t>3</w:t>
      </w:r>
      <w:r>
        <w:rPr>
          <w:sz w:val="20"/>
        </w:rPr>
        <w:t>、乙方必须依照采购文件的要求和报价文件的承诺，将货物安装并调试至正常运行的最佳状态且双方均认为满意。</w:t>
      </w:r>
    </w:p>
    <w:p>
      <w:pPr>
        <w:pStyle w:val="null3"/>
      </w:pPr>
      <w:r>
        <w:rPr>
          <w:sz w:val="20"/>
        </w:rPr>
        <w:t>4</w:t>
      </w:r>
      <w:r>
        <w:rPr>
          <w:sz w:val="20"/>
        </w:rPr>
        <w:t>、乙方安装时须对各安装场地内的其他设备、设施有良好保护措施。</w:t>
      </w:r>
    </w:p>
    <w:p>
      <w:pPr>
        <w:pStyle w:val="null3"/>
      </w:pPr>
      <w:r>
        <w:rPr>
          <w:sz w:val="20"/>
        </w:rPr>
        <w:t>5</w:t>
      </w:r>
      <w:r>
        <w:rPr>
          <w:sz w:val="20"/>
        </w:rPr>
        <w:t>、设备验收交付前的保管安全责任由乙方负责。</w:t>
      </w:r>
    </w:p>
    <w:p>
      <w:pPr>
        <w:pStyle w:val="null3"/>
      </w:pPr>
      <w:r>
        <w:rPr>
          <w:sz w:val="20"/>
          <w:b/>
        </w:rPr>
        <w:t>五、验收标准与要求：</w:t>
      </w:r>
    </w:p>
    <w:p>
      <w:pPr>
        <w:pStyle w:val="null3"/>
        <w:ind w:firstLine="480"/>
        <w:jc w:val="both"/>
      </w:pPr>
      <w:r>
        <w:rPr>
          <w:sz w:val="20"/>
        </w:rPr>
        <w:t>1</w:t>
      </w:r>
      <w:r>
        <w:rPr>
          <w:sz w:val="20"/>
        </w:rPr>
        <w:t>、</w:t>
      </w:r>
      <w:r>
        <w:rPr>
          <w:sz w:val="20"/>
        </w:rPr>
        <w:t>交付验收：在设备安装调试至正常运行的最佳状态且双方均认为满意后，在收到</w:t>
      </w:r>
      <w:r>
        <w:rPr>
          <w:sz w:val="20"/>
        </w:rPr>
        <w:t>乙方</w:t>
      </w:r>
      <w:r>
        <w:rPr>
          <w:sz w:val="20"/>
        </w:rPr>
        <w:t>项目验收建议之日起</w:t>
      </w:r>
      <w:r>
        <w:rPr>
          <w:sz w:val="20"/>
        </w:rPr>
        <w:t>30</w:t>
      </w:r>
      <w:r>
        <w:rPr>
          <w:sz w:val="20"/>
        </w:rPr>
        <w:t>个工作日内进行验收，验收合格后出具验收确认书，验收交付前的保管安全责任由</w:t>
      </w:r>
      <w:r>
        <w:rPr>
          <w:sz w:val="20"/>
        </w:rPr>
        <w:t>乙方</w:t>
      </w:r>
      <w:r>
        <w:rPr>
          <w:sz w:val="20"/>
        </w:rPr>
        <w:t>负责。</w:t>
      </w:r>
      <w:r>
        <w:rPr>
          <w:sz w:val="20"/>
        </w:rPr>
        <w:t>乙方</w:t>
      </w:r>
      <w:r>
        <w:rPr>
          <w:sz w:val="20"/>
        </w:rPr>
        <w:t>以</w:t>
      </w:r>
      <w:r>
        <w:rPr>
          <w:sz w:val="20"/>
        </w:rPr>
        <w:t>甲方</w:t>
      </w:r>
      <w:r>
        <w:rPr>
          <w:sz w:val="20"/>
        </w:rPr>
        <w:t>的名义作为终端客户，负责办理所有产品设备</w:t>
      </w:r>
      <w:r>
        <w:rPr>
          <w:sz w:val="20"/>
        </w:rPr>
        <w:t>(</w:t>
      </w:r>
      <w:r>
        <w:rPr>
          <w:sz w:val="20"/>
        </w:rPr>
        <w:t>包括保修卡</w:t>
      </w:r>
      <w:r>
        <w:rPr>
          <w:sz w:val="20"/>
        </w:rPr>
        <w:t>)</w:t>
      </w:r>
      <w:r>
        <w:rPr>
          <w:sz w:val="20"/>
        </w:rPr>
        <w:t>的一切保修注册备案手续。</w:t>
      </w:r>
    </w:p>
    <w:p>
      <w:pPr>
        <w:pStyle w:val="null3"/>
        <w:ind w:firstLine="480"/>
        <w:jc w:val="both"/>
      </w:pPr>
      <w:r>
        <w:rPr>
          <w:sz w:val="20"/>
        </w:rPr>
        <w:t>2</w:t>
      </w:r>
      <w:r>
        <w:rPr>
          <w:sz w:val="20"/>
        </w:rPr>
        <w:t>、</w:t>
      </w:r>
      <w:r>
        <w:rPr>
          <w:sz w:val="20"/>
        </w:rPr>
        <w:t>项目验收依次序对照执行标准为：</w:t>
      </w:r>
      <w:r>
        <w:rPr>
          <w:sz w:val="20"/>
        </w:rPr>
        <w:t>①符合中华人民共和国国家和履约地相关安全质量标准、行业技术规范标准、环保节能标准；②符合采购文件和投标承诺中各方共同认可的合理最佳配置、参数规格及各项要求；③符合产品来源国官方颁布的最新标准；④双方约定的其他验收标准。</w:t>
      </w:r>
    </w:p>
    <w:p>
      <w:pPr>
        <w:pStyle w:val="null3"/>
        <w:ind w:firstLine="480"/>
        <w:jc w:val="both"/>
      </w:pPr>
      <w:r>
        <w:rPr>
          <w:sz w:val="20"/>
        </w:rPr>
        <w:t>3</w:t>
      </w:r>
      <w:r>
        <w:rPr>
          <w:sz w:val="20"/>
        </w:rPr>
        <w:t>、如合同设备运输和安装调试过程中因事故造成货物的短缺、损坏，乙方应及时安排换装，以保证合同设备安装调试的成功完成。换货的相关费用由乙方承担。</w:t>
      </w:r>
    </w:p>
    <w:p>
      <w:pPr>
        <w:pStyle w:val="null3"/>
        <w:ind w:firstLine="480"/>
        <w:jc w:val="both"/>
      </w:pPr>
      <w:r>
        <w:rPr>
          <w:sz w:val="20"/>
        </w:rPr>
        <w:t>4</w:t>
      </w:r>
      <w:r>
        <w:rPr>
          <w:sz w:val="20"/>
        </w:rPr>
        <w:t>、所供产品均为近</w:t>
      </w:r>
      <w:r>
        <w:rPr>
          <w:sz w:val="20"/>
        </w:rPr>
        <w:t>12</w:t>
      </w:r>
      <w:r>
        <w:rPr>
          <w:sz w:val="20"/>
        </w:rPr>
        <w:t>个月内原厂制造的全新合格产品，且有合法透明的来源渠道，整机无污染、无侵权行为、表面无划损、无任何缺陷隐患，可依常规合法安全使用。如与上述要求不符的，甲方有权拒收。</w:t>
      </w:r>
    </w:p>
    <w:p>
      <w:pPr>
        <w:pStyle w:val="null3"/>
        <w:ind w:firstLine="480"/>
        <w:jc w:val="both"/>
      </w:pPr>
      <w:r>
        <w:rPr>
          <w:sz w:val="20"/>
        </w:rPr>
        <w:t>5</w:t>
      </w:r>
      <w:r>
        <w:rPr>
          <w:sz w:val="20"/>
        </w:rPr>
        <w:t>、包装标准为原厂制造商未启封全新包装，序列号、包装箱号与出厂批号一致，并可追索查阅。</w:t>
      </w:r>
    </w:p>
    <w:p>
      <w:pPr>
        <w:pStyle w:val="null3"/>
        <w:ind w:firstLine="480"/>
        <w:jc w:val="both"/>
      </w:pPr>
      <w:r>
        <w:rPr>
          <w:sz w:val="20"/>
        </w:rPr>
        <w:t>6</w:t>
      </w:r>
      <w:r>
        <w:rPr>
          <w:sz w:val="20"/>
        </w:rPr>
        <w:t>、甲方组成验收小组按国家有关规定、规范进行验收，必要时邀请相关的专业人员或机构参与验收。</w:t>
      </w:r>
    </w:p>
    <w:p>
      <w:pPr>
        <w:pStyle w:val="null3"/>
        <w:ind w:firstLine="480"/>
        <w:jc w:val="both"/>
      </w:pPr>
      <w:r>
        <w:rPr>
          <w:sz w:val="20"/>
        </w:rPr>
        <w:t>7</w:t>
      </w:r>
      <w:r>
        <w:rPr>
          <w:sz w:val="20"/>
        </w:rPr>
        <w:t>、其他验收要求：</w:t>
      </w:r>
      <w:r>
        <w:rPr>
          <w:sz w:val="20"/>
          <w:u w:val="single"/>
        </w:rPr>
        <w:t>（补充内容不得对招标文件和投标文件作实质性修改）</w:t>
      </w:r>
    </w:p>
    <w:p>
      <w:pPr>
        <w:pStyle w:val="null3"/>
      </w:pPr>
      <w:r>
        <w:rPr>
          <w:sz w:val="20"/>
          <w:b/>
        </w:rPr>
        <w:t>六、售后服务要求：</w:t>
      </w:r>
    </w:p>
    <w:p>
      <w:pPr>
        <w:pStyle w:val="null3"/>
        <w:ind w:firstLine="480"/>
        <w:jc w:val="left"/>
      </w:pPr>
      <w:r>
        <w:rPr>
          <w:sz w:val="20"/>
        </w:rPr>
        <w:t>1</w:t>
      </w:r>
      <w:r>
        <w:rPr>
          <w:sz w:val="20"/>
        </w:rPr>
        <w:t>、质量保证期（简称“质保期”）内乙方对所供货物实行包修、包换、包退、包维护保养，质保期内甲方对乙方享有追索权。</w:t>
      </w:r>
    </w:p>
    <w:p>
      <w:pPr>
        <w:pStyle w:val="null3"/>
        <w:ind w:firstLine="480"/>
        <w:jc w:val="left"/>
      </w:pPr>
      <w:r>
        <w:rPr>
          <w:sz w:val="20"/>
        </w:rPr>
        <w:t>2</w:t>
      </w:r>
      <w:r>
        <w:rPr>
          <w:sz w:val="20"/>
        </w:rPr>
        <w:t>、质保期内，如货物非人为因素出现故障而造成短期停用时，则质保期和维修期相应顺延。如货物因自身故障致停用时间累计超过</w:t>
      </w:r>
      <w:r>
        <w:rPr>
          <w:sz w:val="20"/>
        </w:rPr>
        <w:t>5</w:t>
      </w:r>
      <w:r>
        <w:rPr>
          <w:sz w:val="20"/>
        </w:rPr>
        <w:t>天时，则质保期在状态恢复正常时归零重新计算或对故障设备予以重新更换。</w:t>
      </w:r>
    </w:p>
    <w:p>
      <w:pPr>
        <w:pStyle w:val="null3"/>
        <w:ind w:firstLine="480"/>
        <w:jc w:val="left"/>
      </w:pPr>
      <w:r>
        <w:rPr>
          <w:sz w:val="20"/>
        </w:rPr>
        <w:t>3</w:t>
      </w:r>
      <w:r>
        <w:rPr>
          <w:sz w:val="20"/>
        </w:rPr>
        <w:t>、质保期内提供周期上门服务：乙方须在设备验收后，每三个月例行上门检测设备运行状态，维保记录（含服务现场图片）或检测报告留科室及医学装备科备案。</w:t>
      </w:r>
    </w:p>
    <w:p>
      <w:pPr>
        <w:pStyle w:val="null3"/>
        <w:ind w:firstLine="480"/>
        <w:jc w:val="left"/>
      </w:pPr>
      <w:r>
        <w:rPr>
          <w:sz w:val="20"/>
        </w:rPr>
        <w:t>4</w:t>
      </w:r>
      <w:r>
        <w:rPr>
          <w:sz w:val="20"/>
        </w:rPr>
        <w:t>、乙方或原厂售后服务商（以下统称“售后服务机构”）提供长期稳定可靠的售后服务。有固定售后服务点，并提供常设服务专线和长期的技术支持，需提供固定售后服务点的详细资料。</w:t>
      </w:r>
    </w:p>
    <w:p>
      <w:pPr>
        <w:pStyle w:val="null3"/>
        <w:ind w:firstLine="480"/>
        <w:jc w:val="left"/>
      </w:pPr>
      <w:r>
        <w:rPr>
          <w:sz w:val="20"/>
        </w:rPr>
        <w:t>故障报修响应时间：用户故障报修</w:t>
      </w:r>
      <w:r>
        <w:rPr>
          <w:sz w:val="20"/>
        </w:rPr>
        <w:t>24</w:t>
      </w:r>
      <w:r>
        <w:rPr>
          <w:sz w:val="20"/>
        </w:rPr>
        <w:t>小时内响应。提供</w:t>
      </w:r>
      <w:r>
        <w:rPr>
          <w:sz w:val="20"/>
        </w:rPr>
        <w:t>24</w:t>
      </w:r>
      <w:r>
        <w:rPr>
          <w:sz w:val="20"/>
        </w:rPr>
        <w:t>小时的热线支持</w:t>
      </w:r>
      <w:r>
        <w:rPr>
          <w:sz w:val="20"/>
        </w:rPr>
        <w:t>(       )</w:t>
      </w:r>
      <w:r>
        <w:rPr>
          <w:sz w:val="20"/>
        </w:rPr>
        <w:t>、厂家联系人</w:t>
      </w:r>
      <w:r>
        <w:rPr>
          <w:sz w:val="20"/>
        </w:rPr>
        <w:t>(       )</w:t>
      </w:r>
      <w:r>
        <w:rPr>
          <w:sz w:val="20"/>
        </w:rPr>
        <w:t>及电话及</w:t>
      </w:r>
      <w:r>
        <w:rPr>
          <w:sz w:val="20"/>
        </w:rPr>
        <w:t>(       )</w:t>
      </w:r>
      <w:r>
        <w:rPr>
          <w:sz w:val="20"/>
        </w:rPr>
        <w:t>本项目供应商联系人</w:t>
      </w:r>
      <w:r>
        <w:rPr>
          <w:sz w:val="20"/>
        </w:rPr>
        <w:t>(       )</w:t>
      </w:r>
      <w:r>
        <w:rPr>
          <w:sz w:val="20"/>
        </w:rPr>
        <w:t>及电话</w:t>
      </w:r>
      <w:r>
        <w:rPr>
          <w:sz w:val="20"/>
        </w:rPr>
        <w:t>(       )</w:t>
      </w:r>
      <w:r>
        <w:rPr>
          <w:sz w:val="20"/>
        </w:rPr>
        <w:t>，在设备发生故障时，技术人员应</w:t>
      </w:r>
      <w:r>
        <w:rPr>
          <w:sz w:val="20"/>
        </w:rPr>
        <w:t>4</w:t>
      </w:r>
      <w:r>
        <w:rPr>
          <w:sz w:val="20"/>
        </w:rPr>
        <w:t>小时内到达现场解决故障。</w:t>
      </w:r>
    </w:p>
    <w:p>
      <w:pPr>
        <w:pStyle w:val="null3"/>
        <w:ind w:firstLine="480"/>
        <w:jc w:val="left"/>
      </w:pPr>
      <w:r>
        <w:rPr>
          <w:sz w:val="20"/>
        </w:rPr>
        <w:t>5</w:t>
      </w:r>
      <w:r>
        <w:rPr>
          <w:sz w:val="20"/>
        </w:rPr>
        <w:t>、若主要设备的故障在</w:t>
      </w:r>
      <w:r>
        <w:rPr>
          <w:sz w:val="20"/>
        </w:rPr>
        <w:t>48</w:t>
      </w:r>
      <w:r>
        <w:rPr>
          <w:sz w:val="20"/>
        </w:rPr>
        <w:t>小时内仍未处理完毕，乙方必须提供不低于相同等级的设备予甲方临时使用或采取应急措施解决，不得影响甲方的正常工作业务。</w:t>
      </w:r>
    </w:p>
    <w:p>
      <w:pPr>
        <w:pStyle w:val="null3"/>
        <w:ind w:firstLine="480"/>
        <w:jc w:val="left"/>
      </w:pPr>
      <w:r>
        <w:rPr>
          <w:sz w:val="20"/>
        </w:rPr>
        <w:t>6</w:t>
      </w:r>
      <w:r>
        <w:rPr>
          <w:sz w:val="20"/>
        </w:rPr>
        <w:t>、质保期内，产品维修均为上门服务，即由乙方派人员到甲方设备使用现场维修，由此产生的费用均由乙方负担。</w:t>
      </w:r>
    </w:p>
    <w:p>
      <w:pPr>
        <w:pStyle w:val="null3"/>
      </w:pPr>
      <w:r>
        <w:rPr>
          <w:sz w:val="20"/>
          <w:b/>
        </w:rPr>
        <w:t>七、技术培训</w:t>
      </w:r>
    </w:p>
    <w:p>
      <w:pPr>
        <w:pStyle w:val="null3"/>
        <w:ind w:firstLine="400"/>
        <w:jc w:val="left"/>
      </w:pPr>
      <w:r>
        <w:rPr/>
        <w:t>1</w:t>
      </w:r>
      <w:r>
        <w:rPr/>
        <w:t>、</w:t>
      </w:r>
      <w:r>
        <w:rPr/>
        <w:t>为使设备的正常使用，提供两个或以上的培训名额。</w:t>
      </w:r>
    </w:p>
    <w:p>
      <w:pPr>
        <w:pStyle w:val="null3"/>
        <w:ind w:firstLine="400"/>
        <w:jc w:val="left"/>
      </w:pPr>
      <w:r>
        <w:rPr/>
        <w:t>2</w:t>
      </w:r>
      <w:r>
        <w:rPr/>
        <w:t>、</w:t>
      </w:r>
      <w:r>
        <w:rPr>
          <w:sz w:val="20"/>
        </w:rPr>
        <w:t>乙方应为甲方的医护人员或技术人员提供操作及维护培训，所需费用由乙方负责。培训主要内容为设备的基本结构、性能、主要部件的构造及原理，日常使用操作、保养与管理，常见故障的排除，紧急情况的处理等，培训地点主要在设备安装现场或者由甲方及乙方双方协商安排。</w:t>
      </w:r>
    </w:p>
    <w:p>
      <w:pPr>
        <w:pStyle w:val="null3"/>
      </w:pPr>
      <w:r>
        <w:rPr>
          <w:sz w:val="20"/>
          <w:b/>
        </w:rPr>
        <w:t>八、知识产权和要求：</w:t>
      </w:r>
    </w:p>
    <w:p>
      <w:pPr>
        <w:pStyle w:val="null3"/>
        <w:ind w:firstLine="480"/>
        <w:jc w:val="left"/>
      </w:pPr>
      <w:r>
        <w:rPr>
          <w:sz w:val="20"/>
        </w:rPr>
        <w:t>乙方保证合同项下提供的产品不侵犯任何第三方的专利、商标或版权等知识产权。否则，乙方须承担对第三方的专利或第三方的专利或版权等知识产权的侵权责任并承担由此而发生的所有费用。依据相关法律法规规定，甲方乙方双方应相互尊重双方及第三方的知识产权、数据信息所有权等权利，双方均对本项目所涉及的知识产权、数据信息有保密义务；双方均不得向任何第三方泄露各自从合作方获得的数据、信息等资料；双方均享有因数据、信息泄露给对方造成损失时，获得赔偿的权利。</w:t>
      </w:r>
    </w:p>
    <w:p>
      <w:pPr>
        <w:pStyle w:val="null3"/>
      </w:pPr>
      <w:r>
        <w:rPr>
          <w:sz w:val="20"/>
          <w:b/>
        </w:rPr>
        <w:t>九、乙方承诺供货后提供的资料内容</w:t>
      </w:r>
    </w:p>
    <w:p>
      <w:pPr>
        <w:pStyle w:val="null3"/>
        <w:ind w:firstLine="480"/>
      </w:pPr>
      <w:r>
        <w:rPr/>
        <w:t>1</w:t>
      </w:r>
      <w:r>
        <w:rPr/>
        <w:t>、产品必须提供出厂合格证，并提供甲方名下终端客户保修注册资料。</w:t>
      </w:r>
    </w:p>
    <w:p>
      <w:pPr>
        <w:pStyle w:val="null3"/>
        <w:ind w:firstLine="480"/>
      </w:pPr>
      <w:r>
        <w:rPr/>
        <w:t>2</w:t>
      </w:r>
      <w:r>
        <w:rPr/>
        <w:t>、关键产品</w:t>
      </w:r>
      <w:r>
        <w:rPr/>
        <w:t>/</w:t>
      </w:r>
      <w:r>
        <w:rPr/>
        <w:t>主机设备的用户手册、保修手册、有关单证资料及配备件、随机工具等交付给甲方，使用操作及安全须知等重要资料应附有中文说明。</w:t>
      </w:r>
    </w:p>
    <w:p>
      <w:pPr>
        <w:pStyle w:val="null3"/>
      </w:pPr>
      <w:r>
        <w:rPr>
          <w:sz w:val="20"/>
          <w:b/>
        </w:rPr>
        <w:t>十、违约责任：</w:t>
      </w:r>
    </w:p>
    <w:p>
      <w:pPr>
        <w:pStyle w:val="null3"/>
        <w:ind w:firstLine="480"/>
        <w:jc w:val="both"/>
      </w:pPr>
      <w:r>
        <w:rPr>
          <w:sz w:val="20"/>
        </w:rPr>
        <w:t>1</w:t>
      </w:r>
      <w:r>
        <w:rPr>
          <w:sz w:val="20"/>
        </w:rPr>
        <w:t>、乙方未按要求履行合同义务，须从违约之日起每日按合同总额的</w:t>
      </w:r>
      <w:r>
        <w:rPr>
          <w:sz w:val="20"/>
          <w:u w:val="single"/>
        </w:rPr>
        <w:t xml:space="preserve"> </w:t>
      </w:r>
      <w:r>
        <w:rPr>
          <w:sz w:val="20"/>
          <w:u w:val="single"/>
        </w:rPr>
        <w:t>3</w:t>
      </w:r>
      <w:r>
        <w:rPr>
          <w:sz w:val="20"/>
          <w:u w:val="single"/>
        </w:rPr>
        <w:t>‰</w:t>
      </w:r>
      <w:r>
        <w:rPr>
          <w:sz w:val="20"/>
        </w:rPr>
        <w:t>比例向甲方支付违约金；逾期</w:t>
      </w:r>
      <w:r>
        <w:rPr>
          <w:sz w:val="20"/>
          <w:u w:val="single"/>
        </w:rPr>
        <w:t xml:space="preserve"> </w:t>
      </w:r>
      <w:r>
        <w:rPr>
          <w:sz w:val="20"/>
          <w:u w:val="single"/>
        </w:rPr>
        <w:t>15</w:t>
      </w:r>
      <w:r>
        <w:rPr>
          <w:sz w:val="20"/>
        </w:rPr>
        <w:t>日以上，甲方有权终止合同，由此造成甲方的经济损失由乙方承担。违约金不足以弥补损失的，乙方应按全额赔偿。</w:t>
      </w:r>
    </w:p>
    <w:p>
      <w:pPr>
        <w:pStyle w:val="null3"/>
        <w:ind w:firstLine="480"/>
        <w:jc w:val="both"/>
      </w:pPr>
      <w:r>
        <w:rPr>
          <w:sz w:val="20"/>
        </w:rPr>
        <w:t>2</w:t>
      </w:r>
      <w:r>
        <w:rPr>
          <w:sz w:val="20"/>
        </w:rPr>
        <w:t>、甲方未按要求履行合同义务，或无故拖延验收、付款，甲方须向乙方支付滞纳金，标准为每日按逾期应付款总额的</w:t>
      </w:r>
      <w:r>
        <w:rPr>
          <w:sz w:val="20"/>
          <w:u w:val="single"/>
        </w:rPr>
        <w:t xml:space="preserve"> </w:t>
      </w:r>
      <w:r>
        <w:rPr>
          <w:sz w:val="20"/>
          <w:u w:val="single"/>
        </w:rPr>
        <w:t>3</w:t>
      </w:r>
      <w:r>
        <w:rPr>
          <w:sz w:val="20"/>
          <w:u w:val="single"/>
        </w:rPr>
        <w:t>‰</w:t>
      </w:r>
      <w:r>
        <w:rPr>
          <w:sz w:val="20"/>
        </w:rPr>
        <w:t>计算，但累计总额不超过逾期应付款的</w:t>
      </w:r>
      <w:r>
        <w:rPr>
          <w:sz w:val="20"/>
        </w:rPr>
        <w:t>5%</w:t>
      </w:r>
      <w:r>
        <w:rPr>
          <w:sz w:val="20"/>
        </w:rPr>
        <w:t>。</w:t>
      </w:r>
    </w:p>
    <w:p>
      <w:pPr>
        <w:pStyle w:val="null3"/>
      </w:pPr>
      <w:r>
        <w:rPr>
          <w:sz w:val="20"/>
          <w:b/>
        </w:rPr>
        <w:t>十一、提出异议的时间和方法：</w:t>
      </w:r>
    </w:p>
    <w:p>
      <w:pPr>
        <w:pStyle w:val="null3"/>
        <w:ind w:firstLine="480"/>
        <w:jc w:val="both"/>
      </w:pPr>
      <w:r>
        <w:rPr>
          <w:sz w:val="20"/>
        </w:rPr>
        <w:t>1</w:t>
      </w:r>
      <w:r>
        <w:rPr>
          <w:sz w:val="20"/>
        </w:rPr>
        <w:t>、甲方在验收后</w:t>
      </w:r>
      <w:r>
        <w:rPr>
          <w:sz w:val="20"/>
          <w:u w:val="single"/>
        </w:rPr>
        <w:t>30</w:t>
      </w:r>
      <w:r>
        <w:rPr>
          <w:sz w:val="20"/>
        </w:rPr>
        <w:t>天内如对货物的型号、规格、质量有异议时，应在妥善保管货物的同时，即向乙方提出书面异议。</w:t>
      </w:r>
    </w:p>
    <w:p>
      <w:pPr>
        <w:pStyle w:val="null3"/>
        <w:ind w:firstLine="480"/>
        <w:jc w:val="both"/>
      </w:pPr>
      <w:r>
        <w:rPr>
          <w:sz w:val="20"/>
        </w:rPr>
        <w:t>2</w:t>
      </w:r>
      <w:r>
        <w:rPr>
          <w:sz w:val="20"/>
        </w:rPr>
        <w:t>、乙方在接到甲方书面异议后，应在</w:t>
      </w:r>
      <w:r>
        <w:rPr>
          <w:sz w:val="20"/>
        </w:rPr>
        <w:t>3</w:t>
      </w:r>
      <w:r>
        <w:rPr>
          <w:sz w:val="20"/>
        </w:rPr>
        <w:t>天内负责处理并函复甲方处理情况，否则，即视为默认甲方提出的异议和处理意见。</w:t>
      </w:r>
    </w:p>
    <w:p>
      <w:pPr>
        <w:pStyle w:val="null3"/>
        <w:ind w:firstLine="480"/>
        <w:jc w:val="both"/>
      </w:pPr>
      <w:r>
        <w:rPr>
          <w:sz w:val="20"/>
        </w:rPr>
        <w:t>3</w:t>
      </w:r>
      <w:r>
        <w:rPr>
          <w:sz w:val="20"/>
        </w:rPr>
        <w:t>、甲方因违章操作、保管、保养不善等人为造成货物损毁，所提出的异议乙方有权不予接受。</w:t>
      </w:r>
    </w:p>
    <w:p>
      <w:pPr>
        <w:pStyle w:val="null3"/>
        <w:ind w:firstLine="480"/>
        <w:jc w:val="both"/>
      </w:pPr>
      <w:r>
        <w:rPr>
          <w:sz w:val="20"/>
        </w:rPr>
        <w:t>4</w:t>
      </w:r>
      <w:r>
        <w:rPr>
          <w:sz w:val="20"/>
        </w:rPr>
        <w:t>、乙方利用专业技术和行业信息优势之便，以不道德的手段，故意隐瞒和掩盖自身缔约过失，违背投标（响应）承诺和未尽义务，损害了甲方的合法权益，甲方在任何时候均可追究乙方的违约责任并索取赔偿，且不受验收程序、质保期和合同时效的限制。</w:t>
      </w:r>
    </w:p>
    <w:p>
      <w:pPr>
        <w:pStyle w:val="null3"/>
      </w:pPr>
      <w:r>
        <w:rPr>
          <w:sz w:val="20"/>
          <w:b/>
        </w:rPr>
        <w:t>十二、争议的解决：</w:t>
      </w:r>
    </w:p>
    <w:p>
      <w:pPr>
        <w:pStyle w:val="null3"/>
        <w:ind w:firstLine="480"/>
        <w:jc w:val="both"/>
      </w:pPr>
      <w:r>
        <w:rPr>
          <w:sz w:val="20"/>
        </w:rPr>
        <w:t>1</w:t>
      </w:r>
      <w:r>
        <w:rPr>
          <w:sz w:val="20"/>
        </w:rPr>
        <w:t>、合同履行过程中发生的任何争议，如双方未能通过友好协商解决，应向甲方所在管辖地的人民法院提起诉讼。对所交付标的物质量有争议的，统一由佛山市辖属的专业检测机构进行终局鉴定，鉴定结果符合质量技术标准时，鉴定费由委托方承担；否则鉴定费由乙方承担。</w:t>
      </w:r>
    </w:p>
    <w:p>
      <w:pPr>
        <w:pStyle w:val="null3"/>
        <w:ind w:firstLine="480"/>
        <w:jc w:val="both"/>
      </w:pPr>
      <w:r>
        <w:rPr>
          <w:sz w:val="20"/>
        </w:rPr>
        <w:t>2</w:t>
      </w:r>
      <w:r>
        <w:rPr>
          <w:sz w:val="20"/>
        </w:rPr>
        <w:t>、法院审理期间，除提交法院审理的事项外，其它无争议的事项和条款仍应继续履行。</w:t>
      </w:r>
    </w:p>
    <w:p>
      <w:pPr>
        <w:pStyle w:val="null3"/>
      </w:pPr>
      <w:r>
        <w:rPr>
          <w:sz w:val="20"/>
          <w:b/>
        </w:rPr>
        <w:t>十三、不可抗力：</w:t>
      </w:r>
    </w:p>
    <w:p>
      <w:pPr>
        <w:pStyle w:val="null3"/>
        <w:ind w:firstLine="400"/>
        <w:jc w:val="both"/>
      </w:pPr>
      <w:r>
        <w:rPr>
          <w:sz w:val="20"/>
        </w:rPr>
        <w:t>由于不可抗力原因不能履行合同时，应在不可抗力事件结束后</w:t>
      </w:r>
      <w:r>
        <w:rPr>
          <w:sz w:val="20"/>
        </w:rPr>
        <w:t>48</w:t>
      </w:r>
      <w:r>
        <w:rPr>
          <w:sz w:val="20"/>
        </w:rPr>
        <w:t>小时内向对方通报，以减轻可能给对方造成的损失，在取得有关机构的不可抗力证明或双方谅解确认后，允许延期履行或修订合同，并根据情况可部分或全部免于承担违约责任。</w:t>
      </w:r>
    </w:p>
    <w:p>
      <w:pPr>
        <w:pStyle w:val="null3"/>
      </w:pPr>
      <w:r>
        <w:rPr>
          <w:sz w:val="20"/>
          <w:b/>
        </w:rPr>
        <w:t>十四、税费：</w:t>
      </w:r>
    </w:p>
    <w:p>
      <w:pPr>
        <w:pStyle w:val="null3"/>
        <w:ind w:firstLine="480"/>
        <w:jc w:val="both"/>
      </w:pPr>
      <w:r>
        <w:rPr>
          <w:sz w:val="20"/>
        </w:rPr>
        <w:t>1</w:t>
      </w:r>
      <w:r>
        <w:rPr>
          <w:sz w:val="20"/>
        </w:rPr>
        <w:t>、本合同实施过程中所发生的一切税费及不可预见费均由乙方承担。</w:t>
      </w:r>
    </w:p>
    <w:p>
      <w:pPr>
        <w:pStyle w:val="null3"/>
        <w:ind w:firstLine="480"/>
        <w:jc w:val="both"/>
      </w:pPr>
      <w:r>
        <w:rPr>
          <w:sz w:val="20"/>
        </w:rPr>
        <w:t>2</w:t>
      </w:r>
      <w:r>
        <w:rPr>
          <w:sz w:val="20"/>
        </w:rPr>
        <w:t>、乙方依照税务规章优先在合同履约地开具发票及纳税，咨询：</w:t>
      </w:r>
      <w:r>
        <w:rPr>
          <w:sz w:val="20"/>
        </w:rPr>
        <w:t>0757-12366</w:t>
      </w:r>
      <w:r>
        <w:rPr>
          <w:sz w:val="20"/>
        </w:rPr>
        <w:t>。</w:t>
      </w:r>
    </w:p>
    <w:p>
      <w:pPr>
        <w:pStyle w:val="null3"/>
      </w:pPr>
      <w:r>
        <w:rPr>
          <w:sz w:val="20"/>
          <w:b/>
        </w:rPr>
        <w:t>十五、合同生效与合同备案：</w:t>
      </w:r>
    </w:p>
    <w:p>
      <w:pPr>
        <w:pStyle w:val="null3"/>
        <w:ind w:firstLine="480"/>
        <w:jc w:val="both"/>
      </w:pPr>
      <w:r>
        <w:rPr>
          <w:sz w:val="20"/>
        </w:rPr>
        <w:t>1</w:t>
      </w:r>
      <w:r>
        <w:rPr>
          <w:sz w:val="20"/>
        </w:rPr>
        <w:t>、本合同在甲乙双方法定代表人或其授权代表签字并加盖公章后生效。</w:t>
      </w:r>
    </w:p>
    <w:p>
      <w:pPr>
        <w:pStyle w:val="null3"/>
        <w:ind w:firstLine="480"/>
        <w:jc w:val="both"/>
      </w:pPr>
      <w:r>
        <w:rPr>
          <w:sz w:val="20"/>
        </w:rPr>
        <w:t>2</w:t>
      </w:r>
      <w:r>
        <w:rPr>
          <w:sz w:val="20"/>
        </w:rPr>
        <w:t>、自甲方自采购合同签订之日起</w:t>
      </w:r>
      <w:r>
        <w:rPr>
          <w:sz w:val="20"/>
        </w:rPr>
        <w:t>2</w:t>
      </w:r>
      <w:r>
        <w:rPr>
          <w:sz w:val="20"/>
        </w:rPr>
        <w:t>个工作日内，将采购合同在省采购网上公告，但采购合同中涉及国家秘密、商业秘密的内容除外。此合同公开视为采购合同备案。乙方应配合甲方的采购合同网上公告工作。</w:t>
      </w:r>
    </w:p>
    <w:p>
      <w:pPr>
        <w:pStyle w:val="null3"/>
      </w:pPr>
      <w:r>
        <w:rPr>
          <w:sz w:val="20"/>
          <w:b/>
        </w:rPr>
        <w:t>十六、乙方应提供的资料内容：</w:t>
      </w:r>
    </w:p>
    <w:p>
      <w:pPr>
        <w:pStyle w:val="null3"/>
        <w:ind w:firstLine="480"/>
        <w:jc w:val="left"/>
      </w:pPr>
      <w:r>
        <w:rPr>
          <w:sz w:val="20"/>
        </w:rPr>
        <w:t>1</w:t>
      </w:r>
      <w:r>
        <w:rPr>
          <w:sz w:val="20"/>
        </w:rPr>
        <w:t>、产品必须提供出厂合格证，并提供甲方名下终端客户保修注册资料。</w:t>
      </w:r>
    </w:p>
    <w:p>
      <w:pPr>
        <w:pStyle w:val="null3"/>
        <w:ind w:firstLine="480"/>
        <w:jc w:val="left"/>
      </w:pPr>
      <w:r>
        <w:rPr>
          <w:sz w:val="20"/>
        </w:rPr>
        <w:t>2</w:t>
      </w:r>
      <w:r>
        <w:rPr>
          <w:sz w:val="20"/>
        </w:rPr>
        <w:t>、关键产品</w:t>
      </w:r>
      <w:r>
        <w:rPr>
          <w:sz w:val="20"/>
        </w:rPr>
        <w:t>/</w:t>
      </w:r>
      <w:r>
        <w:rPr>
          <w:sz w:val="20"/>
        </w:rPr>
        <w:t>主机设备的用户手册、保修手册、有关单证资料及配备件、随机工具等交付给甲方，使用操作及安全须知等重要资料应附有中文说明。</w:t>
      </w:r>
    </w:p>
    <w:p>
      <w:pPr>
        <w:pStyle w:val="null3"/>
        <w:ind w:firstLine="480"/>
        <w:jc w:val="left"/>
      </w:pPr>
      <w:r>
        <w:rPr>
          <w:sz w:val="20"/>
        </w:rPr>
        <w:t>3</w:t>
      </w:r>
      <w:r>
        <w:rPr>
          <w:sz w:val="20"/>
        </w:rPr>
        <w:t>、提供的医疗器械必须为已注册的医疗器械产品。</w:t>
      </w:r>
    </w:p>
    <w:p>
      <w:pPr>
        <w:pStyle w:val="null3"/>
        <w:ind w:firstLine="480"/>
        <w:jc w:val="left"/>
      </w:pPr>
      <w:r>
        <w:rPr>
          <w:sz w:val="20"/>
        </w:rPr>
        <w:t>4</w:t>
      </w:r>
      <w:r>
        <w:rPr>
          <w:sz w:val="20"/>
        </w:rPr>
        <w:t>、提供的医疗器械须有说明书、标签，其内容应当与注册的相关内容一致，确保真实、准确。</w:t>
      </w:r>
    </w:p>
    <w:p>
      <w:pPr>
        <w:pStyle w:val="null3"/>
      </w:pPr>
      <w:r>
        <w:rPr>
          <w:sz w:val="20"/>
          <w:b/>
        </w:rPr>
        <w:t>十七、关于政府采购合同融资</w:t>
      </w:r>
    </w:p>
    <w:p>
      <w:pPr>
        <w:pStyle w:val="null3"/>
        <w:ind w:firstLine="480"/>
        <w:jc w:val="both"/>
      </w:pPr>
      <w:r>
        <w:rPr>
          <w:sz w:val="20"/>
        </w:rPr>
        <w:t>1</w:t>
      </w:r>
      <w:r>
        <w:rPr>
          <w:sz w:val="20"/>
        </w:rPr>
        <w:t>、乙方是否已申请政府采购合同融资：</w:t>
      </w:r>
      <w:r>
        <w:rPr>
          <w:sz w:val="20"/>
          <w:u w:val="single"/>
        </w:rPr>
        <w:t xml:space="preserve">  </w:t>
      </w:r>
      <w:r>
        <w:rPr>
          <w:sz w:val="20"/>
          <w:u w:val="single"/>
        </w:rPr>
        <w:t>是</w:t>
      </w:r>
      <w:r>
        <w:rPr>
          <w:sz w:val="20"/>
          <w:u w:val="single"/>
        </w:rPr>
        <w:t xml:space="preserve">/ </w:t>
      </w:r>
      <w:r>
        <w:rPr>
          <w:sz w:val="20"/>
          <w:u w:val="single"/>
        </w:rPr>
        <w:t xml:space="preserve">否  </w:t>
      </w:r>
      <w:r>
        <w:rPr>
          <w:sz w:val="20"/>
        </w:rPr>
        <w:t>；</w:t>
      </w:r>
    </w:p>
    <w:p>
      <w:pPr>
        <w:pStyle w:val="null3"/>
        <w:ind w:firstLine="200"/>
        <w:jc w:val="both"/>
      </w:pPr>
      <w:r>
        <w:rPr>
          <w:sz w:val="20"/>
        </w:rPr>
        <w:t>融资银行及联系方式：</w:t>
      </w:r>
      <w:r>
        <w:rPr>
          <w:u w:val="single"/>
        </w:rPr>
        <w:t xml:space="preserve">               </w:t>
      </w:r>
      <w:r>
        <w:rPr>
          <w:sz w:val="20"/>
        </w:rPr>
        <w:t>。</w:t>
      </w:r>
    </w:p>
    <w:p>
      <w:pPr>
        <w:pStyle w:val="null3"/>
        <w:ind w:firstLine="480"/>
        <w:jc w:val="both"/>
      </w:pPr>
      <w:r>
        <w:rPr>
          <w:sz w:val="20"/>
        </w:rPr>
        <w:t>2</w:t>
      </w:r>
      <w:r>
        <w:rPr>
          <w:sz w:val="20"/>
        </w:rPr>
        <w:t>、若乙方已申请政府采购合同融资，其在本合同中登记的银行账号应与金融机构签订融资协议中约定的融资回款账户一致，此账户作为政府采购融资合同资金回款的唯一账户，未获得融资银行同意，乙方不得随意变更。</w:t>
      </w:r>
    </w:p>
    <w:p>
      <w:pPr>
        <w:pStyle w:val="null3"/>
      </w:pPr>
      <w:r>
        <w:rPr>
          <w:sz w:val="20"/>
          <w:b/>
        </w:rPr>
        <w:t>十八、其它：</w:t>
      </w:r>
    </w:p>
    <w:p>
      <w:pPr>
        <w:pStyle w:val="null3"/>
        <w:ind w:firstLine="480"/>
        <w:jc w:val="both"/>
      </w:pPr>
      <w:r>
        <w:rPr>
          <w:sz w:val="20"/>
        </w:rPr>
        <w:t>1</w:t>
      </w:r>
      <w:r>
        <w:rPr>
          <w:sz w:val="20"/>
        </w:rPr>
        <w:t>、所有经一方或双方签署确认的文件（包括会议纪要、补充协议、往来信函）、招标文件、要约文件和响应承诺文件、合同附件及中标（成交）通知书均为本合同不可分割的有效组成部分，与本合同具有同等的法律效力和履约义务，其缔约生效日期为有效签署或盖章确认之日期。</w:t>
      </w:r>
    </w:p>
    <w:p>
      <w:pPr>
        <w:pStyle w:val="null3"/>
        <w:ind w:firstLine="480"/>
        <w:jc w:val="both"/>
      </w:pPr>
      <w:r>
        <w:rPr>
          <w:sz w:val="20"/>
        </w:rPr>
        <w:t>2</w:t>
      </w:r>
      <w:r>
        <w:rPr>
          <w:sz w:val="20"/>
        </w:rPr>
        <w:t>、如一方（包括联系人）地址、电话、传真号码有变更，应在变更后</w:t>
      </w:r>
      <w:r>
        <w:rPr>
          <w:sz w:val="20"/>
        </w:rPr>
        <w:t>3</w:t>
      </w:r>
      <w:r>
        <w:rPr>
          <w:sz w:val="20"/>
        </w:rPr>
        <w:t>个工作日内书面通知对方联系人或负责人，否则，因此造成的损失由未履行通知义务方承担相应责任。</w:t>
      </w:r>
    </w:p>
    <w:p>
      <w:pPr>
        <w:pStyle w:val="null3"/>
        <w:ind w:firstLine="480"/>
        <w:jc w:val="both"/>
      </w:pPr>
      <w:r>
        <w:rPr>
          <w:sz w:val="20"/>
        </w:rPr>
        <w:t>3</w:t>
      </w:r>
      <w:r>
        <w:rPr>
          <w:sz w:val="20"/>
        </w:rPr>
        <w:t>、未经甲方书面同意，乙方不得擅自向第三方转让其主体性和关键性合同义务。</w:t>
      </w:r>
    </w:p>
    <w:p>
      <w:pPr>
        <w:pStyle w:val="null3"/>
        <w:ind w:firstLine="480"/>
        <w:jc w:val="both"/>
      </w:pPr>
      <w:r>
        <w:rPr>
          <w:sz w:val="20"/>
        </w:rPr>
        <w:t>4</w:t>
      </w:r>
      <w:r>
        <w:rPr>
          <w:sz w:val="20"/>
        </w:rPr>
        <w:t>、本合同一式</w:t>
      </w:r>
      <w:r>
        <w:rPr>
          <w:u w:val="single"/>
        </w:rPr>
        <w:t xml:space="preserve">  </w:t>
      </w:r>
      <w:r>
        <w:rPr>
          <w:sz w:val="20"/>
        </w:rPr>
        <w:t>份，甲方执</w:t>
      </w:r>
      <w:r>
        <w:rPr>
          <w:u w:val="single"/>
        </w:rPr>
        <w:t xml:space="preserve">  </w:t>
      </w:r>
      <w:r>
        <w:rPr>
          <w:sz w:val="20"/>
        </w:rPr>
        <w:t>份，乙方执</w:t>
      </w:r>
      <w:r>
        <w:rPr>
          <w:u w:val="single"/>
        </w:rPr>
        <w:t xml:space="preserve">   </w:t>
      </w:r>
      <w:r>
        <w:rPr>
          <w:sz w:val="20"/>
        </w:rPr>
        <w:t>份，鉴证单位</w:t>
      </w:r>
      <w:r>
        <w:rPr>
          <w:sz w:val="20"/>
          <w:u w:val="single"/>
        </w:rPr>
        <w:t>壹</w:t>
      </w:r>
      <w:r>
        <w:rPr>
          <w:sz w:val="20"/>
        </w:rPr>
        <w:t>份。</w:t>
      </w:r>
    </w:p>
    <w:p>
      <w:pPr>
        <w:pStyle w:val="null3"/>
        <w:ind w:firstLine="480"/>
        <w:jc w:val="both"/>
      </w:pPr>
      <w:r>
        <w:rPr>
          <w:sz w:val="20"/>
        </w:rPr>
        <w:t>5</w:t>
      </w:r>
      <w:r>
        <w:rPr>
          <w:sz w:val="20"/>
        </w:rPr>
        <w:t>、本合同（含附件）共计</w:t>
      </w:r>
      <w:r>
        <w:rPr>
          <w:u w:val="single"/>
        </w:rPr>
        <w:t xml:space="preserve">     </w:t>
      </w:r>
      <w:r>
        <w:rPr>
          <w:sz w:val="20"/>
        </w:rPr>
        <w:t>页</w:t>
      </w:r>
      <w:r>
        <w:rPr>
          <w:sz w:val="20"/>
        </w:rPr>
        <w:t>A4</w:t>
      </w:r>
      <w:r>
        <w:rPr>
          <w:sz w:val="20"/>
        </w:rPr>
        <w:t>纸张，缺页之合同为无效合同。</w:t>
      </w:r>
    </w:p>
    <w:p>
      <w:pPr>
        <w:pStyle w:val="null3"/>
        <w:ind w:firstLine="480"/>
        <w:jc w:val="both"/>
      </w:pPr>
      <w:r>
        <w:rPr>
          <w:sz w:val="20"/>
        </w:rPr>
        <w:t>6</w:t>
      </w:r>
      <w:r>
        <w:rPr>
          <w:sz w:val="20"/>
        </w:rPr>
        <w:t>、本合同签约履约地点：广东省佛山市南海区西樵镇樵金公路与碧霞一路交汇处佛山市南海区第四人民医院。</w:t>
      </w:r>
    </w:p>
    <w:p>
      <w:pPr>
        <w:pStyle w:val="null3"/>
        <w:ind w:firstLine="480"/>
        <w:jc w:val="both"/>
      </w:pPr>
      <w:r>
        <w:rPr>
          <w:sz w:val="20"/>
        </w:rPr>
        <w:t>7</w:t>
      </w:r>
      <w:r>
        <w:rPr>
          <w:sz w:val="20"/>
        </w:rPr>
        <w:t>、本合同所指“书面通知”包括但不限于短信、电子邮件等数据电文的通知形式，到达时间以民事诉讼法的规定为准，但进行书面通知前后，通知方均有义务电话确认通知事项。</w:t>
      </w:r>
    </w:p>
    <w:p>
      <w:pPr>
        <w:pStyle w:val="null3"/>
        <w:ind w:firstLine="480"/>
        <w:jc w:val="both"/>
      </w:pPr>
      <w:r>
        <w:rPr>
          <w:sz w:val="20"/>
        </w:rPr>
        <w:t>8</w:t>
      </w:r>
      <w:r>
        <w:rPr>
          <w:sz w:val="20"/>
        </w:rPr>
        <w:t>、乙方完全遵守《中华人民共和国民法典》有关规定和《中华人民共和国妇女权益保障法》中关于“劳动和社会保障权益”的有关要求。</w:t>
      </w:r>
    </w:p>
    <w:p>
      <w:pPr>
        <w:pStyle w:val="null3"/>
        <w:ind w:firstLine="480"/>
        <w:jc w:val="both"/>
      </w:pPr>
      <w:r>
        <w:rPr>
          <w:sz w:val="20"/>
        </w:rPr>
        <w:t>9</w:t>
      </w:r>
      <w:r>
        <w:rPr>
          <w:sz w:val="20"/>
        </w:rPr>
        <w:t>、双方均已对以上各条款及附件作充分了解，并明确理解由此而产生的相关权责。</w:t>
      </w:r>
    </w:p>
    <w:p>
      <w:pPr>
        <w:pStyle w:val="null3"/>
        <w:ind w:firstLine="480"/>
        <w:jc w:val="both"/>
      </w:pPr>
      <w:r>
        <w:rPr>
          <w:sz w:val="20"/>
        </w:rPr>
        <w:t>合同鉴证单位：广东宏正工程咨询有限公司（盖公章）</w:t>
      </w:r>
    </w:p>
    <w:p>
      <w:pPr>
        <w:pStyle w:val="null3"/>
      </w:pPr>
      <w:r>
        <w:rPr>
          <w:sz w:val="20"/>
        </w:rPr>
        <w:t>合同鉴证意见：与招标文件确定的事项相符。</w:t>
      </w:r>
    </w:p>
    <w:p>
      <w:pPr>
        <w:pStyle w:val="null3"/>
      </w:pPr>
      <w:r>
        <w:rPr>
          <w:sz w:val="20"/>
        </w:rPr>
        <w:t>合同鉴证日期：</w:t>
      </w:r>
      <w:r>
        <w:rPr>
          <w:sz w:val="20"/>
        </w:rPr>
        <w:t>2025</w:t>
      </w:r>
      <w:r>
        <w:rPr>
          <w:sz w:val="20"/>
        </w:rPr>
        <w:t>年  月  日</w:t>
      </w:r>
    </w:p>
    <w:tbl>
      <w:tblPr>
        <w:tblW w:w="0" w:type="auto"/>
        <w:tblBorders>
          <w:top w:val="none" w:color="000000" w:sz="4"/>
          <w:left w:val="none" w:color="000000" w:sz="4"/>
          <w:bottom w:val="none" w:color="000000" w:sz="4"/>
          <w:right w:val="none" w:color="000000" w:sz="4"/>
          <w:insideH w:val="none"/>
          <w:insideV w:val="none"/>
        </w:tblBorders>
      </w:tblPr>
      <w:tblGrid>
        <w:gridCol w:w="3860"/>
        <w:gridCol w:w="4446"/>
      </w:tblGrid>
      <w:tr>
        <w:tc>
          <w:tcPr>
            <w:tcW w:type="dxa" w:w="38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0"/>
                <w:b/>
              </w:rPr>
              <w:t>甲方（盖章）：佛山市南海区第四人民医院</w:t>
            </w:r>
          </w:p>
          <w:p>
            <w:pPr>
              <w:pStyle w:val="null3"/>
            </w:pPr>
            <w:r>
              <w:rPr>
                <w:sz w:val="20"/>
              </w:rPr>
              <w:t>法定代表人或其授权代表：</w:t>
            </w:r>
            <w:r>
              <w:rPr>
                <w:sz w:val="19"/>
                <w:u w:val="single"/>
              </w:rPr>
              <w:t xml:space="preserve">                              </w:t>
            </w:r>
            <w:r>
              <w:rPr>
                <w:sz w:val="19"/>
              </w:rPr>
              <w:t xml:space="preserve"> </w:t>
            </w:r>
          </w:p>
          <w:p>
            <w:pPr>
              <w:pStyle w:val="null3"/>
            </w:pPr>
            <w:r>
              <w:rPr>
                <w:sz w:val="20"/>
              </w:rPr>
              <w:t>地址：佛山市南海区西樵镇樵金公路与碧霞一路交汇处</w:t>
            </w:r>
          </w:p>
          <w:p>
            <w:pPr>
              <w:pStyle w:val="null3"/>
            </w:pPr>
            <w:r>
              <w:rPr>
                <w:sz w:val="20"/>
              </w:rPr>
              <w:t>电话：</w:t>
            </w:r>
            <w:r>
              <w:rPr>
                <w:sz w:val="20"/>
              </w:rPr>
              <w:t>0757-86866961</w:t>
            </w:r>
          </w:p>
          <w:p>
            <w:pPr>
              <w:pStyle w:val="null3"/>
            </w:pPr>
            <w:r>
              <w:rPr>
                <w:sz w:val="20"/>
              </w:rPr>
              <w:t>传真：</w:t>
            </w:r>
          </w:p>
          <w:p>
            <w:pPr>
              <w:pStyle w:val="null3"/>
            </w:pPr>
            <w:r>
              <w:rPr>
                <w:sz w:val="20"/>
              </w:rPr>
              <w:t>日期：</w:t>
            </w:r>
            <w:r>
              <w:rPr>
                <w:sz w:val="20"/>
              </w:rPr>
              <w:t>2025</w:t>
            </w:r>
            <w:r>
              <w:rPr>
                <w:sz w:val="20"/>
              </w:rPr>
              <w:t>年  月  日</w:t>
            </w:r>
          </w:p>
        </w:tc>
        <w:tc>
          <w:tcPr>
            <w:tcW w:type="dxa" w:w="444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0"/>
                <w:b/>
              </w:rPr>
              <w:t>乙方（盖章）：</w:t>
            </w:r>
          </w:p>
          <w:p>
            <w:pPr>
              <w:pStyle w:val="null3"/>
            </w:pPr>
            <w:r>
              <w:rPr>
                <w:sz w:val="20"/>
              </w:rPr>
              <w:t>法定代表人或其授权代表：</w:t>
            </w:r>
            <w:r>
              <w:rPr>
                <w:sz w:val="19"/>
                <w:u w:val="single"/>
              </w:rPr>
              <w:t xml:space="preserve">                           </w:t>
            </w:r>
          </w:p>
          <w:p>
            <w:pPr>
              <w:pStyle w:val="null3"/>
            </w:pPr>
            <w:r>
              <w:rPr>
                <w:sz w:val="20"/>
              </w:rPr>
              <w:t>地址：</w:t>
            </w:r>
          </w:p>
          <w:p>
            <w:pPr>
              <w:pStyle w:val="null3"/>
            </w:pPr>
            <w:r>
              <w:rPr>
                <w:sz w:val="20"/>
              </w:rPr>
              <w:t>电话：</w:t>
            </w:r>
          </w:p>
          <w:p>
            <w:pPr>
              <w:pStyle w:val="null3"/>
            </w:pPr>
            <w:r>
              <w:rPr>
                <w:sz w:val="20"/>
              </w:rPr>
              <w:t>传真：</w:t>
            </w:r>
          </w:p>
          <w:p>
            <w:pPr>
              <w:pStyle w:val="null3"/>
            </w:pPr>
            <w:r>
              <w:rPr>
                <w:sz w:val="20"/>
              </w:rPr>
              <w:t>日期：</w:t>
            </w:r>
            <w:r>
              <w:rPr>
                <w:sz w:val="20"/>
              </w:rPr>
              <w:t>2025</w:t>
            </w:r>
            <w:r>
              <w:rPr>
                <w:sz w:val="20"/>
              </w:rPr>
              <w:t>年  月  日</w:t>
            </w:r>
          </w:p>
        </w:tc>
      </w:tr>
      <w:tr>
        <w:tc>
          <w:tcPr>
            <w:tcW w:type="dxa" w:w="386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p>
        </w:tc>
        <w:tc>
          <w:tcPr>
            <w:tcW w:type="dxa" w:w="444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0"/>
              </w:rPr>
              <w:t>开户名称：</w:t>
            </w:r>
          </w:p>
          <w:p>
            <w:pPr>
              <w:pStyle w:val="null3"/>
            </w:pPr>
            <w:r>
              <w:rPr>
                <w:sz w:val="20"/>
              </w:rPr>
              <w:t>银行账号：</w:t>
            </w:r>
          </w:p>
          <w:p>
            <w:pPr>
              <w:pStyle w:val="null3"/>
            </w:pPr>
            <w:r>
              <w:rPr>
                <w:sz w:val="20"/>
              </w:rPr>
              <w:t>开户行：</w:t>
            </w:r>
          </w:p>
        </w:tc>
      </w:tr>
    </w:tbl>
    <w:p>
      <w:pPr>
        <w:pStyle w:val="null3"/>
        <w:ind w:firstLine="480"/>
        <w:jc w:val="both"/>
      </w:pPr>
      <w:r>
        <w:rPr>
          <w:sz w:val="20"/>
        </w:rPr>
        <w:t>合同附件清单</w:t>
      </w:r>
    </w:p>
    <w:p>
      <w:pPr>
        <w:pStyle w:val="null3"/>
      </w:pPr>
      <w:r>
        <w:rPr>
          <w:sz w:val="20"/>
        </w:rPr>
        <w:t>（签合同时补充）</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440605-2025-03970</w:t>
      </w:r>
    </w:p>
    <w:p>
      <w:pPr>
        <w:pStyle w:val="null3"/>
        <w:jc w:val="center"/>
        <w:outlineLvl w:val="3"/>
      </w:pPr>
      <w:r>
        <w:rPr>
          <w:sz w:val="24"/>
          <w:b/>
        </w:rPr>
        <w:t>采购项目编号：</w:t>
      </w:r>
      <w:r>
        <w:rPr>
          <w:sz w:val="24"/>
          <w:b/>
        </w:rPr>
        <w:t>440605-2025-03970</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国义招标股份有限公司佛山分公司</w:t>
      </w:r>
    </w:p>
    <w:p>
      <w:pPr>
        <w:pStyle w:val="null3"/>
        <w:ind w:firstLine="480"/>
      </w:pPr>
      <w:r>
        <w:rPr/>
        <w:t xml:space="preserve"> 你方组织的</w:t>
      </w:r>
      <w:r>
        <w:rPr>
          <w:u w:val="single"/>
        </w:rPr>
        <w:t>“</w:t>
      </w:r>
      <w:r>
        <w:rPr>
          <w:u w:val="single"/>
        </w:rPr>
        <w:t>脊柱UBE手术系统</w:t>
      </w:r>
      <w:r>
        <w:rPr>
          <w:u w:val="single"/>
        </w:rPr>
        <w:t>”</w:t>
      </w:r>
      <w:r>
        <w:rPr/>
        <w:t>项目的招标[采购项目编号为：</w:t>
      </w:r>
      <w:r>
        <w:rPr>
          <w:u w:val="single"/>
        </w:rPr>
        <w:t>440605-2025-03970</w:t>
      </w:r>
      <w:r>
        <w:rPr/>
        <w:t>]，我方愿参与投标。</w:t>
      </w:r>
    </w:p>
    <w:p>
      <w:pPr>
        <w:pStyle w:val="null3"/>
        <w:ind w:firstLine="480"/>
      </w:pPr>
      <w:r>
        <w:rPr/>
        <w:t>我方确认收到贵方提供的</w:t>
      </w:r>
      <w:r>
        <w:rPr>
          <w:u w:val="single"/>
        </w:rPr>
        <w:t>“</w:t>
      </w:r>
      <w:r>
        <w:rPr>
          <w:u w:val="single"/>
        </w:rPr>
        <w:t>脊柱UBE手术系统</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国义招标股份有限公司佛山分公司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脊柱UBE手术系统</w:t>
      </w:r>
      <w:r>
        <w:rPr/>
        <w:t>”项目采购[采购项目编号为</w:t>
      </w:r>
      <w:r>
        <w:rPr/>
        <w:t>440605-2025-03970</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佛山市南海区第四人民医院</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国义招标股份有限公司佛山分公司</w:t>
      </w:r>
    </w:p>
    <w:p>
      <w:pPr>
        <w:pStyle w:val="null3"/>
        <w:ind w:firstLine="480"/>
      </w:pPr>
      <w:r>
        <w:rPr/>
        <w:t xml:space="preserve"> 如果我方在贵采购代理机构组织的</w:t>
      </w:r>
      <w:r>
        <w:rPr/>
        <w:t>脊柱UBE手术系统</w:t>
      </w:r>
      <w:r>
        <w:rPr/>
        <w:t>招标中获中标（采购项目编号：</w:t>
      </w:r>
      <w:r>
        <w:rPr/>
        <w:t>440605-2025-03970</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国义招标股份有限公司佛山分公司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国义招标股份有限公司佛山分公司</w:t>
      </w:r>
    </w:p>
    <w:p>
      <w:pPr>
        <w:pStyle w:val="null3"/>
        <w:ind w:firstLine="480"/>
      </w:pPr>
      <w:r>
        <w:rPr/>
        <w:t>我单位已登记并准备参与“</w:t>
      </w:r>
      <w:r>
        <w:rPr/>
        <w:t>脊柱UBE手术系统</w:t>
      </w:r>
      <w:r>
        <w:rPr/>
        <w:t>”项目（采购项目编号：</w:t>
      </w:r>
      <w:r>
        <w:rPr/>
        <w:t>440605-2025-03970</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