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F9DB2B">
      <w:pPr>
        <w:wordWrap w:val="0"/>
        <w:ind w:firstLine="2940" w:firstLineChars="1400"/>
        <w:jc w:val="right"/>
        <w:rPr>
          <w:rFonts w:ascii="仿宋_GB2312" w:hAnsi="仿宋_GB2312" w:eastAsia="仿宋_GB2312" w:cs="仿宋_GB2312"/>
          <w:szCs w:val="21"/>
        </w:rPr>
      </w:pPr>
    </w:p>
    <w:p w14:paraId="694FF103">
      <w:pPr>
        <w:tabs>
          <w:tab w:val="left" w:pos="720"/>
        </w:tabs>
        <w:spacing w:line="360" w:lineRule="auto"/>
        <w:jc w:val="center"/>
        <w:rPr>
          <w:rFonts w:ascii="宋体" w:hAnsi="宋体"/>
          <w:b/>
          <w:sz w:val="48"/>
          <w:szCs w:val="48"/>
        </w:rPr>
      </w:pPr>
    </w:p>
    <w:p w14:paraId="4A81104D">
      <w:pPr>
        <w:tabs>
          <w:tab w:val="left" w:pos="720"/>
        </w:tabs>
        <w:spacing w:line="360" w:lineRule="auto"/>
        <w:jc w:val="center"/>
        <w:rPr>
          <w:rFonts w:ascii="宋体" w:hAnsi="宋体"/>
          <w:b/>
          <w:sz w:val="48"/>
          <w:szCs w:val="48"/>
        </w:rPr>
      </w:pPr>
    </w:p>
    <w:p w14:paraId="0984E31A">
      <w:pPr>
        <w:tabs>
          <w:tab w:val="left" w:pos="720"/>
        </w:tabs>
        <w:spacing w:line="360" w:lineRule="auto"/>
        <w:jc w:val="center"/>
        <w:rPr>
          <w:rFonts w:ascii="宋体" w:hAnsi="宋体"/>
          <w:b/>
          <w:sz w:val="48"/>
          <w:szCs w:val="48"/>
        </w:rPr>
      </w:pPr>
    </w:p>
    <w:p w14:paraId="12501651">
      <w:pPr>
        <w:tabs>
          <w:tab w:val="left" w:pos="720"/>
        </w:tabs>
        <w:spacing w:line="360" w:lineRule="auto"/>
        <w:jc w:val="center"/>
        <w:rPr>
          <w:rFonts w:ascii="宋体" w:hAnsi="宋体"/>
          <w:b/>
          <w:sz w:val="48"/>
          <w:szCs w:val="48"/>
        </w:rPr>
      </w:pPr>
    </w:p>
    <w:p w14:paraId="556EA52E">
      <w:pPr>
        <w:tabs>
          <w:tab w:val="left" w:pos="720"/>
        </w:tabs>
        <w:spacing w:line="360" w:lineRule="auto"/>
        <w:jc w:val="center"/>
        <w:rPr>
          <w:rFonts w:ascii="宋体" w:hAnsi="宋体"/>
          <w:b/>
          <w:sz w:val="48"/>
          <w:szCs w:val="48"/>
        </w:rPr>
      </w:pPr>
    </w:p>
    <w:p w14:paraId="1F307297">
      <w:pPr>
        <w:tabs>
          <w:tab w:val="left" w:pos="720"/>
        </w:tabs>
        <w:spacing w:line="360" w:lineRule="auto"/>
        <w:jc w:val="center"/>
        <w:rPr>
          <w:rFonts w:ascii="宋体" w:hAnsi="宋体"/>
          <w:b/>
          <w:sz w:val="48"/>
          <w:szCs w:val="48"/>
        </w:rPr>
      </w:pPr>
    </w:p>
    <w:p w14:paraId="08DD7DAF">
      <w:pPr>
        <w:tabs>
          <w:tab w:val="left" w:pos="720"/>
        </w:tabs>
        <w:spacing w:line="360" w:lineRule="auto"/>
        <w:jc w:val="center"/>
        <w:rPr>
          <w:rFonts w:hint="eastAsia" w:ascii="仿宋" w:hAnsi="仿宋" w:eastAsia="仿宋" w:cs="仿宋"/>
          <w:b/>
          <w:sz w:val="48"/>
          <w:szCs w:val="48"/>
        </w:rPr>
      </w:pPr>
      <w:r>
        <w:rPr>
          <w:rFonts w:hint="eastAsia" w:ascii="仿宋" w:hAnsi="仿宋" w:eastAsia="仿宋" w:cs="仿宋"/>
          <w:b/>
          <w:sz w:val="48"/>
          <w:szCs w:val="48"/>
        </w:rPr>
        <w:t>一、招标文件补充说明</w:t>
      </w:r>
    </w:p>
    <w:p w14:paraId="3E1B089C">
      <w:pPr>
        <w:jc w:val="left"/>
        <w:rPr>
          <w:rFonts w:ascii="仿宋" w:hAnsi="仿宋" w:eastAsia="仿宋" w:cs="仿宋"/>
          <w:b/>
          <w:szCs w:val="21"/>
        </w:rPr>
      </w:pPr>
      <w:r>
        <w:rPr>
          <w:rFonts w:hint="eastAsia" w:ascii="仿宋" w:hAnsi="仿宋" w:eastAsia="仿宋" w:cs="仿宋"/>
          <w:b/>
          <w:szCs w:val="21"/>
        </w:rPr>
        <w:br w:type="page"/>
      </w:r>
    </w:p>
    <w:p w14:paraId="0F8DD157">
      <w:pPr>
        <w:rPr>
          <w:rFonts w:hint="eastAsia" w:ascii="仿宋" w:hAnsi="仿宋" w:eastAsia="仿宋" w:cs="仿宋"/>
          <w:b/>
          <w:bCs/>
          <w:spacing w:val="10"/>
          <w:kern w:val="0"/>
          <w:sz w:val="32"/>
          <w:szCs w:val="32"/>
        </w:rPr>
      </w:pPr>
    </w:p>
    <w:p w14:paraId="0EFEAA3E">
      <w:pPr>
        <w:spacing w:line="300" w:lineRule="auto"/>
        <w:jc w:val="center"/>
        <w:rPr>
          <w:rFonts w:hint="eastAsia" w:ascii="仿宋" w:hAnsi="仿宋" w:eastAsia="仿宋" w:cs="仿宋"/>
          <w:b/>
          <w:bCs/>
          <w:spacing w:val="10"/>
          <w:kern w:val="0"/>
          <w:sz w:val="28"/>
          <w:szCs w:val="28"/>
        </w:rPr>
      </w:pPr>
      <w:r>
        <w:rPr>
          <w:rFonts w:hint="eastAsia" w:ascii="仿宋" w:hAnsi="仿宋" w:eastAsia="仿宋" w:cs="仿宋"/>
          <w:b/>
          <w:bCs/>
          <w:spacing w:val="10"/>
          <w:kern w:val="0"/>
          <w:sz w:val="32"/>
          <w:szCs w:val="32"/>
        </w:rPr>
        <w:t>&lt;</w:t>
      </w:r>
      <w:r>
        <w:rPr>
          <w:rFonts w:hint="eastAsia" w:ascii="仿宋" w:hAnsi="仿宋" w:eastAsia="仿宋" w:cs="仿宋"/>
          <w:b/>
          <w:bCs/>
          <w:spacing w:val="10"/>
          <w:kern w:val="0"/>
          <w:sz w:val="32"/>
          <w:szCs w:val="32"/>
          <w:lang w:val="en-US" w:eastAsia="zh-CN"/>
        </w:rPr>
        <w:t>一</w:t>
      </w:r>
      <w:r>
        <w:rPr>
          <w:rFonts w:hint="eastAsia" w:ascii="仿宋" w:hAnsi="仿宋" w:eastAsia="仿宋" w:cs="仿宋"/>
          <w:b/>
          <w:bCs/>
          <w:spacing w:val="10"/>
          <w:kern w:val="0"/>
          <w:sz w:val="32"/>
          <w:szCs w:val="32"/>
        </w:rPr>
        <w:t>&gt;、投标人须知补充事宜</w:t>
      </w:r>
    </w:p>
    <w:p w14:paraId="3E7B5DC7">
      <w:pPr>
        <w:spacing w:before="25" w:after="25"/>
        <w:jc w:val="left"/>
        <w:outlineLvl w:val="0"/>
        <w:rPr>
          <w:rFonts w:hint="eastAsia" w:ascii="仿宋" w:hAnsi="仿宋" w:eastAsia="仿宋" w:cs="仿宋"/>
          <w:b/>
          <w:bCs/>
          <w:spacing w:val="10"/>
          <w:kern w:val="0"/>
          <w:sz w:val="24"/>
        </w:rPr>
      </w:pPr>
      <w:r>
        <w:rPr>
          <w:rFonts w:hint="eastAsia" w:ascii="仿宋" w:hAnsi="仿宋" w:eastAsia="仿宋" w:cs="仿宋"/>
          <w:b/>
          <w:bCs/>
          <w:spacing w:val="10"/>
          <w:kern w:val="0"/>
          <w:sz w:val="24"/>
        </w:rPr>
        <w:t>（一）中标服务费标准</w:t>
      </w:r>
    </w:p>
    <w:p w14:paraId="1593E5BD">
      <w:pPr>
        <w:spacing w:before="25" w:after="25"/>
        <w:jc w:val="left"/>
        <w:outlineLvl w:val="0"/>
        <w:rPr>
          <w:rFonts w:hint="eastAsia" w:ascii="仿宋" w:hAnsi="仿宋" w:eastAsia="仿宋" w:cs="仿宋"/>
          <w:b/>
          <w:bCs/>
          <w:spacing w:val="10"/>
          <w:kern w:val="0"/>
          <w:sz w:val="24"/>
        </w:rPr>
      </w:pPr>
      <w:r>
        <w:rPr>
          <w:rFonts w:hint="eastAsia" w:ascii="仿宋" w:hAnsi="仿宋" w:eastAsia="仿宋" w:cs="仿宋"/>
          <w:b/>
          <w:bCs/>
          <w:spacing w:val="10"/>
          <w:kern w:val="0"/>
          <w:sz w:val="24"/>
        </w:rPr>
        <w:t>1.投标费用</w:t>
      </w:r>
    </w:p>
    <w:p w14:paraId="5C9BF304">
      <w:pPr>
        <w:adjustRightInd w:val="0"/>
        <w:snapToGrid w:val="0"/>
        <w:ind w:firstLine="359"/>
        <w:rPr>
          <w:rFonts w:hint="eastAsia" w:ascii="仿宋" w:hAnsi="仿宋" w:eastAsia="仿宋" w:cs="仿宋"/>
          <w:szCs w:val="21"/>
        </w:rPr>
      </w:pPr>
      <w:r>
        <w:rPr>
          <w:rFonts w:hint="eastAsia" w:ascii="仿宋" w:hAnsi="仿宋" w:eastAsia="仿宋" w:cs="仿宋"/>
          <w:szCs w:val="21"/>
        </w:rPr>
        <w:t>1.1 投标人应承担所有与准备和参加投标有关的费用。不论投标的结果如何，招标采购单位均无义务和责任承担这些费用。</w:t>
      </w:r>
    </w:p>
    <w:p w14:paraId="2EC9C3A5">
      <w:pPr>
        <w:adjustRightInd w:val="0"/>
        <w:snapToGrid w:val="0"/>
        <w:ind w:firstLine="359"/>
        <w:rPr>
          <w:rFonts w:hint="eastAsia" w:ascii="仿宋" w:hAnsi="仿宋" w:eastAsia="仿宋" w:cs="仿宋"/>
          <w:szCs w:val="21"/>
        </w:rPr>
      </w:pPr>
      <w:r>
        <w:rPr>
          <w:rFonts w:hint="eastAsia" w:ascii="仿宋" w:hAnsi="仿宋" w:eastAsia="仿宋" w:cs="仿宋"/>
          <w:szCs w:val="21"/>
        </w:rPr>
        <w:t>1.2本次招标向中标人收取的中标服务费，参照国家发展计划委员会颁发的[2002]1980号文《招标代理服务收费管理暂行办法》及[2011]534号文《国家发改委关于降低部分建设项目收费标准规范收费行为等有关问题的通知》的有关规定执行，具体如下：</w:t>
      </w:r>
    </w:p>
    <w:p w14:paraId="2B4895DF">
      <w:pPr>
        <w:adjustRightInd w:val="0"/>
        <w:snapToGrid w:val="0"/>
        <w:ind w:firstLine="359"/>
        <w:rPr>
          <w:rFonts w:hint="eastAsia" w:ascii="仿宋" w:hAnsi="仿宋" w:eastAsia="仿宋" w:cs="仿宋"/>
          <w:szCs w:val="21"/>
        </w:rPr>
      </w:pPr>
      <w:r>
        <w:rPr>
          <w:rFonts w:hint="eastAsia" w:ascii="仿宋" w:hAnsi="仿宋" w:eastAsia="仿宋" w:cs="仿宋"/>
          <w:szCs w:val="21"/>
        </w:rPr>
        <w:t>招标代理服务收费按差额定率累进法计算，</w:t>
      </w:r>
      <w:r>
        <w:rPr>
          <w:rFonts w:hint="eastAsia" w:ascii="仿宋" w:hAnsi="仿宋" w:eastAsia="仿宋" w:cs="仿宋"/>
          <w:b/>
          <w:u w:val="single"/>
        </w:rPr>
        <w:t>下浮20</w:t>
      </w:r>
      <w:r>
        <w:rPr>
          <w:rFonts w:hint="eastAsia" w:ascii="仿宋" w:hAnsi="仿宋" w:eastAsia="仿宋" w:cs="仿宋"/>
        </w:rPr>
        <w:t>%收取。</w:t>
      </w:r>
      <w:r>
        <w:rPr>
          <w:rFonts w:hint="eastAsia" w:ascii="仿宋" w:hAnsi="仿宋" w:eastAsia="仿宋" w:cs="仿宋"/>
          <w:szCs w:val="21"/>
        </w:rPr>
        <w:t>以中标通知书中确定的中标金额作为收费的计算依据。中标金额的各部分费率如下表，本项目类型为</w:t>
      </w:r>
      <w:r>
        <w:rPr>
          <w:rFonts w:hint="eastAsia" w:ascii="仿宋" w:hAnsi="仿宋" w:eastAsia="仿宋" w:cs="仿宋"/>
          <w:b/>
          <w:szCs w:val="21"/>
          <w:u w:val="single"/>
        </w:rPr>
        <w:t>货物招标</w:t>
      </w:r>
      <w:r>
        <w:rPr>
          <w:rFonts w:hint="eastAsia" w:ascii="仿宋" w:hAnsi="仿宋" w:eastAsia="仿宋" w:cs="仿宋"/>
          <w:szCs w:val="21"/>
        </w:rPr>
        <w:t>：</w:t>
      </w:r>
    </w:p>
    <w:tbl>
      <w:tblPr>
        <w:tblStyle w:val="43"/>
        <w:tblW w:w="87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1"/>
        <w:gridCol w:w="1980"/>
        <w:gridCol w:w="1980"/>
        <w:gridCol w:w="1980"/>
      </w:tblGrid>
      <w:tr w14:paraId="7BF60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5" w:hRule="atLeast"/>
          <w:jc w:val="center"/>
        </w:trPr>
        <w:tc>
          <w:tcPr>
            <w:tcW w:w="2781" w:type="dxa"/>
            <w:tcBorders>
              <w:top w:val="single" w:color="auto" w:sz="4" w:space="0"/>
              <w:left w:val="single" w:color="auto" w:sz="4" w:space="0"/>
              <w:bottom w:val="single" w:color="auto" w:sz="4" w:space="0"/>
              <w:right w:val="single" w:color="auto" w:sz="4" w:space="0"/>
            </w:tcBorders>
          </w:tcPr>
          <w:p w14:paraId="3588D2C2">
            <w:pPr>
              <w:ind w:firstLine="1228" w:firstLineChars="585"/>
              <w:rPr>
                <w:rFonts w:hint="eastAsia" w:ascii="仿宋" w:hAnsi="仿宋" w:eastAsia="仿宋" w:cs="仿宋"/>
                <w:b/>
              </w:rPr>
            </w:pPr>
            <w:r>
              <w:rPr>
                <w:rFonts w:hint="eastAsia" w:ascii="仿宋" w:hAnsi="仿宋" w:eastAsia="仿宋" w:cs="仿宋"/>
              </w:rPr>
              <mc:AlternateContent>
                <mc:Choice Requires="wps">
                  <w:drawing>
                    <wp:anchor distT="0" distB="0" distL="114300" distR="114300" simplePos="0" relativeHeight="251659264" behindDoc="0" locked="0" layoutInCell="1" allowOverlap="1">
                      <wp:simplePos x="0" y="0"/>
                      <wp:positionH relativeFrom="column">
                        <wp:posOffset>374015</wp:posOffset>
                      </wp:positionH>
                      <wp:positionV relativeFrom="paragraph">
                        <wp:posOffset>19050</wp:posOffset>
                      </wp:positionV>
                      <wp:extent cx="1325245" cy="1231900"/>
                      <wp:effectExtent l="3175" t="3175" r="5080" b="22225"/>
                      <wp:wrapNone/>
                      <wp:docPr id="5" name="Line 23"/>
                      <wp:cNvGraphicFramePr/>
                      <a:graphic xmlns:a="http://schemas.openxmlformats.org/drawingml/2006/main">
                        <a:graphicData uri="http://schemas.microsoft.com/office/word/2010/wordprocessingShape">
                          <wps:wsp>
                            <wps:cNvCnPr>
                              <a:cxnSpLocks noChangeShapeType="1"/>
                            </wps:cNvCnPr>
                            <wps:spPr bwMode="auto">
                              <a:xfrm flipH="1" flipV="1">
                                <a:off x="0" y="0"/>
                                <a:ext cx="1325245" cy="1231900"/>
                              </a:xfrm>
                              <a:prstGeom prst="line">
                                <a:avLst/>
                              </a:prstGeom>
                              <a:noFill/>
                              <a:ln w="9525">
                                <a:solidFill>
                                  <a:srgbClr val="000000"/>
                                </a:solidFill>
                                <a:round/>
                              </a:ln>
                              <a:effectLst/>
                            </wps:spPr>
                            <wps:bodyPr/>
                          </wps:wsp>
                        </a:graphicData>
                      </a:graphic>
                    </wp:anchor>
                  </w:drawing>
                </mc:Choice>
                <mc:Fallback>
                  <w:pict>
                    <v:line id="Line 23" o:spid="_x0000_s1026" o:spt="20" style="position:absolute;left:0pt;flip:x y;margin-left:29.45pt;margin-top:1.5pt;height:97pt;width:104.35pt;z-index:251659264;mso-width-relative:page;mso-height-relative:page;" filled="f" stroked="t" coordsize="21600,21600" o:gfxdata="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bfS51AAAAAgBAAAPAAAA&#10;AAAAAAEAIAAAACIAAABkcnMvZG93bnJldi54bWxQSwECFAAUAAAACACHTuJA3u7PEOABAADIAwAA&#10;DgAAAAAAAAABACAAAAAjAQAAZHJzL2Uyb0RvYy54bWxQSwUGAAAAAAYABgBZAQAAdQUAAAAA&#10;">
                      <v:fill on="f" focussize="0,0"/>
                      <v:stroke color="#000000" joinstyle="round"/>
                      <v:imagedata o:title=""/>
                      <o:lock v:ext="edit" aspectratio="f"/>
                    </v:line>
                  </w:pict>
                </mc:Fallback>
              </mc:AlternateContent>
            </w:r>
          </w:p>
          <w:p w14:paraId="17E5C284">
            <w:pPr>
              <w:ind w:firstLine="1440" w:firstLineChars="683"/>
              <w:rPr>
                <w:rFonts w:hint="eastAsia" w:ascii="仿宋" w:hAnsi="仿宋" w:eastAsia="仿宋" w:cs="仿宋"/>
                <w:b/>
              </w:rPr>
            </w:pPr>
            <w:r>
              <w:rPr>
                <w:rFonts w:hint="eastAsia" w:ascii="仿宋" w:hAnsi="仿宋" w:eastAsia="仿宋" w:cs="仿宋"/>
                <w:b/>
              </w:rPr>
              <w:t>类型</w:t>
            </w:r>
          </w:p>
          <w:p w14:paraId="1B0BBDC6">
            <w:pPr>
              <w:ind w:firstLine="411" w:firstLineChars="196"/>
              <w:rPr>
                <w:rFonts w:hint="eastAsia" w:ascii="仿宋" w:hAnsi="仿宋" w:eastAsia="仿宋" w:cs="仿宋"/>
                <w:b/>
              </w:rPr>
            </w:pPr>
            <w:r>
              <w:rPr>
                <w:rFonts w:hint="eastAsia" w:ascii="仿宋" w:hAnsi="仿宋" w:eastAsia="仿宋" w:cs="仿宋"/>
              </w:rPr>
              <mc:AlternateContent>
                <mc:Choice Requires="wps">
                  <w:drawing>
                    <wp:anchor distT="0" distB="0" distL="114300" distR="114300" simplePos="0" relativeHeight="251660288" behindDoc="0" locked="0" layoutInCell="1" allowOverlap="1">
                      <wp:simplePos x="0" y="0"/>
                      <wp:positionH relativeFrom="column">
                        <wp:posOffset>-65405</wp:posOffset>
                      </wp:positionH>
                      <wp:positionV relativeFrom="paragraph">
                        <wp:posOffset>157480</wp:posOffset>
                      </wp:positionV>
                      <wp:extent cx="1748790" cy="680085"/>
                      <wp:effectExtent l="1905" t="4445" r="1905" b="20320"/>
                      <wp:wrapNone/>
                      <wp:docPr id="4" name="Line 22"/>
                      <wp:cNvGraphicFramePr/>
                      <a:graphic xmlns:a="http://schemas.openxmlformats.org/drawingml/2006/main">
                        <a:graphicData uri="http://schemas.microsoft.com/office/word/2010/wordprocessingShape">
                          <wps:wsp>
                            <wps:cNvCnPr>
                              <a:cxnSpLocks noChangeShapeType="1"/>
                            </wps:cNvCnPr>
                            <wps:spPr bwMode="auto">
                              <a:xfrm flipH="1" flipV="1">
                                <a:off x="0" y="0"/>
                                <a:ext cx="1748790" cy="680085"/>
                              </a:xfrm>
                              <a:prstGeom prst="line">
                                <a:avLst/>
                              </a:prstGeom>
                              <a:noFill/>
                              <a:ln w="9525">
                                <a:solidFill>
                                  <a:srgbClr val="000000"/>
                                </a:solidFill>
                                <a:round/>
                              </a:ln>
                              <a:effectLst/>
                            </wps:spPr>
                            <wps:bodyPr/>
                          </wps:wsp>
                        </a:graphicData>
                      </a:graphic>
                    </wp:anchor>
                  </w:drawing>
                </mc:Choice>
                <mc:Fallback>
                  <w:pict>
                    <v:line id="Line 22" o:spid="_x0000_s1026" o:spt="20" style="position:absolute;left:0pt;flip:x y;margin-left:-5.15pt;margin-top:12.4pt;height:53.55pt;width:137.7pt;z-index:251660288;mso-width-relative:page;mso-height-relative:page;" filled="f" stroked="t" coordsize="21600,21600" o:gfxdata="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F8Nsa1QAAAAoBAAAPAAAA&#10;AAAAAAEAIAAAACIAAABkcnMvZG93bnJldi54bWxQSwECFAAUAAAACACHTuJAgeIvw98BAADHAwAA&#10;DgAAAAAAAAABACAAAAAkAQAAZHJzL2Uyb0RvYy54bWxQSwUGAAAAAAYABgBZAQAAdQUAAAAA&#10;">
                      <v:fill on="f" focussize="0,0"/>
                      <v:stroke color="#000000" joinstyle="round"/>
                      <v:imagedata o:title=""/>
                      <o:lock v:ext="edit" aspectratio="f"/>
                    </v:line>
                  </w:pict>
                </mc:Fallback>
              </mc:AlternateContent>
            </w:r>
            <w:r>
              <w:rPr>
                <w:rFonts w:hint="eastAsia" w:ascii="仿宋" w:hAnsi="仿宋" w:eastAsia="仿宋" w:cs="仿宋"/>
                <w:b/>
              </w:rPr>
              <w:t>费率</w:t>
            </w:r>
          </w:p>
          <w:p w14:paraId="5F97BC88">
            <w:pPr>
              <w:rPr>
                <w:rFonts w:hint="eastAsia" w:ascii="仿宋" w:hAnsi="仿宋" w:eastAsia="仿宋" w:cs="仿宋"/>
                <w:b/>
              </w:rPr>
            </w:pPr>
          </w:p>
          <w:p w14:paraId="2A927426">
            <w:pPr>
              <w:rPr>
                <w:rFonts w:hint="eastAsia" w:ascii="仿宋" w:hAnsi="仿宋" w:eastAsia="仿宋" w:cs="仿宋"/>
                <w:b/>
              </w:rPr>
            </w:pPr>
          </w:p>
          <w:p w14:paraId="4E493DD8">
            <w:pPr>
              <w:rPr>
                <w:rFonts w:hint="eastAsia" w:ascii="仿宋" w:hAnsi="仿宋" w:eastAsia="仿宋" w:cs="仿宋"/>
                <w:b/>
              </w:rPr>
            </w:pPr>
            <w:r>
              <w:rPr>
                <w:rFonts w:hint="eastAsia" w:ascii="仿宋" w:hAnsi="仿宋" w:eastAsia="仿宋" w:cs="仿宋"/>
                <w:b/>
              </w:rPr>
              <w:t>中标金额（万元）</w:t>
            </w:r>
          </w:p>
        </w:tc>
        <w:tc>
          <w:tcPr>
            <w:tcW w:w="1980" w:type="dxa"/>
            <w:tcBorders>
              <w:top w:val="single" w:color="auto" w:sz="4" w:space="0"/>
              <w:left w:val="single" w:color="auto" w:sz="4" w:space="0"/>
              <w:bottom w:val="single" w:color="auto" w:sz="4" w:space="0"/>
              <w:right w:val="single" w:color="auto" w:sz="4" w:space="0"/>
            </w:tcBorders>
            <w:vAlign w:val="center"/>
          </w:tcPr>
          <w:p w14:paraId="4EE88498">
            <w:pPr>
              <w:jc w:val="center"/>
              <w:rPr>
                <w:rFonts w:hint="eastAsia" w:ascii="仿宋" w:hAnsi="仿宋" w:eastAsia="仿宋" w:cs="仿宋"/>
                <w:b/>
              </w:rPr>
            </w:pPr>
            <w:r>
              <w:rPr>
                <w:rFonts w:hint="eastAsia" w:ascii="仿宋" w:hAnsi="仿宋" w:eastAsia="仿宋" w:cs="仿宋"/>
                <w:b/>
              </w:rPr>
              <w:t>货物招标</w:t>
            </w:r>
          </w:p>
        </w:tc>
        <w:tc>
          <w:tcPr>
            <w:tcW w:w="1980" w:type="dxa"/>
            <w:tcBorders>
              <w:top w:val="single" w:color="auto" w:sz="4" w:space="0"/>
              <w:left w:val="single" w:color="auto" w:sz="4" w:space="0"/>
              <w:bottom w:val="single" w:color="auto" w:sz="4" w:space="0"/>
              <w:right w:val="single" w:color="auto" w:sz="4" w:space="0"/>
            </w:tcBorders>
            <w:vAlign w:val="center"/>
          </w:tcPr>
          <w:p w14:paraId="77A75E70">
            <w:pPr>
              <w:jc w:val="center"/>
              <w:rPr>
                <w:rFonts w:hint="eastAsia" w:ascii="仿宋" w:hAnsi="仿宋" w:eastAsia="仿宋" w:cs="仿宋"/>
                <w:b/>
              </w:rPr>
            </w:pPr>
            <w:r>
              <w:rPr>
                <w:rFonts w:hint="eastAsia" w:ascii="仿宋" w:hAnsi="仿宋" w:eastAsia="仿宋" w:cs="仿宋"/>
                <w:b/>
              </w:rPr>
              <w:t>服务招标</w:t>
            </w:r>
          </w:p>
        </w:tc>
        <w:tc>
          <w:tcPr>
            <w:tcW w:w="1980" w:type="dxa"/>
            <w:tcBorders>
              <w:top w:val="single" w:color="auto" w:sz="4" w:space="0"/>
              <w:left w:val="single" w:color="auto" w:sz="4" w:space="0"/>
              <w:bottom w:val="single" w:color="auto" w:sz="4" w:space="0"/>
              <w:right w:val="single" w:color="auto" w:sz="4" w:space="0"/>
            </w:tcBorders>
            <w:vAlign w:val="center"/>
          </w:tcPr>
          <w:p w14:paraId="45B2EDD6">
            <w:pPr>
              <w:jc w:val="center"/>
              <w:rPr>
                <w:rFonts w:hint="eastAsia" w:ascii="仿宋" w:hAnsi="仿宋" w:eastAsia="仿宋" w:cs="仿宋"/>
                <w:b/>
              </w:rPr>
            </w:pPr>
            <w:r>
              <w:rPr>
                <w:rFonts w:hint="eastAsia" w:ascii="仿宋" w:hAnsi="仿宋" w:eastAsia="仿宋" w:cs="仿宋"/>
                <w:b/>
              </w:rPr>
              <w:t>工程招标</w:t>
            </w:r>
          </w:p>
        </w:tc>
      </w:tr>
      <w:tr w14:paraId="7128D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14:paraId="57700DE1">
            <w:pPr>
              <w:jc w:val="center"/>
              <w:rPr>
                <w:rFonts w:hint="eastAsia" w:ascii="仿宋" w:hAnsi="仿宋" w:eastAsia="仿宋" w:cs="仿宋"/>
              </w:rPr>
            </w:pPr>
            <w:r>
              <w:rPr>
                <w:rFonts w:hint="eastAsia" w:ascii="仿宋" w:hAnsi="仿宋" w:eastAsia="仿宋" w:cs="仿宋"/>
              </w:rPr>
              <w:t>100以下</w:t>
            </w:r>
          </w:p>
        </w:tc>
        <w:tc>
          <w:tcPr>
            <w:tcW w:w="1980" w:type="dxa"/>
            <w:tcBorders>
              <w:top w:val="single" w:color="auto" w:sz="4" w:space="0"/>
              <w:left w:val="single" w:color="auto" w:sz="4" w:space="0"/>
              <w:bottom w:val="single" w:color="auto" w:sz="4" w:space="0"/>
              <w:right w:val="single" w:color="auto" w:sz="4" w:space="0"/>
            </w:tcBorders>
          </w:tcPr>
          <w:p w14:paraId="7F1CD5A2">
            <w:pPr>
              <w:jc w:val="center"/>
              <w:rPr>
                <w:rFonts w:hint="eastAsia" w:ascii="仿宋" w:hAnsi="仿宋" w:eastAsia="仿宋" w:cs="仿宋"/>
              </w:rPr>
            </w:pPr>
            <w:r>
              <w:rPr>
                <w:rFonts w:hint="eastAsia" w:ascii="仿宋" w:hAnsi="仿宋" w:eastAsia="仿宋" w:cs="仿宋"/>
              </w:rPr>
              <w:t>1.5%</w:t>
            </w:r>
          </w:p>
        </w:tc>
        <w:tc>
          <w:tcPr>
            <w:tcW w:w="1980" w:type="dxa"/>
            <w:tcBorders>
              <w:top w:val="single" w:color="auto" w:sz="4" w:space="0"/>
              <w:left w:val="single" w:color="auto" w:sz="4" w:space="0"/>
              <w:bottom w:val="single" w:color="auto" w:sz="4" w:space="0"/>
              <w:right w:val="single" w:color="auto" w:sz="4" w:space="0"/>
            </w:tcBorders>
          </w:tcPr>
          <w:p w14:paraId="20FCC338">
            <w:pPr>
              <w:jc w:val="center"/>
              <w:rPr>
                <w:rFonts w:hint="eastAsia" w:ascii="仿宋" w:hAnsi="仿宋" w:eastAsia="仿宋" w:cs="仿宋"/>
              </w:rPr>
            </w:pPr>
            <w:r>
              <w:rPr>
                <w:rFonts w:hint="eastAsia" w:ascii="仿宋" w:hAnsi="仿宋" w:eastAsia="仿宋" w:cs="仿宋"/>
              </w:rPr>
              <w:t>1.5%</w:t>
            </w:r>
          </w:p>
        </w:tc>
        <w:tc>
          <w:tcPr>
            <w:tcW w:w="1980" w:type="dxa"/>
            <w:tcBorders>
              <w:top w:val="single" w:color="auto" w:sz="4" w:space="0"/>
              <w:left w:val="single" w:color="auto" w:sz="4" w:space="0"/>
              <w:bottom w:val="single" w:color="auto" w:sz="4" w:space="0"/>
              <w:right w:val="single" w:color="auto" w:sz="4" w:space="0"/>
            </w:tcBorders>
          </w:tcPr>
          <w:p w14:paraId="49997C68">
            <w:pPr>
              <w:jc w:val="center"/>
              <w:rPr>
                <w:rFonts w:hint="eastAsia" w:ascii="仿宋" w:hAnsi="仿宋" w:eastAsia="仿宋" w:cs="仿宋"/>
              </w:rPr>
            </w:pPr>
            <w:r>
              <w:rPr>
                <w:rFonts w:hint="eastAsia" w:ascii="仿宋" w:hAnsi="仿宋" w:eastAsia="仿宋" w:cs="仿宋"/>
              </w:rPr>
              <w:t>1.0%</w:t>
            </w:r>
          </w:p>
        </w:tc>
      </w:tr>
      <w:tr w14:paraId="455E7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14:paraId="54E4F3D1">
            <w:pPr>
              <w:jc w:val="center"/>
              <w:rPr>
                <w:rFonts w:hint="eastAsia" w:ascii="仿宋" w:hAnsi="仿宋" w:eastAsia="仿宋" w:cs="仿宋"/>
              </w:rPr>
            </w:pPr>
            <w:r>
              <w:rPr>
                <w:rFonts w:hint="eastAsia" w:ascii="仿宋" w:hAnsi="仿宋" w:eastAsia="仿宋" w:cs="仿宋"/>
              </w:rPr>
              <w:t>100-500</w:t>
            </w:r>
          </w:p>
        </w:tc>
        <w:tc>
          <w:tcPr>
            <w:tcW w:w="1980" w:type="dxa"/>
            <w:tcBorders>
              <w:top w:val="single" w:color="auto" w:sz="4" w:space="0"/>
              <w:left w:val="single" w:color="auto" w:sz="4" w:space="0"/>
              <w:bottom w:val="single" w:color="auto" w:sz="4" w:space="0"/>
              <w:right w:val="single" w:color="auto" w:sz="4" w:space="0"/>
            </w:tcBorders>
          </w:tcPr>
          <w:p w14:paraId="2C78D997">
            <w:pPr>
              <w:jc w:val="center"/>
              <w:rPr>
                <w:rFonts w:hint="eastAsia" w:ascii="仿宋" w:hAnsi="仿宋" w:eastAsia="仿宋" w:cs="仿宋"/>
              </w:rPr>
            </w:pPr>
            <w:r>
              <w:rPr>
                <w:rFonts w:hint="eastAsia" w:ascii="仿宋" w:hAnsi="仿宋" w:eastAsia="仿宋" w:cs="仿宋"/>
              </w:rPr>
              <w:t>1.1%</w:t>
            </w:r>
          </w:p>
        </w:tc>
        <w:tc>
          <w:tcPr>
            <w:tcW w:w="1980" w:type="dxa"/>
            <w:tcBorders>
              <w:top w:val="single" w:color="auto" w:sz="4" w:space="0"/>
              <w:left w:val="single" w:color="auto" w:sz="4" w:space="0"/>
              <w:bottom w:val="single" w:color="auto" w:sz="4" w:space="0"/>
              <w:right w:val="single" w:color="auto" w:sz="4" w:space="0"/>
            </w:tcBorders>
          </w:tcPr>
          <w:p w14:paraId="72417AF0">
            <w:pPr>
              <w:jc w:val="center"/>
              <w:rPr>
                <w:rFonts w:hint="eastAsia" w:ascii="仿宋" w:hAnsi="仿宋" w:eastAsia="仿宋" w:cs="仿宋"/>
              </w:rPr>
            </w:pPr>
            <w:r>
              <w:rPr>
                <w:rFonts w:hint="eastAsia" w:ascii="仿宋" w:hAnsi="仿宋" w:eastAsia="仿宋" w:cs="仿宋"/>
              </w:rPr>
              <w:t>0.8%</w:t>
            </w:r>
          </w:p>
        </w:tc>
        <w:tc>
          <w:tcPr>
            <w:tcW w:w="1980" w:type="dxa"/>
            <w:tcBorders>
              <w:top w:val="single" w:color="auto" w:sz="4" w:space="0"/>
              <w:left w:val="single" w:color="auto" w:sz="4" w:space="0"/>
              <w:bottom w:val="single" w:color="auto" w:sz="4" w:space="0"/>
              <w:right w:val="single" w:color="auto" w:sz="4" w:space="0"/>
            </w:tcBorders>
          </w:tcPr>
          <w:p w14:paraId="6160F4E9">
            <w:pPr>
              <w:jc w:val="center"/>
              <w:rPr>
                <w:rFonts w:hint="eastAsia" w:ascii="仿宋" w:hAnsi="仿宋" w:eastAsia="仿宋" w:cs="仿宋"/>
              </w:rPr>
            </w:pPr>
            <w:r>
              <w:rPr>
                <w:rFonts w:hint="eastAsia" w:ascii="仿宋" w:hAnsi="仿宋" w:eastAsia="仿宋" w:cs="仿宋"/>
              </w:rPr>
              <w:t>0.7%</w:t>
            </w:r>
          </w:p>
        </w:tc>
      </w:tr>
      <w:tr w14:paraId="6F969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14:paraId="1B16B79D">
            <w:pPr>
              <w:jc w:val="center"/>
              <w:rPr>
                <w:rFonts w:hint="eastAsia" w:ascii="仿宋" w:hAnsi="仿宋" w:eastAsia="仿宋" w:cs="仿宋"/>
              </w:rPr>
            </w:pPr>
            <w:r>
              <w:rPr>
                <w:rFonts w:hint="eastAsia" w:ascii="仿宋" w:hAnsi="仿宋" w:eastAsia="仿宋" w:cs="仿宋"/>
              </w:rPr>
              <w:t>500-1000</w:t>
            </w:r>
          </w:p>
        </w:tc>
        <w:tc>
          <w:tcPr>
            <w:tcW w:w="1980" w:type="dxa"/>
            <w:tcBorders>
              <w:top w:val="single" w:color="auto" w:sz="4" w:space="0"/>
              <w:left w:val="single" w:color="auto" w:sz="4" w:space="0"/>
              <w:bottom w:val="single" w:color="auto" w:sz="4" w:space="0"/>
              <w:right w:val="single" w:color="auto" w:sz="4" w:space="0"/>
            </w:tcBorders>
          </w:tcPr>
          <w:p w14:paraId="67A3BAD6">
            <w:pPr>
              <w:jc w:val="center"/>
              <w:rPr>
                <w:rFonts w:hint="eastAsia" w:ascii="仿宋" w:hAnsi="仿宋" w:eastAsia="仿宋" w:cs="仿宋"/>
              </w:rPr>
            </w:pPr>
            <w:r>
              <w:rPr>
                <w:rFonts w:hint="eastAsia" w:ascii="仿宋" w:hAnsi="仿宋" w:eastAsia="仿宋" w:cs="仿宋"/>
              </w:rPr>
              <w:t>0.8%</w:t>
            </w:r>
          </w:p>
        </w:tc>
        <w:tc>
          <w:tcPr>
            <w:tcW w:w="1980" w:type="dxa"/>
            <w:tcBorders>
              <w:top w:val="single" w:color="auto" w:sz="4" w:space="0"/>
              <w:left w:val="single" w:color="auto" w:sz="4" w:space="0"/>
              <w:bottom w:val="single" w:color="auto" w:sz="4" w:space="0"/>
              <w:right w:val="single" w:color="auto" w:sz="4" w:space="0"/>
            </w:tcBorders>
          </w:tcPr>
          <w:p w14:paraId="6BD50BC8">
            <w:pPr>
              <w:jc w:val="center"/>
              <w:rPr>
                <w:rFonts w:hint="eastAsia" w:ascii="仿宋" w:hAnsi="仿宋" w:eastAsia="仿宋" w:cs="仿宋"/>
              </w:rPr>
            </w:pPr>
            <w:r>
              <w:rPr>
                <w:rFonts w:hint="eastAsia" w:ascii="仿宋" w:hAnsi="仿宋" w:eastAsia="仿宋" w:cs="仿宋"/>
              </w:rPr>
              <w:t>0.45%</w:t>
            </w:r>
          </w:p>
        </w:tc>
        <w:tc>
          <w:tcPr>
            <w:tcW w:w="1980" w:type="dxa"/>
            <w:tcBorders>
              <w:top w:val="single" w:color="auto" w:sz="4" w:space="0"/>
              <w:left w:val="single" w:color="auto" w:sz="4" w:space="0"/>
              <w:bottom w:val="single" w:color="auto" w:sz="4" w:space="0"/>
              <w:right w:val="single" w:color="auto" w:sz="4" w:space="0"/>
            </w:tcBorders>
          </w:tcPr>
          <w:p w14:paraId="5CC8962D">
            <w:pPr>
              <w:jc w:val="center"/>
              <w:rPr>
                <w:rFonts w:hint="eastAsia" w:ascii="仿宋" w:hAnsi="仿宋" w:eastAsia="仿宋" w:cs="仿宋"/>
              </w:rPr>
            </w:pPr>
            <w:r>
              <w:rPr>
                <w:rFonts w:hint="eastAsia" w:ascii="仿宋" w:hAnsi="仿宋" w:eastAsia="仿宋" w:cs="仿宋"/>
              </w:rPr>
              <w:t>0.55%</w:t>
            </w:r>
          </w:p>
        </w:tc>
      </w:tr>
      <w:tr w14:paraId="5752B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14:paraId="3E07F182">
            <w:pPr>
              <w:jc w:val="center"/>
              <w:rPr>
                <w:rFonts w:hint="eastAsia" w:ascii="仿宋" w:hAnsi="仿宋" w:eastAsia="仿宋" w:cs="仿宋"/>
              </w:rPr>
            </w:pPr>
            <w:r>
              <w:rPr>
                <w:rFonts w:hint="eastAsia" w:ascii="仿宋" w:hAnsi="仿宋" w:eastAsia="仿宋" w:cs="仿宋"/>
              </w:rPr>
              <w:t>1000-5000</w:t>
            </w:r>
          </w:p>
        </w:tc>
        <w:tc>
          <w:tcPr>
            <w:tcW w:w="1980" w:type="dxa"/>
            <w:tcBorders>
              <w:top w:val="single" w:color="auto" w:sz="4" w:space="0"/>
              <w:left w:val="single" w:color="auto" w:sz="4" w:space="0"/>
              <w:bottom w:val="single" w:color="auto" w:sz="4" w:space="0"/>
              <w:right w:val="single" w:color="auto" w:sz="4" w:space="0"/>
            </w:tcBorders>
          </w:tcPr>
          <w:p w14:paraId="46D6ED46">
            <w:pPr>
              <w:jc w:val="center"/>
              <w:rPr>
                <w:rFonts w:hint="eastAsia" w:ascii="仿宋" w:hAnsi="仿宋" w:eastAsia="仿宋" w:cs="仿宋"/>
              </w:rPr>
            </w:pPr>
            <w:r>
              <w:rPr>
                <w:rFonts w:hint="eastAsia" w:ascii="仿宋" w:hAnsi="仿宋" w:eastAsia="仿宋" w:cs="仿宋"/>
              </w:rPr>
              <w:t>0.5%</w:t>
            </w:r>
          </w:p>
        </w:tc>
        <w:tc>
          <w:tcPr>
            <w:tcW w:w="1980" w:type="dxa"/>
            <w:tcBorders>
              <w:top w:val="single" w:color="auto" w:sz="4" w:space="0"/>
              <w:left w:val="single" w:color="auto" w:sz="4" w:space="0"/>
              <w:bottom w:val="single" w:color="auto" w:sz="4" w:space="0"/>
              <w:right w:val="single" w:color="auto" w:sz="4" w:space="0"/>
            </w:tcBorders>
          </w:tcPr>
          <w:p w14:paraId="528807C8">
            <w:pPr>
              <w:jc w:val="center"/>
              <w:rPr>
                <w:rFonts w:hint="eastAsia" w:ascii="仿宋" w:hAnsi="仿宋" w:eastAsia="仿宋" w:cs="仿宋"/>
              </w:rPr>
            </w:pPr>
            <w:r>
              <w:rPr>
                <w:rFonts w:hint="eastAsia" w:ascii="仿宋" w:hAnsi="仿宋" w:eastAsia="仿宋" w:cs="仿宋"/>
              </w:rPr>
              <w:t>0.25%</w:t>
            </w:r>
          </w:p>
        </w:tc>
        <w:tc>
          <w:tcPr>
            <w:tcW w:w="1980" w:type="dxa"/>
            <w:tcBorders>
              <w:top w:val="single" w:color="auto" w:sz="4" w:space="0"/>
              <w:left w:val="single" w:color="auto" w:sz="4" w:space="0"/>
              <w:bottom w:val="single" w:color="auto" w:sz="4" w:space="0"/>
              <w:right w:val="single" w:color="auto" w:sz="4" w:space="0"/>
            </w:tcBorders>
          </w:tcPr>
          <w:p w14:paraId="7E4797E6">
            <w:pPr>
              <w:jc w:val="center"/>
              <w:rPr>
                <w:rFonts w:hint="eastAsia" w:ascii="仿宋" w:hAnsi="仿宋" w:eastAsia="仿宋" w:cs="仿宋"/>
              </w:rPr>
            </w:pPr>
            <w:r>
              <w:rPr>
                <w:rFonts w:hint="eastAsia" w:ascii="仿宋" w:hAnsi="仿宋" w:eastAsia="仿宋" w:cs="仿宋"/>
              </w:rPr>
              <w:t>0.35%</w:t>
            </w:r>
          </w:p>
        </w:tc>
      </w:tr>
      <w:tr w14:paraId="710A64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14:paraId="086C4C01">
            <w:pPr>
              <w:jc w:val="center"/>
              <w:rPr>
                <w:rFonts w:hint="eastAsia" w:ascii="仿宋" w:hAnsi="仿宋" w:eastAsia="仿宋" w:cs="仿宋"/>
              </w:rPr>
            </w:pPr>
            <w:r>
              <w:rPr>
                <w:rFonts w:hint="eastAsia" w:ascii="仿宋" w:hAnsi="仿宋" w:eastAsia="仿宋" w:cs="仿宋"/>
              </w:rPr>
              <w:t>5000-10000</w:t>
            </w:r>
          </w:p>
        </w:tc>
        <w:tc>
          <w:tcPr>
            <w:tcW w:w="1980" w:type="dxa"/>
            <w:tcBorders>
              <w:top w:val="single" w:color="auto" w:sz="4" w:space="0"/>
              <w:left w:val="single" w:color="auto" w:sz="4" w:space="0"/>
              <w:bottom w:val="single" w:color="auto" w:sz="4" w:space="0"/>
              <w:right w:val="single" w:color="auto" w:sz="4" w:space="0"/>
            </w:tcBorders>
          </w:tcPr>
          <w:p w14:paraId="373295C2">
            <w:pPr>
              <w:jc w:val="center"/>
              <w:rPr>
                <w:rFonts w:hint="eastAsia" w:ascii="仿宋" w:hAnsi="仿宋" w:eastAsia="仿宋" w:cs="仿宋"/>
              </w:rPr>
            </w:pPr>
            <w:r>
              <w:rPr>
                <w:rFonts w:hint="eastAsia" w:ascii="仿宋" w:hAnsi="仿宋" w:eastAsia="仿宋" w:cs="仿宋"/>
              </w:rPr>
              <w:t>0.25%</w:t>
            </w:r>
          </w:p>
        </w:tc>
        <w:tc>
          <w:tcPr>
            <w:tcW w:w="1980" w:type="dxa"/>
            <w:tcBorders>
              <w:top w:val="single" w:color="auto" w:sz="4" w:space="0"/>
              <w:left w:val="single" w:color="auto" w:sz="4" w:space="0"/>
              <w:bottom w:val="single" w:color="auto" w:sz="4" w:space="0"/>
              <w:right w:val="single" w:color="auto" w:sz="4" w:space="0"/>
            </w:tcBorders>
          </w:tcPr>
          <w:p w14:paraId="2933ACE3">
            <w:pPr>
              <w:jc w:val="center"/>
              <w:rPr>
                <w:rFonts w:hint="eastAsia" w:ascii="仿宋" w:hAnsi="仿宋" w:eastAsia="仿宋" w:cs="仿宋"/>
              </w:rPr>
            </w:pPr>
            <w:r>
              <w:rPr>
                <w:rFonts w:hint="eastAsia" w:ascii="仿宋" w:hAnsi="仿宋" w:eastAsia="仿宋" w:cs="仿宋"/>
              </w:rPr>
              <w:t>0.1%</w:t>
            </w:r>
          </w:p>
        </w:tc>
        <w:tc>
          <w:tcPr>
            <w:tcW w:w="1980" w:type="dxa"/>
            <w:tcBorders>
              <w:top w:val="single" w:color="auto" w:sz="4" w:space="0"/>
              <w:left w:val="single" w:color="auto" w:sz="4" w:space="0"/>
              <w:bottom w:val="single" w:color="auto" w:sz="4" w:space="0"/>
              <w:right w:val="single" w:color="auto" w:sz="4" w:space="0"/>
            </w:tcBorders>
          </w:tcPr>
          <w:p w14:paraId="16ED223A">
            <w:pPr>
              <w:jc w:val="center"/>
              <w:rPr>
                <w:rFonts w:hint="eastAsia" w:ascii="仿宋" w:hAnsi="仿宋" w:eastAsia="仿宋" w:cs="仿宋"/>
              </w:rPr>
            </w:pPr>
            <w:r>
              <w:rPr>
                <w:rFonts w:hint="eastAsia" w:ascii="仿宋" w:hAnsi="仿宋" w:eastAsia="仿宋" w:cs="仿宋"/>
              </w:rPr>
              <w:t>0.2%</w:t>
            </w:r>
          </w:p>
        </w:tc>
      </w:tr>
      <w:tr w14:paraId="1B3DD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14:paraId="3B0F21DE">
            <w:pPr>
              <w:jc w:val="center"/>
              <w:rPr>
                <w:rFonts w:hint="eastAsia" w:ascii="仿宋" w:hAnsi="仿宋" w:eastAsia="仿宋" w:cs="仿宋"/>
              </w:rPr>
            </w:pPr>
            <w:r>
              <w:rPr>
                <w:rFonts w:hint="eastAsia" w:ascii="仿宋" w:hAnsi="仿宋" w:eastAsia="仿宋" w:cs="仿宋"/>
              </w:rPr>
              <w:t>10000-50000</w:t>
            </w:r>
          </w:p>
        </w:tc>
        <w:tc>
          <w:tcPr>
            <w:tcW w:w="1980" w:type="dxa"/>
            <w:tcBorders>
              <w:top w:val="single" w:color="auto" w:sz="4" w:space="0"/>
              <w:left w:val="single" w:color="auto" w:sz="4" w:space="0"/>
              <w:bottom w:val="single" w:color="auto" w:sz="4" w:space="0"/>
              <w:right w:val="single" w:color="auto" w:sz="4" w:space="0"/>
            </w:tcBorders>
          </w:tcPr>
          <w:p w14:paraId="4D8270CC">
            <w:pPr>
              <w:jc w:val="center"/>
              <w:rPr>
                <w:rFonts w:hint="eastAsia" w:ascii="仿宋" w:hAnsi="仿宋" w:eastAsia="仿宋" w:cs="仿宋"/>
              </w:rPr>
            </w:pPr>
            <w:r>
              <w:rPr>
                <w:rFonts w:hint="eastAsia" w:ascii="仿宋" w:hAnsi="仿宋" w:eastAsia="仿宋" w:cs="仿宋"/>
              </w:rPr>
              <w:t>0.05%</w:t>
            </w:r>
          </w:p>
        </w:tc>
        <w:tc>
          <w:tcPr>
            <w:tcW w:w="1980" w:type="dxa"/>
            <w:tcBorders>
              <w:top w:val="single" w:color="auto" w:sz="4" w:space="0"/>
              <w:left w:val="single" w:color="auto" w:sz="4" w:space="0"/>
              <w:bottom w:val="single" w:color="auto" w:sz="4" w:space="0"/>
              <w:right w:val="single" w:color="auto" w:sz="4" w:space="0"/>
            </w:tcBorders>
          </w:tcPr>
          <w:p w14:paraId="41D77FBA">
            <w:pPr>
              <w:jc w:val="center"/>
              <w:rPr>
                <w:rFonts w:hint="eastAsia" w:ascii="仿宋" w:hAnsi="仿宋" w:eastAsia="仿宋" w:cs="仿宋"/>
              </w:rPr>
            </w:pPr>
            <w:r>
              <w:rPr>
                <w:rFonts w:hint="eastAsia" w:ascii="仿宋" w:hAnsi="仿宋" w:eastAsia="仿宋" w:cs="仿宋"/>
              </w:rPr>
              <w:t>0.05%</w:t>
            </w:r>
          </w:p>
        </w:tc>
        <w:tc>
          <w:tcPr>
            <w:tcW w:w="1980" w:type="dxa"/>
            <w:tcBorders>
              <w:top w:val="single" w:color="auto" w:sz="4" w:space="0"/>
              <w:left w:val="single" w:color="auto" w:sz="4" w:space="0"/>
              <w:bottom w:val="single" w:color="auto" w:sz="4" w:space="0"/>
              <w:right w:val="single" w:color="auto" w:sz="4" w:space="0"/>
            </w:tcBorders>
          </w:tcPr>
          <w:p w14:paraId="22F35D5A">
            <w:pPr>
              <w:jc w:val="center"/>
              <w:rPr>
                <w:rFonts w:hint="eastAsia" w:ascii="仿宋" w:hAnsi="仿宋" w:eastAsia="仿宋" w:cs="仿宋"/>
              </w:rPr>
            </w:pPr>
            <w:r>
              <w:rPr>
                <w:rFonts w:hint="eastAsia" w:ascii="仿宋" w:hAnsi="仿宋" w:eastAsia="仿宋" w:cs="仿宋"/>
              </w:rPr>
              <w:t>0.05%</w:t>
            </w:r>
          </w:p>
        </w:tc>
      </w:tr>
      <w:tr w14:paraId="0F8BE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14:paraId="17860967">
            <w:pPr>
              <w:jc w:val="center"/>
              <w:rPr>
                <w:rFonts w:hint="eastAsia" w:ascii="仿宋" w:hAnsi="仿宋" w:eastAsia="仿宋" w:cs="仿宋"/>
              </w:rPr>
            </w:pPr>
            <w:r>
              <w:rPr>
                <w:rFonts w:hint="eastAsia" w:ascii="仿宋" w:hAnsi="仿宋" w:eastAsia="仿宋" w:cs="仿宋"/>
              </w:rPr>
              <w:t>50000-100000</w:t>
            </w:r>
          </w:p>
        </w:tc>
        <w:tc>
          <w:tcPr>
            <w:tcW w:w="1980" w:type="dxa"/>
            <w:tcBorders>
              <w:top w:val="single" w:color="auto" w:sz="4" w:space="0"/>
              <w:left w:val="single" w:color="auto" w:sz="4" w:space="0"/>
              <w:bottom w:val="single" w:color="auto" w:sz="4" w:space="0"/>
              <w:right w:val="single" w:color="auto" w:sz="4" w:space="0"/>
            </w:tcBorders>
          </w:tcPr>
          <w:p w14:paraId="53252DA9">
            <w:pPr>
              <w:jc w:val="center"/>
              <w:rPr>
                <w:rFonts w:hint="eastAsia" w:ascii="仿宋" w:hAnsi="仿宋" w:eastAsia="仿宋" w:cs="仿宋"/>
              </w:rPr>
            </w:pPr>
            <w:r>
              <w:rPr>
                <w:rFonts w:hint="eastAsia" w:ascii="仿宋" w:hAnsi="仿宋" w:eastAsia="仿宋" w:cs="仿宋"/>
              </w:rPr>
              <w:t>0.035%</w:t>
            </w:r>
          </w:p>
        </w:tc>
        <w:tc>
          <w:tcPr>
            <w:tcW w:w="1980" w:type="dxa"/>
            <w:tcBorders>
              <w:top w:val="single" w:color="auto" w:sz="4" w:space="0"/>
              <w:left w:val="single" w:color="auto" w:sz="4" w:space="0"/>
              <w:bottom w:val="single" w:color="auto" w:sz="4" w:space="0"/>
              <w:right w:val="single" w:color="auto" w:sz="4" w:space="0"/>
            </w:tcBorders>
          </w:tcPr>
          <w:p w14:paraId="0873058A">
            <w:pPr>
              <w:jc w:val="center"/>
              <w:rPr>
                <w:rFonts w:hint="eastAsia" w:ascii="仿宋" w:hAnsi="仿宋" w:eastAsia="仿宋" w:cs="仿宋"/>
              </w:rPr>
            </w:pPr>
            <w:r>
              <w:rPr>
                <w:rFonts w:hint="eastAsia" w:ascii="仿宋" w:hAnsi="仿宋" w:eastAsia="仿宋" w:cs="仿宋"/>
              </w:rPr>
              <w:t>0.035%</w:t>
            </w:r>
          </w:p>
        </w:tc>
        <w:tc>
          <w:tcPr>
            <w:tcW w:w="1980" w:type="dxa"/>
            <w:tcBorders>
              <w:top w:val="single" w:color="auto" w:sz="4" w:space="0"/>
              <w:left w:val="single" w:color="auto" w:sz="4" w:space="0"/>
              <w:bottom w:val="single" w:color="auto" w:sz="4" w:space="0"/>
              <w:right w:val="single" w:color="auto" w:sz="4" w:space="0"/>
            </w:tcBorders>
          </w:tcPr>
          <w:p w14:paraId="2C459C74">
            <w:pPr>
              <w:jc w:val="center"/>
              <w:rPr>
                <w:rFonts w:hint="eastAsia" w:ascii="仿宋" w:hAnsi="仿宋" w:eastAsia="仿宋" w:cs="仿宋"/>
              </w:rPr>
            </w:pPr>
            <w:r>
              <w:rPr>
                <w:rFonts w:hint="eastAsia" w:ascii="仿宋" w:hAnsi="仿宋" w:eastAsia="仿宋" w:cs="仿宋"/>
              </w:rPr>
              <w:t>0.035%</w:t>
            </w:r>
          </w:p>
        </w:tc>
      </w:tr>
      <w:tr w14:paraId="028F1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14:paraId="6DCD447F">
            <w:pPr>
              <w:jc w:val="center"/>
              <w:rPr>
                <w:rFonts w:hint="eastAsia" w:ascii="仿宋" w:hAnsi="仿宋" w:eastAsia="仿宋" w:cs="仿宋"/>
              </w:rPr>
            </w:pPr>
            <w:r>
              <w:rPr>
                <w:rFonts w:hint="eastAsia" w:ascii="仿宋" w:hAnsi="仿宋" w:eastAsia="仿宋" w:cs="仿宋"/>
              </w:rPr>
              <w:t>100000-500000</w:t>
            </w:r>
          </w:p>
        </w:tc>
        <w:tc>
          <w:tcPr>
            <w:tcW w:w="1980" w:type="dxa"/>
            <w:tcBorders>
              <w:top w:val="single" w:color="auto" w:sz="4" w:space="0"/>
              <w:left w:val="single" w:color="auto" w:sz="4" w:space="0"/>
              <w:bottom w:val="single" w:color="auto" w:sz="4" w:space="0"/>
              <w:right w:val="single" w:color="auto" w:sz="4" w:space="0"/>
            </w:tcBorders>
          </w:tcPr>
          <w:p w14:paraId="785DA165">
            <w:pPr>
              <w:jc w:val="center"/>
              <w:rPr>
                <w:rFonts w:hint="eastAsia" w:ascii="仿宋" w:hAnsi="仿宋" w:eastAsia="仿宋" w:cs="仿宋"/>
              </w:rPr>
            </w:pPr>
            <w:r>
              <w:rPr>
                <w:rFonts w:hint="eastAsia" w:ascii="仿宋" w:hAnsi="仿宋" w:eastAsia="仿宋" w:cs="仿宋"/>
              </w:rPr>
              <w:t>0.008%</w:t>
            </w:r>
          </w:p>
        </w:tc>
        <w:tc>
          <w:tcPr>
            <w:tcW w:w="1980" w:type="dxa"/>
            <w:tcBorders>
              <w:top w:val="single" w:color="auto" w:sz="4" w:space="0"/>
              <w:left w:val="single" w:color="auto" w:sz="4" w:space="0"/>
              <w:bottom w:val="single" w:color="auto" w:sz="4" w:space="0"/>
              <w:right w:val="single" w:color="auto" w:sz="4" w:space="0"/>
            </w:tcBorders>
          </w:tcPr>
          <w:p w14:paraId="5CFB14BF">
            <w:pPr>
              <w:jc w:val="center"/>
              <w:rPr>
                <w:rFonts w:hint="eastAsia" w:ascii="仿宋" w:hAnsi="仿宋" w:eastAsia="仿宋" w:cs="仿宋"/>
              </w:rPr>
            </w:pPr>
            <w:r>
              <w:rPr>
                <w:rFonts w:hint="eastAsia" w:ascii="仿宋" w:hAnsi="仿宋" w:eastAsia="仿宋" w:cs="仿宋"/>
              </w:rPr>
              <w:t>0.008%</w:t>
            </w:r>
          </w:p>
        </w:tc>
        <w:tc>
          <w:tcPr>
            <w:tcW w:w="1980" w:type="dxa"/>
            <w:tcBorders>
              <w:top w:val="single" w:color="auto" w:sz="4" w:space="0"/>
              <w:left w:val="single" w:color="auto" w:sz="4" w:space="0"/>
              <w:bottom w:val="single" w:color="auto" w:sz="4" w:space="0"/>
              <w:right w:val="single" w:color="auto" w:sz="4" w:space="0"/>
            </w:tcBorders>
          </w:tcPr>
          <w:p w14:paraId="56DF8266">
            <w:pPr>
              <w:jc w:val="center"/>
              <w:rPr>
                <w:rFonts w:hint="eastAsia" w:ascii="仿宋" w:hAnsi="仿宋" w:eastAsia="仿宋" w:cs="仿宋"/>
              </w:rPr>
            </w:pPr>
            <w:r>
              <w:rPr>
                <w:rFonts w:hint="eastAsia" w:ascii="仿宋" w:hAnsi="仿宋" w:eastAsia="仿宋" w:cs="仿宋"/>
              </w:rPr>
              <w:t>0.008%</w:t>
            </w:r>
          </w:p>
        </w:tc>
      </w:tr>
      <w:tr w14:paraId="17FFD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14:paraId="45146A36">
            <w:pPr>
              <w:jc w:val="center"/>
              <w:rPr>
                <w:rFonts w:hint="eastAsia" w:ascii="仿宋" w:hAnsi="仿宋" w:eastAsia="仿宋" w:cs="仿宋"/>
              </w:rPr>
            </w:pPr>
            <w:r>
              <w:rPr>
                <w:rFonts w:hint="eastAsia" w:ascii="仿宋" w:hAnsi="仿宋" w:eastAsia="仿宋" w:cs="仿宋"/>
              </w:rPr>
              <w:t>500000-1000000</w:t>
            </w:r>
          </w:p>
        </w:tc>
        <w:tc>
          <w:tcPr>
            <w:tcW w:w="1980" w:type="dxa"/>
            <w:tcBorders>
              <w:top w:val="single" w:color="auto" w:sz="4" w:space="0"/>
              <w:left w:val="single" w:color="auto" w:sz="4" w:space="0"/>
              <w:bottom w:val="single" w:color="auto" w:sz="4" w:space="0"/>
              <w:right w:val="single" w:color="auto" w:sz="4" w:space="0"/>
            </w:tcBorders>
          </w:tcPr>
          <w:p w14:paraId="1380D178">
            <w:pPr>
              <w:jc w:val="center"/>
              <w:rPr>
                <w:rFonts w:hint="eastAsia" w:ascii="仿宋" w:hAnsi="仿宋" w:eastAsia="仿宋" w:cs="仿宋"/>
              </w:rPr>
            </w:pPr>
            <w:r>
              <w:rPr>
                <w:rFonts w:hint="eastAsia" w:ascii="仿宋" w:hAnsi="仿宋" w:eastAsia="仿宋" w:cs="仿宋"/>
              </w:rPr>
              <w:t>0.006%</w:t>
            </w:r>
          </w:p>
        </w:tc>
        <w:tc>
          <w:tcPr>
            <w:tcW w:w="1980" w:type="dxa"/>
            <w:tcBorders>
              <w:top w:val="single" w:color="auto" w:sz="4" w:space="0"/>
              <w:left w:val="single" w:color="auto" w:sz="4" w:space="0"/>
              <w:bottom w:val="single" w:color="auto" w:sz="4" w:space="0"/>
              <w:right w:val="single" w:color="auto" w:sz="4" w:space="0"/>
            </w:tcBorders>
          </w:tcPr>
          <w:p w14:paraId="4C3B706E">
            <w:pPr>
              <w:jc w:val="center"/>
              <w:rPr>
                <w:rFonts w:hint="eastAsia" w:ascii="仿宋" w:hAnsi="仿宋" w:eastAsia="仿宋" w:cs="仿宋"/>
              </w:rPr>
            </w:pPr>
            <w:r>
              <w:rPr>
                <w:rFonts w:hint="eastAsia" w:ascii="仿宋" w:hAnsi="仿宋" w:eastAsia="仿宋" w:cs="仿宋"/>
              </w:rPr>
              <w:t>0.006%</w:t>
            </w:r>
          </w:p>
        </w:tc>
        <w:tc>
          <w:tcPr>
            <w:tcW w:w="1980" w:type="dxa"/>
            <w:tcBorders>
              <w:top w:val="single" w:color="auto" w:sz="4" w:space="0"/>
              <w:left w:val="single" w:color="auto" w:sz="4" w:space="0"/>
              <w:bottom w:val="single" w:color="auto" w:sz="4" w:space="0"/>
              <w:right w:val="single" w:color="auto" w:sz="4" w:space="0"/>
            </w:tcBorders>
          </w:tcPr>
          <w:p w14:paraId="5F8B9CB2">
            <w:pPr>
              <w:jc w:val="center"/>
              <w:rPr>
                <w:rFonts w:hint="eastAsia" w:ascii="仿宋" w:hAnsi="仿宋" w:eastAsia="仿宋" w:cs="仿宋"/>
              </w:rPr>
            </w:pPr>
            <w:r>
              <w:rPr>
                <w:rFonts w:hint="eastAsia" w:ascii="仿宋" w:hAnsi="仿宋" w:eastAsia="仿宋" w:cs="仿宋"/>
              </w:rPr>
              <w:t>0.006%</w:t>
            </w:r>
          </w:p>
        </w:tc>
      </w:tr>
      <w:tr w14:paraId="5EE5B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14:paraId="0D535740">
            <w:pPr>
              <w:jc w:val="center"/>
              <w:rPr>
                <w:rFonts w:hint="eastAsia" w:ascii="仿宋" w:hAnsi="仿宋" w:eastAsia="仿宋" w:cs="仿宋"/>
              </w:rPr>
            </w:pPr>
            <w:r>
              <w:rPr>
                <w:rFonts w:hint="eastAsia" w:ascii="仿宋" w:hAnsi="仿宋" w:eastAsia="仿宋" w:cs="仿宋"/>
              </w:rPr>
              <w:t>1000000以上</w:t>
            </w:r>
          </w:p>
        </w:tc>
        <w:tc>
          <w:tcPr>
            <w:tcW w:w="1980" w:type="dxa"/>
            <w:tcBorders>
              <w:top w:val="single" w:color="auto" w:sz="4" w:space="0"/>
              <w:left w:val="single" w:color="auto" w:sz="4" w:space="0"/>
              <w:bottom w:val="single" w:color="auto" w:sz="4" w:space="0"/>
              <w:right w:val="single" w:color="auto" w:sz="4" w:space="0"/>
            </w:tcBorders>
          </w:tcPr>
          <w:p w14:paraId="21212A1D">
            <w:pPr>
              <w:jc w:val="center"/>
              <w:rPr>
                <w:rFonts w:hint="eastAsia" w:ascii="仿宋" w:hAnsi="仿宋" w:eastAsia="仿宋" w:cs="仿宋"/>
              </w:rPr>
            </w:pPr>
            <w:r>
              <w:rPr>
                <w:rFonts w:hint="eastAsia" w:ascii="仿宋" w:hAnsi="仿宋" w:eastAsia="仿宋" w:cs="仿宋"/>
              </w:rPr>
              <w:t>0.004%</w:t>
            </w:r>
          </w:p>
        </w:tc>
        <w:tc>
          <w:tcPr>
            <w:tcW w:w="1980" w:type="dxa"/>
            <w:tcBorders>
              <w:top w:val="single" w:color="auto" w:sz="4" w:space="0"/>
              <w:left w:val="single" w:color="auto" w:sz="4" w:space="0"/>
              <w:bottom w:val="single" w:color="auto" w:sz="4" w:space="0"/>
              <w:right w:val="single" w:color="auto" w:sz="4" w:space="0"/>
            </w:tcBorders>
          </w:tcPr>
          <w:p w14:paraId="7D4A3371">
            <w:pPr>
              <w:jc w:val="center"/>
              <w:rPr>
                <w:rFonts w:hint="eastAsia" w:ascii="仿宋" w:hAnsi="仿宋" w:eastAsia="仿宋" w:cs="仿宋"/>
              </w:rPr>
            </w:pPr>
            <w:r>
              <w:rPr>
                <w:rFonts w:hint="eastAsia" w:ascii="仿宋" w:hAnsi="仿宋" w:eastAsia="仿宋" w:cs="仿宋"/>
              </w:rPr>
              <w:t>0.004%</w:t>
            </w:r>
          </w:p>
        </w:tc>
        <w:tc>
          <w:tcPr>
            <w:tcW w:w="1980" w:type="dxa"/>
            <w:tcBorders>
              <w:top w:val="single" w:color="auto" w:sz="4" w:space="0"/>
              <w:left w:val="single" w:color="auto" w:sz="4" w:space="0"/>
              <w:bottom w:val="single" w:color="auto" w:sz="4" w:space="0"/>
              <w:right w:val="single" w:color="auto" w:sz="4" w:space="0"/>
            </w:tcBorders>
          </w:tcPr>
          <w:p w14:paraId="633257D2">
            <w:pPr>
              <w:jc w:val="center"/>
              <w:rPr>
                <w:rFonts w:hint="eastAsia" w:ascii="仿宋" w:hAnsi="仿宋" w:eastAsia="仿宋" w:cs="仿宋"/>
              </w:rPr>
            </w:pPr>
            <w:r>
              <w:rPr>
                <w:rFonts w:hint="eastAsia" w:ascii="仿宋" w:hAnsi="仿宋" w:eastAsia="仿宋" w:cs="仿宋"/>
              </w:rPr>
              <w:t>0.004%</w:t>
            </w:r>
          </w:p>
        </w:tc>
      </w:tr>
      <w:tr w14:paraId="66DE6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1" w:type="dxa"/>
            <w:tcBorders>
              <w:top w:val="single" w:color="auto" w:sz="4" w:space="0"/>
              <w:left w:val="single" w:color="auto" w:sz="4" w:space="0"/>
              <w:bottom w:val="single" w:color="auto" w:sz="4" w:space="0"/>
              <w:right w:val="single" w:color="auto" w:sz="4" w:space="0"/>
            </w:tcBorders>
          </w:tcPr>
          <w:p w14:paraId="13A09404">
            <w:pPr>
              <w:jc w:val="center"/>
              <w:rPr>
                <w:rFonts w:hint="eastAsia" w:ascii="仿宋" w:hAnsi="仿宋" w:eastAsia="仿宋" w:cs="仿宋"/>
              </w:rPr>
            </w:pPr>
            <w:r>
              <w:rPr>
                <w:rFonts w:hint="eastAsia" w:ascii="仿宋" w:hAnsi="仿宋" w:eastAsia="仿宋" w:cs="仿宋"/>
              </w:rPr>
              <w:t>一次招标代理费最高限额</w:t>
            </w:r>
          </w:p>
        </w:tc>
        <w:tc>
          <w:tcPr>
            <w:tcW w:w="1980" w:type="dxa"/>
            <w:tcBorders>
              <w:top w:val="single" w:color="auto" w:sz="4" w:space="0"/>
              <w:left w:val="single" w:color="auto" w:sz="4" w:space="0"/>
              <w:bottom w:val="single" w:color="auto" w:sz="4" w:space="0"/>
              <w:right w:val="single" w:color="auto" w:sz="4" w:space="0"/>
            </w:tcBorders>
          </w:tcPr>
          <w:p w14:paraId="2F605CFD">
            <w:pPr>
              <w:jc w:val="center"/>
              <w:rPr>
                <w:rFonts w:hint="eastAsia" w:ascii="仿宋" w:hAnsi="仿宋" w:eastAsia="仿宋" w:cs="仿宋"/>
              </w:rPr>
            </w:pPr>
            <w:r>
              <w:rPr>
                <w:rFonts w:hint="eastAsia" w:ascii="仿宋" w:hAnsi="仿宋" w:eastAsia="仿宋" w:cs="仿宋"/>
              </w:rPr>
              <w:t>人民币350万元</w:t>
            </w:r>
          </w:p>
        </w:tc>
        <w:tc>
          <w:tcPr>
            <w:tcW w:w="1980" w:type="dxa"/>
            <w:tcBorders>
              <w:top w:val="single" w:color="auto" w:sz="4" w:space="0"/>
              <w:left w:val="single" w:color="auto" w:sz="4" w:space="0"/>
              <w:bottom w:val="single" w:color="auto" w:sz="4" w:space="0"/>
              <w:right w:val="single" w:color="auto" w:sz="4" w:space="0"/>
            </w:tcBorders>
          </w:tcPr>
          <w:p w14:paraId="132752D3">
            <w:pPr>
              <w:jc w:val="center"/>
              <w:rPr>
                <w:rFonts w:hint="eastAsia" w:ascii="仿宋" w:hAnsi="仿宋" w:eastAsia="仿宋" w:cs="仿宋"/>
              </w:rPr>
            </w:pPr>
            <w:r>
              <w:rPr>
                <w:rFonts w:hint="eastAsia" w:ascii="仿宋" w:hAnsi="仿宋" w:eastAsia="仿宋" w:cs="仿宋"/>
              </w:rPr>
              <w:t>人民币300万元</w:t>
            </w:r>
          </w:p>
        </w:tc>
        <w:tc>
          <w:tcPr>
            <w:tcW w:w="1980" w:type="dxa"/>
            <w:tcBorders>
              <w:top w:val="single" w:color="auto" w:sz="4" w:space="0"/>
              <w:left w:val="single" w:color="auto" w:sz="4" w:space="0"/>
              <w:bottom w:val="single" w:color="auto" w:sz="4" w:space="0"/>
              <w:right w:val="single" w:color="auto" w:sz="4" w:space="0"/>
            </w:tcBorders>
          </w:tcPr>
          <w:p w14:paraId="6CDC0FD2">
            <w:pPr>
              <w:jc w:val="center"/>
              <w:rPr>
                <w:rFonts w:hint="eastAsia" w:ascii="仿宋" w:hAnsi="仿宋" w:eastAsia="仿宋" w:cs="仿宋"/>
              </w:rPr>
            </w:pPr>
            <w:r>
              <w:rPr>
                <w:rFonts w:hint="eastAsia" w:ascii="仿宋" w:hAnsi="仿宋" w:eastAsia="仿宋" w:cs="仿宋"/>
              </w:rPr>
              <w:t>人民币450万元</w:t>
            </w:r>
          </w:p>
        </w:tc>
      </w:tr>
    </w:tbl>
    <w:p w14:paraId="782DEDAD">
      <w:pPr>
        <w:autoSpaceDE w:val="0"/>
        <w:autoSpaceDN w:val="0"/>
        <w:adjustRightInd w:val="0"/>
        <w:snapToGrid w:val="0"/>
        <w:ind w:left="473" w:right="32" w:hanging="472" w:hangingChars="225"/>
        <w:rPr>
          <w:rFonts w:hint="eastAsia" w:ascii="仿宋" w:hAnsi="仿宋" w:eastAsia="仿宋" w:cs="仿宋"/>
          <w:szCs w:val="21"/>
        </w:rPr>
      </w:pPr>
      <w:r>
        <w:rPr>
          <w:rFonts w:hint="eastAsia" w:ascii="仿宋" w:hAnsi="仿宋" w:eastAsia="仿宋" w:cs="仿宋"/>
          <w:szCs w:val="21"/>
        </w:rPr>
        <w:t xml:space="preserve">例如：某设备招标代理项目中标金额为300万元，计算招标代理服务收费额如下：  </w:t>
      </w:r>
    </w:p>
    <w:p w14:paraId="68AFAE76">
      <w:pPr>
        <w:autoSpaceDE w:val="0"/>
        <w:autoSpaceDN w:val="0"/>
        <w:adjustRightInd w:val="0"/>
        <w:snapToGrid w:val="0"/>
        <w:ind w:right="32"/>
        <w:rPr>
          <w:rFonts w:hint="eastAsia" w:ascii="仿宋" w:hAnsi="仿宋" w:eastAsia="仿宋" w:cs="仿宋"/>
          <w:szCs w:val="21"/>
        </w:rPr>
      </w:pPr>
      <w:r>
        <w:rPr>
          <w:rFonts w:hint="eastAsia" w:ascii="仿宋" w:hAnsi="仿宋" w:eastAsia="仿宋" w:cs="仿宋"/>
          <w:szCs w:val="21"/>
        </w:rPr>
        <w:t>100万元×1.5%=1.5万元</w:t>
      </w:r>
    </w:p>
    <w:p w14:paraId="71E9CE58">
      <w:pPr>
        <w:autoSpaceDE w:val="0"/>
        <w:autoSpaceDN w:val="0"/>
        <w:adjustRightInd w:val="0"/>
        <w:snapToGrid w:val="0"/>
        <w:ind w:right="32"/>
        <w:rPr>
          <w:rFonts w:hint="eastAsia" w:ascii="仿宋" w:hAnsi="仿宋" w:eastAsia="仿宋" w:cs="仿宋"/>
          <w:szCs w:val="21"/>
        </w:rPr>
      </w:pPr>
      <w:r>
        <w:rPr>
          <w:rFonts w:hint="eastAsia" w:ascii="仿宋" w:hAnsi="仿宋" w:eastAsia="仿宋" w:cs="仿宋"/>
          <w:szCs w:val="21"/>
        </w:rPr>
        <w:t>（300-100）万元×1.1%=2.2万元</w:t>
      </w:r>
    </w:p>
    <w:p w14:paraId="0A08DA7F">
      <w:pPr>
        <w:adjustRightInd w:val="0"/>
        <w:snapToGrid w:val="0"/>
        <w:ind w:firstLine="359"/>
        <w:rPr>
          <w:rFonts w:hint="eastAsia" w:ascii="仿宋" w:hAnsi="仿宋" w:eastAsia="仿宋" w:cs="仿宋"/>
          <w:b/>
          <w:szCs w:val="21"/>
        </w:rPr>
      </w:pPr>
      <w:r>
        <w:rPr>
          <w:rFonts w:hint="eastAsia" w:ascii="仿宋" w:hAnsi="仿宋" w:eastAsia="仿宋" w:cs="仿宋"/>
        </w:rPr>
        <w:t>合计收费=（1.5+2.2）*（1-20%）=2.96（万元）</w:t>
      </w:r>
    </w:p>
    <w:p w14:paraId="5A474A36">
      <w:pPr>
        <w:adjustRightInd w:val="0"/>
        <w:snapToGrid w:val="0"/>
        <w:ind w:firstLine="359"/>
        <w:rPr>
          <w:rFonts w:hint="eastAsia" w:ascii="仿宋" w:hAnsi="仿宋" w:eastAsia="仿宋" w:cs="仿宋"/>
          <w:szCs w:val="21"/>
        </w:rPr>
      </w:pPr>
      <w:r>
        <w:rPr>
          <w:rFonts w:hint="eastAsia" w:ascii="仿宋" w:hAnsi="仿宋" w:eastAsia="仿宋" w:cs="仿宋"/>
          <w:szCs w:val="21"/>
        </w:rPr>
        <w:t>中标人在收到中标通知书前向采购代理机构缴纳中标服务费，以电汇方式缴纳，交费账户为：</w:t>
      </w:r>
    </w:p>
    <w:p w14:paraId="7ABEE4CC">
      <w:pPr>
        <w:adjustRightInd w:val="0"/>
        <w:snapToGrid w:val="0"/>
        <w:ind w:left="470" w:leftChars="171" w:hanging="111" w:hangingChars="53"/>
        <w:rPr>
          <w:rFonts w:hint="eastAsia" w:ascii="仿宋" w:hAnsi="仿宋" w:eastAsia="仿宋" w:cs="仿宋"/>
          <w:szCs w:val="21"/>
        </w:rPr>
      </w:pPr>
      <w:r>
        <w:rPr>
          <w:rFonts w:hint="eastAsia" w:ascii="仿宋" w:hAnsi="仿宋" w:eastAsia="仿宋" w:cs="仿宋"/>
          <w:szCs w:val="21"/>
        </w:rPr>
        <w:t>收款人：国义招标股份有限公司汕尾分公司</w:t>
      </w:r>
    </w:p>
    <w:p w14:paraId="22B3FFAE">
      <w:pPr>
        <w:adjustRightInd w:val="0"/>
        <w:snapToGrid w:val="0"/>
        <w:ind w:left="470" w:leftChars="171" w:hanging="111" w:hangingChars="53"/>
        <w:rPr>
          <w:rFonts w:hint="eastAsia" w:ascii="仿宋" w:hAnsi="仿宋" w:eastAsia="仿宋" w:cs="仿宋"/>
          <w:szCs w:val="21"/>
        </w:rPr>
      </w:pPr>
      <w:r>
        <w:rPr>
          <w:rFonts w:hint="eastAsia" w:ascii="仿宋" w:hAnsi="仿宋" w:eastAsia="仿宋" w:cs="仿宋"/>
          <w:szCs w:val="21"/>
        </w:rPr>
        <w:t>开户银行：中国银行汕尾二马路支行</w:t>
      </w:r>
    </w:p>
    <w:p w14:paraId="37A35D78">
      <w:pPr>
        <w:adjustRightInd w:val="0"/>
        <w:snapToGrid w:val="0"/>
        <w:ind w:left="470" w:leftChars="171" w:hanging="111" w:hangingChars="53"/>
        <w:rPr>
          <w:rFonts w:hint="eastAsia" w:ascii="仿宋" w:hAnsi="仿宋" w:eastAsia="仿宋" w:cs="仿宋"/>
          <w:szCs w:val="21"/>
        </w:rPr>
      </w:pPr>
      <w:r>
        <w:rPr>
          <w:rFonts w:hint="eastAsia" w:ascii="仿宋" w:hAnsi="仿宋" w:eastAsia="仿宋" w:cs="仿宋"/>
          <w:szCs w:val="21"/>
        </w:rPr>
        <w:t>银行账号：680873746873</w:t>
      </w:r>
    </w:p>
    <w:p w14:paraId="4F0605C1">
      <w:pPr>
        <w:adjustRightInd w:val="0"/>
        <w:snapToGrid w:val="0"/>
        <w:ind w:left="470" w:leftChars="171" w:hanging="111" w:hangingChars="53"/>
        <w:rPr>
          <w:rFonts w:hint="eastAsia" w:ascii="仿宋" w:hAnsi="仿宋" w:eastAsia="仿宋" w:cs="仿宋"/>
          <w:szCs w:val="21"/>
        </w:rPr>
      </w:pPr>
      <w:r>
        <w:rPr>
          <w:rFonts w:hint="eastAsia" w:ascii="仿宋" w:hAnsi="仿宋" w:eastAsia="仿宋" w:cs="仿宋"/>
          <w:szCs w:val="21"/>
        </w:rPr>
        <w:t>用    途：“</w:t>
      </w:r>
      <w:r>
        <w:rPr>
          <w:rFonts w:hint="eastAsia" w:ascii="仿宋" w:hAnsi="仿宋" w:eastAsia="仿宋" w:cs="仿宋"/>
          <w:szCs w:val="21"/>
          <w:lang w:eastAsia="zh-CN"/>
        </w:rPr>
        <w:t>（</w:t>
      </w:r>
      <w:r>
        <w:rPr>
          <w:rFonts w:hint="eastAsia" w:ascii="仿宋" w:hAnsi="仿宋" w:eastAsia="仿宋" w:cs="仿宋"/>
          <w:szCs w:val="21"/>
          <w:lang w:val="en-US" w:eastAsia="zh-CN"/>
        </w:rPr>
        <w:t>项目编号</w:t>
      </w:r>
      <w:r>
        <w:rPr>
          <w:rFonts w:hint="eastAsia" w:ascii="仿宋" w:hAnsi="仿宋" w:eastAsia="仿宋" w:cs="仿宋"/>
          <w:szCs w:val="21"/>
          <w:lang w:eastAsia="zh-CN"/>
        </w:rPr>
        <w:t>）</w:t>
      </w:r>
      <w:r>
        <w:rPr>
          <w:rFonts w:hint="eastAsia" w:ascii="仿宋" w:hAnsi="仿宋" w:eastAsia="仿宋" w:cs="仿宋"/>
          <w:szCs w:val="21"/>
        </w:rPr>
        <w:t>”中标费</w:t>
      </w:r>
    </w:p>
    <w:p w14:paraId="55E6F89B">
      <w:pPr>
        <w:spacing w:line="360" w:lineRule="auto"/>
        <w:rPr>
          <w:rFonts w:hint="eastAsia" w:ascii="仿宋" w:hAnsi="仿宋" w:eastAsia="仿宋" w:cs="仿宋"/>
          <w:b/>
          <w:bCs/>
          <w:sz w:val="24"/>
        </w:rPr>
      </w:pPr>
    </w:p>
    <w:p w14:paraId="7FB67B48">
      <w:pPr>
        <w:rPr>
          <w:rFonts w:hint="eastAsia" w:ascii="仿宋" w:hAnsi="仿宋" w:eastAsia="仿宋" w:cs="仿宋"/>
        </w:rPr>
      </w:pPr>
      <w:r>
        <w:rPr>
          <w:rFonts w:hint="eastAsia" w:ascii="仿宋" w:hAnsi="仿宋" w:eastAsia="仿宋" w:cs="仿宋"/>
          <w:sz w:val="28"/>
          <w:szCs w:val="28"/>
        </w:rPr>
        <w:br w:type="page"/>
      </w:r>
    </w:p>
    <w:p w14:paraId="49EC1410">
      <w:pPr>
        <w:spacing w:line="300" w:lineRule="auto"/>
        <w:rPr>
          <w:rFonts w:hint="eastAsia" w:ascii="仿宋" w:hAnsi="仿宋" w:eastAsia="仿宋" w:cs="仿宋"/>
          <w:b/>
          <w:sz w:val="44"/>
        </w:rPr>
      </w:pPr>
    </w:p>
    <w:p w14:paraId="43FAF6B2">
      <w:pPr>
        <w:spacing w:line="300" w:lineRule="auto"/>
        <w:jc w:val="center"/>
        <w:rPr>
          <w:rFonts w:hint="eastAsia" w:ascii="仿宋" w:hAnsi="仿宋" w:eastAsia="仿宋" w:cs="仿宋"/>
          <w:b/>
          <w:sz w:val="44"/>
        </w:rPr>
      </w:pPr>
    </w:p>
    <w:p w14:paraId="4A7B65DD">
      <w:pPr>
        <w:spacing w:line="300" w:lineRule="auto"/>
        <w:jc w:val="center"/>
        <w:rPr>
          <w:rFonts w:hint="eastAsia" w:ascii="仿宋" w:hAnsi="仿宋" w:eastAsia="仿宋" w:cs="仿宋"/>
          <w:b/>
          <w:sz w:val="48"/>
          <w:szCs w:val="48"/>
        </w:rPr>
      </w:pPr>
      <w:r>
        <w:rPr>
          <w:rFonts w:hint="eastAsia" w:ascii="仿宋" w:hAnsi="仿宋" w:eastAsia="仿宋" w:cs="仿宋"/>
          <w:b/>
          <w:sz w:val="48"/>
          <w:szCs w:val="48"/>
        </w:rPr>
        <w:t>二、补充附件</w:t>
      </w:r>
    </w:p>
    <w:p w14:paraId="3712DF6D">
      <w:pPr>
        <w:spacing w:line="300" w:lineRule="auto"/>
        <w:jc w:val="center"/>
        <w:rPr>
          <w:rFonts w:hint="eastAsia" w:ascii="仿宋" w:hAnsi="仿宋" w:eastAsia="仿宋" w:cs="仿宋"/>
          <w:b/>
          <w:sz w:val="24"/>
        </w:rPr>
      </w:pPr>
      <w:r>
        <w:rPr>
          <w:rFonts w:hint="eastAsia" w:ascii="仿宋" w:hAnsi="仿宋" w:eastAsia="仿宋" w:cs="仿宋"/>
          <w:b/>
          <w:sz w:val="24"/>
        </w:rPr>
        <w:t>注：以下部分的附件应后附在投标文件中，作为投标文件的一部分。</w:t>
      </w:r>
    </w:p>
    <w:p w14:paraId="56200A3F">
      <w:pPr>
        <w:spacing w:line="300" w:lineRule="auto"/>
        <w:rPr>
          <w:rFonts w:hint="eastAsia" w:ascii="仿宋" w:hAnsi="仿宋" w:eastAsia="仿宋" w:cs="仿宋"/>
          <w:b/>
          <w:sz w:val="24"/>
        </w:rPr>
      </w:pPr>
    </w:p>
    <w:p w14:paraId="4E05403B">
      <w:pPr>
        <w:spacing w:line="300" w:lineRule="auto"/>
        <w:rPr>
          <w:rFonts w:hint="eastAsia" w:ascii="仿宋" w:hAnsi="仿宋" w:eastAsia="仿宋" w:cs="仿宋"/>
          <w:b/>
          <w:sz w:val="36"/>
          <w:szCs w:val="36"/>
        </w:rPr>
      </w:pPr>
      <w:r>
        <w:rPr>
          <w:rFonts w:hint="eastAsia" w:ascii="仿宋" w:hAnsi="仿宋" w:eastAsia="仿宋" w:cs="仿宋"/>
          <w:b/>
          <w:bCs/>
          <w:spacing w:val="10"/>
          <w:kern w:val="0"/>
          <w:sz w:val="24"/>
        </w:rPr>
        <w:br w:type="page"/>
      </w:r>
      <w:r>
        <w:rPr>
          <w:rFonts w:hint="eastAsia" w:ascii="仿宋" w:hAnsi="仿宋" w:eastAsia="仿宋" w:cs="仿宋"/>
          <w:b/>
          <w:bCs/>
          <w:spacing w:val="10"/>
          <w:kern w:val="0"/>
          <w:sz w:val="28"/>
          <w:szCs w:val="28"/>
        </w:rPr>
        <w:t>附件一、中标服务费承诺书（格式）</w:t>
      </w:r>
    </w:p>
    <w:p w14:paraId="689DE2FB">
      <w:pPr>
        <w:adjustRightInd w:val="0"/>
        <w:snapToGrid w:val="0"/>
        <w:spacing w:line="360" w:lineRule="auto"/>
        <w:rPr>
          <w:rFonts w:hint="eastAsia" w:ascii="仿宋" w:hAnsi="仿宋" w:eastAsia="仿宋" w:cs="仿宋"/>
          <w:b/>
          <w:szCs w:val="21"/>
        </w:rPr>
      </w:pPr>
      <w:r>
        <w:rPr>
          <w:rFonts w:hint="eastAsia" w:ascii="仿宋" w:hAnsi="仿宋" w:eastAsia="仿宋" w:cs="仿宋"/>
          <w:b/>
          <w:szCs w:val="21"/>
        </w:rPr>
        <w:t>国义招标股份有限公司：</w:t>
      </w:r>
    </w:p>
    <w:p w14:paraId="13801F0C">
      <w:pPr>
        <w:adjustRightInd w:val="0"/>
        <w:snapToGrid w:val="0"/>
        <w:ind w:firstLine="420" w:firstLineChars="200"/>
        <w:rPr>
          <w:rFonts w:hint="eastAsia" w:ascii="仿宋" w:hAnsi="仿宋" w:eastAsia="仿宋" w:cs="仿宋"/>
          <w:szCs w:val="21"/>
        </w:rPr>
      </w:pPr>
      <w:r>
        <w:rPr>
          <w:rFonts w:hint="eastAsia" w:ascii="仿宋" w:hAnsi="仿宋" w:eastAsia="仿宋" w:cs="仿宋"/>
          <w:szCs w:val="21"/>
        </w:rPr>
        <w:t>本</w:t>
      </w:r>
      <w:r>
        <w:rPr>
          <w:rFonts w:hint="eastAsia" w:ascii="仿宋" w:hAnsi="仿宋" w:eastAsia="仿宋" w:cs="仿宋"/>
          <w:szCs w:val="21"/>
          <w:u w:val="single"/>
        </w:rPr>
        <w:t xml:space="preserve">   （投标人名称）   </w:t>
      </w:r>
      <w:r>
        <w:rPr>
          <w:rFonts w:hint="eastAsia" w:ascii="仿宋" w:hAnsi="仿宋" w:eastAsia="仿宋" w:cs="仿宋"/>
          <w:szCs w:val="21"/>
        </w:rPr>
        <w:t>公司在参加在贵司进行的</w:t>
      </w:r>
      <w:r>
        <w:rPr>
          <w:rFonts w:hint="eastAsia" w:ascii="仿宋" w:hAnsi="仿宋" w:eastAsia="仿宋" w:cs="仿宋"/>
          <w:szCs w:val="21"/>
          <w:u w:val="single"/>
        </w:rPr>
        <w:t xml:space="preserve">   （项目名称）  </w:t>
      </w:r>
      <w:r>
        <w:rPr>
          <w:rFonts w:hint="eastAsia" w:ascii="仿宋" w:hAnsi="仿宋" w:eastAsia="仿宋" w:cs="仿宋"/>
          <w:szCs w:val="21"/>
        </w:rPr>
        <w:t>(项目编号：)招标中如获中标，我司保证在领取“中标通知书”前，按本项目投标人须知相关规定向贵司缴纳 “中标服务费”。</w:t>
      </w:r>
    </w:p>
    <w:p w14:paraId="53C2A8C4">
      <w:pPr>
        <w:adjustRightInd w:val="0"/>
        <w:snapToGrid w:val="0"/>
        <w:ind w:firstLine="420" w:firstLineChars="200"/>
        <w:rPr>
          <w:rFonts w:hint="eastAsia" w:ascii="仿宋" w:hAnsi="仿宋" w:eastAsia="仿宋" w:cs="仿宋"/>
          <w:szCs w:val="21"/>
        </w:rPr>
      </w:pPr>
      <w:r>
        <w:rPr>
          <w:rFonts w:hint="eastAsia" w:ascii="仿宋" w:hAnsi="仿宋" w:eastAsia="仿宋" w:cs="仿宋"/>
          <w:szCs w:val="21"/>
        </w:rPr>
        <w:t>如我方违约，愿凭贵方开出的违约通知，按上述承付金额的200%由采购人在支付我司的合同款中代为扣付。</w:t>
      </w:r>
    </w:p>
    <w:p w14:paraId="0EACA919">
      <w:pPr>
        <w:adjustRightInd w:val="0"/>
        <w:snapToGrid w:val="0"/>
        <w:spacing w:line="360" w:lineRule="auto"/>
        <w:ind w:firstLine="420" w:firstLineChars="200"/>
        <w:rPr>
          <w:rFonts w:hint="eastAsia" w:ascii="仿宋" w:hAnsi="仿宋" w:eastAsia="仿宋" w:cs="仿宋"/>
          <w:szCs w:val="21"/>
        </w:rPr>
      </w:pPr>
      <w:r>
        <w:rPr>
          <w:rFonts w:hint="eastAsia" w:ascii="仿宋" w:hAnsi="仿宋" w:eastAsia="仿宋" w:cs="仿宋"/>
          <w:szCs w:val="21"/>
        </w:rPr>
        <w:t>特此承诺。</w:t>
      </w:r>
    </w:p>
    <w:p w14:paraId="5D2E0B41">
      <w:pPr>
        <w:rPr>
          <w:rFonts w:hint="eastAsia" w:ascii="仿宋" w:hAnsi="仿宋" w:eastAsia="仿宋" w:cs="仿宋"/>
          <w:szCs w:val="21"/>
        </w:rPr>
      </w:pPr>
      <w:r>
        <w:rPr>
          <w:rFonts w:hint="eastAsia" w:ascii="仿宋" w:hAnsi="仿宋" w:eastAsia="仿宋" w:cs="仿宋"/>
          <w:szCs w:val="21"/>
        </w:rPr>
        <w:t>另关于我司缴纳中标服务费后开具中标服务费发票的事宜，我司声明如下：</w:t>
      </w:r>
    </w:p>
    <w:p w14:paraId="69176630">
      <w:pPr>
        <w:rPr>
          <w:rFonts w:hint="eastAsia" w:ascii="仿宋" w:hAnsi="仿宋" w:eastAsia="仿宋" w:cs="仿宋"/>
          <w:szCs w:val="21"/>
        </w:rPr>
      </w:pPr>
      <w:r>
        <w:rPr>
          <w:rFonts w:hint="eastAsia" w:ascii="仿宋" w:hAnsi="仿宋" w:eastAsia="仿宋" w:cs="仿宋"/>
          <w:b/>
          <w:szCs w:val="21"/>
        </w:rPr>
        <w:t>A：</w:t>
      </w:r>
      <w:r>
        <w:rPr>
          <w:rFonts w:hint="eastAsia" w:ascii="仿宋" w:hAnsi="仿宋" w:eastAsia="仿宋" w:cs="仿宋"/>
          <w:szCs w:val="21"/>
        </w:rPr>
        <w:t>如需开具</w:t>
      </w:r>
      <w:r>
        <w:rPr>
          <w:rFonts w:hint="eastAsia" w:ascii="仿宋" w:hAnsi="仿宋" w:eastAsia="仿宋" w:cs="仿宋"/>
          <w:b/>
          <w:szCs w:val="21"/>
          <w:u w:val="single"/>
        </w:rPr>
        <w:t>增值税普通发票</w:t>
      </w:r>
      <w:r>
        <w:rPr>
          <w:rFonts w:hint="eastAsia" w:ascii="仿宋" w:hAnsi="仿宋" w:eastAsia="仿宋" w:cs="仿宋"/>
          <w:szCs w:val="21"/>
        </w:rPr>
        <w:t>，请于下方（ ）打“√”</w:t>
      </w:r>
    </w:p>
    <w:p w14:paraId="2B88DFB5">
      <w:pPr>
        <w:rPr>
          <w:rFonts w:hint="eastAsia" w:ascii="仿宋" w:hAnsi="仿宋" w:eastAsia="仿宋" w:cs="仿宋"/>
          <w:szCs w:val="21"/>
        </w:rPr>
      </w:pPr>
      <w:r>
        <w:rPr>
          <w:rFonts w:hint="eastAsia" w:ascii="仿宋" w:hAnsi="仿宋" w:eastAsia="仿宋" w:cs="仿宋"/>
          <w:szCs w:val="21"/>
        </w:rPr>
        <w:t>（    ）请向我司开具中标费的“</w:t>
      </w:r>
      <w:r>
        <w:rPr>
          <w:rFonts w:hint="eastAsia" w:ascii="仿宋" w:hAnsi="仿宋" w:eastAsia="仿宋" w:cs="仿宋"/>
          <w:b/>
          <w:szCs w:val="21"/>
          <w:u w:val="single"/>
        </w:rPr>
        <w:t>增值税普通发票</w:t>
      </w:r>
      <w:r>
        <w:rPr>
          <w:rFonts w:hint="eastAsia" w:ascii="仿宋" w:hAnsi="仿宋" w:eastAsia="仿宋" w:cs="仿宋"/>
          <w:b/>
          <w:szCs w:val="21"/>
        </w:rPr>
        <w:t>”</w:t>
      </w:r>
      <w:r>
        <w:rPr>
          <w:rFonts w:hint="eastAsia" w:ascii="仿宋" w:hAnsi="仿宋" w:eastAsia="仿宋" w:cs="仿宋"/>
          <w:szCs w:val="21"/>
        </w:rPr>
        <w:t>，开票信息如下：</w:t>
      </w:r>
    </w:p>
    <w:p w14:paraId="09361A30">
      <w:pPr>
        <w:rPr>
          <w:rFonts w:hint="eastAsia" w:ascii="仿宋" w:hAnsi="仿宋" w:eastAsia="仿宋" w:cs="仿宋"/>
          <w:szCs w:val="21"/>
        </w:rPr>
      </w:pPr>
      <w:r>
        <w:rPr>
          <w:rFonts w:hint="eastAsia" w:ascii="仿宋" w:hAnsi="仿宋" w:eastAsia="仿宋" w:cs="仿宋"/>
          <w:szCs w:val="21"/>
        </w:rPr>
        <w:t>1、我司工商注册名称：</w:t>
      </w:r>
      <w:r>
        <w:rPr>
          <w:rFonts w:hint="eastAsia" w:ascii="仿宋" w:hAnsi="仿宋" w:eastAsia="仿宋" w:cs="仿宋"/>
          <w:szCs w:val="21"/>
          <w:u w:val="single"/>
        </w:rPr>
        <w:t xml:space="preserve">    （请填写）              </w:t>
      </w:r>
    </w:p>
    <w:p w14:paraId="1B27B10F">
      <w:pPr>
        <w:rPr>
          <w:rFonts w:hint="eastAsia" w:ascii="仿宋" w:hAnsi="仿宋" w:eastAsia="仿宋" w:cs="仿宋"/>
          <w:szCs w:val="21"/>
        </w:rPr>
      </w:pPr>
      <w:r>
        <w:rPr>
          <w:rFonts w:hint="eastAsia" w:ascii="仿宋" w:hAnsi="仿宋" w:eastAsia="仿宋" w:cs="仿宋"/>
          <w:szCs w:val="21"/>
        </w:rPr>
        <w:t>2、纳税人识别号（国税）/或统一社会信用代码：</w:t>
      </w:r>
      <w:r>
        <w:rPr>
          <w:rFonts w:hint="eastAsia" w:ascii="仿宋" w:hAnsi="仿宋" w:eastAsia="仿宋" w:cs="仿宋"/>
          <w:szCs w:val="21"/>
          <w:u w:val="single"/>
        </w:rPr>
        <w:t xml:space="preserve">    （请填写）              </w:t>
      </w:r>
    </w:p>
    <w:p w14:paraId="75982516">
      <w:pPr>
        <w:rPr>
          <w:rFonts w:hint="eastAsia" w:ascii="仿宋" w:hAnsi="仿宋" w:eastAsia="仿宋" w:cs="仿宋"/>
          <w:szCs w:val="21"/>
        </w:rPr>
      </w:pPr>
      <w:r>
        <w:rPr>
          <w:rFonts w:hint="eastAsia" w:ascii="仿宋" w:hAnsi="仿宋" w:eastAsia="仿宋" w:cs="仿宋"/>
          <w:szCs w:val="21"/>
        </w:rPr>
        <w:t>3、注册地址：</w:t>
      </w:r>
      <w:r>
        <w:rPr>
          <w:rFonts w:hint="eastAsia" w:ascii="仿宋" w:hAnsi="仿宋" w:eastAsia="仿宋" w:cs="仿宋"/>
          <w:szCs w:val="21"/>
          <w:u w:val="single"/>
        </w:rPr>
        <w:t xml:space="preserve">    （请填写）              </w:t>
      </w:r>
    </w:p>
    <w:p w14:paraId="22E5DFBF">
      <w:pPr>
        <w:rPr>
          <w:rFonts w:hint="eastAsia" w:ascii="仿宋" w:hAnsi="仿宋" w:eastAsia="仿宋" w:cs="仿宋"/>
          <w:szCs w:val="21"/>
        </w:rPr>
      </w:pPr>
      <w:r>
        <w:rPr>
          <w:rFonts w:hint="eastAsia" w:ascii="仿宋" w:hAnsi="仿宋" w:eastAsia="仿宋" w:cs="仿宋"/>
          <w:szCs w:val="21"/>
        </w:rPr>
        <w:t>4、办公电话（固话）：</w:t>
      </w:r>
      <w:r>
        <w:rPr>
          <w:rFonts w:hint="eastAsia" w:ascii="仿宋" w:hAnsi="仿宋" w:eastAsia="仿宋" w:cs="仿宋"/>
          <w:szCs w:val="21"/>
          <w:u w:val="single"/>
        </w:rPr>
        <w:t xml:space="preserve">    （请填写）              </w:t>
      </w:r>
    </w:p>
    <w:p w14:paraId="4FB4403B">
      <w:pPr>
        <w:rPr>
          <w:rFonts w:hint="eastAsia" w:ascii="仿宋" w:hAnsi="仿宋" w:eastAsia="仿宋" w:cs="仿宋"/>
          <w:szCs w:val="21"/>
        </w:rPr>
      </w:pPr>
      <w:r>
        <w:rPr>
          <w:rFonts w:hint="eastAsia" w:ascii="仿宋" w:hAnsi="仿宋" w:eastAsia="仿宋" w:cs="仿宋"/>
          <w:szCs w:val="21"/>
        </w:rPr>
        <w:t>5、开户银行及账号：</w:t>
      </w:r>
      <w:r>
        <w:rPr>
          <w:rFonts w:hint="eastAsia" w:ascii="仿宋" w:hAnsi="仿宋" w:eastAsia="仿宋" w:cs="仿宋"/>
          <w:szCs w:val="21"/>
          <w:u w:val="single"/>
        </w:rPr>
        <w:t xml:space="preserve">    （请填写）              </w:t>
      </w:r>
    </w:p>
    <w:p w14:paraId="22609B25">
      <w:pPr>
        <w:rPr>
          <w:rFonts w:hint="eastAsia" w:ascii="仿宋" w:hAnsi="仿宋" w:eastAsia="仿宋" w:cs="仿宋"/>
          <w:szCs w:val="21"/>
          <w:u w:val="single"/>
        </w:rPr>
      </w:pPr>
      <w:r>
        <w:rPr>
          <w:rFonts w:hint="eastAsia" w:ascii="仿宋" w:hAnsi="仿宋" w:eastAsia="仿宋" w:cs="仿宋"/>
          <w:szCs w:val="21"/>
        </w:rPr>
        <w:t>6、一般纳税人资格证书/或加盖了税务局“增值税一般纳税人”条章的国税登记证扫描件/或在所属国税局网站的查询结果截图</w:t>
      </w:r>
      <w:r>
        <w:rPr>
          <w:rFonts w:hint="eastAsia" w:ascii="仿宋" w:hAnsi="仿宋" w:eastAsia="仿宋" w:cs="仿宋"/>
          <w:szCs w:val="21"/>
          <w:u w:val="single"/>
        </w:rPr>
        <w:t>（截图后附）</w:t>
      </w:r>
    </w:p>
    <w:p w14:paraId="4EB68814">
      <w:pPr>
        <w:rPr>
          <w:rFonts w:hint="eastAsia" w:ascii="仿宋" w:hAnsi="仿宋" w:eastAsia="仿宋" w:cs="仿宋"/>
          <w:szCs w:val="21"/>
        </w:rPr>
      </w:pPr>
      <w:r>
        <w:rPr>
          <w:rFonts w:hint="eastAsia" w:ascii="仿宋" w:hAnsi="仿宋" w:eastAsia="仿宋" w:cs="仿宋"/>
          <w:szCs w:val="21"/>
        </w:rPr>
        <w:t>中标单位联系人：， 手机</w:t>
      </w:r>
      <w:r>
        <w:rPr>
          <w:rFonts w:hint="eastAsia" w:ascii="仿宋" w:hAnsi="仿宋" w:eastAsia="仿宋" w:cs="仿宋"/>
          <w:szCs w:val="21"/>
          <w:u w:val="single"/>
        </w:rPr>
        <w:t>号：            ;</w:t>
      </w:r>
    </w:p>
    <w:p w14:paraId="55E557D2">
      <w:pPr>
        <w:rPr>
          <w:rFonts w:hint="eastAsia" w:ascii="仿宋" w:hAnsi="仿宋" w:eastAsia="仿宋" w:cs="仿宋"/>
          <w:szCs w:val="21"/>
          <w:u w:val="single"/>
        </w:rPr>
      </w:pPr>
      <w:r>
        <w:rPr>
          <w:rFonts w:hint="eastAsia" w:ascii="仿宋" w:hAnsi="仿宋" w:eastAsia="仿宋" w:cs="仿宋"/>
          <w:szCs w:val="21"/>
        </w:rPr>
        <w:t>单位地址：电话：传真：</w:t>
      </w:r>
      <w:r>
        <w:rPr>
          <w:rFonts w:hint="eastAsia" w:ascii="仿宋" w:hAnsi="仿宋" w:eastAsia="仿宋" w:cs="仿宋"/>
          <w:szCs w:val="21"/>
          <w:u w:val="single"/>
        </w:rPr>
        <w:t xml:space="preserve">        。</w:t>
      </w:r>
    </w:p>
    <w:p w14:paraId="38CC069C">
      <w:pPr>
        <w:rPr>
          <w:rFonts w:hint="eastAsia" w:ascii="仿宋" w:hAnsi="仿宋" w:eastAsia="仿宋" w:cs="仿宋"/>
          <w:szCs w:val="21"/>
        </w:rPr>
      </w:pPr>
      <w:r>
        <w:rPr>
          <w:rFonts w:hint="eastAsia" w:ascii="仿宋" w:hAnsi="仿宋" w:eastAsia="仿宋" w:cs="仿宋"/>
          <w:szCs w:val="21"/>
        </w:rPr>
        <w:t>特此声明。</w:t>
      </w:r>
    </w:p>
    <w:p w14:paraId="2CC6BF80">
      <w:pPr>
        <w:rPr>
          <w:rFonts w:hint="eastAsia" w:ascii="仿宋" w:hAnsi="仿宋" w:eastAsia="仿宋" w:cs="仿宋"/>
          <w:b/>
          <w:szCs w:val="21"/>
        </w:rPr>
      </w:pPr>
    </w:p>
    <w:p w14:paraId="54EA9B71">
      <w:pPr>
        <w:rPr>
          <w:rFonts w:hint="eastAsia" w:ascii="仿宋" w:hAnsi="仿宋" w:eastAsia="仿宋" w:cs="仿宋"/>
          <w:szCs w:val="21"/>
        </w:rPr>
      </w:pPr>
      <w:r>
        <w:rPr>
          <w:rFonts w:hint="eastAsia" w:ascii="仿宋" w:hAnsi="仿宋" w:eastAsia="仿宋" w:cs="仿宋"/>
          <w:b/>
          <w:szCs w:val="21"/>
        </w:rPr>
        <w:t>B：</w:t>
      </w:r>
      <w:r>
        <w:rPr>
          <w:rFonts w:hint="eastAsia" w:ascii="仿宋" w:hAnsi="仿宋" w:eastAsia="仿宋" w:cs="仿宋"/>
          <w:szCs w:val="21"/>
        </w:rPr>
        <w:t>如需开具增值税专用发票，请于下方（ ）打“√”,并提供相关资料</w:t>
      </w:r>
    </w:p>
    <w:p w14:paraId="68AD1A02">
      <w:pPr>
        <w:rPr>
          <w:rFonts w:hint="eastAsia" w:ascii="仿宋" w:hAnsi="仿宋" w:eastAsia="仿宋" w:cs="仿宋"/>
          <w:szCs w:val="21"/>
        </w:rPr>
      </w:pPr>
      <w:r>
        <w:rPr>
          <w:rFonts w:hint="eastAsia" w:ascii="仿宋" w:hAnsi="仿宋" w:eastAsia="仿宋" w:cs="仿宋"/>
          <w:szCs w:val="21"/>
        </w:rPr>
        <w:t>（    ）请向我司开具中标费的“</w:t>
      </w:r>
      <w:r>
        <w:rPr>
          <w:rFonts w:hint="eastAsia" w:ascii="仿宋" w:hAnsi="仿宋" w:eastAsia="仿宋" w:cs="仿宋"/>
          <w:b/>
          <w:szCs w:val="21"/>
          <w:u w:val="single"/>
        </w:rPr>
        <w:t>增值税专用发票</w:t>
      </w:r>
      <w:r>
        <w:rPr>
          <w:rFonts w:hint="eastAsia" w:ascii="仿宋" w:hAnsi="仿宋" w:eastAsia="仿宋" w:cs="仿宋"/>
          <w:b/>
          <w:szCs w:val="21"/>
        </w:rPr>
        <w:t>”</w:t>
      </w:r>
      <w:r>
        <w:rPr>
          <w:rFonts w:hint="eastAsia" w:ascii="仿宋" w:hAnsi="仿宋" w:eastAsia="仿宋" w:cs="仿宋"/>
          <w:szCs w:val="21"/>
        </w:rPr>
        <w:t>，开票信息为：</w:t>
      </w:r>
    </w:p>
    <w:p w14:paraId="5539004B">
      <w:pPr>
        <w:rPr>
          <w:rFonts w:hint="eastAsia" w:ascii="仿宋" w:hAnsi="仿宋" w:eastAsia="仿宋" w:cs="仿宋"/>
          <w:szCs w:val="21"/>
        </w:rPr>
      </w:pPr>
      <w:r>
        <w:rPr>
          <w:rFonts w:hint="eastAsia" w:ascii="仿宋" w:hAnsi="仿宋" w:eastAsia="仿宋" w:cs="仿宋"/>
          <w:szCs w:val="21"/>
        </w:rPr>
        <w:t>1、我司工商注册名称：</w:t>
      </w:r>
      <w:r>
        <w:rPr>
          <w:rFonts w:hint="eastAsia" w:ascii="仿宋" w:hAnsi="仿宋" w:eastAsia="仿宋" w:cs="仿宋"/>
          <w:szCs w:val="21"/>
          <w:u w:val="single"/>
        </w:rPr>
        <w:t xml:space="preserve">    （请填写）              </w:t>
      </w:r>
    </w:p>
    <w:p w14:paraId="79D0B8A8">
      <w:pPr>
        <w:rPr>
          <w:rFonts w:hint="eastAsia" w:ascii="仿宋" w:hAnsi="仿宋" w:eastAsia="仿宋" w:cs="仿宋"/>
          <w:szCs w:val="21"/>
        </w:rPr>
      </w:pPr>
      <w:r>
        <w:rPr>
          <w:rFonts w:hint="eastAsia" w:ascii="仿宋" w:hAnsi="仿宋" w:eastAsia="仿宋" w:cs="仿宋"/>
          <w:szCs w:val="21"/>
        </w:rPr>
        <w:t>2、纳税人识别号（国税）/或统一社会信用代码：</w:t>
      </w:r>
      <w:r>
        <w:rPr>
          <w:rFonts w:hint="eastAsia" w:ascii="仿宋" w:hAnsi="仿宋" w:eastAsia="仿宋" w:cs="仿宋"/>
          <w:szCs w:val="21"/>
          <w:u w:val="single"/>
        </w:rPr>
        <w:t xml:space="preserve">    （请填写）              </w:t>
      </w:r>
    </w:p>
    <w:p w14:paraId="3E9F0776">
      <w:pPr>
        <w:rPr>
          <w:rFonts w:hint="eastAsia" w:ascii="仿宋" w:hAnsi="仿宋" w:eastAsia="仿宋" w:cs="仿宋"/>
          <w:szCs w:val="21"/>
        </w:rPr>
      </w:pPr>
      <w:r>
        <w:rPr>
          <w:rFonts w:hint="eastAsia" w:ascii="仿宋" w:hAnsi="仿宋" w:eastAsia="仿宋" w:cs="仿宋"/>
          <w:szCs w:val="21"/>
        </w:rPr>
        <w:t>3、注册地址：</w:t>
      </w:r>
      <w:r>
        <w:rPr>
          <w:rFonts w:hint="eastAsia" w:ascii="仿宋" w:hAnsi="仿宋" w:eastAsia="仿宋" w:cs="仿宋"/>
          <w:szCs w:val="21"/>
          <w:u w:val="single"/>
        </w:rPr>
        <w:t xml:space="preserve">    （请填写）              </w:t>
      </w:r>
    </w:p>
    <w:p w14:paraId="2235B09D">
      <w:pPr>
        <w:rPr>
          <w:rFonts w:hint="eastAsia" w:ascii="仿宋" w:hAnsi="仿宋" w:eastAsia="仿宋" w:cs="仿宋"/>
          <w:szCs w:val="21"/>
        </w:rPr>
      </w:pPr>
      <w:r>
        <w:rPr>
          <w:rFonts w:hint="eastAsia" w:ascii="仿宋" w:hAnsi="仿宋" w:eastAsia="仿宋" w:cs="仿宋"/>
          <w:szCs w:val="21"/>
        </w:rPr>
        <w:t>4、办公电话（固话）：</w:t>
      </w:r>
      <w:r>
        <w:rPr>
          <w:rFonts w:hint="eastAsia" w:ascii="仿宋" w:hAnsi="仿宋" w:eastAsia="仿宋" w:cs="仿宋"/>
          <w:szCs w:val="21"/>
          <w:u w:val="single"/>
        </w:rPr>
        <w:t xml:space="preserve">    （请填写）              </w:t>
      </w:r>
    </w:p>
    <w:p w14:paraId="35A838E6">
      <w:pPr>
        <w:rPr>
          <w:rFonts w:hint="eastAsia" w:ascii="仿宋" w:hAnsi="仿宋" w:eastAsia="仿宋" w:cs="仿宋"/>
          <w:szCs w:val="21"/>
        </w:rPr>
      </w:pPr>
      <w:r>
        <w:rPr>
          <w:rFonts w:hint="eastAsia" w:ascii="仿宋" w:hAnsi="仿宋" w:eastAsia="仿宋" w:cs="仿宋"/>
          <w:szCs w:val="21"/>
        </w:rPr>
        <w:t>5、开户银行及账号：</w:t>
      </w:r>
      <w:r>
        <w:rPr>
          <w:rFonts w:hint="eastAsia" w:ascii="仿宋" w:hAnsi="仿宋" w:eastAsia="仿宋" w:cs="仿宋"/>
          <w:szCs w:val="21"/>
          <w:u w:val="single"/>
        </w:rPr>
        <w:t xml:space="preserve">    （请填写）              </w:t>
      </w:r>
    </w:p>
    <w:p w14:paraId="5A447593">
      <w:pPr>
        <w:rPr>
          <w:rFonts w:hint="eastAsia" w:ascii="仿宋" w:hAnsi="仿宋" w:eastAsia="仿宋" w:cs="仿宋"/>
          <w:szCs w:val="21"/>
          <w:u w:val="single"/>
        </w:rPr>
      </w:pPr>
      <w:r>
        <w:rPr>
          <w:rFonts w:hint="eastAsia" w:ascii="仿宋" w:hAnsi="仿宋" w:eastAsia="仿宋" w:cs="仿宋"/>
          <w:szCs w:val="21"/>
        </w:rPr>
        <w:t>6、一般纳税人资格证书/或加盖了税务局“增值税一般纳税人”条章的国税登记证扫描件/或在所属国税局网站的查询结果截图</w:t>
      </w:r>
      <w:r>
        <w:rPr>
          <w:rFonts w:hint="eastAsia" w:ascii="仿宋" w:hAnsi="仿宋" w:eastAsia="仿宋" w:cs="仿宋"/>
          <w:szCs w:val="21"/>
          <w:u w:val="single"/>
        </w:rPr>
        <w:t>（截图后附）</w:t>
      </w:r>
    </w:p>
    <w:p w14:paraId="0CEC23E7">
      <w:pPr>
        <w:rPr>
          <w:rFonts w:hint="eastAsia" w:ascii="仿宋" w:hAnsi="仿宋" w:eastAsia="仿宋" w:cs="仿宋"/>
          <w:szCs w:val="21"/>
        </w:rPr>
      </w:pPr>
      <w:r>
        <w:rPr>
          <w:rFonts w:hint="eastAsia" w:ascii="仿宋" w:hAnsi="仿宋" w:eastAsia="仿宋" w:cs="仿宋"/>
          <w:szCs w:val="21"/>
        </w:rPr>
        <w:t>中标单位联系人：， 手机</w:t>
      </w:r>
      <w:r>
        <w:rPr>
          <w:rFonts w:hint="eastAsia" w:ascii="仿宋" w:hAnsi="仿宋" w:eastAsia="仿宋" w:cs="仿宋"/>
          <w:szCs w:val="21"/>
          <w:u w:val="single"/>
        </w:rPr>
        <w:t>号：            ;</w:t>
      </w:r>
    </w:p>
    <w:p w14:paraId="279ACED3">
      <w:pPr>
        <w:rPr>
          <w:rFonts w:hint="eastAsia" w:ascii="仿宋" w:hAnsi="仿宋" w:eastAsia="仿宋" w:cs="仿宋"/>
          <w:szCs w:val="21"/>
          <w:u w:val="single"/>
        </w:rPr>
      </w:pPr>
      <w:r>
        <w:rPr>
          <w:rFonts w:hint="eastAsia" w:ascii="仿宋" w:hAnsi="仿宋" w:eastAsia="仿宋" w:cs="仿宋"/>
          <w:szCs w:val="21"/>
        </w:rPr>
        <w:t>单位地址：电话：传真：</w:t>
      </w:r>
      <w:r>
        <w:rPr>
          <w:rFonts w:hint="eastAsia" w:ascii="仿宋" w:hAnsi="仿宋" w:eastAsia="仿宋" w:cs="仿宋"/>
          <w:szCs w:val="21"/>
          <w:u w:val="single"/>
        </w:rPr>
        <w:t xml:space="preserve">        。</w:t>
      </w:r>
    </w:p>
    <w:p w14:paraId="1591B839">
      <w:pPr>
        <w:rPr>
          <w:rFonts w:hint="eastAsia" w:ascii="仿宋" w:hAnsi="仿宋" w:eastAsia="仿宋" w:cs="仿宋"/>
          <w:szCs w:val="21"/>
        </w:rPr>
      </w:pPr>
      <w:r>
        <w:rPr>
          <w:rFonts w:hint="eastAsia" w:ascii="仿宋" w:hAnsi="仿宋" w:eastAsia="仿宋" w:cs="仿宋"/>
          <w:szCs w:val="21"/>
        </w:rPr>
        <w:t>特此声明。</w:t>
      </w:r>
    </w:p>
    <w:p w14:paraId="3B836D56">
      <w:pPr>
        <w:rPr>
          <w:rFonts w:hint="eastAsia" w:ascii="仿宋" w:hAnsi="仿宋" w:eastAsia="仿宋" w:cs="仿宋"/>
          <w:szCs w:val="21"/>
        </w:rPr>
      </w:pPr>
    </w:p>
    <w:p w14:paraId="2689C9F6">
      <w:pPr>
        <w:rPr>
          <w:rFonts w:hint="eastAsia" w:ascii="仿宋" w:hAnsi="仿宋" w:eastAsia="仿宋" w:cs="仿宋"/>
          <w:szCs w:val="21"/>
        </w:rPr>
      </w:pPr>
    </w:p>
    <w:p w14:paraId="311F8D11">
      <w:pPr>
        <w:rPr>
          <w:rFonts w:hint="eastAsia" w:ascii="仿宋" w:hAnsi="仿宋" w:eastAsia="仿宋" w:cs="仿宋"/>
          <w:szCs w:val="21"/>
        </w:rPr>
      </w:pPr>
    </w:p>
    <w:p w14:paraId="5471199B">
      <w:pPr>
        <w:rPr>
          <w:rFonts w:hint="eastAsia" w:ascii="仿宋" w:hAnsi="仿宋" w:eastAsia="仿宋" w:cs="仿宋"/>
          <w:szCs w:val="21"/>
        </w:rPr>
      </w:pPr>
    </w:p>
    <w:p w14:paraId="2FADE93F">
      <w:pPr>
        <w:rPr>
          <w:rFonts w:hint="eastAsia" w:ascii="仿宋" w:hAnsi="仿宋" w:eastAsia="仿宋" w:cs="仿宋"/>
          <w:szCs w:val="21"/>
        </w:rPr>
      </w:pPr>
    </w:p>
    <w:p w14:paraId="7595DC9A">
      <w:pPr>
        <w:rPr>
          <w:rFonts w:hint="eastAsia" w:ascii="仿宋" w:hAnsi="仿宋" w:eastAsia="仿宋" w:cs="仿宋"/>
          <w:szCs w:val="21"/>
        </w:rPr>
      </w:pPr>
      <w:r>
        <w:rPr>
          <w:rFonts w:hint="eastAsia" w:ascii="仿宋" w:hAnsi="仿宋" w:eastAsia="仿宋" w:cs="仿宋"/>
          <w:szCs w:val="21"/>
        </w:rPr>
        <w:t xml:space="preserve">投标人法定代表人（或法定代表人授权代表）签字：                   </w:t>
      </w:r>
    </w:p>
    <w:p w14:paraId="710F0EB7">
      <w:pPr>
        <w:rPr>
          <w:rFonts w:hint="eastAsia" w:ascii="仿宋" w:hAnsi="仿宋" w:eastAsia="仿宋" w:cs="仿宋"/>
        </w:rPr>
      </w:pPr>
      <w:r>
        <w:rPr>
          <w:rFonts w:hint="eastAsia" w:ascii="仿宋" w:hAnsi="仿宋" w:eastAsia="仿宋" w:cs="仿宋"/>
          <w:szCs w:val="21"/>
        </w:rPr>
        <w:t xml:space="preserve">投标人名称（加盖公章）：                </w:t>
      </w:r>
    </w:p>
    <w:p w14:paraId="325DE7ED">
      <w:pPr>
        <w:rPr>
          <w:rFonts w:hint="eastAsia" w:ascii="仿宋" w:hAnsi="仿宋" w:eastAsia="仿宋" w:cs="仿宋"/>
        </w:rPr>
      </w:pPr>
      <w:r>
        <w:rPr>
          <w:rFonts w:hint="eastAsia" w:ascii="仿宋" w:hAnsi="仿宋" w:eastAsia="仿宋" w:cs="仿宋"/>
        </w:rPr>
        <w:t>日期：   年  月  日</w:t>
      </w:r>
    </w:p>
    <w:p w14:paraId="01854B6C">
      <w:pPr>
        <w:pStyle w:val="3"/>
        <w:rPr>
          <w:rFonts w:hint="eastAsia" w:ascii="仿宋" w:hAnsi="仿宋" w:eastAsia="仿宋" w:cs="仿宋"/>
          <w:b/>
          <w:szCs w:val="21"/>
        </w:rPr>
      </w:pPr>
      <w:r>
        <w:rPr>
          <w:rFonts w:hint="eastAsia" w:ascii="仿宋" w:hAnsi="仿宋" w:eastAsia="仿宋" w:cs="仿宋"/>
        </w:rPr>
        <w:br w:type="page"/>
      </w:r>
    </w:p>
    <w:p w14:paraId="175369D5">
      <w:pPr>
        <w:rPr>
          <w:rFonts w:hint="eastAsia" w:ascii="仿宋" w:hAnsi="仿宋" w:eastAsia="仿宋" w:cs="仿宋"/>
        </w:rPr>
      </w:pPr>
    </w:p>
    <w:p w14:paraId="7881432B">
      <w:pPr>
        <w:tabs>
          <w:tab w:val="left" w:pos="567"/>
          <w:tab w:val="left" w:pos="993"/>
        </w:tabs>
        <w:jc w:val="left"/>
        <w:rPr>
          <w:rFonts w:hint="default" w:ascii="仿宋" w:hAnsi="仿宋" w:eastAsia="仿宋" w:cs="仿宋"/>
          <w:b/>
          <w:bCs/>
          <w:spacing w:val="10"/>
          <w:kern w:val="0"/>
          <w:sz w:val="28"/>
          <w:szCs w:val="28"/>
          <w:lang w:val="en-US" w:eastAsia="zh-CN"/>
        </w:rPr>
      </w:pPr>
      <w:r>
        <w:rPr>
          <w:rFonts w:hint="eastAsia" w:ascii="仿宋" w:hAnsi="仿宋" w:eastAsia="仿宋" w:cs="仿宋"/>
          <w:b/>
          <w:bCs/>
          <w:spacing w:val="10"/>
          <w:kern w:val="0"/>
          <w:sz w:val="28"/>
          <w:szCs w:val="28"/>
          <w:lang w:val="en-US" w:eastAsia="zh-CN"/>
        </w:rPr>
        <w:t>附件二：</w:t>
      </w:r>
      <w:r>
        <w:rPr>
          <w:rFonts w:hint="eastAsia" w:ascii="仿宋" w:hAnsi="仿宋" w:eastAsia="仿宋" w:cs="仿宋"/>
          <w:b/>
          <w:bCs/>
          <w:spacing w:val="10"/>
          <w:kern w:val="0"/>
          <w:sz w:val="28"/>
          <w:szCs w:val="28"/>
        </w:rPr>
        <w:t>政府采购供应商信用承诺函</w:t>
      </w:r>
    </w:p>
    <w:p w14:paraId="575578AD">
      <w:pPr>
        <w:autoSpaceDE w:val="0"/>
        <w:autoSpaceDN w:val="0"/>
        <w:spacing w:line="360" w:lineRule="auto"/>
        <w:jc w:val="center"/>
        <w:rPr>
          <w:rFonts w:hint="eastAsia" w:ascii="仿宋" w:hAnsi="仿宋" w:eastAsia="仿宋" w:cs="仿宋"/>
          <w:b/>
          <w:color w:val="000000"/>
          <w:szCs w:val="21"/>
        </w:rPr>
      </w:pPr>
      <w:r>
        <w:rPr>
          <w:rFonts w:hint="eastAsia" w:ascii="仿宋" w:hAnsi="仿宋" w:eastAsia="仿宋" w:cs="仿宋"/>
          <w:b/>
          <w:color w:val="000000"/>
          <w:szCs w:val="21"/>
        </w:rPr>
        <w:t>政府采购供应商信用承诺函</w:t>
      </w:r>
      <w:bookmarkStart w:id="0" w:name="_GoBack"/>
      <w:bookmarkEnd w:id="0"/>
    </w:p>
    <w:p w14:paraId="40C6D984">
      <w:pPr>
        <w:spacing w:line="480" w:lineRule="exact"/>
        <w:ind w:firstLine="444" w:firstLineChars="200"/>
        <w:rPr>
          <w:rFonts w:hint="eastAsia" w:ascii="仿宋" w:hAnsi="仿宋" w:eastAsia="仿宋" w:cs="仿宋"/>
          <w:color w:val="000000"/>
          <w:spacing w:val="6"/>
          <w:szCs w:val="21"/>
          <w:lang w:val="zh-CN"/>
        </w:rPr>
      </w:pPr>
      <w:r>
        <w:rPr>
          <w:rFonts w:hint="eastAsia" w:ascii="仿宋" w:hAnsi="仿宋" w:eastAsia="仿宋" w:cs="仿宋"/>
          <w:color w:val="000000"/>
          <w:spacing w:val="6"/>
          <w:szCs w:val="21"/>
          <w:lang w:val="zh-CN"/>
        </w:rPr>
        <w:t>XXX(采购人)</w:t>
      </w:r>
      <w:r>
        <w:rPr>
          <w:rFonts w:hint="eastAsia" w:ascii="仿宋" w:hAnsi="仿宋" w:eastAsia="仿宋" w:cs="仿宋"/>
          <w:color w:val="000000"/>
          <w:spacing w:val="6"/>
          <w:szCs w:val="21"/>
          <w:lang w:val="zh-CN" w:eastAsia="zh-CN"/>
        </w:rPr>
        <w:t>：</w:t>
      </w:r>
    </w:p>
    <w:p w14:paraId="7EA083B7">
      <w:pPr>
        <w:spacing w:line="480" w:lineRule="exact"/>
        <w:ind w:firstLine="444" w:firstLineChars="200"/>
        <w:rPr>
          <w:rFonts w:hint="eastAsia" w:ascii="仿宋" w:hAnsi="仿宋" w:eastAsia="仿宋" w:cs="仿宋"/>
          <w:color w:val="000000"/>
          <w:spacing w:val="6"/>
          <w:szCs w:val="21"/>
          <w:lang w:val="zh-CN" w:eastAsia="zh-CN"/>
        </w:rPr>
      </w:pPr>
      <w:r>
        <w:rPr>
          <w:rFonts w:hint="eastAsia" w:ascii="仿宋" w:hAnsi="仿宋" w:eastAsia="仿宋" w:cs="仿宋"/>
          <w:color w:val="000000"/>
          <w:spacing w:val="6"/>
          <w:szCs w:val="21"/>
          <w:lang w:val="zh-CN"/>
        </w:rPr>
        <w:t>我方</w:t>
      </w:r>
      <w:r>
        <w:rPr>
          <w:rFonts w:hint="eastAsia" w:ascii="仿宋" w:hAnsi="仿宋" w:eastAsia="仿宋" w:cs="仿宋"/>
          <w:color w:val="000000"/>
          <w:spacing w:val="6"/>
          <w:szCs w:val="21"/>
          <w:lang w:val="zh-CN" w:eastAsia="zh-CN"/>
        </w:rPr>
        <w:t>（</w:t>
      </w:r>
      <w:r>
        <w:rPr>
          <w:rFonts w:hint="eastAsia" w:ascii="仿宋" w:hAnsi="仿宋" w:eastAsia="仿宋" w:cs="仿宋"/>
          <w:color w:val="000000"/>
          <w:spacing w:val="6"/>
          <w:szCs w:val="21"/>
          <w:lang w:val="zh-CN"/>
        </w:rPr>
        <w:t>供应商名称</w:t>
      </w:r>
      <w:r>
        <w:rPr>
          <w:rFonts w:hint="eastAsia" w:ascii="仿宋" w:hAnsi="仿宋" w:eastAsia="仿宋" w:cs="仿宋"/>
          <w:color w:val="000000"/>
          <w:spacing w:val="6"/>
          <w:szCs w:val="21"/>
          <w:lang w:val="zh-CN" w:eastAsia="zh-CN"/>
        </w:rPr>
        <w:t>）</w:t>
      </w:r>
      <w:r>
        <w:rPr>
          <w:rFonts w:hint="eastAsia" w:ascii="仿宋" w:hAnsi="仿宋" w:eastAsia="仿宋" w:cs="仿宋"/>
          <w:color w:val="000000"/>
          <w:spacing w:val="6"/>
          <w:szCs w:val="21"/>
          <w:lang w:val="zh-CN"/>
        </w:rPr>
        <w:t>承诺符合《中华人民共和国政府采购法》第二十二条规定及采购文件规定的其他条件，具体包括</w:t>
      </w:r>
      <w:r>
        <w:rPr>
          <w:rFonts w:hint="eastAsia" w:ascii="仿宋" w:hAnsi="仿宋" w:eastAsia="仿宋" w:cs="仿宋"/>
          <w:color w:val="000000"/>
          <w:spacing w:val="6"/>
          <w:szCs w:val="21"/>
          <w:lang w:val="zh-CN" w:eastAsia="zh-CN"/>
        </w:rPr>
        <w:t>：</w:t>
      </w:r>
    </w:p>
    <w:p w14:paraId="6B184413">
      <w:pPr>
        <w:spacing w:line="480" w:lineRule="exact"/>
        <w:ind w:firstLine="444" w:firstLineChars="200"/>
        <w:rPr>
          <w:rFonts w:hint="eastAsia" w:ascii="仿宋" w:hAnsi="仿宋" w:eastAsia="仿宋" w:cs="仿宋"/>
          <w:color w:val="000000"/>
          <w:spacing w:val="6"/>
          <w:szCs w:val="21"/>
          <w:lang w:val="zh-CN" w:eastAsia="zh-CN"/>
        </w:rPr>
      </w:pPr>
      <w:r>
        <w:rPr>
          <w:rFonts w:hint="eastAsia" w:ascii="仿宋" w:hAnsi="仿宋" w:eastAsia="仿宋" w:cs="仿宋"/>
          <w:color w:val="000000"/>
          <w:spacing w:val="6"/>
          <w:szCs w:val="21"/>
          <w:lang w:val="zh-CN"/>
        </w:rPr>
        <w:t>(</w:t>
      </w:r>
      <w:r>
        <w:rPr>
          <w:rFonts w:hint="eastAsia" w:ascii="仿宋" w:hAnsi="仿宋" w:eastAsia="仿宋" w:cs="仿宋"/>
          <w:color w:val="000000"/>
          <w:spacing w:val="6"/>
          <w:szCs w:val="21"/>
          <w:lang w:val="zh-CN" w:eastAsia="zh-CN"/>
        </w:rPr>
        <w:t>一</w:t>
      </w:r>
      <w:r>
        <w:rPr>
          <w:rFonts w:hint="eastAsia" w:ascii="仿宋" w:hAnsi="仿宋" w:eastAsia="仿宋" w:cs="仿宋"/>
          <w:color w:val="000000"/>
          <w:spacing w:val="6"/>
          <w:szCs w:val="21"/>
          <w:lang w:val="zh-CN"/>
        </w:rPr>
        <w:t>)具有独立承担民事责任的能力</w:t>
      </w:r>
      <w:r>
        <w:rPr>
          <w:rFonts w:hint="eastAsia" w:ascii="仿宋" w:hAnsi="仿宋" w:eastAsia="仿宋" w:cs="仿宋"/>
          <w:color w:val="000000"/>
          <w:spacing w:val="6"/>
          <w:szCs w:val="21"/>
          <w:lang w:val="zh-CN" w:eastAsia="zh-CN"/>
        </w:rPr>
        <w:t>；</w:t>
      </w:r>
    </w:p>
    <w:p w14:paraId="3FC70079">
      <w:pPr>
        <w:spacing w:line="480" w:lineRule="exact"/>
        <w:ind w:firstLine="444" w:firstLineChars="200"/>
        <w:rPr>
          <w:rFonts w:hint="eastAsia" w:ascii="仿宋" w:hAnsi="仿宋" w:eastAsia="仿宋" w:cs="仿宋"/>
          <w:color w:val="000000"/>
          <w:spacing w:val="6"/>
          <w:szCs w:val="21"/>
          <w:lang w:val="zh-CN" w:eastAsia="zh-CN"/>
        </w:rPr>
      </w:pPr>
      <w:r>
        <w:rPr>
          <w:rFonts w:hint="eastAsia" w:ascii="仿宋" w:hAnsi="仿宋" w:eastAsia="仿宋" w:cs="仿宋"/>
          <w:color w:val="000000"/>
          <w:spacing w:val="6"/>
          <w:szCs w:val="21"/>
          <w:lang w:val="zh-CN"/>
        </w:rPr>
        <w:t>(二)具有良好的商业信誉和健全的财务会计制度</w:t>
      </w:r>
      <w:r>
        <w:rPr>
          <w:rFonts w:hint="eastAsia" w:ascii="仿宋" w:hAnsi="仿宋" w:eastAsia="仿宋" w:cs="仿宋"/>
          <w:color w:val="000000"/>
          <w:spacing w:val="6"/>
          <w:szCs w:val="21"/>
          <w:lang w:val="zh-CN" w:eastAsia="zh-CN"/>
        </w:rPr>
        <w:t>；</w:t>
      </w:r>
    </w:p>
    <w:p w14:paraId="4CC11329">
      <w:pPr>
        <w:spacing w:line="480" w:lineRule="exact"/>
        <w:ind w:firstLine="444" w:firstLineChars="200"/>
        <w:rPr>
          <w:rFonts w:hint="eastAsia" w:ascii="仿宋" w:hAnsi="仿宋" w:eastAsia="仿宋" w:cs="仿宋"/>
          <w:color w:val="000000"/>
          <w:spacing w:val="6"/>
          <w:szCs w:val="21"/>
          <w:lang w:val="zh-CN" w:eastAsia="zh-CN"/>
        </w:rPr>
      </w:pPr>
      <w:r>
        <w:rPr>
          <w:rFonts w:hint="eastAsia" w:ascii="仿宋" w:hAnsi="仿宋" w:eastAsia="仿宋" w:cs="仿宋"/>
          <w:color w:val="000000"/>
          <w:spacing w:val="6"/>
          <w:szCs w:val="21"/>
          <w:lang w:val="zh-CN"/>
        </w:rPr>
        <w:t>(三)具有履行合同所必需的设备和专业技术能力</w:t>
      </w:r>
      <w:r>
        <w:rPr>
          <w:rFonts w:hint="eastAsia" w:ascii="仿宋" w:hAnsi="仿宋" w:eastAsia="仿宋" w:cs="仿宋"/>
          <w:color w:val="000000"/>
          <w:spacing w:val="6"/>
          <w:szCs w:val="21"/>
          <w:lang w:val="zh-CN" w:eastAsia="zh-CN"/>
        </w:rPr>
        <w:t>；</w:t>
      </w:r>
    </w:p>
    <w:p w14:paraId="7E161B08">
      <w:pPr>
        <w:spacing w:line="480" w:lineRule="exact"/>
        <w:ind w:firstLine="444" w:firstLineChars="200"/>
        <w:rPr>
          <w:rFonts w:hint="eastAsia" w:ascii="仿宋" w:hAnsi="仿宋" w:eastAsia="仿宋" w:cs="仿宋"/>
          <w:color w:val="000000"/>
          <w:spacing w:val="6"/>
          <w:szCs w:val="21"/>
          <w:lang w:val="zh-CN" w:eastAsia="zh-CN"/>
        </w:rPr>
      </w:pPr>
      <w:r>
        <w:rPr>
          <w:rFonts w:hint="eastAsia" w:ascii="仿宋" w:hAnsi="仿宋" w:eastAsia="仿宋" w:cs="仿宋"/>
          <w:color w:val="000000"/>
          <w:spacing w:val="6"/>
          <w:szCs w:val="21"/>
          <w:lang w:val="zh-CN"/>
        </w:rPr>
        <w:t>(四)有依法缴纳税收和社会保障资的良好记录</w:t>
      </w:r>
      <w:r>
        <w:rPr>
          <w:rFonts w:hint="eastAsia" w:ascii="仿宋" w:hAnsi="仿宋" w:eastAsia="仿宋" w:cs="仿宋"/>
          <w:color w:val="000000"/>
          <w:spacing w:val="6"/>
          <w:szCs w:val="21"/>
          <w:lang w:val="zh-CN" w:eastAsia="zh-CN"/>
        </w:rPr>
        <w:t>；</w:t>
      </w:r>
    </w:p>
    <w:p w14:paraId="24AA301E">
      <w:pPr>
        <w:spacing w:line="480" w:lineRule="exact"/>
        <w:ind w:firstLine="444" w:firstLineChars="200"/>
        <w:rPr>
          <w:rFonts w:hint="eastAsia" w:ascii="仿宋" w:hAnsi="仿宋" w:eastAsia="仿宋" w:cs="仿宋"/>
          <w:color w:val="000000"/>
          <w:spacing w:val="6"/>
          <w:szCs w:val="21"/>
          <w:lang w:val="zh-CN" w:eastAsia="zh-CN"/>
        </w:rPr>
      </w:pPr>
      <w:r>
        <w:rPr>
          <w:rFonts w:hint="eastAsia" w:ascii="仿宋" w:hAnsi="仿宋" w:eastAsia="仿宋" w:cs="仿宋"/>
          <w:color w:val="000000"/>
          <w:spacing w:val="6"/>
          <w:szCs w:val="21"/>
          <w:lang w:val="zh-CN"/>
        </w:rPr>
        <w:t>(五)参加政府采购活动前三年内，在经营活动中没有重大违法记录</w:t>
      </w:r>
      <w:r>
        <w:rPr>
          <w:rFonts w:hint="eastAsia" w:ascii="仿宋" w:hAnsi="仿宋" w:eastAsia="仿宋" w:cs="仿宋"/>
          <w:color w:val="000000"/>
          <w:spacing w:val="6"/>
          <w:szCs w:val="21"/>
          <w:lang w:val="zh-CN" w:eastAsia="zh-CN"/>
        </w:rPr>
        <w:t>；</w:t>
      </w:r>
    </w:p>
    <w:p w14:paraId="1B7B9FC6">
      <w:pPr>
        <w:spacing w:line="480" w:lineRule="exact"/>
        <w:ind w:firstLine="444" w:firstLineChars="200"/>
        <w:rPr>
          <w:rFonts w:hint="eastAsia" w:ascii="仿宋" w:hAnsi="仿宋" w:eastAsia="仿宋" w:cs="仿宋"/>
          <w:color w:val="000000"/>
          <w:spacing w:val="6"/>
          <w:szCs w:val="21"/>
          <w:lang w:val="zh-CN" w:eastAsia="zh-CN"/>
        </w:rPr>
      </w:pPr>
      <w:r>
        <w:rPr>
          <w:rFonts w:hint="eastAsia" w:ascii="仿宋" w:hAnsi="仿宋" w:eastAsia="仿宋" w:cs="仿宋"/>
          <w:color w:val="000000"/>
          <w:spacing w:val="6"/>
          <w:szCs w:val="21"/>
          <w:lang w:val="zh-CN"/>
        </w:rPr>
        <w:t>(六)未被列入失信被执行人重大税收违法案件当事人名单、政府采购严重违法失信行为记录名单</w:t>
      </w:r>
      <w:r>
        <w:rPr>
          <w:rFonts w:hint="eastAsia" w:ascii="仿宋" w:hAnsi="仿宋" w:eastAsia="仿宋" w:cs="仿宋"/>
          <w:color w:val="000000"/>
          <w:spacing w:val="6"/>
          <w:szCs w:val="21"/>
          <w:lang w:val="zh-CN" w:eastAsia="zh-CN"/>
        </w:rPr>
        <w:t>；</w:t>
      </w:r>
    </w:p>
    <w:p w14:paraId="141A689D">
      <w:pPr>
        <w:spacing w:line="480" w:lineRule="exact"/>
        <w:ind w:firstLine="444" w:firstLineChars="200"/>
        <w:rPr>
          <w:rFonts w:hint="eastAsia" w:ascii="仿宋" w:hAnsi="仿宋" w:eastAsia="仿宋" w:cs="仿宋"/>
          <w:color w:val="000000"/>
          <w:spacing w:val="6"/>
          <w:szCs w:val="21"/>
          <w:lang w:val="zh-CN" w:eastAsia="zh-CN"/>
        </w:rPr>
      </w:pPr>
      <w:r>
        <w:rPr>
          <w:rFonts w:hint="eastAsia" w:ascii="仿宋" w:hAnsi="仿宋" w:eastAsia="仿宋" w:cs="仿宋"/>
          <w:color w:val="000000"/>
          <w:spacing w:val="6"/>
          <w:szCs w:val="21"/>
          <w:lang w:val="zh-CN"/>
        </w:rPr>
        <w:t>(七)不存在被有关部门禁止参与政府采购活动且在有效期内的情况</w:t>
      </w:r>
      <w:r>
        <w:rPr>
          <w:rFonts w:hint="eastAsia" w:ascii="仿宋" w:hAnsi="仿宋" w:eastAsia="仿宋" w:cs="仿宋"/>
          <w:color w:val="000000"/>
          <w:spacing w:val="6"/>
          <w:szCs w:val="21"/>
          <w:lang w:val="zh-CN" w:eastAsia="zh-CN"/>
        </w:rPr>
        <w:t>；</w:t>
      </w:r>
    </w:p>
    <w:p w14:paraId="7B8B5A3C">
      <w:pPr>
        <w:spacing w:line="480" w:lineRule="exact"/>
        <w:ind w:firstLine="444" w:firstLineChars="200"/>
        <w:rPr>
          <w:rFonts w:hint="eastAsia" w:ascii="仿宋" w:hAnsi="仿宋" w:eastAsia="仿宋" w:cs="仿宋"/>
          <w:color w:val="000000"/>
          <w:spacing w:val="6"/>
          <w:szCs w:val="21"/>
          <w:lang w:val="zh-CN" w:eastAsia="zh-CN"/>
        </w:rPr>
      </w:pPr>
      <w:r>
        <w:rPr>
          <w:rFonts w:hint="eastAsia" w:ascii="仿宋" w:hAnsi="仿宋" w:eastAsia="仿宋" w:cs="仿宋"/>
          <w:color w:val="000000"/>
          <w:spacing w:val="6"/>
          <w:szCs w:val="21"/>
          <w:lang w:val="zh-CN"/>
        </w:rPr>
        <w:t>(八)法律行政法规规定的其他条件</w:t>
      </w:r>
      <w:r>
        <w:rPr>
          <w:rFonts w:hint="eastAsia" w:ascii="仿宋" w:hAnsi="仿宋" w:eastAsia="仿宋" w:cs="仿宋"/>
          <w:color w:val="000000"/>
          <w:spacing w:val="6"/>
          <w:szCs w:val="21"/>
          <w:lang w:val="zh-CN" w:eastAsia="zh-CN"/>
        </w:rPr>
        <w:t>；</w:t>
      </w:r>
    </w:p>
    <w:p w14:paraId="73B8172B">
      <w:pPr>
        <w:spacing w:line="480" w:lineRule="exact"/>
        <w:ind w:firstLine="444" w:firstLineChars="200"/>
        <w:rPr>
          <w:rFonts w:hint="eastAsia" w:ascii="仿宋" w:hAnsi="仿宋" w:eastAsia="仿宋" w:cs="仿宋"/>
          <w:color w:val="000000"/>
          <w:spacing w:val="6"/>
          <w:szCs w:val="21"/>
          <w:lang w:val="zh-CN" w:eastAsia="zh-CN"/>
        </w:rPr>
      </w:pPr>
      <w:r>
        <w:rPr>
          <w:rFonts w:hint="eastAsia" w:ascii="仿宋" w:hAnsi="仿宋" w:eastAsia="仿宋" w:cs="仿宋"/>
          <w:color w:val="000000"/>
          <w:spacing w:val="6"/>
          <w:szCs w:val="21"/>
          <w:lang w:val="zh-CN"/>
        </w:rPr>
        <w:t>(九)采购文件中规定的其他条件</w:t>
      </w:r>
      <w:r>
        <w:rPr>
          <w:rFonts w:hint="eastAsia" w:ascii="仿宋" w:hAnsi="仿宋" w:eastAsia="仿宋" w:cs="仿宋"/>
          <w:color w:val="000000"/>
          <w:spacing w:val="6"/>
          <w:szCs w:val="21"/>
          <w:lang w:val="zh-CN" w:eastAsia="zh-CN"/>
        </w:rPr>
        <w:t>。</w:t>
      </w:r>
    </w:p>
    <w:p w14:paraId="754F7F49">
      <w:pPr>
        <w:spacing w:line="480" w:lineRule="exact"/>
        <w:ind w:firstLine="444" w:firstLineChars="200"/>
        <w:rPr>
          <w:rFonts w:hint="eastAsia" w:ascii="仿宋" w:hAnsi="仿宋" w:eastAsia="仿宋" w:cs="仿宋"/>
          <w:color w:val="000000"/>
          <w:spacing w:val="6"/>
          <w:szCs w:val="21"/>
          <w:lang w:val="zh-CN"/>
        </w:rPr>
      </w:pPr>
      <w:r>
        <w:rPr>
          <w:rFonts w:hint="eastAsia" w:ascii="仿宋" w:hAnsi="仿宋" w:eastAsia="仿宋" w:cs="仿宋"/>
          <w:color w:val="000000"/>
          <w:spacing w:val="6"/>
          <w:szCs w:val="21"/>
          <w:lang w:val="zh-CN"/>
        </w:rPr>
        <w:t>我方对上述承诺的真实性负责，在评审环节结束后，自愿接受采购单位《采购代理机构)的检查核验，配合提供相关证明材料，如有虚假，将依法承担相应法律责任.</w:t>
      </w:r>
    </w:p>
    <w:p w14:paraId="27421F76">
      <w:pPr>
        <w:spacing w:line="480" w:lineRule="exact"/>
        <w:ind w:firstLine="444" w:firstLineChars="200"/>
        <w:rPr>
          <w:rFonts w:hint="eastAsia" w:ascii="仿宋" w:hAnsi="仿宋" w:eastAsia="仿宋" w:cs="仿宋"/>
          <w:color w:val="000000"/>
          <w:spacing w:val="6"/>
          <w:szCs w:val="21"/>
          <w:lang w:val="zh-CN"/>
        </w:rPr>
      </w:pPr>
      <w:r>
        <w:rPr>
          <w:rFonts w:hint="eastAsia" w:ascii="仿宋" w:hAnsi="仿宋" w:eastAsia="仿宋" w:cs="仿宋"/>
          <w:color w:val="000000"/>
          <w:spacing w:val="6"/>
          <w:szCs w:val="21"/>
          <w:lang w:val="zh-CN"/>
        </w:rPr>
        <w:t>特此承诺。</w:t>
      </w:r>
    </w:p>
    <w:p w14:paraId="48EEAAF3">
      <w:pPr>
        <w:spacing w:line="480" w:lineRule="exact"/>
        <w:ind w:firstLine="444" w:firstLineChars="200"/>
        <w:jc w:val="right"/>
        <w:rPr>
          <w:rFonts w:hint="eastAsia" w:ascii="仿宋" w:hAnsi="仿宋" w:eastAsia="仿宋" w:cs="仿宋"/>
          <w:color w:val="000000"/>
          <w:spacing w:val="6"/>
          <w:szCs w:val="21"/>
          <w:lang w:val="zh-CN"/>
        </w:rPr>
      </w:pPr>
      <w:r>
        <w:rPr>
          <w:rFonts w:hint="eastAsia" w:ascii="仿宋" w:hAnsi="仿宋" w:eastAsia="仿宋" w:cs="仿宋"/>
          <w:color w:val="000000"/>
          <w:spacing w:val="6"/>
          <w:szCs w:val="21"/>
          <w:lang w:val="zh-CN"/>
        </w:rPr>
        <w:t>供应商名称</w:t>
      </w:r>
      <w:r>
        <w:rPr>
          <w:rFonts w:hint="eastAsia" w:ascii="仿宋" w:hAnsi="仿宋" w:eastAsia="仿宋" w:cs="仿宋"/>
          <w:color w:val="000000"/>
          <w:spacing w:val="6"/>
          <w:szCs w:val="21"/>
          <w:lang w:val="zh-CN" w:eastAsia="zh-CN"/>
        </w:rPr>
        <w:t>（</w:t>
      </w:r>
      <w:r>
        <w:rPr>
          <w:rFonts w:hint="eastAsia" w:ascii="仿宋" w:hAnsi="仿宋" w:eastAsia="仿宋" w:cs="仿宋"/>
          <w:color w:val="000000"/>
          <w:spacing w:val="6"/>
          <w:szCs w:val="21"/>
          <w:lang w:val="zh-CN"/>
        </w:rPr>
        <w:t>公章</w:t>
      </w:r>
      <w:r>
        <w:rPr>
          <w:rFonts w:hint="eastAsia" w:ascii="仿宋" w:hAnsi="仿宋" w:eastAsia="仿宋" w:cs="仿宋"/>
          <w:color w:val="000000"/>
          <w:spacing w:val="6"/>
          <w:szCs w:val="21"/>
          <w:lang w:val="zh-CN" w:eastAsia="zh-CN"/>
        </w:rPr>
        <w:t>）</w:t>
      </w:r>
    </w:p>
    <w:p w14:paraId="7464ED2F">
      <w:pPr>
        <w:spacing w:line="480" w:lineRule="exact"/>
        <w:ind w:firstLine="444" w:firstLineChars="200"/>
        <w:rPr>
          <w:rFonts w:hint="eastAsia" w:ascii="仿宋" w:hAnsi="仿宋" w:eastAsia="仿宋" w:cs="仿宋"/>
          <w:color w:val="000000"/>
          <w:spacing w:val="6"/>
          <w:szCs w:val="21"/>
          <w:lang w:val="zh-CN"/>
        </w:rPr>
      </w:pPr>
      <w:r>
        <w:rPr>
          <w:rFonts w:hint="eastAsia" w:ascii="仿宋" w:hAnsi="仿宋" w:eastAsia="仿宋" w:cs="仿宋"/>
          <w:color w:val="000000"/>
          <w:spacing w:val="6"/>
          <w:szCs w:val="21"/>
          <w:lang w:val="zh-CN" w:eastAsia="zh-CN"/>
        </w:rPr>
        <w:t xml:space="preserve">                                                  </w:t>
      </w:r>
      <w:r>
        <w:rPr>
          <w:rFonts w:hint="eastAsia" w:ascii="仿宋" w:hAnsi="仿宋" w:eastAsia="仿宋" w:cs="仿宋"/>
          <w:color w:val="000000"/>
          <w:spacing w:val="6"/>
          <w:szCs w:val="21"/>
          <w:lang w:val="zh-CN"/>
        </w:rPr>
        <w:t>年</w:t>
      </w:r>
      <w:r>
        <w:rPr>
          <w:rFonts w:hint="eastAsia" w:ascii="仿宋" w:hAnsi="仿宋" w:eastAsia="仿宋" w:cs="仿宋"/>
          <w:color w:val="000000"/>
          <w:spacing w:val="6"/>
          <w:szCs w:val="21"/>
          <w:lang w:val="zh-CN" w:eastAsia="zh-CN"/>
        </w:rPr>
        <w:t xml:space="preserve">  </w:t>
      </w:r>
      <w:r>
        <w:rPr>
          <w:rFonts w:hint="eastAsia" w:ascii="仿宋" w:hAnsi="仿宋" w:eastAsia="仿宋" w:cs="仿宋"/>
          <w:color w:val="000000"/>
          <w:spacing w:val="6"/>
          <w:szCs w:val="21"/>
          <w:lang w:val="zh-CN"/>
        </w:rPr>
        <w:t>月</w:t>
      </w:r>
      <w:r>
        <w:rPr>
          <w:rFonts w:hint="eastAsia" w:ascii="仿宋" w:hAnsi="仿宋" w:eastAsia="仿宋" w:cs="仿宋"/>
          <w:color w:val="000000"/>
          <w:spacing w:val="6"/>
          <w:szCs w:val="21"/>
          <w:lang w:val="zh-CN" w:eastAsia="zh-CN"/>
        </w:rPr>
        <w:t xml:space="preserve">  </w:t>
      </w:r>
      <w:r>
        <w:rPr>
          <w:rFonts w:hint="eastAsia" w:ascii="仿宋" w:hAnsi="仿宋" w:eastAsia="仿宋" w:cs="仿宋"/>
          <w:color w:val="000000"/>
          <w:spacing w:val="6"/>
          <w:szCs w:val="21"/>
          <w:lang w:val="zh-CN"/>
        </w:rPr>
        <w:t>日</w:t>
      </w:r>
    </w:p>
    <w:p w14:paraId="1982F978">
      <w:pPr>
        <w:rPr>
          <w:rFonts w:hint="default"/>
          <w:lang w:val="en-US" w:eastAsia="zh-CN"/>
        </w:rPr>
      </w:pPr>
    </w:p>
    <w:sectPr>
      <w:footerReference r:id="rId3" w:type="default"/>
      <w:pgSz w:w="11907" w:h="16839"/>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Arial Unicode MS">
    <w:panose1 w:val="020B0604020202020204"/>
    <w:charset w:val="86"/>
    <w:family w:val="swiss"/>
    <w:pitch w:val="default"/>
    <w:sig w:usb0="F7FFAEFF" w:usb1="F9DFFFFF" w:usb2="0000007F" w:usb3="00000000" w:csb0="203F01FF" w:csb1="DFFF0000"/>
  </w:font>
  <w:font w:name="Verdana">
    <w:panose1 w:val="020B0604030504040204"/>
    <w:charset w:val="00"/>
    <w:family w:val="swiss"/>
    <w:pitch w:val="default"/>
    <w:sig w:usb0="A00006FF" w:usb1="4000205B" w:usb2="00000010" w:usb3="00000000" w:csb0="2000019F" w:csb1="00000000"/>
  </w:font>
  <w:font w:name="Noto Sans CJK SC Light">
    <w:altName w:val="微软雅黑"/>
    <w:panose1 w:val="00000000000000000000"/>
    <w:charset w:val="00"/>
    <w:family w:val="swiss"/>
    <w:pitch w:val="default"/>
    <w:sig w:usb0="00000000" w:usb1="00000000" w:usb2="00000010" w:usb3="00000000" w:csb0="00060001" w:csb1="00000000"/>
  </w:font>
  <w:font w:name="MS Mincho">
    <w:altName w:val="Yu Gothic UI"/>
    <w:panose1 w:val="02020609040205080304"/>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 w:name="幼圆">
    <w:panose1 w:val="02010509060101010101"/>
    <w:charset w:val="86"/>
    <w:family w:val="modern"/>
    <w:pitch w:val="default"/>
    <w:sig w:usb0="00000001" w:usb1="080E0000" w:usb2="00000000" w:usb3="00000000" w:csb0="00040000" w:csb1="00000000"/>
  </w:font>
  <w:font w:name="MS PGothic">
    <w:panose1 w:val="020B0600070205080204"/>
    <w:charset w:val="80"/>
    <w:family w:val="swiss"/>
    <w:pitch w:val="default"/>
    <w:sig w:usb0="E00002FF" w:usb1="6AC7FDFB" w:usb2="08000012" w:usb3="00000000" w:csb0="4002009F" w:csb1="DFD7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81881">
    <w:pPr>
      <w:pStyle w:val="24"/>
      <w:ind w:right="360"/>
      <w:rPr>
        <w:rFonts w:hint="default"/>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6C7C35"/>
    <w:multiLevelType w:val="multilevel"/>
    <w:tmpl w:val="076C7C35"/>
    <w:lvl w:ilvl="0" w:tentative="0">
      <w:start w:val="1"/>
      <w:numFmt w:val="decimal"/>
      <w:pStyle w:val="150"/>
      <w:lvlText w:val="%1）"/>
      <w:lvlJc w:val="left"/>
      <w:pPr>
        <w:tabs>
          <w:tab w:val="left" w:pos="780"/>
        </w:tabs>
        <w:ind w:left="780" w:hanging="36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1">
    <w:nsid w:val="5C1565D0"/>
    <w:multiLevelType w:val="multilevel"/>
    <w:tmpl w:val="5C1565D0"/>
    <w:lvl w:ilvl="0" w:tentative="0">
      <w:start w:val="1"/>
      <w:numFmt w:val="bullet"/>
      <w:pStyle w:val="107"/>
      <w:lvlText w:val=""/>
      <w:lvlJc w:val="left"/>
      <w:pPr>
        <w:ind w:left="1682" w:hanging="420"/>
      </w:pPr>
      <w:rPr>
        <w:rFonts w:hint="default" w:ascii="Wingdings" w:hAnsi="Wingdings"/>
      </w:rPr>
    </w:lvl>
    <w:lvl w:ilvl="1" w:tentative="0">
      <w:start w:val="1"/>
      <w:numFmt w:val="bullet"/>
      <w:lvlText w:val=""/>
      <w:lvlJc w:val="left"/>
      <w:pPr>
        <w:ind w:left="2102" w:hanging="420"/>
      </w:pPr>
      <w:rPr>
        <w:rFonts w:hint="default" w:ascii="Wingdings" w:hAnsi="Wingdings"/>
      </w:rPr>
    </w:lvl>
    <w:lvl w:ilvl="2" w:tentative="0">
      <w:start w:val="1"/>
      <w:numFmt w:val="bullet"/>
      <w:lvlText w:val=""/>
      <w:lvlJc w:val="left"/>
      <w:pPr>
        <w:ind w:left="2522" w:hanging="420"/>
      </w:pPr>
      <w:rPr>
        <w:rFonts w:hint="default" w:ascii="Wingdings" w:hAnsi="Wingdings"/>
      </w:rPr>
    </w:lvl>
    <w:lvl w:ilvl="3" w:tentative="0">
      <w:start w:val="1"/>
      <w:numFmt w:val="bullet"/>
      <w:lvlText w:val=""/>
      <w:lvlJc w:val="left"/>
      <w:pPr>
        <w:ind w:left="2942" w:hanging="420"/>
      </w:pPr>
      <w:rPr>
        <w:rFonts w:hint="default" w:ascii="Wingdings" w:hAnsi="Wingdings"/>
      </w:rPr>
    </w:lvl>
    <w:lvl w:ilvl="4" w:tentative="0">
      <w:start w:val="1"/>
      <w:numFmt w:val="bullet"/>
      <w:lvlText w:val=""/>
      <w:lvlJc w:val="left"/>
      <w:pPr>
        <w:ind w:left="3362" w:hanging="420"/>
      </w:pPr>
      <w:rPr>
        <w:rFonts w:hint="default" w:ascii="Wingdings" w:hAnsi="Wingdings"/>
      </w:rPr>
    </w:lvl>
    <w:lvl w:ilvl="5" w:tentative="0">
      <w:start w:val="1"/>
      <w:numFmt w:val="bullet"/>
      <w:lvlText w:val=""/>
      <w:lvlJc w:val="left"/>
      <w:pPr>
        <w:ind w:left="3782" w:hanging="420"/>
      </w:pPr>
      <w:rPr>
        <w:rFonts w:hint="default" w:ascii="Wingdings" w:hAnsi="Wingdings"/>
      </w:rPr>
    </w:lvl>
    <w:lvl w:ilvl="6" w:tentative="0">
      <w:start w:val="1"/>
      <w:numFmt w:val="bullet"/>
      <w:lvlText w:val=""/>
      <w:lvlJc w:val="left"/>
      <w:pPr>
        <w:ind w:left="4202" w:hanging="420"/>
      </w:pPr>
      <w:rPr>
        <w:rFonts w:hint="default" w:ascii="Wingdings" w:hAnsi="Wingdings"/>
      </w:rPr>
    </w:lvl>
    <w:lvl w:ilvl="7" w:tentative="0">
      <w:start w:val="1"/>
      <w:numFmt w:val="bullet"/>
      <w:lvlText w:val=""/>
      <w:lvlJc w:val="left"/>
      <w:pPr>
        <w:ind w:left="4622" w:hanging="420"/>
      </w:pPr>
      <w:rPr>
        <w:rFonts w:hint="default" w:ascii="Wingdings" w:hAnsi="Wingdings"/>
      </w:rPr>
    </w:lvl>
    <w:lvl w:ilvl="8" w:tentative="0">
      <w:start w:val="1"/>
      <w:numFmt w:val="bullet"/>
      <w:lvlText w:val=""/>
      <w:lvlJc w:val="left"/>
      <w:pPr>
        <w:ind w:left="5042"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applyBreakingRules/>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lZmZjZGQwNDBlYTUxMzYxNDkwNjM3MDI2NGI0YzIifQ=="/>
  </w:docVars>
  <w:rsids>
    <w:rsidRoot w:val="00172A27"/>
    <w:rsid w:val="000004A9"/>
    <w:rsid w:val="00000E0A"/>
    <w:rsid w:val="000022CE"/>
    <w:rsid w:val="00002E12"/>
    <w:rsid w:val="000030AF"/>
    <w:rsid w:val="000041FB"/>
    <w:rsid w:val="00004870"/>
    <w:rsid w:val="00005E7A"/>
    <w:rsid w:val="0000616E"/>
    <w:rsid w:val="00006275"/>
    <w:rsid w:val="000065AC"/>
    <w:rsid w:val="00006D96"/>
    <w:rsid w:val="00006E65"/>
    <w:rsid w:val="0000734F"/>
    <w:rsid w:val="000109B7"/>
    <w:rsid w:val="000109C1"/>
    <w:rsid w:val="00011B1F"/>
    <w:rsid w:val="0001282C"/>
    <w:rsid w:val="00012AA9"/>
    <w:rsid w:val="0001319A"/>
    <w:rsid w:val="000136E5"/>
    <w:rsid w:val="000139CE"/>
    <w:rsid w:val="000145F4"/>
    <w:rsid w:val="0001478E"/>
    <w:rsid w:val="000150DE"/>
    <w:rsid w:val="000157E7"/>
    <w:rsid w:val="00015CD5"/>
    <w:rsid w:val="0001744B"/>
    <w:rsid w:val="00020A5D"/>
    <w:rsid w:val="00021A29"/>
    <w:rsid w:val="00021BD9"/>
    <w:rsid w:val="00022F0A"/>
    <w:rsid w:val="000230EF"/>
    <w:rsid w:val="00023279"/>
    <w:rsid w:val="00023830"/>
    <w:rsid w:val="00023F7B"/>
    <w:rsid w:val="000242C4"/>
    <w:rsid w:val="00024860"/>
    <w:rsid w:val="00026CDE"/>
    <w:rsid w:val="00027FE5"/>
    <w:rsid w:val="0003063D"/>
    <w:rsid w:val="00031DFF"/>
    <w:rsid w:val="0003264F"/>
    <w:rsid w:val="0003272E"/>
    <w:rsid w:val="00032B42"/>
    <w:rsid w:val="00032E7B"/>
    <w:rsid w:val="0003507D"/>
    <w:rsid w:val="00036FD3"/>
    <w:rsid w:val="00037262"/>
    <w:rsid w:val="00037323"/>
    <w:rsid w:val="000373FA"/>
    <w:rsid w:val="00040E0A"/>
    <w:rsid w:val="00041103"/>
    <w:rsid w:val="00044418"/>
    <w:rsid w:val="00044994"/>
    <w:rsid w:val="000458CD"/>
    <w:rsid w:val="0004709D"/>
    <w:rsid w:val="00047158"/>
    <w:rsid w:val="00047857"/>
    <w:rsid w:val="00050F52"/>
    <w:rsid w:val="0005134E"/>
    <w:rsid w:val="0005244F"/>
    <w:rsid w:val="000530EC"/>
    <w:rsid w:val="00053975"/>
    <w:rsid w:val="00055EC4"/>
    <w:rsid w:val="00060030"/>
    <w:rsid w:val="00061296"/>
    <w:rsid w:val="000617B2"/>
    <w:rsid w:val="000620EF"/>
    <w:rsid w:val="00064268"/>
    <w:rsid w:val="0006452E"/>
    <w:rsid w:val="00064722"/>
    <w:rsid w:val="00064E19"/>
    <w:rsid w:val="00064E50"/>
    <w:rsid w:val="00065135"/>
    <w:rsid w:val="00065290"/>
    <w:rsid w:val="00065843"/>
    <w:rsid w:val="00065EA9"/>
    <w:rsid w:val="00066C9E"/>
    <w:rsid w:val="00070A99"/>
    <w:rsid w:val="00070E70"/>
    <w:rsid w:val="0007159D"/>
    <w:rsid w:val="00072848"/>
    <w:rsid w:val="00072B02"/>
    <w:rsid w:val="00072EC1"/>
    <w:rsid w:val="00072FA1"/>
    <w:rsid w:val="00073169"/>
    <w:rsid w:val="00074525"/>
    <w:rsid w:val="00074BC7"/>
    <w:rsid w:val="00074CD3"/>
    <w:rsid w:val="00075AC9"/>
    <w:rsid w:val="00076AD5"/>
    <w:rsid w:val="00077243"/>
    <w:rsid w:val="000803FE"/>
    <w:rsid w:val="000808A8"/>
    <w:rsid w:val="00081256"/>
    <w:rsid w:val="00083A60"/>
    <w:rsid w:val="00083B84"/>
    <w:rsid w:val="000873BE"/>
    <w:rsid w:val="00091411"/>
    <w:rsid w:val="00091C56"/>
    <w:rsid w:val="000920E7"/>
    <w:rsid w:val="000960A6"/>
    <w:rsid w:val="00096662"/>
    <w:rsid w:val="000A025A"/>
    <w:rsid w:val="000A096A"/>
    <w:rsid w:val="000A09B2"/>
    <w:rsid w:val="000A1A04"/>
    <w:rsid w:val="000A24B9"/>
    <w:rsid w:val="000A267A"/>
    <w:rsid w:val="000A2BC5"/>
    <w:rsid w:val="000A30A7"/>
    <w:rsid w:val="000A3247"/>
    <w:rsid w:val="000A33AA"/>
    <w:rsid w:val="000A3588"/>
    <w:rsid w:val="000A3657"/>
    <w:rsid w:val="000A37DA"/>
    <w:rsid w:val="000A4F7A"/>
    <w:rsid w:val="000A60AF"/>
    <w:rsid w:val="000A7BE6"/>
    <w:rsid w:val="000A7CB5"/>
    <w:rsid w:val="000B0104"/>
    <w:rsid w:val="000B018B"/>
    <w:rsid w:val="000B1382"/>
    <w:rsid w:val="000B164C"/>
    <w:rsid w:val="000B19E5"/>
    <w:rsid w:val="000B3CF1"/>
    <w:rsid w:val="000B44BB"/>
    <w:rsid w:val="000B59DD"/>
    <w:rsid w:val="000B6EFA"/>
    <w:rsid w:val="000B7185"/>
    <w:rsid w:val="000C151F"/>
    <w:rsid w:val="000C1920"/>
    <w:rsid w:val="000C1CDB"/>
    <w:rsid w:val="000C2A07"/>
    <w:rsid w:val="000C3CAE"/>
    <w:rsid w:val="000C4790"/>
    <w:rsid w:val="000C4A04"/>
    <w:rsid w:val="000C4E44"/>
    <w:rsid w:val="000C50DF"/>
    <w:rsid w:val="000C726F"/>
    <w:rsid w:val="000C7BF8"/>
    <w:rsid w:val="000D08D8"/>
    <w:rsid w:val="000D0C62"/>
    <w:rsid w:val="000D1804"/>
    <w:rsid w:val="000D1880"/>
    <w:rsid w:val="000D2321"/>
    <w:rsid w:val="000D2789"/>
    <w:rsid w:val="000D2793"/>
    <w:rsid w:val="000D29E5"/>
    <w:rsid w:val="000D48C3"/>
    <w:rsid w:val="000D6321"/>
    <w:rsid w:val="000D6CA6"/>
    <w:rsid w:val="000E200B"/>
    <w:rsid w:val="000E3C93"/>
    <w:rsid w:val="000E4A09"/>
    <w:rsid w:val="000E4B3D"/>
    <w:rsid w:val="000E5469"/>
    <w:rsid w:val="000E59E2"/>
    <w:rsid w:val="000E6BEF"/>
    <w:rsid w:val="000E7CBB"/>
    <w:rsid w:val="000F0F19"/>
    <w:rsid w:val="000F1460"/>
    <w:rsid w:val="000F2497"/>
    <w:rsid w:val="000F2FFC"/>
    <w:rsid w:val="000F3B33"/>
    <w:rsid w:val="000F65FE"/>
    <w:rsid w:val="000F67BA"/>
    <w:rsid w:val="000F6BFB"/>
    <w:rsid w:val="000F7021"/>
    <w:rsid w:val="000F7801"/>
    <w:rsid w:val="00102D00"/>
    <w:rsid w:val="001044D8"/>
    <w:rsid w:val="00104BC1"/>
    <w:rsid w:val="00105DDE"/>
    <w:rsid w:val="001065B9"/>
    <w:rsid w:val="001111A0"/>
    <w:rsid w:val="001119CB"/>
    <w:rsid w:val="00114098"/>
    <w:rsid w:val="001143E5"/>
    <w:rsid w:val="00114801"/>
    <w:rsid w:val="00114AD4"/>
    <w:rsid w:val="001151E8"/>
    <w:rsid w:val="001152BB"/>
    <w:rsid w:val="001172D1"/>
    <w:rsid w:val="001172FD"/>
    <w:rsid w:val="00120080"/>
    <w:rsid w:val="0012010D"/>
    <w:rsid w:val="0012062F"/>
    <w:rsid w:val="001218EE"/>
    <w:rsid w:val="00123EDE"/>
    <w:rsid w:val="0012674F"/>
    <w:rsid w:val="001278AA"/>
    <w:rsid w:val="001304E0"/>
    <w:rsid w:val="001307E0"/>
    <w:rsid w:val="001323F8"/>
    <w:rsid w:val="001324D1"/>
    <w:rsid w:val="00132EFA"/>
    <w:rsid w:val="00134018"/>
    <w:rsid w:val="00134412"/>
    <w:rsid w:val="001350CF"/>
    <w:rsid w:val="0013569D"/>
    <w:rsid w:val="00135AC5"/>
    <w:rsid w:val="001370C2"/>
    <w:rsid w:val="00140C09"/>
    <w:rsid w:val="00140F81"/>
    <w:rsid w:val="0014152D"/>
    <w:rsid w:val="001433B9"/>
    <w:rsid w:val="00143A84"/>
    <w:rsid w:val="00143FBF"/>
    <w:rsid w:val="00144846"/>
    <w:rsid w:val="00144D40"/>
    <w:rsid w:val="00145418"/>
    <w:rsid w:val="00146272"/>
    <w:rsid w:val="00146A5D"/>
    <w:rsid w:val="00151AED"/>
    <w:rsid w:val="00155367"/>
    <w:rsid w:val="00156493"/>
    <w:rsid w:val="0016104B"/>
    <w:rsid w:val="00161E99"/>
    <w:rsid w:val="00163C27"/>
    <w:rsid w:val="001667BE"/>
    <w:rsid w:val="0016688A"/>
    <w:rsid w:val="00167B7F"/>
    <w:rsid w:val="00167E7E"/>
    <w:rsid w:val="00167E8A"/>
    <w:rsid w:val="001701A8"/>
    <w:rsid w:val="00170370"/>
    <w:rsid w:val="00171AAE"/>
    <w:rsid w:val="00171D37"/>
    <w:rsid w:val="00171F92"/>
    <w:rsid w:val="001724C2"/>
    <w:rsid w:val="00172A27"/>
    <w:rsid w:val="00172A3C"/>
    <w:rsid w:val="001741DD"/>
    <w:rsid w:val="0017436D"/>
    <w:rsid w:val="0017636C"/>
    <w:rsid w:val="00176A14"/>
    <w:rsid w:val="00176F93"/>
    <w:rsid w:val="00181299"/>
    <w:rsid w:val="00182BE7"/>
    <w:rsid w:val="00182DF5"/>
    <w:rsid w:val="001831B4"/>
    <w:rsid w:val="0018327B"/>
    <w:rsid w:val="00183B8E"/>
    <w:rsid w:val="001849A5"/>
    <w:rsid w:val="00184A80"/>
    <w:rsid w:val="001853D7"/>
    <w:rsid w:val="0018547C"/>
    <w:rsid w:val="00186157"/>
    <w:rsid w:val="0018620F"/>
    <w:rsid w:val="001878B0"/>
    <w:rsid w:val="00187C30"/>
    <w:rsid w:val="00190C79"/>
    <w:rsid w:val="001911BC"/>
    <w:rsid w:val="00193836"/>
    <w:rsid w:val="00194297"/>
    <w:rsid w:val="001943F5"/>
    <w:rsid w:val="00195503"/>
    <w:rsid w:val="00195A25"/>
    <w:rsid w:val="0019611B"/>
    <w:rsid w:val="00196EC4"/>
    <w:rsid w:val="00196F11"/>
    <w:rsid w:val="001970F2"/>
    <w:rsid w:val="001972D0"/>
    <w:rsid w:val="001A0621"/>
    <w:rsid w:val="001A2396"/>
    <w:rsid w:val="001A2575"/>
    <w:rsid w:val="001A2A16"/>
    <w:rsid w:val="001A32B1"/>
    <w:rsid w:val="001A33B5"/>
    <w:rsid w:val="001A43C6"/>
    <w:rsid w:val="001A4894"/>
    <w:rsid w:val="001A501C"/>
    <w:rsid w:val="001A562B"/>
    <w:rsid w:val="001A5D24"/>
    <w:rsid w:val="001A697A"/>
    <w:rsid w:val="001A7AAF"/>
    <w:rsid w:val="001A7BF3"/>
    <w:rsid w:val="001B0737"/>
    <w:rsid w:val="001B0964"/>
    <w:rsid w:val="001B29E6"/>
    <w:rsid w:val="001B2B67"/>
    <w:rsid w:val="001B3E82"/>
    <w:rsid w:val="001B5C73"/>
    <w:rsid w:val="001B68EA"/>
    <w:rsid w:val="001B759A"/>
    <w:rsid w:val="001B7AB2"/>
    <w:rsid w:val="001C12A9"/>
    <w:rsid w:val="001C1828"/>
    <w:rsid w:val="001C2592"/>
    <w:rsid w:val="001C4212"/>
    <w:rsid w:val="001C4607"/>
    <w:rsid w:val="001C4F33"/>
    <w:rsid w:val="001C5976"/>
    <w:rsid w:val="001C6ADD"/>
    <w:rsid w:val="001C6E7A"/>
    <w:rsid w:val="001C7C76"/>
    <w:rsid w:val="001C7C88"/>
    <w:rsid w:val="001C7CB8"/>
    <w:rsid w:val="001D04D2"/>
    <w:rsid w:val="001D0C4F"/>
    <w:rsid w:val="001D1982"/>
    <w:rsid w:val="001D2344"/>
    <w:rsid w:val="001D3617"/>
    <w:rsid w:val="001D407C"/>
    <w:rsid w:val="001D574E"/>
    <w:rsid w:val="001D69DA"/>
    <w:rsid w:val="001D73D3"/>
    <w:rsid w:val="001E050E"/>
    <w:rsid w:val="001E0A63"/>
    <w:rsid w:val="001E3131"/>
    <w:rsid w:val="001E384E"/>
    <w:rsid w:val="001E4149"/>
    <w:rsid w:val="001E52EF"/>
    <w:rsid w:val="001E5687"/>
    <w:rsid w:val="001F271A"/>
    <w:rsid w:val="001F35CF"/>
    <w:rsid w:val="001F3AE2"/>
    <w:rsid w:val="00200D8C"/>
    <w:rsid w:val="00200FEA"/>
    <w:rsid w:val="00201BD6"/>
    <w:rsid w:val="002028A5"/>
    <w:rsid w:val="002035D3"/>
    <w:rsid w:val="00203B65"/>
    <w:rsid w:val="002045EA"/>
    <w:rsid w:val="00204C9C"/>
    <w:rsid w:val="0020548D"/>
    <w:rsid w:val="00205C21"/>
    <w:rsid w:val="0020704B"/>
    <w:rsid w:val="0020792D"/>
    <w:rsid w:val="00207B48"/>
    <w:rsid w:val="00212687"/>
    <w:rsid w:val="002134E8"/>
    <w:rsid w:val="00213853"/>
    <w:rsid w:val="00213CE5"/>
    <w:rsid w:val="002140BA"/>
    <w:rsid w:val="002143BE"/>
    <w:rsid w:val="00215582"/>
    <w:rsid w:val="00215790"/>
    <w:rsid w:val="00215EFC"/>
    <w:rsid w:val="00215FC2"/>
    <w:rsid w:val="0021651D"/>
    <w:rsid w:val="00217004"/>
    <w:rsid w:val="002173AB"/>
    <w:rsid w:val="00217911"/>
    <w:rsid w:val="002179DF"/>
    <w:rsid w:val="002208EE"/>
    <w:rsid w:val="00221434"/>
    <w:rsid w:val="0022151A"/>
    <w:rsid w:val="0022302C"/>
    <w:rsid w:val="00224C6E"/>
    <w:rsid w:val="0022564B"/>
    <w:rsid w:val="002257BF"/>
    <w:rsid w:val="002273F8"/>
    <w:rsid w:val="00230EDC"/>
    <w:rsid w:val="002319A3"/>
    <w:rsid w:val="0023206C"/>
    <w:rsid w:val="002338C6"/>
    <w:rsid w:val="00235808"/>
    <w:rsid w:val="00235F21"/>
    <w:rsid w:val="002365DA"/>
    <w:rsid w:val="00236671"/>
    <w:rsid w:val="00236915"/>
    <w:rsid w:val="00237021"/>
    <w:rsid w:val="00240900"/>
    <w:rsid w:val="0024114F"/>
    <w:rsid w:val="002421E8"/>
    <w:rsid w:val="00243634"/>
    <w:rsid w:val="00244320"/>
    <w:rsid w:val="00244993"/>
    <w:rsid w:val="00245850"/>
    <w:rsid w:val="002460CC"/>
    <w:rsid w:val="00247001"/>
    <w:rsid w:val="0025043D"/>
    <w:rsid w:val="00250D3D"/>
    <w:rsid w:val="00251F9F"/>
    <w:rsid w:val="00253185"/>
    <w:rsid w:val="002539D9"/>
    <w:rsid w:val="00254BF0"/>
    <w:rsid w:val="00254C49"/>
    <w:rsid w:val="0025535E"/>
    <w:rsid w:val="002563BF"/>
    <w:rsid w:val="0025689A"/>
    <w:rsid w:val="0025759F"/>
    <w:rsid w:val="00257F02"/>
    <w:rsid w:val="00257F08"/>
    <w:rsid w:val="00260745"/>
    <w:rsid w:val="00260FDD"/>
    <w:rsid w:val="00261409"/>
    <w:rsid w:val="00261D75"/>
    <w:rsid w:val="00262269"/>
    <w:rsid w:val="00266A05"/>
    <w:rsid w:val="00266AAC"/>
    <w:rsid w:val="002674CE"/>
    <w:rsid w:val="0027192C"/>
    <w:rsid w:val="00271D3C"/>
    <w:rsid w:val="002726F2"/>
    <w:rsid w:val="002730E3"/>
    <w:rsid w:val="00273F81"/>
    <w:rsid w:val="002741D1"/>
    <w:rsid w:val="00274532"/>
    <w:rsid w:val="00275776"/>
    <w:rsid w:val="00275BE5"/>
    <w:rsid w:val="00276F7A"/>
    <w:rsid w:val="002772A2"/>
    <w:rsid w:val="00277B6F"/>
    <w:rsid w:val="0028020B"/>
    <w:rsid w:val="002806EA"/>
    <w:rsid w:val="00280F94"/>
    <w:rsid w:val="00282008"/>
    <w:rsid w:val="002822B1"/>
    <w:rsid w:val="00282427"/>
    <w:rsid w:val="0028313E"/>
    <w:rsid w:val="00283639"/>
    <w:rsid w:val="0028436A"/>
    <w:rsid w:val="0028464F"/>
    <w:rsid w:val="002846B3"/>
    <w:rsid w:val="0028508F"/>
    <w:rsid w:val="002866D8"/>
    <w:rsid w:val="0028697D"/>
    <w:rsid w:val="00286EF4"/>
    <w:rsid w:val="0028743C"/>
    <w:rsid w:val="00287CA0"/>
    <w:rsid w:val="00290AB1"/>
    <w:rsid w:val="002961CD"/>
    <w:rsid w:val="00296592"/>
    <w:rsid w:val="00296CBC"/>
    <w:rsid w:val="00297260"/>
    <w:rsid w:val="002A0EAA"/>
    <w:rsid w:val="002A1CC5"/>
    <w:rsid w:val="002A1D6B"/>
    <w:rsid w:val="002A22DA"/>
    <w:rsid w:val="002A3788"/>
    <w:rsid w:val="002A41E1"/>
    <w:rsid w:val="002A45F8"/>
    <w:rsid w:val="002A4F79"/>
    <w:rsid w:val="002A517C"/>
    <w:rsid w:val="002A5323"/>
    <w:rsid w:val="002A6519"/>
    <w:rsid w:val="002A67CD"/>
    <w:rsid w:val="002A684F"/>
    <w:rsid w:val="002A68DB"/>
    <w:rsid w:val="002A6DF0"/>
    <w:rsid w:val="002A7642"/>
    <w:rsid w:val="002B001A"/>
    <w:rsid w:val="002B0185"/>
    <w:rsid w:val="002B12DC"/>
    <w:rsid w:val="002B1D45"/>
    <w:rsid w:val="002B237F"/>
    <w:rsid w:val="002B2414"/>
    <w:rsid w:val="002B2427"/>
    <w:rsid w:val="002B2BD6"/>
    <w:rsid w:val="002B2E1A"/>
    <w:rsid w:val="002B33D3"/>
    <w:rsid w:val="002B36B0"/>
    <w:rsid w:val="002B54B2"/>
    <w:rsid w:val="002B583C"/>
    <w:rsid w:val="002B731F"/>
    <w:rsid w:val="002B770F"/>
    <w:rsid w:val="002B7C6D"/>
    <w:rsid w:val="002B7F7E"/>
    <w:rsid w:val="002B7FA4"/>
    <w:rsid w:val="002C11BE"/>
    <w:rsid w:val="002C1802"/>
    <w:rsid w:val="002C24F1"/>
    <w:rsid w:val="002C25E2"/>
    <w:rsid w:val="002C285F"/>
    <w:rsid w:val="002C298F"/>
    <w:rsid w:val="002C4249"/>
    <w:rsid w:val="002C4E83"/>
    <w:rsid w:val="002C5390"/>
    <w:rsid w:val="002C54F9"/>
    <w:rsid w:val="002C618B"/>
    <w:rsid w:val="002C7667"/>
    <w:rsid w:val="002C7E46"/>
    <w:rsid w:val="002D1746"/>
    <w:rsid w:val="002D1DCA"/>
    <w:rsid w:val="002D4027"/>
    <w:rsid w:val="002D465F"/>
    <w:rsid w:val="002D4ADB"/>
    <w:rsid w:val="002D556A"/>
    <w:rsid w:val="002D660E"/>
    <w:rsid w:val="002D68E5"/>
    <w:rsid w:val="002D6B2B"/>
    <w:rsid w:val="002D77BB"/>
    <w:rsid w:val="002E0089"/>
    <w:rsid w:val="002E1029"/>
    <w:rsid w:val="002E1935"/>
    <w:rsid w:val="002E32D7"/>
    <w:rsid w:val="002E4718"/>
    <w:rsid w:val="002E698F"/>
    <w:rsid w:val="002E6D93"/>
    <w:rsid w:val="002E7381"/>
    <w:rsid w:val="002F0843"/>
    <w:rsid w:val="002F0962"/>
    <w:rsid w:val="002F2146"/>
    <w:rsid w:val="002F24C9"/>
    <w:rsid w:val="002F262D"/>
    <w:rsid w:val="002F28F2"/>
    <w:rsid w:val="002F2BAA"/>
    <w:rsid w:val="002F381B"/>
    <w:rsid w:val="002F72F6"/>
    <w:rsid w:val="002F734E"/>
    <w:rsid w:val="00300095"/>
    <w:rsid w:val="00300146"/>
    <w:rsid w:val="0030033B"/>
    <w:rsid w:val="003009D8"/>
    <w:rsid w:val="00300A96"/>
    <w:rsid w:val="0030142E"/>
    <w:rsid w:val="0030281D"/>
    <w:rsid w:val="00304082"/>
    <w:rsid w:val="00304F34"/>
    <w:rsid w:val="00305588"/>
    <w:rsid w:val="003055A2"/>
    <w:rsid w:val="003055AB"/>
    <w:rsid w:val="0030579D"/>
    <w:rsid w:val="00305A3D"/>
    <w:rsid w:val="00310CF6"/>
    <w:rsid w:val="00311F73"/>
    <w:rsid w:val="00313531"/>
    <w:rsid w:val="00313FAA"/>
    <w:rsid w:val="003144E5"/>
    <w:rsid w:val="0031696F"/>
    <w:rsid w:val="00316D38"/>
    <w:rsid w:val="00317247"/>
    <w:rsid w:val="003175BA"/>
    <w:rsid w:val="00317CCA"/>
    <w:rsid w:val="00317EA7"/>
    <w:rsid w:val="00320424"/>
    <w:rsid w:val="00320C5C"/>
    <w:rsid w:val="00321ECE"/>
    <w:rsid w:val="00321FE4"/>
    <w:rsid w:val="00322D09"/>
    <w:rsid w:val="00322F5F"/>
    <w:rsid w:val="003232C7"/>
    <w:rsid w:val="00323595"/>
    <w:rsid w:val="00323D73"/>
    <w:rsid w:val="00323F1C"/>
    <w:rsid w:val="00324057"/>
    <w:rsid w:val="00325DD8"/>
    <w:rsid w:val="00326F9B"/>
    <w:rsid w:val="00330CF7"/>
    <w:rsid w:val="00331100"/>
    <w:rsid w:val="003323EF"/>
    <w:rsid w:val="0033396E"/>
    <w:rsid w:val="00333DEB"/>
    <w:rsid w:val="00333FEB"/>
    <w:rsid w:val="003341FD"/>
    <w:rsid w:val="00336572"/>
    <w:rsid w:val="003365A0"/>
    <w:rsid w:val="00337069"/>
    <w:rsid w:val="003373EE"/>
    <w:rsid w:val="00337B00"/>
    <w:rsid w:val="00337EAC"/>
    <w:rsid w:val="003402A7"/>
    <w:rsid w:val="00341CB2"/>
    <w:rsid w:val="00341F13"/>
    <w:rsid w:val="00343113"/>
    <w:rsid w:val="003439D0"/>
    <w:rsid w:val="00343BEE"/>
    <w:rsid w:val="003448F4"/>
    <w:rsid w:val="00344E7E"/>
    <w:rsid w:val="0034518B"/>
    <w:rsid w:val="00345261"/>
    <w:rsid w:val="00345E72"/>
    <w:rsid w:val="003465B7"/>
    <w:rsid w:val="00346D29"/>
    <w:rsid w:val="00347B32"/>
    <w:rsid w:val="00350C19"/>
    <w:rsid w:val="00350D42"/>
    <w:rsid w:val="00351B3A"/>
    <w:rsid w:val="00351ED1"/>
    <w:rsid w:val="00351F37"/>
    <w:rsid w:val="00352F19"/>
    <w:rsid w:val="00352F55"/>
    <w:rsid w:val="003545FA"/>
    <w:rsid w:val="0035466C"/>
    <w:rsid w:val="00356020"/>
    <w:rsid w:val="003606EE"/>
    <w:rsid w:val="00360A10"/>
    <w:rsid w:val="00360EAF"/>
    <w:rsid w:val="0036167A"/>
    <w:rsid w:val="00361DAD"/>
    <w:rsid w:val="003626D2"/>
    <w:rsid w:val="003628CD"/>
    <w:rsid w:val="00363538"/>
    <w:rsid w:val="00364254"/>
    <w:rsid w:val="003642D7"/>
    <w:rsid w:val="00364A8D"/>
    <w:rsid w:val="00366E1D"/>
    <w:rsid w:val="00366EC0"/>
    <w:rsid w:val="003674AF"/>
    <w:rsid w:val="00370653"/>
    <w:rsid w:val="00370FC2"/>
    <w:rsid w:val="00371300"/>
    <w:rsid w:val="003718E1"/>
    <w:rsid w:val="00371F43"/>
    <w:rsid w:val="003729F7"/>
    <w:rsid w:val="003730D0"/>
    <w:rsid w:val="00374019"/>
    <w:rsid w:val="00374786"/>
    <w:rsid w:val="003753D7"/>
    <w:rsid w:val="003754CE"/>
    <w:rsid w:val="00375921"/>
    <w:rsid w:val="003766AB"/>
    <w:rsid w:val="00377D22"/>
    <w:rsid w:val="003817B4"/>
    <w:rsid w:val="00383E5C"/>
    <w:rsid w:val="00383EBE"/>
    <w:rsid w:val="00383FA4"/>
    <w:rsid w:val="0038562B"/>
    <w:rsid w:val="00386B43"/>
    <w:rsid w:val="003872CF"/>
    <w:rsid w:val="00387C14"/>
    <w:rsid w:val="00390DF8"/>
    <w:rsid w:val="00392613"/>
    <w:rsid w:val="00392DC6"/>
    <w:rsid w:val="00393068"/>
    <w:rsid w:val="00395014"/>
    <w:rsid w:val="003957D2"/>
    <w:rsid w:val="00395A6E"/>
    <w:rsid w:val="00396E5B"/>
    <w:rsid w:val="00397BF2"/>
    <w:rsid w:val="00397F79"/>
    <w:rsid w:val="003A0292"/>
    <w:rsid w:val="003A2859"/>
    <w:rsid w:val="003A39D3"/>
    <w:rsid w:val="003A3ABE"/>
    <w:rsid w:val="003A49FC"/>
    <w:rsid w:val="003A535A"/>
    <w:rsid w:val="003A662D"/>
    <w:rsid w:val="003A6D70"/>
    <w:rsid w:val="003A73CB"/>
    <w:rsid w:val="003A7DB4"/>
    <w:rsid w:val="003B0898"/>
    <w:rsid w:val="003B0CBF"/>
    <w:rsid w:val="003B1629"/>
    <w:rsid w:val="003B1760"/>
    <w:rsid w:val="003B2801"/>
    <w:rsid w:val="003B29CA"/>
    <w:rsid w:val="003B2D70"/>
    <w:rsid w:val="003B2E12"/>
    <w:rsid w:val="003B3857"/>
    <w:rsid w:val="003B3D6B"/>
    <w:rsid w:val="003B48AC"/>
    <w:rsid w:val="003B66F8"/>
    <w:rsid w:val="003B67F2"/>
    <w:rsid w:val="003B7582"/>
    <w:rsid w:val="003B786B"/>
    <w:rsid w:val="003C00C5"/>
    <w:rsid w:val="003C09A8"/>
    <w:rsid w:val="003C1C57"/>
    <w:rsid w:val="003C2BB7"/>
    <w:rsid w:val="003C2D8A"/>
    <w:rsid w:val="003C2E84"/>
    <w:rsid w:val="003C3A60"/>
    <w:rsid w:val="003C470F"/>
    <w:rsid w:val="003C5004"/>
    <w:rsid w:val="003C5F78"/>
    <w:rsid w:val="003C61FA"/>
    <w:rsid w:val="003D1BEB"/>
    <w:rsid w:val="003D3AD6"/>
    <w:rsid w:val="003D46C7"/>
    <w:rsid w:val="003D5C11"/>
    <w:rsid w:val="003D6925"/>
    <w:rsid w:val="003D7BFC"/>
    <w:rsid w:val="003E0922"/>
    <w:rsid w:val="003E0F42"/>
    <w:rsid w:val="003E12D9"/>
    <w:rsid w:val="003E1ADC"/>
    <w:rsid w:val="003E2258"/>
    <w:rsid w:val="003E32B5"/>
    <w:rsid w:val="003E4919"/>
    <w:rsid w:val="003E4D8B"/>
    <w:rsid w:val="003E626F"/>
    <w:rsid w:val="003E629B"/>
    <w:rsid w:val="003E660C"/>
    <w:rsid w:val="003E776C"/>
    <w:rsid w:val="003E798A"/>
    <w:rsid w:val="003E7B57"/>
    <w:rsid w:val="003F018F"/>
    <w:rsid w:val="003F0C00"/>
    <w:rsid w:val="003F0C79"/>
    <w:rsid w:val="003F12E2"/>
    <w:rsid w:val="003F240C"/>
    <w:rsid w:val="003F304C"/>
    <w:rsid w:val="003F3860"/>
    <w:rsid w:val="003F46B0"/>
    <w:rsid w:val="003F4853"/>
    <w:rsid w:val="003F66D4"/>
    <w:rsid w:val="003F6A06"/>
    <w:rsid w:val="003F6D31"/>
    <w:rsid w:val="003F6F47"/>
    <w:rsid w:val="003F7DE1"/>
    <w:rsid w:val="00400B38"/>
    <w:rsid w:val="004010AA"/>
    <w:rsid w:val="00402F44"/>
    <w:rsid w:val="004035C6"/>
    <w:rsid w:val="00403E0C"/>
    <w:rsid w:val="00404E43"/>
    <w:rsid w:val="00406587"/>
    <w:rsid w:val="004110DC"/>
    <w:rsid w:val="00411EB6"/>
    <w:rsid w:val="00413AEE"/>
    <w:rsid w:val="004140D3"/>
    <w:rsid w:val="004164A9"/>
    <w:rsid w:val="0041650A"/>
    <w:rsid w:val="004179D7"/>
    <w:rsid w:val="004216C2"/>
    <w:rsid w:val="00422609"/>
    <w:rsid w:val="00423087"/>
    <w:rsid w:val="00423995"/>
    <w:rsid w:val="004241C4"/>
    <w:rsid w:val="004245E6"/>
    <w:rsid w:val="00425197"/>
    <w:rsid w:val="00425831"/>
    <w:rsid w:val="00426DA3"/>
    <w:rsid w:val="0042796F"/>
    <w:rsid w:val="0043088B"/>
    <w:rsid w:val="004313A1"/>
    <w:rsid w:val="004317CD"/>
    <w:rsid w:val="00433C38"/>
    <w:rsid w:val="004341C0"/>
    <w:rsid w:val="00435405"/>
    <w:rsid w:val="00435443"/>
    <w:rsid w:val="004356F6"/>
    <w:rsid w:val="00436783"/>
    <w:rsid w:val="004408EB"/>
    <w:rsid w:val="0044096F"/>
    <w:rsid w:val="00440D6A"/>
    <w:rsid w:val="00443A59"/>
    <w:rsid w:val="00447353"/>
    <w:rsid w:val="004506E2"/>
    <w:rsid w:val="004508E6"/>
    <w:rsid w:val="00450C59"/>
    <w:rsid w:val="004515B7"/>
    <w:rsid w:val="004523D7"/>
    <w:rsid w:val="0045268E"/>
    <w:rsid w:val="004528DF"/>
    <w:rsid w:val="00453672"/>
    <w:rsid w:val="00453D23"/>
    <w:rsid w:val="00453D5B"/>
    <w:rsid w:val="00455C3B"/>
    <w:rsid w:val="00455F06"/>
    <w:rsid w:val="0045627F"/>
    <w:rsid w:val="00461585"/>
    <w:rsid w:val="00462A5B"/>
    <w:rsid w:val="00464B3D"/>
    <w:rsid w:val="0046509F"/>
    <w:rsid w:val="00465449"/>
    <w:rsid w:val="00465ADF"/>
    <w:rsid w:val="00465CC0"/>
    <w:rsid w:val="004661B0"/>
    <w:rsid w:val="004670A3"/>
    <w:rsid w:val="004674D4"/>
    <w:rsid w:val="004703C2"/>
    <w:rsid w:val="00472570"/>
    <w:rsid w:val="004732F0"/>
    <w:rsid w:val="004733E2"/>
    <w:rsid w:val="00473ADD"/>
    <w:rsid w:val="004747DB"/>
    <w:rsid w:val="00475526"/>
    <w:rsid w:val="00475651"/>
    <w:rsid w:val="004770DC"/>
    <w:rsid w:val="004772D1"/>
    <w:rsid w:val="00477EFE"/>
    <w:rsid w:val="00480098"/>
    <w:rsid w:val="004826CA"/>
    <w:rsid w:val="00482A5A"/>
    <w:rsid w:val="00483E30"/>
    <w:rsid w:val="00484A61"/>
    <w:rsid w:val="00484B43"/>
    <w:rsid w:val="00484BE5"/>
    <w:rsid w:val="00486DDA"/>
    <w:rsid w:val="00487632"/>
    <w:rsid w:val="00490564"/>
    <w:rsid w:val="00490D0A"/>
    <w:rsid w:val="00490EAD"/>
    <w:rsid w:val="0049196C"/>
    <w:rsid w:val="00494E17"/>
    <w:rsid w:val="00495103"/>
    <w:rsid w:val="004967DF"/>
    <w:rsid w:val="004A0530"/>
    <w:rsid w:val="004A1455"/>
    <w:rsid w:val="004A1475"/>
    <w:rsid w:val="004A16AC"/>
    <w:rsid w:val="004A1E87"/>
    <w:rsid w:val="004A2156"/>
    <w:rsid w:val="004A2F8D"/>
    <w:rsid w:val="004A41AE"/>
    <w:rsid w:val="004A4714"/>
    <w:rsid w:val="004A5354"/>
    <w:rsid w:val="004A5DE8"/>
    <w:rsid w:val="004A622A"/>
    <w:rsid w:val="004B0E6D"/>
    <w:rsid w:val="004B2043"/>
    <w:rsid w:val="004B2673"/>
    <w:rsid w:val="004B2AB2"/>
    <w:rsid w:val="004B2D3C"/>
    <w:rsid w:val="004B36DD"/>
    <w:rsid w:val="004B4058"/>
    <w:rsid w:val="004B44C4"/>
    <w:rsid w:val="004B577C"/>
    <w:rsid w:val="004B57E6"/>
    <w:rsid w:val="004B5851"/>
    <w:rsid w:val="004B5A42"/>
    <w:rsid w:val="004B6E1C"/>
    <w:rsid w:val="004B773F"/>
    <w:rsid w:val="004C0528"/>
    <w:rsid w:val="004C0F3F"/>
    <w:rsid w:val="004C0F6E"/>
    <w:rsid w:val="004C1BFA"/>
    <w:rsid w:val="004C1CFE"/>
    <w:rsid w:val="004C1E85"/>
    <w:rsid w:val="004C207A"/>
    <w:rsid w:val="004C224E"/>
    <w:rsid w:val="004C30BE"/>
    <w:rsid w:val="004C37A3"/>
    <w:rsid w:val="004C5E30"/>
    <w:rsid w:val="004C6E94"/>
    <w:rsid w:val="004D0258"/>
    <w:rsid w:val="004D1CAC"/>
    <w:rsid w:val="004D200D"/>
    <w:rsid w:val="004D2451"/>
    <w:rsid w:val="004D2640"/>
    <w:rsid w:val="004D27B1"/>
    <w:rsid w:val="004D2AE8"/>
    <w:rsid w:val="004D34E6"/>
    <w:rsid w:val="004D548B"/>
    <w:rsid w:val="004D5C76"/>
    <w:rsid w:val="004D6B9F"/>
    <w:rsid w:val="004E4A6A"/>
    <w:rsid w:val="004E4BF9"/>
    <w:rsid w:val="004E565D"/>
    <w:rsid w:val="004E60D7"/>
    <w:rsid w:val="004E62E0"/>
    <w:rsid w:val="004E67F4"/>
    <w:rsid w:val="004E7037"/>
    <w:rsid w:val="004E7C69"/>
    <w:rsid w:val="004F0496"/>
    <w:rsid w:val="004F0BC3"/>
    <w:rsid w:val="004F2FBB"/>
    <w:rsid w:val="004F31D9"/>
    <w:rsid w:val="004F3E10"/>
    <w:rsid w:val="004F4C84"/>
    <w:rsid w:val="004F5893"/>
    <w:rsid w:val="004F590A"/>
    <w:rsid w:val="004F5E27"/>
    <w:rsid w:val="004F6DB7"/>
    <w:rsid w:val="004F703B"/>
    <w:rsid w:val="004F7BDC"/>
    <w:rsid w:val="005008BD"/>
    <w:rsid w:val="005009F9"/>
    <w:rsid w:val="00500AF6"/>
    <w:rsid w:val="00501516"/>
    <w:rsid w:val="00503303"/>
    <w:rsid w:val="00503314"/>
    <w:rsid w:val="00504A01"/>
    <w:rsid w:val="00504A73"/>
    <w:rsid w:val="00504AA1"/>
    <w:rsid w:val="00504B1C"/>
    <w:rsid w:val="005053F1"/>
    <w:rsid w:val="0050586C"/>
    <w:rsid w:val="0050648F"/>
    <w:rsid w:val="00507102"/>
    <w:rsid w:val="0050720C"/>
    <w:rsid w:val="00507420"/>
    <w:rsid w:val="00507D9B"/>
    <w:rsid w:val="00507E4C"/>
    <w:rsid w:val="005105B3"/>
    <w:rsid w:val="00510737"/>
    <w:rsid w:val="005107E0"/>
    <w:rsid w:val="00510B63"/>
    <w:rsid w:val="00510BC4"/>
    <w:rsid w:val="0051150E"/>
    <w:rsid w:val="0051185D"/>
    <w:rsid w:val="005119CF"/>
    <w:rsid w:val="00512BB5"/>
    <w:rsid w:val="00512C8C"/>
    <w:rsid w:val="005144AB"/>
    <w:rsid w:val="005146B5"/>
    <w:rsid w:val="00514865"/>
    <w:rsid w:val="00515956"/>
    <w:rsid w:val="00515B37"/>
    <w:rsid w:val="00515F0F"/>
    <w:rsid w:val="00516C27"/>
    <w:rsid w:val="00520227"/>
    <w:rsid w:val="00521041"/>
    <w:rsid w:val="005228A3"/>
    <w:rsid w:val="005232A1"/>
    <w:rsid w:val="00523CBC"/>
    <w:rsid w:val="005253D9"/>
    <w:rsid w:val="0052574F"/>
    <w:rsid w:val="00527915"/>
    <w:rsid w:val="00527CC7"/>
    <w:rsid w:val="00527EDB"/>
    <w:rsid w:val="005323A7"/>
    <w:rsid w:val="00532762"/>
    <w:rsid w:val="00532972"/>
    <w:rsid w:val="005330F0"/>
    <w:rsid w:val="00533B09"/>
    <w:rsid w:val="00533C48"/>
    <w:rsid w:val="005345C9"/>
    <w:rsid w:val="00535B62"/>
    <w:rsid w:val="00535C83"/>
    <w:rsid w:val="00536BC0"/>
    <w:rsid w:val="00537E81"/>
    <w:rsid w:val="00542D6A"/>
    <w:rsid w:val="00542F69"/>
    <w:rsid w:val="0054335A"/>
    <w:rsid w:val="00543A8B"/>
    <w:rsid w:val="00544AFA"/>
    <w:rsid w:val="00544FF9"/>
    <w:rsid w:val="00545746"/>
    <w:rsid w:val="0054637B"/>
    <w:rsid w:val="00546C49"/>
    <w:rsid w:val="005479A6"/>
    <w:rsid w:val="00547C44"/>
    <w:rsid w:val="005509EA"/>
    <w:rsid w:val="00551194"/>
    <w:rsid w:val="00551DB6"/>
    <w:rsid w:val="00551EA9"/>
    <w:rsid w:val="00553A34"/>
    <w:rsid w:val="00553CF8"/>
    <w:rsid w:val="00554C37"/>
    <w:rsid w:val="00554DC5"/>
    <w:rsid w:val="00554F74"/>
    <w:rsid w:val="005555D5"/>
    <w:rsid w:val="005600AD"/>
    <w:rsid w:val="00560593"/>
    <w:rsid w:val="00560BBD"/>
    <w:rsid w:val="00560D00"/>
    <w:rsid w:val="00560E1C"/>
    <w:rsid w:val="00561B91"/>
    <w:rsid w:val="00561DE1"/>
    <w:rsid w:val="0056210C"/>
    <w:rsid w:val="00562984"/>
    <w:rsid w:val="0056352A"/>
    <w:rsid w:val="00564E5D"/>
    <w:rsid w:val="0056529A"/>
    <w:rsid w:val="00565436"/>
    <w:rsid w:val="005654BC"/>
    <w:rsid w:val="005658C0"/>
    <w:rsid w:val="00565A76"/>
    <w:rsid w:val="005667BD"/>
    <w:rsid w:val="00566CDC"/>
    <w:rsid w:val="00566EB3"/>
    <w:rsid w:val="00566F2D"/>
    <w:rsid w:val="0056705C"/>
    <w:rsid w:val="005701D9"/>
    <w:rsid w:val="00572A83"/>
    <w:rsid w:val="00572B28"/>
    <w:rsid w:val="00572E5D"/>
    <w:rsid w:val="00573188"/>
    <w:rsid w:val="00573432"/>
    <w:rsid w:val="00573A94"/>
    <w:rsid w:val="0057441C"/>
    <w:rsid w:val="0057453E"/>
    <w:rsid w:val="005748DC"/>
    <w:rsid w:val="005753D5"/>
    <w:rsid w:val="00580F65"/>
    <w:rsid w:val="00580F71"/>
    <w:rsid w:val="00581CC6"/>
    <w:rsid w:val="00581F09"/>
    <w:rsid w:val="00582040"/>
    <w:rsid w:val="00582045"/>
    <w:rsid w:val="005825A1"/>
    <w:rsid w:val="00583309"/>
    <w:rsid w:val="005835E1"/>
    <w:rsid w:val="00583980"/>
    <w:rsid w:val="00584937"/>
    <w:rsid w:val="00584993"/>
    <w:rsid w:val="00584CF7"/>
    <w:rsid w:val="005854A1"/>
    <w:rsid w:val="00585C8C"/>
    <w:rsid w:val="00585F67"/>
    <w:rsid w:val="00586635"/>
    <w:rsid w:val="00586F82"/>
    <w:rsid w:val="0059021E"/>
    <w:rsid w:val="00591ACD"/>
    <w:rsid w:val="005925D8"/>
    <w:rsid w:val="0059281C"/>
    <w:rsid w:val="00594D14"/>
    <w:rsid w:val="00595552"/>
    <w:rsid w:val="00595C98"/>
    <w:rsid w:val="005A0A39"/>
    <w:rsid w:val="005A0B08"/>
    <w:rsid w:val="005A0F89"/>
    <w:rsid w:val="005A1E0B"/>
    <w:rsid w:val="005A3118"/>
    <w:rsid w:val="005A34F7"/>
    <w:rsid w:val="005A40D5"/>
    <w:rsid w:val="005A4DC0"/>
    <w:rsid w:val="005A5685"/>
    <w:rsid w:val="005A732B"/>
    <w:rsid w:val="005A73A7"/>
    <w:rsid w:val="005A7B49"/>
    <w:rsid w:val="005A7D4E"/>
    <w:rsid w:val="005B03D8"/>
    <w:rsid w:val="005B0BD0"/>
    <w:rsid w:val="005B1235"/>
    <w:rsid w:val="005B17F9"/>
    <w:rsid w:val="005B2F76"/>
    <w:rsid w:val="005B3D83"/>
    <w:rsid w:val="005B3F42"/>
    <w:rsid w:val="005B4387"/>
    <w:rsid w:val="005B4B98"/>
    <w:rsid w:val="005B5FD6"/>
    <w:rsid w:val="005B69D0"/>
    <w:rsid w:val="005B6E45"/>
    <w:rsid w:val="005C12A1"/>
    <w:rsid w:val="005C1FD1"/>
    <w:rsid w:val="005C2134"/>
    <w:rsid w:val="005C44A6"/>
    <w:rsid w:val="005C47FE"/>
    <w:rsid w:val="005C4915"/>
    <w:rsid w:val="005C4A1C"/>
    <w:rsid w:val="005C5014"/>
    <w:rsid w:val="005C51C7"/>
    <w:rsid w:val="005C64BF"/>
    <w:rsid w:val="005C6780"/>
    <w:rsid w:val="005C6E20"/>
    <w:rsid w:val="005C7EBB"/>
    <w:rsid w:val="005D1492"/>
    <w:rsid w:val="005D15ED"/>
    <w:rsid w:val="005D38CF"/>
    <w:rsid w:val="005D5347"/>
    <w:rsid w:val="005D54FE"/>
    <w:rsid w:val="005D59A9"/>
    <w:rsid w:val="005D62ED"/>
    <w:rsid w:val="005D6C60"/>
    <w:rsid w:val="005D6F06"/>
    <w:rsid w:val="005D70E0"/>
    <w:rsid w:val="005D7AF1"/>
    <w:rsid w:val="005E00A0"/>
    <w:rsid w:val="005E0BD8"/>
    <w:rsid w:val="005E1629"/>
    <w:rsid w:val="005E17B1"/>
    <w:rsid w:val="005E3F2C"/>
    <w:rsid w:val="005E503C"/>
    <w:rsid w:val="005E6182"/>
    <w:rsid w:val="005E6FA7"/>
    <w:rsid w:val="005E72BE"/>
    <w:rsid w:val="005E7304"/>
    <w:rsid w:val="005E745D"/>
    <w:rsid w:val="005E796D"/>
    <w:rsid w:val="005E7B72"/>
    <w:rsid w:val="005E7BEC"/>
    <w:rsid w:val="005F046F"/>
    <w:rsid w:val="005F1D19"/>
    <w:rsid w:val="005F2ECA"/>
    <w:rsid w:val="005F3628"/>
    <w:rsid w:val="005F38C5"/>
    <w:rsid w:val="005F4028"/>
    <w:rsid w:val="005F5143"/>
    <w:rsid w:val="005F608B"/>
    <w:rsid w:val="005F68FE"/>
    <w:rsid w:val="005F6DD1"/>
    <w:rsid w:val="005F767C"/>
    <w:rsid w:val="00600690"/>
    <w:rsid w:val="006006B0"/>
    <w:rsid w:val="00600934"/>
    <w:rsid w:val="00600EFD"/>
    <w:rsid w:val="00600FD6"/>
    <w:rsid w:val="006017EA"/>
    <w:rsid w:val="006039E2"/>
    <w:rsid w:val="006041DB"/>
    <w:rsid w:val="006058E2"/>
    <w:rsid w:val="0060599C"/>
    <w:rsid w:val="00606388"/>
    <w:rsid w:val="006073D3"/>
    <w:rsid w:val="006077E6"/>
    <w:rsid w:val="00612038"/>
    <w:rsid w:val="0061218C"/>
    <w:rsid w:val="006129E7"/>
    <w:rsid w:val="00612F06"/>
    <w:rsid w:val="00613D42"/>
    <w:rsid w:val="00613EF0"/>
    <w:rsid w:val="00614956"/>
    <w:rsid w:val="00614F94"/>
    <w:rsid w:val="006158BA"/>
    <w:rsid w:val="006159FC"/>
    <w:rsid w:val="00615C80"/>
    <w:rsid w:val="00615DC3"/>
    <w:rsid w:val="00616A80"/>
    <w:rsid w:val="00616FFC"/>
    <w:rsid w:val="00617308"/>
    <w:rsid w:val="006173A6"/>
    <w:rsid w:val="00620204"/>
    <w:rsid w:val="00620C89"/>
    <w:rsid w:val="00621070"/>
    <w:rsid w:val="006213FB"/>
    <w:rsid w:val="00621BFF"/>
    <w:rsid w:val="0062364F"/>
    <w:rsid w:val="006246FC"/>
    <w:rsid w:val="0062641F"/>
    <w:rsid w:val="00627F78"/>
    <w:rsid w:val="00630591"/>
    <w:rsid w:val="00630983"/>
    <w:rsid w:val="006329F3"/>
    <w:rsid w:val="00632F33"/>
    <w:rsid w:val="006339D7"/>
    <w:rsid w:val="00633B0A"/>
    <w:rsid w:val="006340A5"/>
    <w:rsid w:val="006342F9"/>
    <w:rsid w:val="00634717"/>
    <w:rsid w:val="00634D5C"/>
    <w:rsid w:val="00635478"/>
    <w:rsid w:val="006357E3"/>
    <w:rsid w:val="006362B4"/>
    <w:rsid w:val="006377F6"/>
    <w:rsid w:val="006419BB"/>
    <w:rsid w:val="00641F90"/>
    <w:rsid w:val="00643060"/>
    <w:rsid w:val="006435F1"/>
    <w:rsid w:val="00644183"/>
    <w:rsid w:val="00644E63"/>
    <w:rsid w:val="006459BA"/>
    <w:rsid w:val="0064607F"/>
    <w:rsid w:val="00646292"/>
    <w:rsid w:val="0064634F"/>
    <w:rsid w:val="006466F8"/>
    <w:rsid w:val="00647684"/>
    <w:rsid w:val="0064768F"/>
    <w:rsid w:val="006501EE"/>
    <w:rsid w:val="006513CB"/>
    <w:rsid w:val="00652015"/>
    <w:rsid w:val="00652B88"/>
    <w:rsid w:val="00652D35"/>
    <w:rsid w:val="006531D8"/>
    <w:rsid w:val="00653B6C"/>
    <w:rsid w:val="00653E2E"/>
    <w:rsid w:val="00653F2C"/>
    <w:rsid w:val="00653FFE"/>
    <w:rsid w:val="0065432C"/>
    <w:rsid w:val="00654B2E"/>
    <w:rsid w:val="00655885"/>
    <w:rsid w:val="00655DDF"/>
    <w:rsid w:val="0065686A"/>
    <w:rsid w:val="00657B46"/>
    <w:rsid w:val="00657DC3"/>
    <w:rsid w:val="00657E69"/>
    <w:rsid w:val="00661ECD"/>
    <w:rsid w:val="0066357C"/>
    <w:rsid w:val="006638C2"/>
    <w:rsid w:val="00663BCC"/>
    <w:rsid w:val="006640FB"/>
    <w:rsid w:val="00665B96"/>
    <w:rsid w:val="006671B1"/>
    <w:rsid w:val="00667FE5"/>
    <w:rsid w:val="00670508"/>
    <w:rsid w:val="00671F54"/>
    <w:rsid w:val="00672643"/>
    <w:rsid w:val="00672B92"/>
    <w:rsid w:val="00672D0C"/>
    <w:rsid w:val="006738C8"/>
    <w:rsid w:val="00673D26"/>
    <w:rsid w:val="00673D66"/>
    <w:rsid w:val="00674C9C"/>
    <w:rsid w:val="00675636"/>
    <w:rsid w:val="006774B6"/>
    <w:rsid w:val="00677E82"/>
    <w:rsid w:val="00680E12"/>
    <w:rsid w:val="00681202"/>
    <w:rsid w:val="00681AE4"/>
    <w:rsid w:val="006837D6"/>
    <w:rsid w:val="00683832"/>
    <w:rsid w:val="006843A0"/>
    <w:rsid w:val="0068572A"/>
    <w:rsid w:val="00685A22"/>
    <w:rsid w:val="00686FE9"/>
    <w:rsid w:val="006900DC"/>
    <w:rsid w:val="006906DB"/>
    <w:rsid w:val="00691634"/>
    <w:rsid w:val="00691AB5"/>
    <w:rsid w:val="00691EE0"/>
    <w:rsid w:val="0069413B"/>
    <w:rsid w:val="0069456C"/>
    <w:rsid w:val="00694C80"/>
    <w:rsid w:val="00695185"/>
    <w:rsid w:val="006953DD"/>
    <w:rsid w:val="006956A2"/>
    <w:rsid w:val="00695B52"/>
    <w:rsid w:val="00695C2D"/>
    <w:rsid w:val="00696023"/>
    <w:rsid w:val="006A1EDB"/>
    <w:rsid w:val="006A276E"/>
    <w:rsid w:val="006A2D84"/>
    <w:rsid w:val="006A488E"/>
    <w:rsid w:val="006A48E7"/>
    <w:rsid w:val="006A5D4E"/>
    <w:rsid w:val="006A64BE"/>
    <w:rsid w:val="006A6A36"/>
    <w:rsid w:val="006A718D"/>
    <w:rsid w:val="006A72B2"/>
    <w:rsid w:val="006A76E3"/>
    <w:rsid w:val="006B0D3E"/>
    <w:rsid w:val="006B1CE0"/>
    <w:rsid w:val="006B1F7F"/>
    <w:rsid w:val="006B26E5"/>
    <w:rsid w:val="006B2A74"/>
    <w:rsid w:val="006B39FE"/>
    <w:rsid w:val="006B44B4"/>
    <w:rsid w:val="006B4F81"/>
    <w:rsid w:val="006B61DB"/>
    <w:rsid w:val="006B7773"/>
    <w:rsid w:val="006B77B8"/>
    <w:rsid w:val="006B7C96"/>
    <w:rsid w:val="006C10BB"/>
    <w:rsid w:val="006C1429"/>
    <w:rsid w:val="006C4BDC"/>
    <w:rsid w:val="006C6031"/>
    <w:rsid w:val="006C614A"/>
    <w:rsid w:val="006C62DD"/>
    <w:rsid w:val="006C7053"/>
    <w:rsid w:val="006C74FC"/>
    <w:rsid w:val="006D39DC"/>
    <w:rsid w:val="006D517A"/>
    <w:rsid w:val="006D5B41"/>
    <w:rsid w:val="006D6689"/>
    <w:rsid w:val="006D66D3"/>
    <w:rsid w:val="006D6BFB"/>
    <w:rsid w:val="006D7002"/>
    <w:rsid w:val="006D7AE1"/>
    <w:rsid w:val="006E069F"/>
    <w:rsid w:val="006E15E7"/>
    <w:rsid w:val="006E16B0"/>
    <w:rsid w:val="006E1CBF"/>
    <w:rsid w:val="006E34B2"/>
    <w:rsid w:val="006E37F4"/>
    <w:rsid w:val="006E3DCB"/>
    <w:rsid w:val="006E3FB3"/>
    <w:rsid w:val="006E40F6"/>
    <w:rsid w:val="006E577F"/>
    <w:rsid w:val="006E73B9"/>
    <w:rsid w:val="006E77B2"/>
    <w:rsid w:val="006E77FA"/>
    <w:rsid w:val="006F0C41"/>
    <w:rsid w:val="006F15E4"/>
    <w:rsid w:val="006F16F8"/>
    <w:rsid w:val="006F178E"/>
    <w:rsid w:val="006F18F0"/>
    <w:rsid w:val="006F1B71"/>
    <w:rsid w:val="006F30EA"/>
    <w:rsid w:val="006F3133"/>
    <w:rsid w:val="006F3CBB"/>
    <w:rsid w:val="006F3E3F"/>
    <w:rsid w:val="006F4662"/>
    <w:rsid w:val="006F536D"/>
    <w:rsid w:val="006F56B5"/>
    <w:rsid w:val="006F56FE"/>
    <w:rsid w:val="006F5AF1"/>
    <w:rsid w:val="006F6086"/>
    <w:rsid w:val="006F6460"/>
    <w:rsid w:val="006F656D"/>
    <w:rsid w:val="006F6861"/>
    <w:rsid w:val="006F759B"/>
    <w:rsid w:val="006F7FF0"/>
    <w:rsid w:val="007001CF"/>
    <w:rsid w:val="00701D2B"/>
    <w:rsid w:val="00701EA9"/>
    <w:rsid w:val="007021AC"/>
    <w:rsid w:val="0070275F"/>
    <w:rsid w:val="00702A5A"/>
    <w:rsid w:val="007030C5"/>
    <w:rsid w:val="00704C0D"/>
    <w:rsid w:val="00704F23"/>
    <w:rsid w:val="0070667E"/>
    <w:rsid w:val="00706945"/>
    <w:rsid w:val="00706F35"/>
    <w:rsid w:val="00707B26"/>
    <w:rsid w:val="007107A5"/>
    <w:rsid w:val="00711CBA"/>
    <w:rsid w:val="007128FF"/>
    <w:rsid w:val="00712BBD"/>
    <w:rsid w:val="00713474"/>
    <w:rsid w:val="00713D8E"/>
    <w:rsid w:val="007145E3"/>
    <w:rsid w:val="00716A5E"/>
    <w:rsid w:val="00716E5A"/>
    <w:rsid w:val="007178EE"/>
    <w:rsid w:val="00720D2D"/>
    <w:rsid w:val="0072268F"/>
    <w:rsid w:val="007247AF"/>
    <w:rsid w:val="007250D6"/>
    <w:rsid w:val="007252C2"/>
    <w:rsid w:val="007254CE"/>
    <w:rsid w:val="00725F97"/>
    <w:rsid w:val="00727082"/>
    <w:rsid w:val="007278AA"/>
    <w:rsid w:val="00727D33"/>
    <w:rsid w:val="00731292"/>
    <w:rsid w:val="00732E66"/>
    <w:rsid w:val="00734311"/>
    <w:rsid w:val="00734327"/>
    <w:rsid w:val="007353C2"/>
    <w:rsid w:val="00736C26"/>
    <w:rsid w:val="0073705A"/>
    <w:rsid w:val="0073731C"/>
    <w:rsid w:val="00737601"/>
    <w:rsid w:val="0074019E"/>
    <w:rsid w:val="00740D5E"/>
    <w:rsid w:val="00741498"/>
    <w:rsid w:val="0074163B"/>
    <w:rsid w:val="00742423"/>
    <w:rsid w:val="00743162"/>
    <w:rsid w:val="007435EB"/>
    <w:rsid w:val="0074413E"/>
    <w:rsid w:val="0074600D"/>
    <w:rsid w:val="00750BA4"/>
    <w:rsid w:val="00752EC6"/>
    <w:rsid w:val="0075301A"/>
    <w:rsid w:val="007544A4"/>
    <w:rsid w:val="00755251"/>
    <w:rsid w:val="00755314"/>
    <w:rsid w:val="0075681E"/>
    <w:rsid w:val="00756D49"/>
    <w:rsid w:val="007610FE"/>
    <w:rsid w:val="00763A55"/>
    <w:rsid w:val="007643BD"/>
    <w:rsid w:val="00765BB6"/>
    <w:rsid w:val="00766512"/>
    <w:rsid w:val="00766863"/>
    <w:rsid w:val="00767D49"/>
    <w:rsid w:val="00770CBE"/>
    <w:rsid w:val="00770D47"/>
    <w:rsid w:val="00771511"/>
    <w:rsid w:val="00772320"/>
    <w:rsid w:val="007725D5"/>
    <w:rsid w:val="007751F9"/>
    <w:rsid w:val="00775327"/>
    <w:rsid w:val="00775A57"/>
    <w:rsid w:val="00775C37"/>
    <w:rsid w:val="00777016"/>
    <w:rsid w:val="007775D1"/>
    <w:rsid w:val="0077773D"/>
    <w:rsid w:val="00777868"/>
    <w:rsid w:val="00780759"/>
    <w:rsid w:val="0078097B"/>
    <w:rsid w:val="00780A52"/>
    <w:rsid w:val="00781A2E"/>
    <w:rsid w:val="00781E73"/>
    <w:rsid w:val="0078237C"/>
    <w:rsid w:val="00782389"/>
    <w:rsid w:val="007826CA"/>
    <w:rsid w:val="00782EBF"/>
    <w:rsid w:val="00783AB3"/>
    <w:rsid w:val="00783EBC"/>
    <w:rsid w:val="0078450E"/>
    <w:rsid w:val="00785C37"/>
    <w:rsid w:val="00786314"/>
    <w:rsid w:val="007873A7"/>
    <w:rsid w:val="00787F73"/>
    <w:rsid w:val="007907E6"/>
    <w:rsid w:val="00791AFF"/>
    <w:rsid w:val="00792180"/>
    <w:rsid w:val="007923FC"/>
    <w:rsid w:val="00792EEA"/>
    <w:rsid w:val="0079442B"/>
    <w:rsid w:val="007950DD"/>
    <w:rsid w:val="007963FE"/>
    <w:rsid w:val="007966AE"/>
    <w:rsid w:val="00796819"/>
    <w:rsid w:val="00796DDE"/>
    <w:rsid w:val="00797A65"/>
    <w:rsid w:val="007A0A0D"/>
    <w:rsid w:val="007A0FBD"/>
    <w:rsid w:val="007A1BB7"/>
    <w:rsid w:val="007A2A0D"/>
    <w:rsid w:val="007A2D76"/>
    <w:rsid w:val="007A366C"/>
    <w:rsid w:val="007A5B9A"/>
    <w:rsid w:val="007A5EF2"/>
    <w:rsid w:val="007A6A72"/>
    <w:rsid w:val="007A79FA"/>
    <w:rsid w:val="007B00BA"/>
    <w:rsid w:val="007B0233"/>
    <w:rsid w:val="007B2257"/>
    <w:rsid w:val="007B2CCF"/>
    <w:rsid w:val="007B42CD"/>
    <w:rsid w:val="007B495A"/>
    <w:rsid w:val="007B595B"/>
    <w:rsid w:val="007B6F5C"/>
    <w:rsid w:val="007B7EAD"/>
    <w:rsid w:val="007C28C6"/>
    <w:rsid w:val="007C31E9"/>
    <w:rsid w:val="007C3B5F"/>
    <w:rsid w:val="007C3C24"/>
    <w:rsid w:val="007C4073"/>
    <w:rsid w:val="007C4CD0"/>
    <w:rsid w:val="007C5258"/>
    <w:rsid w:val="007C541A"/>
    <w:rsid w:val="007C5F0F"/>
    <w:rsid w:val="007C69FC"/>
    <w:rsid w:val="007C6C1A"/>
    <w:rsid w:val="007D09FE"/>
    <w:rsid w:val="007D17C4"/>
    <w:rsid w:val="007D29B9"/>
    <w:rsid w:val="007D3BEA"/>
    <w:rsid w:val="007D3C32"/>
    <w:rsid w:val="007D41A6"/>
    <w:rsid w:val="007D6A79"/>
    <w:rsid w:val="007D73E5"/>
    <w:rsid w:val="007D786B"/>
    <w:rsid w:val="007E1392"/>
    <w:rsid w:val="007E1860"/>
    <w:rsid w:val="007E1B59"/>
    <w:rsid w:val="007E2800"/>
    <w:rsid w:val="007E2C5C"/>
    <w:rsid w:val="007E39A3"/>
    <w:rsid w:val="007F0261"/>
    <w:rsid w:val="007F0EA1"/>
    <w:rsid w:val="007F2A1A"/>
    <w:rsid w:val="007F2C1F"/>
    <w:rsid w:val="007F3859"/>
    <w:rsid w:val="007F42EC"/>
    <w:rsid w:val="007F4ED1"/>
    <w:rsid w:val="007F7288"/>
    <w:rsid w:val="007F7CDD"/>
    <w:rsid w:val="0080035E"/>
    <w:rsid w:val="00800A7C"/>
    <w:rsid w:val="00800BD9"/>
    <w:rsid w:val="008013FF"/>
    <w:rsid w:val="00802C1E"/>
    <w:rsid w:val="00802D39"/>
    <w:rsid w:val="008032C4"/>
    <w:rsid w:val="008039F7"/>
    <w:rsid w:val="008044E2"/>
    <w:rsid w:val="00804895"/>
    <w:rsid w:val="0080569F"/>
    <w:rsid w:val="00805816"/>
    <w:rsid w:val="008063AC"/>
    <w:rsid w:val="008063B9"/>
    <w:rsid w:val="00806B23"/>
    <w:rsid w:val="00806B74"/>
    <w:rsid w:val="00807B89"/>
    <w:rsid w:val="008104CE"/>
    <w:rsid w:val="00810C30"/>
    <w:rsid w:val="008118A6"/>
    <w:rsid w:val="0081228A"/>
    <w:rsid w:val="008122C2"/>
    <w:rsid w:val="00813828"/>
    <w:rsid w:val="00813F3D"/>
    <w:rsid w:val="00814989"/>
    <w:rsid w:val="00814B80"/>
    <w:rsid w:val="00815499"/>
    <w:rsid w:val="008171D8"/>
    <w:rsid w:val="00817EA1"/>
    <w:rsid w:val="00820C50"/>
    <w:rsid w:val="00821033"/>
    <w:rsid w:val="00821FD6"/>
    <w:rsid w:val="0082208C"/>
    <w:rsid w:val="00822FD2"/>
    <w:rsid w:val="00823CF3"/>
    <w:rsid w:val="00824409"/>
    <w:rsid w:val="0082502D"/>
    <w:rsid w:val="00826CEE"/>
    <w:rsid w:val="0083020B"/>
    <w:rsid w:val="008306D0"/>
    <w:rsid w:val="0083117E"/>
    <w:rsid w:val="00831836"/>
    <w:rsid w:val="00831CEB"/>
    <w:rsid w:val="008322B9"/>
    <w:rsid w:val="00832432"/>
    <w:rsid w:val="00832C67"/>
    <w:rsid w:val="0083310A"/>
    <w:rsid w:val="00833279"/>
    <w:rsid w:val="00834CD7"/>
    <w:rsid w:val="00835E2B"/>
    <w:rsid w:val="0083682E"/>
    <w:rsid w:val="00836B68"/>
    <w:rsid w:val="008374EE"/>
    <w:rsid w:val="00843059"/>
    <w:rsid w:val="0084351F"/>
    <w:rsid w:val="00844B5C"/>
    <w:rsid w:val="00845442"/>
    <w:rsid w:val="008479E2"/>
    <w:rsid w:val="00850215"/>
    <w:rsid w:val="00850316"/>
    <w:rsid w:val="00850A58"/>
    <w:rsid w:val="00851DE3"/>
    <w:rsid w:val="008546F0"/>
    <w:rsid w:val="00855C40"/>
    <w:rsid w:val="00855E87"/>
    <w:rsid w:val="00856C12"/>
    <w:rsid w:val="0086069F"/>
    <w:rsid w:val="00860850"/>
    <w:rsid w:val="008611B4"/>
    <w:rsid w:val="00861AE4"/>
    <w:rsid w:val="00861E7B"/>
    <w:rsid w:val="00861E90"/>
    <w:rsid w:val="0086228A"/>
    <w:rsid w:val="00862346"/>
    <w:rsid w:val="00862C8D"/>
    <w:rsid w:val="0086301C"/>
    <w:rsid w:val="00863D61"/>
    <w:rsid w:val="00866E00"/>
    <w:rsid w:val="00870247"/>
    <w:rsid w:val="00870BBE"/>
    <w:rsid w:val="00870DC3"/>
    <w:rsid w:val="008712AF"/>
    <w:rsid w:val="0087254C"/>
    <w:rsid w:val="00872827"/>
    <w:rsid w:val="00872AD3"/>
    <w:rsid w:val="00873AF8"/>
    <w:rsid w:val="00873E69"/>
    <w:rsid w:val="008740DB"/>
    <w:rsid w:val="00875C7C"/>
    <w:rsid w:val="00876348"/>
    <w:rsid w:val="00876501"/>
    <w:rsid w:val="008807E6"/>
    <w:rsid w:val="00883ABA"/>
    <w:rsid w:val="00884024"/>
    <w:rsid w:val="00884BF2"/>
    <w:rsid w:val="00884DC7"/>
    <w:rsid w:val="00885AEB"/>
    <w:rsid w:val="00885C57"/>
    <w:rsid w:val="008872BA"/>
    <w:rsid w:val="008872F4"/>
    <w:rsid w:val="008876D2"/>
    <w:rsid w:val="0089142A"/>
    <w:rsid w:val="00891C31"/>
    <w:rsid w:val="008933A7"/>
    <w:rsid w:val="00893C20"/>
    <w:rsid w:val="00895728"/>
    <w:rsid w:val="0089572F"/>
    <w:rsid w:val="00896C0E"/>
    <w:rsid w:val="008971D4"/>
    <w:rsid w:val="00897653"/>
    <w:rsid w:val="008A10C4"/>
    <w:rsid w:val="008A1198"/>
    <w:rsid w:val="008A1967"/>
    <w:rsid w:val="008A19E6"/>
    <w:rsid w:val="008A25F9"/>
    <w:rsid w:val="008A27A8"/>
    <w:rsid w:val="008A2CCD"/>
    <w:rsid w:val="008A2E2F"/>
    <w:rsid w:val="008A3A76"/>
    <w:rsid w:val="008A4372"/>
    <w:rsid w:val="008A44DC"/>
    <w:rsid w:val="008A4B7D"/>
    <w:rsid w:val="008A626D"/>
    <w:rsid w:val="008A65FE"/>
    <w:rsid w:val="008B0825"/>
    <w:rsid w:val="008B0E8E"/>
    <w:rsid w:val="008B1093"/>
    <w:rsid w:val="008B1642"/>
    <w:rsid w:val="008B2C07"/>
    <w:rsid w:val="008B361B"/>
    <w:rsid w:val="008B4B95"/>
    <w:rsid w:val="008B5DA2"/>
    <w:rsid w:val="008B7166"/>
    <w:rsid w:val="008B71B8"/>
    <w:rsid w:val="008B7AFB"/>
    <w:rsid w:val="008C0B4F"/>
    <w:rsid w:val="008C0CBB"/>
    <w:rsid w:val="008C1967"/>
    <w:rsid w:val="008C2687"/>
    <w:rsid w:val="008C341B"/>
    <w:rsid w:val="008C4EC0"/>
    <w:rsid w:val="008C523E"/>
    <w:rsid w:val="008C60E4"/>
    <w:rsid w:val="008C6908"/>
    <w:rsid w:val="008C73E2"/>
    <w:rsid w:val="008C78D1"/>
    <w:rsid w:val="008D0698"/>
    <w:rsid w:val="008D0844"/>
    <w:rsid w:val="008D15BB"/>
    <w:rsid w:val="008D17E5"/>
    <w:rsid w:val="008D1F95"/>
    <w:rsid w:val="008D3B0E"/>
    <w:rsid w:val="008D4E7B"/>
    <w:rsid w:val="008D5135"/>
    <w:rsid w:val="008D6A09"/>
    <w:rsid w:val="008D720A"/>
    <w:rsid w:val="008D7476"/>
    <w:rsid w:val="008D7CC4"/>
    <w:rsid w:val="008E17AB"/>
    <w:rsid w:val="008E2640"/>
    <w:rsid w:val="008E2791"/>
    <w:rsid w:val="008E2835"/>
    <w:rsid w:val="008E561A"/>
    <w:rsid w:val="008E5CCF"/>
    <w:rsid w:val="008E6534"/>
    <w:rsid w:val="008E6A9F"/>
    <w:rsid w:val="008E6E67"/>
    <w:rsid w:val="008E771A"/>
    <w:rsid w:val="008E7F37"/>
    <w:rsid w:val="008F0430"/>
    <w:rsid w:val="008F045A"/>
    <w:rsid w:val="008F08E0"/>
    <w:rsid w:val="008F0BD2"/>
    <w:rsid w:val="008F1592"/>
    <w:rsid w:val="008F169A"/>
    <w:rsid w:val="008F2E64"/>
    <w:rsid w:val="008F33DC"/>
    <w:rsid w:val="008F53F5"/>
    <w:rsid w:val="008F5421"/>
    <w:rsid w:val="008F5C21"/>
    <w:rsid w:val="008F689A"/>
    <w:rsid w:val="008F7D19"/>
    <w:rsid w:val="0090076E"/>
    <w:rsid w:val="00900FF4"/>
    <w:rsid w:val="0090136D"/>
    <w:rsid w:val="00902DE5"/>
    <w:rsid w:val="00903701"/>
    <w:rsid w:val="00904CA7"/>
    <w:rsid w:val="009050E6"/>
    <w:rsid w:val="009065A2"/>
    <w:rsid w:val="00907087"/>
    <w:rsid w:val="00907142"/>
    <w:rsid w:val="009077AB"/>
    <w:rsid w:val="0091027F"/>
    <w:rsid w:val="0091106C"/>
    <w:rsid w:val="00911271"/>
    <w:rsid w:val="00911E56"/>
    <w:rsid w:val="00912454"/>
    <w:rsid w:val="00912889"/>
    <w:rsid w:val="00913B2D"/>
    <w:rsid w:val="00914089"/>
    <w:rsid w:val="00914D60"/>
    <w:rsid w:val="009155DF"/>
    <w:rsid w:val="00915C96"/>
    <w:rsid w:val="009167F3"/>
    <w:rsid w:val="00917A9B"/>
    <w:rsid w:val="0092020A"/>
    <w:rsid w:val="009203A1"/>
    <w:rsid w:val="0092042E"/>
    <w:rsid w:val="00920551"/>
    <w:rsid w:val="009205A1"/>
    <w:rsid w:val="00921852"/>
    <w:rsid w:val="00922A3E"/>
    <w:rsid w:val="00923853"/>
    <w:rsid w:val="00924047"/>
    <w:rsid w:val="009245FC"/>
    <w:rsid w:val="009249FC"/>
    <w:rsid w:val="0092616C"/>
    <w:rsid w:val="009266D0"/>
    <w:rsid w:val="00926B96"/>
    <w:rsid w:val="0092766E"/>
    <w:rsid w:val="00927AAC"/>
    <w:rsid w:val="00927AF1"/>
    <w:rsid w:val="0093023D"/>
    <w:rsid w:val="009304F5"/>
    <w:rsid w:val="00930734"/>
    <w:rsid w:val="00930790"/>
    <w:rsid w:val="00931467"/>
    <w:rsid w:val="0093190A"/>
    <w:rsid w:val="00931970"/>
    <w:rsid w:val="0093206D"/>
    <w:rsid w:val="00934FB0"/>
    <w:rsid w:val="009363DB"/>
    <w:rsid w:val="0093650B"/>
    <w:rsid w:val="00936DD5"/>
    <w:rsid w:val="009377F7"/>
    <w:rsid w:val="009378D3"/>
    <w:rsid w:val="009405E8"/>
    <w:rsid w:val="009418CE"/>
    <w:rsid w:val="0094343A"/>
    <w:rsid w:val="009448FF"/>
    <w:rsid w:val="00944B77"/>
    <w:rsid w:val="00947C4C"/>
    <w:rsid w:val="009503E4"/>
    <w:rsid w:val="00950CFB"/>
    <w:rsid w:val="0095228F"/>
    <w:rsid w:val="009524F3"/>
    <w:rsid w:val="00952E75"/>
    <w:rsid w:val="00955029"/>
    <w:rsid w:val="009554A4"/>
    <w:rsid w:val="00955723"/>
    <w:rsid w:val="00955FCE"/>
    <w:rsid w:val="00957662"/>
    <w:rsid w:val="00957EDA"/>
    <w:rsid w:val="0096328E"/>
    <w:rsid w:val="009647C1"/>
    <w:rsid w:val="009657A8"/>
    <w:rsid w:val="00965DC1"/>
    <w:rsid w:val="009663DC"/>
    <w:rsid w:val="0096645E"/>
    <w:rsid w:val="00966F28"/>
    <w:rsid w:val="00967221"/>
    <w:rsid w:val="009673A5"/>
    <w:rsid w:val="009701B1"/>
    <w:rsid w:val="0097207A"/>
    <w:rsid w:val="00972564"/>
    <w:rsid w:val="009727F0"/>
    <w:rsid w:val="00973219"/>
    <w:rsid w:val="009739E2"/>
    <w:rsid w:val="00973E21"/>
    <w:rsid w:val="00973F8B"/>
    <w:rsid w:val="0097444B"/>
    <w:rsid w:val="00975990"/>
    <w:rsid w:val="00975F43"/>
    <w:rsid w:val="00980097"/>
    <w:rsid w:val="00980618"/>
    <w:rsid w:val="00982879"/>
    <w:rsid w:val="009830F8"/>
    <w:rsid w:val="009833EC"/>
    <w:rsid w:val="009839F7"/>
    <w:rsid w:val="00984A56"/>
    <w:rsid w:val="00985810"/>
    <w:rsid w:val="00985954"/>
    <w:rsid w:val="009868A7"/>
    <w:rsid w:val="00987CC1"/>
    <w:rsid w:val="00987D4C"/>
    <w:rsid w:val="00990A67"/>
    <w:rsid w:val="00990B66"/>
    <w:rsid w:val="009922CF"/>
    <w:rsid w:val="0099294D"/>
    <w:rsid w:val="00994CE0"/>
    <w:rsid w:val="00995774"/>
    <w:rsid w:val="00995F1E"/>
    <w:rsid w:val="00996052"/>
    <w:rsid w:val="00996682"/>
    <w:rsid w:val="00997AE2"/>
    <w:rsid w:val="009A014A"/>
    <w:rsid w:val="009A0D63"/>
    <w:rsid w:val="009A0D78"/>
    <w:rsid w:val="009A1483"/>
    <w:rsid w:val="009A171D"/>
    <w:rsid w:val="009A238B"/>
    <w:rsid w:val="009A2514"/>
    <w:rsid w:val="009A3767"/>
    <w:rsid w:val="009A4984"/>
    <w:rsid w:val="009A7045"/>
    <w:rsid w:val="009A78B2"/>
    <w:rsid w:val="009A7D78"/>
    <w:rsid w:val="009A7DCA"/>
    <w:rsid w:val="009B0C33"/>
    <w:rsid w:val="009B0CFE"/>
    <w:rsid w:val="009B1194"/>
    <w:rsid w:val="009B1490"/>
    <w:rsid w:val="009B2120"/>
    <w:rsid w:val="009B2AB5"/>
    <w:rsid w:val="009B410C"/>
    <w:rsid w:val="009B543B"/>
    <w:rsid w:val="009B70D3"/>
    <w:rsid w:val="009B71F7"/>
    <w:rsid w:val="009C02EF"/>
    <w:rsid w:val="009C1F5E"/>
    <w:rsid w:val="009C1FF3"/>
    <w:rsid w:val="009C2399"/>
    <w:rsid w:val="009C28F4"/>
    <w:rsid w:val="009C4CE9"/>
    <w:rsid w:val="009C5027"/>
    <w:rsid w:val="009C50E0"/>
    <w:rsid w:val="009C5545"/>
    <w:rsid w:val="009C6659"/>
    <w:rsid w:val="009C6726"/>
    <w:rsid w:val="009C74B3"/>
    <w:rsid w:val="009C764D"/>
    <w:rsid w:val="009C766A"/>
    <w:rsid w:val="009C7A31"/>
    <w:rsid w:val="009D082F"/>
    <w:rsid w:val="009D10A4"/>
    <w:rsid w:val="009D2C35"/>
    <w:rsid w:val="009D30ED"/>
    <w:rsid w:val="009D32AD"/>
    <w:rsid w:val="009D4365"/>
    <w:rsid w:val="009D53AC"/>
    <w:rsid w:val="009D579C"/>
    <w:rsid w:val="009D57E6"/>
    <w:rsid w:val="009D5E51"/>
    <w:rsid w:val="009D7671"/>
    <w:rsid w:val="009D7AB0"/>
    <w:rsid w:val="009D7CB8"/>
    <w:rsid w:val="009D7F34"/>
    <w:rsid w:val="009E05E9"/>
    <w:rsid w:val="009E07E3"/>
    <w:rsid w:val="009E2E1C"/>
    <w:rsid w:val="009E43F5"/>
    <w:rsid w:val="009E52D3"/>
    <w:rsid w:val="009E5BA0"/>
    <w:rsid w:val="009E68C3"/>
    <w:rsid w:val="009E79F4"/>
    <w:rsid w:val="009F002B"/>
    <w:rsid w:val="009F0C78"/>
    <w:rsid w:val="009F1E22"/>
    <w:rsid w:val="009F1E67"/>
    <w:rsid w:val="009F2531"/>
    <w:rsid w:val="009F2691"/>
    <w:rsid w:val="009F34F3"/>
    <w:rsid w:val="009F412C"/>
    <w:rsid w:val="009F4B3C"/>
    <w:rsid w:val="009F4F67"/>
    <w:rsid w:val="009F5F24"/>
    <w:rsid w:val="009F61FA"/>
    <w:rsid w:val="00A015C4"/>
    <w:rsid w:val="00A02DAE"/>
    <w:rsid w:val="00A032F0"/>
    <w:rsid w:val="00A04295"/>
    <w:rsid w:val="00A042C7"/>
    <w:rsid w:val="00A04971"/>
    <w:rsid w:val="00A052FB"/>
    <w:rsid w:val="00A06657"/>
    <w:rsid w:val="00A07396"/>
    <w:rsid w:val="00A103BD"/>
    <w:rsid w:val="00A10760"/>
    <w:rsid w:val="00A119C6"/>
    <w:rsid w:val="00A1357A"/>
    <w:rsid w:val="00A1441C"/>
    <w:rsid w:val="00A152B0"/>
    <w:rsid w:val="00A15860"/>
    <w:rsid w:val="00A15B69"/>
    <w:rsid w:val="00A16390"/>
    <w:rsid w:val="00A169AC"/>
    <w:rsid w:val="00A16E46"/>
    <w:rsid w:val="00A17351"/>
    <w:rsid w:val="00A2186A"/>
    <w:rsid w:val="00A218BB"/>
    <w:rsid w:val="00A22967"/>
    <w:rsid w:val="00A2481F"/>
    <w:rsid w:val="00A25582"/>
    <w:rsid w:val="00A25D4F"/>
    <w:rsid w:val="00A27B74"/>
    <w:rsid w:val="00A27BA6"/>
    <w:rsid w:val="00A301A8"/>
    <w:rsid w:val="00A305A9"/>
    <w:rsid w:val="00A309B5"/>
    <w:rsid w:val="00A32731"/>
    <w:rsid w:val="00A32A8B"/>
    <w:rsid w:val="00A335A8"/>
    <w:rsid w:val="00A33906"/>
    <w:rsid w:val="00A33DDF"/>
    <w:rsid w:val="00A34E73"/>
    <w:rsid w:val="00A35767"/>
    <w:rsid w:val="00A365D0"/>
    <w:rsid w:val="00A3698D"/>
    <w:rsid w:val="00A36C39"/>
    <w:rsid w:val="00A36DB6"/>
    <w:rsid w:val="00A37898"/>
    <w:rsid w:val="00A40069"/>
    <w:rsid w:val="00A40170"/>
    <w:rsid w:val="00A40A97"/>
    <w:rsid w:val="00A42BC3"/>
    <w:rsid w:val="00A42F8A"/>
    <w:rsid w:val="00A43077"/>
    <w:rsid w:val="00A43406"/>
    <w:rsid w:val="00A436C3"/>
    <w:rsid w:val="00A4388F"/>
    <w:rsid w:val="00A44CC5"/>
    <w:rsid w:val="00A46543"/>
    <w:rsid w:val="00A504B9"/>
    <w:rsid w:val="00A52075"/>
    <w:rsid w:val="00A52B24"/>
    <w:rsid w:val="00A53087"/>
    <w:rsid w:val="00A53127"/>
    <w:rsid w:val="00A538E8"/>
    <w:rsid w:val="00A5394B"/>
    <w:rsid w:val="00A53DD3"/>
    <w:rsid w:val="00A53F7B"/>
    <w:rsid w:val="00A5544D"/>
    <w:rsid w:val="00A55492"/>
    <w:rsid w:val="00A56048"/>
    <w:rsid w:val="00A56127"/>
    <w:rsid w:val="00A565FE"/>
    <w:rsid w:val="00A56A36"/>
    <w:rsid w:val="00A56C89"/>
    <w:rsid w:val="00A57CD5"/>
    <w:rsid w:val="00A620F5"/>
    <w:rsid w:val="00A62863"/>
    <w:rsid w:val="00A62C3F"/>
    <w:rsid w:val="00A64968"/>
    <w:rsid w:val="00A65317"/>
    <w:rsid w:val="00A65BEA"/>
    <w:rsid w:val="00A6619D"/>
    <w:rsid w:val="00A666C8"/>
    <w:rsid w:val="00A66FED"/>
    <w:rsid w:val="00A675C7"/>
    <w:rsid w:val="00A712BC"/>
    <w:rsid w:val="00A7173E"/>
    <w:rsid w:val="00A71967"/>
    <w:rsid w:val="00A7240F"/>
    <w:rsid w:val="00A72469"/>
    <w:rsid w:val="00A7253D"/>
    <w:rsid w:val="00A75036"/>
    <w:rsid w:val="00A7636B"/>
    <w:rsid w:val="00A76415"/>
    <w:rsid w:val="00A81126"/>
    <w:rsid w:val="00A82DA1"/>
    <w:rsid w:val="00A832A3"/>
    <w:rsid w:val="00A8484D"/>
    <w:rsid w:val="00A8492D"/>
    <w:rsid w:val="00A8577F"/>
    <w:rsid w:val="00A86076"/>
    <w:rsid w:val="00A86DD3"/>
    <w:rsid w:val="00A86E5A"/>
    <w:rsid w:val="00A87326"/>
    <w:rsid w:val="00A904D4"/>
    <w:rsid w:val="00A9116B"/>
    <w:rsid w:val="00A9363C"/>
    <w:rsid w:val="00A939D7"/>
    <w:rsid w:val="00A94373"/>
    <w:rsid w:val="00A950EC"/>
    <w:rsid w:val="00A954DB"/>
    <w:rsid w:val="00A95C16"/>
    <w:rsid w:val="00A96A0A"/>
    <w:rsid w:val="00A96F7F"/>
    <w:rsid w:val="00A97A3D"/>
    <w:rsid w:val="00AA1029"/>
    <w:rsid w:val="00AA1414"/>
    <w:rsid w:val="00AA2159"/>
    <w:rsid w:val="00AA5A4D"/>
    <w:rsid w:val="00AB0FA1"/>
    <w:rsid w:val="00AB1943"/>
    <w:rsid w:val="00AB2B37"/>
    <w:rsid w:val="00AB2F6F"/>
    <w:rsid w:val="00AB3838"/>
    <w:rsid w:val="00AB3E91"/>
    <w:rsid w:val="00AB50DD"/>
    <w:rsid w:val="00AB6B13"/>
    <w:rsid w:val="00AB6C46"/>
    <w:rsid w:val="00AB7556"/>
    <w:rsid w:val="00AC0021"/>
    <w:rsid w:val="00AC082F"/>
    <w:rsid w:val="00AC08FA"/>
    <w:rsid w:val="00AC112A"/>
    <w:rsid w:val="00AC125A"/>
    <w:rsid w:val="00AC1D2B"/>
    <w:rsid w:val="00AC4586"/>
    <w:rsid w:val="00AC5B6B"/>
    <w:rsid w:val="00AC6A22"/>
    <w:rsid w:val="00AC6D57"/>
    <w:rsid w:val="00AC7B45"/>
    <w:rsid w:val="00AD0109"/>
    <w:rsid w:val="00AD07A9"/>
    <w:rsid w:val="00AD1122"/>
    <w:rsid w:val="00AD21B3"/>
    <w:rsid w:val="00AD25AF"/>
    <w:rsid w:val="00AD2C85"/>
    <w:rsid w:val="00AD3414"/>
    <w:rsid w:val="00AD3B54"/>
    <w:rsid w:val="00AD3B9E"/>
    <w:rsid w:val="00AD4C51"/>
    <w:rsid w:val="00AD69D1"/>
    <w:rsid w:val="00AD794F"/>
    <w:rsid w:val="00AE06AF"/>
    <w:rsid w:val="00AE1A52"/>
    <w:rsid w:val="00AE1BA8"/>
    <w:rsid w:val="00AE1C35"/>
    <w:rsid w:val="00AE258C"/>
    <w:rsid w:val="00AE2852"/>
    <w:rsid w:val="00AE3799"/>
    <w:rsid w:val="00AE3FA7"/>
    <w:rsid w:val="00AE61EC"/>
    <w:rsid w:val="00AF03DE"/>
    <w:rsid w:val="00AF1021"/>
    <w:rsid w:val="00AF11E0"/>
    <w:rsid w:val="00AF1BBF"/>
    <w:rsid w:val="00AF1C94"/>
    <w:rsid w:val="00AF2B1A"/>
    <w:rsid w:val="00AF3C6C"/>
    <w:rsid w:val="00AF4C48"/>
    <w:rsid w:val="00AF5F61"/>
    <w:rsid w:val="00AF6D03"/>
    <w:rsid w:val="00AF6E05"/>
    <w:rsid w:val="00AF7CB0"/>
    <w:rsid w:val="00B008A6"/>
    <w:rsid w:val="00B01601"/>
    <w:rsid w:val="00B016A7"/>
    <w:rsid w:val="00B020EF"/>
    <w:rsid w:val="00B04F66"/>
    <w:rsid w:val="00B05F92"/>
    <w:rsid w:val="00B073BF"/>
    <w:rsid w:val="00B106A3"/>
    <w:rsid w:val="00B10C4C"/>
    <w:rsid w:val="00B10FEE"/>
    <w:rsid w:val="00B129A4"/>
    <w:rsid w:val="00B12FF1"/>
    <w:rsid w:val="00B13D2C"/>
    <w:rsid w:val="00B1552A"/>
    <w:rsid w:val="00B16DAE"/>
    <w:rsid w:val="00B174A4"/>
    <w:rsid w:val="00B203F4"/>
    <w:rsid w:val="00B204CD"/>
    <w:rsid w:val="00B20788"/>
    <w:rsid w:val="00B216F1"/>
    <w:rsid w:val="00B22126"/>
    <w:rsid w:val="00B2272D"/>
    <w:rsid w:val="00B22FF2"/>
    <w:rsid w:val="00B262E9"/>
    <w:rsid w:val="00B262EB"/>
    <w:rsid w:val="00B272B9"/>
    <w:rsid w:val="00B27664"/>
    <w:rsid w:val="00B3145E"/>
    <w:rsid w:val="00B3148F"/>
    <w:rsid w:val="00B31868"/>
    <w:rsid w:val="00B32121"/>
    <w:rsid w:val="00B3402D"/>
    <w:rsid w:val="00B342A9"/>
    <w:rsid w:val="00B342CA"/>
    <w:rsid w:val="00B35D6A"/>
    <w:rsid w:val="00B36DA9"/>
    <w:rsid w:val="00B3782A"/>
    <w:rsid w:val="00B400D2"/>
    <w:rsid w:val="00B4025B"/>
    <w:rsid w:val="00B4041D"/>
    <w:rsid w:val="00B4069B"/>
    <w:rsid w:val="00B40E57"/>
    <w:rsid w:val="00B4127C"/>
    <w:rsid w:val="00B415C7"/>
    <w:rsid w:val="00B41EFD"/>
    <w:rsid w:val="00B41F51"/>
    <w:rsid w:val="00B421EA"/>
    <w:rsid w:val="00B424F7"/>
    <w:rsid w:val="00B44525"/>
    <w:rsid w:val="00B451DD"/>
    <w:rsid w:val="00B45C7F"/>
    <w:rsid w:val="00B464C5"/>
    <w:rsid w:val="00B477AB"/>
    <w:rsid w:val="00B510EF"/>
    <w:rsid w:val="00B512A3"/>
    <w:rsid w:val="00B512C8"/>
    <w:rsid w:val="00B53073"/>
    <w:rsid w:val="00B5331A"/>
    <w:rsid w:val="00B535D0"/>
    <w:rsid w:val="00B536C2"/>
    <w:rsid w:val="00B54A84"/>
    <w:rsid w:val="00B551EC"/>
    <w:rsid w:val="00B56207"/>
    <w:rsid w:val="00B56930"/>
    <w:rsid w:val="00B56CFC"/>
    <w:rsid w:val="00B57412"/>
    <w:rsid w:val="00B60CC6"/>
    <w:rsid w:val="00B6279E"/>
    <w:rsid w:val="00B629EF"/>
    <w:rsid w:val="00B62D5C"/>
    <w:rsid w:val="00B647EF"/>
    <w:rsid w:val="00B64AAF"/>
    <w:rsid w:val="00B67074"/>
    <w:rsid w:val="00B67D13"/>
    <w:rsid w:val="00B704F7"/>
    <w:rsid w:val="00B70624"/>
    <w:rsid w:val="00B70FCC"/>
    <w:rsid w:val="00B7143B"/>
    <w:rsid w:val="00B71C19"/>
    <w:rsid w:val="00B71D95"/>
    <w:rsid w:val="00B726AE"/>
    <w:rsid w:val="00B7274F"/>
    <w:rsid w:val="00B72811"/>
    <w:rsid w:val="00B75E57"/>
    <w:rsid w:val="00B77979"/>
    <w:rsid w:val="00B808B5"/>
    <w:rsid w:val="00B80F4B"/>
    <w:rsid w:val="00B817EE"/>
    <w:rsid w:val="00B817FA"/>
    <w:rsid w:val="00B81ABE"/>
    <w:rsid w:val="00B8226F"/>
    <w:rsid w:val="00B8279A"/>
    <w:rsid w:val="00B83022"/>
    <w:rsid w:val="00B8445E"/>
    <w:rsid w:val="00B84FDA"/>
    <w:rsid w:val="00B8545C"/>
    <w:rsid w:val="00B85CB1"/>
    <w:rsid w:val="00B86C80"/>
    <w:rsid w:val="00B8764C"/>
    <w:rsid w:val="00B87D28"/>
    <w:rsid w:val="00B90DD3"/>
    <w:rsid w:val="00B914FF"/>
    <w:rsid w:val="00B915FA"/>
    <w:rsid w:val="00B917DA"/>
    <w:rsid w:val="00B927A0"/>
    <w:rsid w:val="00B963D7"/>
    <w:rsid w:val="00B97E10"/>
    <w:rsid w:val="00B97E1B"/>
    <w:rsid w:val="00BA024C"/>
    <w:rsid w:val="00BA0431"/>
    <w:rsid w:val="00BA06D9"/>
    <w:rsid w:val="00BA10AF"/>
    <w:rsid w:val="00BA1835"/>
    <w:rsid w:val="00BA49BD"/>
    <w:rsid w:val="00BA50CD"/>
    <w:rsid w:val="00BA608A"/>
    <w:rsid w:val="00BA663C"/>
    <w:rsid w:val="00BA67F2"/>
    <w:rsid w:val="00BA7082"/>
    <w:rsid w:val="00BA7816"/>
    <w:rsid w:val="00BB00A7"/>
    <w:rsid w:val="00BB0F9D"/>
    <w:rsid w:val="00BB18C3"/>
    <w:rsid w:val="00BB2236"/>
    <w:rsid w:val="00BB493C"/>
    <w:rsid w:val="00BB4F1A"/>
    <w:rsid w:val="00BB5196"/>
    <w:rsid w:val="00BB5793"/>
    <w:rsid w:val="00BB6682"/>
    <w:rsid w:val="00BB7C61"/>
    <w:rsid w:val="00BC0965"/>
    <w:rsid w:val="00BC0F38"/>
    <w:rsid w:val="00BC18E0"/>
    <w:rsid w:val="00BC2DB4"/>
    <w:rsid w:val="00BC3833"/>
    <w:rsid w:val="00BC3959"/>
    <w:rsid w:val="00BC481B"/>
    <w:rsid w:val="00BC5632"/>
    <w:rsid w:val="00BC5EB7"/>
    <w:rsid w:val="00BC6E49"/>
    <w:rsid w:val="00BC7643"/>
    <w:rsid w:val="00BD00B0"/>
    <w:rsid w:val="00BD26DE"/>
    <w:rsid w:val="00BD383E"/>
    <w:rsid w:val="00BD3E50"/>
    <w:rsid w:val="00BD3FEF"/>
    <w:rsid w:val="00BD4620"/>
    <w:rsid w:val="00BD47D5"/>
    <w:rsid w:val="00BD4CC7"/>
    <w:rsid w:val="00BD5330"/>
    <w:rsid w:val="00BD54DC"/>
    <w:rsid w:val="00BD75EB"/>
    <w:rsid w:val="00BD7A8A"/>
    <w:rsid w:val="00BE012E"/>
    <w:rsid w:val="00BE1478"/>
    <w:rsid w:val="00BE6BA8"/>
    <w:rsid w:val="00BE6FB8"/>
    <w:rsid w:val="00BF0EA8"/>
    <w:rsid w:val="00BF48BD"/>
    <w:rsid w:val="00BF4CE2"/>
    <w:rsid w:val="00BF562F"/>
    <w:rsid w:val="00BF56F3"/>
    <w:rsid w:val="00BF5718"/>
    <w:rsid w:val="00BF70AB"/>
    <w:rsid w:val="00BF7924"/>
    <w:rsid w:val="00BF7927"/>
    <w:rsid w:val="00BF7DA7"/>
    <w:rsid w:val="00C0072F"/>
    <w:rsid w:val="00C0137D"/>
    <w:rsid w:val="00C02280"/>
    <w:rsid w:val="00C024E6"/>
    <w:rsid w:val="00C027FD"/>
    <w:rsid w:val="00C0355C"/>
    <w:rsid w:val="00C035B0"/>
    <w:rsid w:val="00C04128"/>
    <w:rsid w:val="00C05359"/>
    <w:rsid w:val="00C06282"/>
    <w:rsid w:val="00C10C5E"/>
    <w:rsid w:val="00C10C9B"/>
    <w:rsid w:val="00C10D91"/>
    <w:rsid w:val="00C11CA6"/>
    <w:rsid w:val="00C12880"/>
    <w:rsid w:val="00C12C00"/>
    <w:rsid w:val="00C135C1"/>
    <w:rsid w:val="00C13AD1"/>
    <w:rsid w:val="00C13C96"/>
    <w:rsid w:val="00C14EF7"/>
    <w:rsid w:val="00C15342"/>
    <w:rsid w:val="00C15B43"/>
    <w:rsid w:val="00C1747D"/>
    <w:rsid w:val="00C17F69"/>
    <w:rsid w:val="00C20242"/>
    <w:rsid w:val="00C20FE0"/>
    <w:rsid w:val="00C21525"/>
    <w:rsid w:val="00C21F55"/>
    <w:rsid w:val="00C228B3"/>
    <w:rsid w:val="00C22A4A"/>
    <w:rsid w:val="00C23C13"/>
    <w:rsid w:val="00C24152"/>
    <w:rsid w:val="00C2417C"/>
    <w:rsid w:val="00C244E3"/>
    <w:rsid w:val="00C24854"/>
    <w:rsid w:val="00C26805"/>
    <w:rsid w:val="00C3085A"/>
    <w:rsid w:val="00C30A85"/>
    <w:rsid w:val="00C328C4"/>
    <w:rsid w:val="00C330E2"/>
    <w:rsid w:val="00C3321B"/>
    <w:rsid w:val="00C3554A"/>
    <w:rsid w:val="00C35F63"/>
    <w:rsid w:val="00C36192"/>
    <w:rsid w:val="00C361D9"/>
    <w:rsid w:val="00C363D9"/>
    <w:rsid w:val="00C3698B"/>
    <w:rsid w:val="00C369E5"/>
    <w:rsid w:val="00C375F6"/>
    <w:rsid w:val="00C37A7E"/>
    <w:rsid w:val="00C40060"/>
    <w:rsid w:val="00C403EB"/>
    <w:rsid w:val="00C4374C"/>
    <w:rsid w:val="00C43AE2"/>
    <w:rsid w:val="00C45100"/>
    <w:rsid w:val="00C470FB"/>
    <w:rsid w:val="00C47127"/>
    <w:rsid w:val="00C50612"/>
    <w:rsid w:val="00C5175E"/>
    <w:rsid w:val="00C5309D"/>
    <w:rsid w:val="00C53169"/>
    <w:rsid w:val="00C5539F"/>
    <w:rsid w:val="00C553B0"/>
    <w:rsid w:val="00C55EC9"/>
    <w:rsid w:val="00C56116"/>
    <w:rsid w:val="00C56C28"/>
    <w:rsid w:val="00C57C94"/>
    <w:rsid w:val="00C609E0"/>
    <w:rsid w:val="00C619A4"/>
    <w:rsid w:val="00C61DE6"/>
    <w:rsid w:val="00C623B6"/>
    <w:rsid w:val="00C6339F"/>
    <w:rsid w:val="00C63659"/>
    <w:rsid w:val="00C639B7"/>
    <w:rsid w:val="00C6492E"/>
    <w:rsid w:val="00C64ED7"/>
    <w:rsid w:val="00C65046"/>
    <w:rsid w:val="00C659A5"/>
    <w:rsid w:val="00C670A8"/>
    <w:rsid w:val="00C671FC"/>
    <w:rsid w:val="00C70A4F"/>
    <w:rsid w:val="00C7250D"/>
    <w:rsid w:val="00C727B5"/>
    <w:rsid w:val="00C72A5F"/>
    <w:rsid w:val="00C72B59"/>
    <w:rsid w:val="00C73191"/>
    <w:rsid w:val="00C7351A"/>
    <w:rsid w:val="00C73C48"/>
    <w:rsid w:val="00C75FA9"/>
    <w:rsid w:val="00C76264"/>
    <w:rsid w:val="00C80239"/>
    <w:rsid w:val="00C80AEF"/>
    <w:rsid w:val="00C82171"/>
    <w:rsid w:val="00C829F1"/>
    <w:rsid w:val="00C82A66"/>
    <w:rsid w:val="00C82E03"/>
    <w:rsid w:val="00C8318A"/>
    <w:rsid w:val="00C850CE"/>
    <w:rsid w:val="00C85652"/>
    <w:rsid w:val="00C874DA"/>
    <w:rsid w:val="00C8766F"/>
    <w:rsid w:val="00C90194"/>
    <w:rsid w:val="00C901F7"/>
    <w:rsid w:val="00C90671"/>
    <w:rsid w:val="00C90B00"/>
    <w:rsid w:val="00C90DBD"/>
    <w:rsid w:val="00C91398"/>
    <w:rsid w:val="00C9288C"/>
    <w:rsid w:val="00C94841"/>
    <w:rsid w:val="00C950D0"/>
    <w:rsid w:val="00C95268"/>
    <w:rsid w:val="00C95664"/>
    <w:rsid w:val="00C96887"/>
    <w:rsid w:val="00C96E89"/>
    <w:rsid w:val="00C97DC1"/>
    <w:rsid w:val="00CA1763"/>
    <w:rsid w:val="00CA1EBD"/>
    <w:rsid w:val="00CA31F0"/>
    <w:rsid w:val="00CA4BE4"/>
    <w:rsid w:val="00CA5D71"/>
    <w:rsid w:val="00CA6006"/>
    <w:rsid w:val="00CA7279"/>
    <w:rsid w:val="00CB0709"/>
    <w:rsid w:val="00CB096F"/>
    <w:rsid w:val="00CB336E"/>
    <w:rsid w:val="00CB33E2"/>
    <w:rsid w:val="00CB3803"/>
    <w:rsid w:val="00CB3AC6"/>
    <w:rsid w:val="00CB3BB1"/>
    <w:rsid w:val="00CB4702"/>
    <w:rsid w:val="00CB4791"/>
    <w:rsid w:val="00CB4CC7"/>
    <w:rsid w:val="00CB63B0"/>
    <w:rsid w:val="00CB6DE1"/>
    <w:rsid w:val="00CB7B12"/>
    <w:rsid w:val="00CC0539"/>
    <w:rsid w:val="00CC0985"/>
    <w:rsid w:val="00CC1E15"/>
    <w:rsid w:val="00CC2B18"/>
    <w:rsid w:val="00CC3D5B"/>
    <w:rsid w:val="00CC3EDC"/>
    <w:rsid w:val="00CC5517"/>
    <w:rsid w:val="00CC6769"/>
    <w:rsid w:val="00CC7AA2"/>
    <w:rsid w:val="00CC7DF4"/>
    <w:rsid w:val="00CD1479"/>
    <w:rsid w:val="00CD1BAD"/>
    <w:rsid w:val="00CD3DCB"/>
    <w:rsid w:val="00CD4AF8"/>
    <w:rsid w:val="00CD5874"/>
    <w:rsid w:val="00CD60BF"/>
    <w:rsid w:val="00CD64D4"/>
    <w:rsid w:val="00CD79FC"/>
    <w:rsid w:val="00CD7BD9"/>
    <w:rsid w:val="00CE02CB"/>
    <w:rsid w:val="00CE0728"/>
    <w:rsid w:val="00CE1D7D"/>
    <w:rsid w:val="00CE2611"/>
    <w:rsid w:val="00CE2D87"/>
    <w:rsid w:val="00CE34DB"/>
    <w:rsid w:val="00CE3D70"/>
    <w:rsid w:val="00CE4820"/>
    <w:rsid w:val="00CE6B40"/>
    <w:rsid w:val="00CE6C2E"/>
    <w:rsid w:val="00CE7FEE"/>
    <w:rsid w:val="00CF1F22"/>
    <w:rsid w:val="00CF2711"/>
    <w:rsid w:val="00CF3BE8"/>
    <w:rsid w:val="00CF4B68"/>
    <w:rsid w:val="00CF4E3D"/>
    <w:rsid w:val="00CF5106"/>
    <w:rsid w:val="00CF5200"/>
    <w:rsid w:val="00CF5F2E"/>
    <w:rsid w:val="00CF6B4D"/>
    <w:rsid w:val="00CF6C7C"/>
    <w:rsid w:val="00CF6F50"/>
    <w:rsid w:val="00CF76EB"/>
    <w:rsid w:val="00CF7F3D"/>
    <w:rsid w:val="00D00F30"/>
    <w:rsid w:val="00D010A1"/>
    <w:rsid w:val="00D01F0F"/>
    <w:rsid w:val="00D0242A"/>
    <w:rsid w:val="00D03509"/>
    <w:rsid w:val="00D03611"/>
    <w:rsid w:val="00D037A5"/>
    <w:rsid w:val="00D03820"/>
    <w:rsid w:val="00D0527D"/>
    <w:rsid w:val="00D07C63"/>
    <w:rsid w:val="00D10FA7"/>
    <w:rsid w:val="00D11496"/>
    <w:rsid w:val="00D11847"/>
    <w:rsid w:val="00D11A59"/>
    <w:rsid w:val="00D13905"/>
    <w:rsid w:val="00D14853"/>
    <w:rsid w:val="00D14A2E"/>
    <w:rsid w:val="00D158B5"/>
    <w:rsid w:val="00D16819"/>
    <w:rsid w:val="00D16CE8"/>
    <w:rsid w:val="00D17C7E"/>
    <w:rsid w:val="00D17F18"/>
    <w:rsid w:val="00D20E2C"/>
    <w:rsid w:val="00D215CD"/>
    <w:rsid w:val="00D23103"/>
    <w:rsid w:val="00D236EA"/>
    <w:rsid w:val="00D2433A"/>
    <w:rsid w:val="00D25611"/>
    <w:rsid w:val="00D25A9C"/>
    <w:rsid w:val="00D26818"/>
    <w:rsid w:val="00D26BB3"/>
    <w:rsid w:val="00D27A57"/>
    <w:rsid w:val="00D31DC3"/>
    <w:rsid w:val="00D31E56"/>
    <w:rsid w:val="00D329F6"/>
    <w:rsid w:val="00D34007"/>
    <w:rsid w:val="00D34C3B"/>
    <w:rsid w:val="00D35A72"/>
    <w:rsid w:val="00D37DEF"/>
    <w:rsid w:val="00D4048A"/>
    <w:rsid w:val="00D40BBA"/>
    <w:rsid w:val="00D41032"/>
    <w:rsid w:val="00D4258B"/>
    <w:rsid w:val="00D42830"/>
    <w:rsid w:val="00D42EA7"/>
    <w:rsid w:val="00D441F9"/>
    <w:rsid w:val="00D45B72"/>
    <w:rsid w:val="00D46B2D"/>
    <w:rsid w:val="00D506AA"/>
    <w:rsid w:val="00D51122"/>
    <w:rsid w:val="00D51D51"/>
    <w:rsid w:val="00D52DA4"/>
    <w:rsid w:val="00D5382E"/>
    <w:rsid w:val="00D541D1"/>
    <w:rsid w:val="00D54DA5"/>
    <w:rsid w:val="00D553FC"/>
    <w:rsid w:val="00D55725"/>
    <w:rsid w:val="00D55B3F"/>
    <w:rsid w:val="00D55BA1"/>
    <w:rsid w:val="00D55DB4"/>
    <w:rsid w:val="00D56C20"/>
    <w:rsid w:val="00D56F99"/>
    <w:rsid w:val="00D57069"/>
    <w:rsid w:val="00D616DE"/>
    <w:rsid w:val="00D61753"/>
    <w:rsid w:val="00D62A5D"/>
    <w:rsid w:val="00D62DD4"/>
    <w:rsid w:val="00D63589"/>
    <w:rsid w:val="00D641FE"/>
    <w:rsid w:val="00D64BF5"/>
    <w:rsid w:val="00D6502F"/>
    <w:rsid w:val="00D65FEA"/>
    <w:rsid w:val="00D66718"/>
    <w:rsid w:val="00D66798"/>
    <w:rsid w:val="00D70F2E"/>
    <w:rsid w:val="00D72153"/>
    <w:rsid w:val="00D72370"/>
    <w:rsid w:val="00D72B42"/>
    <w:rsid w:val="00D730E5"/>
    <w:rsid w:val="00D73A3F"/>
    <w:rsid w:val="00D75155"/>
    <w:rsid w:val="00D75705"/>
    <w:rsid w:val="00D7693D"/>
    <w:rsid w:val="00D77F55"/>
    <w:rsid w:val="00D81418"/>
    <w:rsid w:val="00D828B8"/>
    <w:rsid w:val="00D828C6"/>
    <w:rsid w:val="00D831B2"/>
    <w:rsid w:val="00D84817"/>
    <w:rsid w:val="00D85128"/>
    <w:rsid w:val="00D85CA0"/>
    <w:rsid w:val="00D86822"/>
    <w:rsid w:val="00D86D89"/>
    <w:rsid w:val="00D90045"/>
    <w:rsid w:val="00D9013F"/>
    <w:rsid w:val="00D908DE"/>
    <w:rsid w:val="00D91B35"/>
    <w:rsid w:val="00D91E7F"/>
    <w:rsid w:val="00D92028"/>
    <w:rsid w:val="00D92851"/>
    <w:rsid w:val="00D928C1"/>
    <w:rsid w:val="00D92C25"/>
    <w:rsid w:val="00D92F59"/>
    <w:rsid w:val="00D930FE"/>
    <w:rsid w:val="00D93E7F"/>
    <w:rsid w:val="00D941C4"/>
    <w:rsid w:val="00D95281"/>
    <w:rsid w:val="00D95FB4"/>
    <w:rsid w:val="00D961F2"/>
    <w:rsid w:val="00DA07C9"/>
    <w:rsid w:val="00DA0886"/>
    <w:rsid w:val="00DA0D41"/>
    <w:rsid w:val="00DA32B6"/>
    <w:rsid w:val="00DA7385"/>
    <w:rsid w:val="00DA7C80"/>
    <w:rsid w:val="00DB0BE7"/>
    <w:rsid w:val="00DB0CA0"/>
    <w:rsid w:val="00DB3248"/>
    <w:rsid w:val="00DB35FC"/>
    <w:rsid w:val="00DB36A2"/>
    <w:rsid w:val="00DB4066"/>
    <w:rsid w:val="00DB5054"/>
    <w:rsid w:val="00DB5083"/>
    <w:rsid w:val="00DB58B4"/>
    <w:rsid w:val="00DB7B73"/>
    <w:rsid w:val="00DC0076"/>
    <w:rsid w:val="00DC0857"/>
    <w:rsid w:val="00DC0E6B"/>
    <w:rsid w:val="00DC16F6"/>
    <w:rsid w:val="00DC20CE"/>
    <w:rsid w:val="00DC2E34"/>
    <w:rsid w:val="00DC2F1D"/>
    <w:rsid w:val="00DC3A39"/>
    <w:rsid w:val="00DC3F5E"/>
    <w:rsid w:val="00DC3F9F"/>
    <w:rsid w:val="00DC4A49"/>
    <w:rsid w:val="00DC61E3"/>
    <w:rsid w:val="00DC76BD"/>
    <w:rsid w:val="00DD094D"/>
    <w:rsid w:val="00DD2CC9"/>
    <w:rsid w:val="00DD2EAC"/>
    <w:rsid w:val="00DD5694"/>
    <w:rsid w:val="00DD6562"/>
    <w:rsid w:val="00DD68E1"/>
    <w:rsid w:val="00DD764F"/>
    <w:rsid w:val="00DE06E8"/>
    <w:rsid w:val="00DE0A28"/>
    <w:rsid w:val="00DE1E21"/>
    <w:rsid w:val="00DE453A"/>
    <w:rsid w:val="00DE54E9"/>
    <w:rsid w:val="00DE66A5"/>
    <w:rsid w:val="00DE6708"/>
    <w:rsid w:val="00DE7D3C"/>
    <w:rsid w:val="00DF1333"/>
    <w:rsid w:val="00DF13EE"/>
    <w:rsid w:val="00DF1AA0"/>
    <w:rsid w:val="00DF1FFD"/>
    <w:rsid w:val="00DF25AF"/>
    <w:rsid w:val="00DF55AB"/>
    <w:rsid w:val="00DF5E01"/>
    <w:rsid w:val="00DF60A8"/>
    <w:rsid w:val="00DF6272"/>
    <w:rsid w:val="00DF7F12"/>
    <w:rsid w:val="00E00614"/>
    <w:rsid w:val="00E02C66"/>
    <w:rsid w:val="00E03B8E"/>
    <w:rsid w:val="00E03D12"/>
    <w:rsid w:val="00E03E65"/>
    <w:rsid w:val="00E04A6B"/>
    <w:rsid w:val="00E04BF4"/>
    <w:rsid w:val="00E04CD9"/>
    <w:rsid w:val="00E050E4"/>
    <w:rsid w:val="00E0560F"/>
    <w:rsid w:val="00E063FC"/>
    <w:rsid w:val="00E06EE5"/>
    <w:rsid w:val="00E109C4"/>
    <w:rsid w:val="00E10BE0"/>
    <w:rsid w:val="00E11744"/>
    <w:rsid w:val="00E124CD"/>
    <w:rsid w:val="00E1378B"/>
    <w:rsid w:val="00E13D12"/>
    <w:rsid w:val="00E14246"/>
    <w:rsid w:val="00E1437D"/>
    <w:rsid w:val="00E14967"/>
    <w:rsid w:val="00E150B5"/>
    <w:rsid w:val="00E1639F"/>
    <w:rsid w:val="00E203F7"/>
    <w:rsid w:val="00E20633"/>
    <w:rsid w:val="00E20643"/>
    <w:rsid w:val="00E20CDD"/>
    <w:rsid w:val="00E22148"/>
    <w:rsid w:val="00E2322F"/>
    <w:rsid w:val="00E23BA7"/>
    <w:rsid w:val="00E23C04"/>
    <w:rsid w:val="00E25052"/>
    <w:rsid w:val="00E2547F"/>
    <w:rsid w:val="00E255BA"/>
    <w:rsid w:val="00E31D58"/>
    <w:rsid w:val="00E33AE9"/>
    <w:rsid w:val="00E36700"/>
    <w:rsid w:val="00E40771"/>
    <w:rsid w:val="00E41E2B"/>
    <w:rsid w:val="00E42D74"/>
    <w:rsid w:val="00E443D8"/>
    <w:rsid w:val="00E4464B"/>
    <w:rsid w:val="00E45A9B"/>
    <w:rsid w:val="00E468D3"/>
    <w:rsid w:val="00E47065"/>
    <w:rsid w:val="00E47D23"/>
    <w:rsid w:val="00E5044B"/>
    <w:rsid w:val="00E518CF"/>
    <w:rsid w:val="00E519A3"/>
    <w:rsid w:val="00E51B55"/>
    <w:rsid w:val="00E521A0"/>
    <w:rsid w:val="00E521C0"/>
    <w:rsid w:val="00E560A4"/>
    <w:rsid w:val="00E61E03"/>
    <w:rsid w:val="00E626DD"/>
    <w:rsid w:val="00E626F5"/>
    <w:rsid w:val="00E633F6"/>
    <w:rsid w:val="00E638BB"/>
    <w:rsid w:val="00E64DBF"/>
    <w:rsid w:val="00E64FBA"/>
    <w:rsid w:val="00E6599D"/>
    <w:rsid w:val="00E66473"/>
    <w:rsid w:val="00E666CB"/>
    <w:rsid w:val="00E67164"/>
    <w:rsid w:val="00E707FB"/>
    <w:rsid w:val="00E70DFB"/>
    <w:rsid w:val="00E71A52"/>
    <w:rsid w:val="00E73BBD"/>
    <w:rsid w:val="00E740F0"/>
    <w:rsid w:val="00E74CB9"/>
    <w:rsid w:val="00E75245"/>
    <w:rsid w:val="00E75B5D"/>
    <w:rsid w:val="00E7710C"/>
    <w:rsid w:val="00E772C0"/>
    <w:rsid w:val="00E80815"/>
    <w:rsid w:val="00E80E77"/>
    <w:rsid w:val="00E81088"/>
    <w:rsid w:val="00E817B1"/>
    <w:rsid w:val="00E82160"/>
    <w:rsid w:val="00E82EB1"/>
    <w:rsid w:val="00E83337"/>
    <w:rsid w:val="00E84280"/>
    <w:rsid w:val="00E84857"/>
    <w:rsid w:val="00E85CB6"/>
    <w:rsid w:val="00E86287"/>
    <w:rsid w:val="00E90977"/>
    <w:rsid w:val="00E911E7"/>
    <w:rsid w:val="00E915D2"/>
    <w:rsid w:val="00E94101"/>
    <w:rsid w:val="00E94BA2"/>
    <w:rsid w:val="00E95549"/>
    <w:rsid w:val="00EA1724"/>
    <w:rsid w:val="00EA20AE"/>
    <w:rsid w:val="00EA2563"/>
    <w:rsid w:val="00EA25F9"/>
    <w:rsid w:val="00EA3BD0"/>
    <w:rsid w:val="00EA3DB5"/>
    <w:rsid w:val="00EA5761"/>
    <w:rsid w:val="00EB0306"/>
    <w:rsid w:val="00EB1420"/>
    <w:rsid w:val="00EB1576"/>
    <w:rsid w:val="00EB2082"/>
    <w:rsid w:val="00EB220B"/>
    <w:rsid w:val="00EB2CB6"/>
    <w:rsid w:val="00EB4B88"/>
    <w:rsid w:val="00EB7139"/>
    <w:rsid w:val="00EB74FB"/>
    <w:rsid w:val="00EC331E"/>
    <w:rsid w:val="00EC37C0"/>
    <w:rsid w:val="00EC3BE1"/>
    <w:rsid w:val="00EC42AE"/>
    <w:rsid w:val="00EC470D"/>
    <w:rsid w:val="00EC4831"/>
    <w:rsid w:val="00EC4F29"/>
    <w:rsid w:val="00EC636F"/>
    <w:rsid w:val="00EC63EB"/>
    <w:rsid w:val="00EC751A"/>
    <w:rsid w:val="00ED1AC2"/>
    <w:rsid w:val="00ED38A0"/>
    <w:rsid w:val="00ED4233"/>
    <w:rsid w:val="00ED5E25"/>
    <w:rsid w:val="00ED5E5F"/>
    <w:rsid w:val="00ED675B"/>
    <w:rsid w:val="00ED76E5"/>
    <w:rsid w:val="00EE0486"/>
    <w:rsid w:val="00EE071E"/>
    <w:rsid w:val="00EE0B06"/>
    <w:rsid w:val="00EE198F"/>
    <w:rsid w:val="00EE2C0B"/>
    <w:rsid w:val="00EE3530"/>
    <w:rsid w:val="00EE3B16"/>
    <w:rsid w:val="00EE3BC7"/>
    <w:rsid w:val="00EE3F2C"/>
    <w:rsid w:val="00EE53CB"/>
    <w:rsid w:val="00EE6D3B"/>
    <w:rsid w:val="00EE6F77"/>
    <w:rsid w:val="00EE7E68"/>
    <w:rsid w:val="00EF0197"/>
    <w:rsid w:val="00EF0C24"/>
    <w:rsid w:val="00EF1478"/>
    <w:rsid w:val="00EF2DC2"/>
    <w:rsid w:val="00EF5107"/>
    <w:rsid w:val="00EF6093"/>
    <w:rsid w:val="00F00CBE"/>
    <w:rsid w:val="00F0145C"/>
    <w:rsid w:val="00F02888"/>
    <w:rsid w:val="00F0482F"/>
    <w:rsid w:val="00F04F2A"/>
    <w:rsid w:val="00F05489"/>
    <w:rsid w:val="00F05BE0"/>
    <w:rsid w:val="00F06222"/>
    <w:rsid w:val="00F078DC"/>
    <w:rsid w:val="00F10A64"/>
    <w:rsid w:val="00F10D3A"/>
    <w:rsid w:val="00F1141B"/>
    <w:rsid w:val="00F116AB"/>
    <w:rsid w:val="00F117F8"/>
    <w:rsid w:val="00F11B4A"/>
    <w:rsid w:val="00F12842"/>
    <w:rsid w:val="00F12D82"/>
    <w:rsid w:val="00F14248"/>
    <w:rsid w:val="00F14A04"/>
    <w:rsid w:val="00F15FD8"/>
    <w:rsid w:val="00F15FE3"/>
    <w:rsid w:val="00F164C6"/>
    <w:rsid w:val="00F170C0"/>
    <w:rsid w:val="00F17ED5"/>
    <w:rsid w:val="00F20ACF"/>
    <w:rsid w:val="00F20F0B"/>
    <w:rsid w:val="00F2133F"/>
    <w:rsid w:val="00F21738"/>
    <w:rsid w:val="00F22240"/>
    <w:rsid w:val="00F22F32"/>
    <w:rsid w:val="00F2325B"/>
    <w:rsid w:val="00F23838"/>
    <w:rsid w:val="00F241E5"/>
    <w:rsid w:val="00F242FF"/>
    <w:rsid w:val="00F24BCC"/>
    <w:rsid w:val="00F24C56"/>
    <w:rsid w:val="00F24FBF"/>
    <w:rsid w:val="00F25656"/>
    <w:rsid w:val="00F261D5"/>
    <w:rsid w:val="00F261FB"/>
    <w:rsid w:val="00F2714D"/>
    <w:rsid w:val="00F27E2B"/>
    <w:rsid w:val="00F27E60"/>
    <w:rsid w:val="00F301E0"/>
    <w:rsid w:val="00F31BBB"/>
    <w:rsid w:val="00F3238B"/>
    <w:rsid w:val="00F329E7"/>
    <w:rsid w:val="00F32E61"/>
    <w:rsid w:val="00F33A53"/>
    <w:rsid w:val="00F33E12"/>
    <w:rsid w:val="00F34D6A"/>
    <w:rsid w:val="00F35CC8"/>
    <w:rsid w:val="00F377A4"/>
    <w:rsid w:val="00F40035"/>
    <w:rsid w:val="00F405C0"/>
    <w:rsid w:val="00F409BA"/>
    <w:rsid w:val="00F40DDA"/>
    <w:rsid w:val="00F41D90"/>
    <w:rsid w:val="00F4351A"/>
    <w:rsid w:val="00F43623"/>
    <w:rsid w:val="00F43C56"/>
    <w:rsid w:val="00F44D1E"/>
    <w:rsid w:val="00F459C7"/>
    <w:rsid w:val="00F46797"/>
    <w:rsid w:val="00F47072"/>
    <w:rsid w:val="00F505D7"/>
    <w:rsid w:val="00F50888"/>
    <w:rsid w:val="00F5103A"/>
    <w:rsid w:val="00F51A99"/>
    <w:rsid w:val="00F51BFF"/>
    <w:rsid w:val="00F5399D"/>
    <w:rsid w:val="00F53B0D"/>
    <w:rsid w:val="00F554F1"/>
    <w:rsid w:val="00F55B28"/>
    <w:rsid w:val="00F56409"/>
    <w:rsid w:val="00F566DE"/>
    <w:rsid w:val="00F57CEE"/>
    <w:rsid w:val="00F601E6"/>
    <w:rsid w:val="00F60C4D"/>
    <w:rsid w:val="00F61C76"/>
    <w:rsid w:val="00F62787"/>
    <w:rsid w:val="00F62854"/>
    <w:rsid w:val="00F62A18"/>
    <w:rsid w:val="00F62B75"/>
    <w:rsid w:val="00F644BE"/>
    <w:rsid w:val="00F651CA"/>
    <w:rsid w:val="00F65504"/>
    <w:rsid w:val="00F65B66"/>
    <w:rsid w:val="00F65DF5"/>
    <w:rsid w:val="00F669C9"/>
    <w:rsid w:val="00F66B96"/>
    <w:rsid w:val="00F67DD9"/>
    <w:rsid w:val="00F70BD6"/>
    <w:rsid w:val="00F70FF3"/>
    <w:rsid w:val="00F71210"/>
    <w:rsid w:val="00F712CE"/>
    <w:rsid w:val="00F71838"/>
    <w:rsid w:val="00F728EF"/>
    <w:rsid w:val="00F72F75"/>
    <w:rsid w:val="00F738D7"/>
    <w:rsid w:val="00F73B1D"/>
    <w:rsid w:val="00F7459C"/>
    <w:rsid w:val="00F74D2E"/>
    <w:rsid w:val="00F755F9"/>
    <w:rsid w:val="00F75FF3"/>
    <w:rsid w:val="00F8110A"/>
    <w:rsid w:val="00F819E5"/>
    <w:rsid w:val="00F81B5D"/>
    <w:rsid w:val="00F81C8E"/>
    <w:rsid w:val="00F82E82"/>
    <w:rsid w:val="00F834B8"/>
    <w:rsid w:val="00F83910"/>
    <w:rsid w:val="00F83ACE"/>
    <w:rsid w:val="00F83D42"/>
    <w:rsid w:val="00F84DE8"/>
    <w:rsid w:val="00F855BD"/>
    <w:rsid w:val="00F857CC"/>
    <w:rsid w:val="00F85D19"/>
    <w:rsid w:val="00F8714F"/>
    <w:rsid w:val="00F90CE2"/>
    <w:rsid w:val="00F92101"/>
    <w:rsid w:val="00F93196"/>
    <w:rsid w:val="00F9361F"/>
    <w:rsid w:val="00F939B4"/>
    <w:rsid w:val="00F93BF7"/>
    <w:rsid w:val="00F94487"/>
    <w:rsid w:val="00F944C6"/>
    <w:rsid w:val="00F94942"/>
    <w:rsid w:val="00F94A9B"/>
    <w:rsid w:val="00F950B4"/>
    <w:rsid w:val="00F95921"/>
    <w:rsid w:val="00F96BB0"/>
    <w:rsid w:val="00F97C73"/>
    <w:rsid w:val="00FA05B4"/>
    <w:rsid w:val="00FA1DB1"/>
    <w:rsid w:val="00FA228A"/>
    <w:rsid w:val="00FA2830"/>
    <w:rsid w:val="00FA2BC9"/>
    <w:rsid w:val="00FA2EB0"/>
    <w:rsid w:val="00FA4B5E"/>
    <w:rsid w:val="00FA562C"/>
    <w:rsid w:val="00FA688A"/>
    <w:rsid w:val="00FA7D08"/>
    <w:rsid w:val="00FB0BEF"/>
    <w:rsid w:val="00FB2D2B"/>
    <w:rsid w:val="00FB329B"/>
    <w:rsid w:val="00FB36CE"/>
    <w:rsid w:val="00FB36E8"/>
    <w:rsid w:val="00FB38A8"/>
    <w:rsid w:val="00FB5C16"/>
    <w:rsid w:val="00FB5D3E"/>
    <w:rsid w:val="00FB7509"/>
    <w:rsid w:val="00FB76B6"/>
    <w:rsid w:val="00FC0749"/>
    <w:rsid w:val="00FC0BAF"/>
    <w:rsid w:val="00FC224F"/>
    <w:rsid w:val="00FC2316"/>
    <w:rsid w:val="00FC2418"/>
    <w:rsid w:val="00FC3BBA"/>
    <w:rsid w:val="00FC46F5"/>
    <w:rsid w:val="00FC4B61"/>
    <w:rsid w:val="00FC630E"/>
    <w:rsid w:val="00FC6599"/>
    <w:rsid w:val="00FC6BD3"/>
    <w:rsid w:val="00FC705E"/>
    <w:rsid w:val="00FC7817"/>
    <w:rsid w:val="00FC7837"/>
    <w:rsid w:val="00FD0DF6"/>
    <w:rsid w:val="00FD0F51"/>
    <w:rsid w:val="00FD14DB"/>
    <w:rsid w:val="00FD1732"/>
    <w:rsid w:val="00FD1B98"/>
    <w:rsid w:val="00FD1FD7"/>
    <w:rsid w:val="00FD2357"/>
    <w:rsid w:val="00FD2F37"/>
    <w:rsid w:val="00FD4BB2"/>
    <w:rsid w:val="00FD52D2"/>
    <w:rsid w:val="00FD552F"/>
    <w:rsid w:val="00FD5D88"/>
    <w:rsid w:val="00FD613A"/>
    <w:rsid w:val="00FD773B"/>
    <w:rsid w:val="00FE0711"/>
    <w:rsid w:val="00FE10E0"/>
    <w:rsid w:val="00FE10E4"/>
    <w:rsid w:val="00FE1237"/>
    <w:rsid w:val="00FE1A39"/>
    <w:rsid w:val="00FE218C"/>
    <w:rsid w:val="00FE28D5"/>
    <w:rsid w:val="00FE2F5B"/>
    <w:rsid w:val="00FE34DC"/>
    <w:rsid w:val="00FE3A5F"/>
    <w:rsid w:val="00FE433F"/>
    <w:rsid w:val="00FE442E"/>
    <w:rsid w:val="00FE44FE"/>
    <w:rsid w:val="00FE5E54"/>
    <w:rsid w:val="00FE6102"/>
    <w:rsid w:val="00FE62E3"/>
    <w:rsid w:val="00FE6C0B"/>
    <w:rsid w:val="00FE6D0A"/>
    <w:rsid w:val="00FE7A5B"/>
    <w:rsid w:val="00FF0A47"/>
    <w:rsid w:val="00FF0D50"/>
    <w:rsid w:val="00FF1956"/>
    <w:rsid w:val="00FF1E17"/>
    <w:rsid w:val="00FF1EB4"/>
    <w:rsid w:val="00FF26FF"/>
    <w:rsid w:val="00FF2FC2"/>
    <w:rsid w:val="00FF3B74"/>
    <w:rsid w:val="00FF45C2"/>
    <w:rsid w:val="00FF4D78"/>
    <w:rsid w:val="00FF65BD"/>
    <w:rsid w:val="00FF7575"/>
    <w:rsid w:val="00FF7A07"/>
    <w:rsid w:val="01932FFC"/>
    <w:rsid w:val="01A10683"/>
    <w:rsid w:val="02422EF5"/>
    <w:rsid w:val="02437C67"/>
    <w:rsid w:val="02615FDC"/>
    <w:rsid w:val="03413098"/>
    <w:rsid w:val="03A92177"/>
    <w:rsid w:val="040B0E90"/>
    <w:rsid w:val="049A0ADA"/>
    <w:rsid w:val="04ED4FEE"/>
    <w:rsid w:val="050256E6"/>
    <w:rsid w:val="05E90BB8"/>
    <w:rsid w:val="06161952"/>
    <w:rsid w:val="07152400"/>
    <w:rsid w:val="07204BEC"/>
    <w:rsid w:val="07930BB2"/>
    <w:rsid w:val="07B67BFF"/>
    <w:rsid w:val="07D53313"/>
    <w:rsid w:val="08682847"/>
    <w:rsid w:val="088279D4"/>
    <w:rsid w:val="09423977"/>
    <w:rsid w:val="097B2961"/>
    <w:rsid w:val="098A5586"/>
    <w:rsid w:val="09FA2679"/>
    <w:rsid w:val="09FA6737"/>
    <w:rsid w:val="0A1A6E92"/>
    <w:rsid w:val="0A716893"/>
    <w:rsid w:val="0A9E5381"/>
    <w:rsid w:val="0AB0104A"/>
    <w:rsid w:val="0AC87C8C"/>
    <w:rsid w:val="0AF86E0D"/>
    <w:rsid w:val="0B82491C"/>
    <w:rsid w:val="0BED5260"/>
    <w:rsid w:val="0C255A87"/>
    <w:rsid w:val="0C403B0F"/>
    <w:rsid w:val="0CB61E00"/>
    <w:rsid w:val="0D066CDE"/>
    <w:rsid w:val="0DAF477C"/>
    <w:rsid w:val="0F2925BE"/>
    <w:rsid w:val="0F2E4C4E"/>
    <w:rsid w:val="0F4265EE"/>
    <w:rsid w:val="0FAA2FDC"/>
    <w:rsid w:val="0FB40E0A"/>
    <w:rsid w:val="100664DD"/>
    <w:rsid w:val="10AA2105"/>
    <w:rsid w:val="10F06841"/>
    <w:rsid w:val="110D0A7E"/>
    <w:rsid w:val="11765FDC"/>
    <w:rsid w:val="11AE5CA5"/>
    <w:rsid w:val="11BB03D1"/>
    <w:rsid w:val="11C3796D"/>
    <w:rsid w:val="11FB0F20"/>
    <w:rsid w:val="128E4368"/>
    <w:rsid w:val="129404DE"/>
    <w:rsid w:val="131C2502"/>
    <w:rsid w:val="13325C83"/>
    <w:rsid w:val="133E4035"/>
    <w:rsid w:val="1353633D"/>
    <w:rsid w:val="136230D6"/>
    <w:rsid w:val="13DB424F"/>
    <w:rsid w:val="146E21D9"/>
    <w:rsid w:val="14BD2CA9"/>
    <w:rsid w:val="14EF7694"/>
    <w:rsid w:val="15644CEB"/>
    <w:rsid w:val="15E64DA2"/>
    <w:rsid w:val="15FF6B59"/>
    <w:rsid w:val="161864E8"/>
    <w:rsid w:val="1651542C"/>
    <w:rsid w:val="16841B9F"/>
    <w:rsid w:val="16F620CA"/>
    <w:rsid w:val="17252902"/>
    <w:rsid w:val="175B3DB1"/>
    <w:rsid w:val="17650AA4"/>
    <w:rsid w:val="177E1D3F"/>
    <w:rsid w:val="17C34930"/>
    <w:rsid w:val="186B1428"/>
    <w:rsid w:val="187D6AA3"/>
    <w:rsid w:val="18975666"/>
    <w:rsid w:val="18A070B9"/>
    <w:rsid w:val="18C32E92"/>
    <w:rsid w:val="197F0284"/>
    <w:rsid w:val="198F787E"/>
    <w:rsid w:val="19EE1240"/>
    <w:rsid w:val="1A790A87"/>
    <w:rsid w:val="1A9C7478"/>
    <w:rsid w:val="1B11187D"/>
    <w:rsid w:val="1B636785"/>
    <w:rsid w:val="1BF7199F"/>
    <w:rsid w:val="1CC317E6"/>
    <w:rsid w:val="1CC6030B"/>
    <w:rsid w:val="1CF37B84"/>
    <w:rsid w:val="1D312344"/>
    <w:rsid w:val="1DB440D4"/>
    <w:rsid w:val="1DDD2397"/>
    <w:rsid w:val="1FB15813"/>
    <w:rsid w:val="1FD06EBD"/>
    <w:rsid w:val="1FEB3509"/>
    <w:rsid w:val="2008758E"/>
    <w:rsid w:val="20431BB7"/>
    <w:rsid w:val="20840FCC"/>
    <w:rsid w:val="20A42676"/>
    <w:rsid w:val="21517CFB"/>
    <w:rsid w:val="21B11546"/>
    <w:rsid w:val="21FA246F"/>
    <w:rsid w:val="22142991"/>
    <w:rsid w:val="221908AC"/>
    <w:rsid w:val="222C4631"/>
    <w:rsid w:val="226B425A"/>
    <w:rsid w:val="2274175A"/>
    <w:rsid w:val="22D203C0"/>
    <w:rsid w:val="22D74AC4"/>
    <w:rsid w:val="231F38F6"/>
    <w:rsid w:val="232A05E3"/>
    <w:rsid w:val="232B1D70"/>
    <w:rsid w:val="236D05BA"/>
    <w:rsid w:val="236E74A4"/>
    <w:rsid w:val="23762B3F"/>
    <w:rsid w:val="238F6E43"/>
    <w:rsid w:val="23F52690"/>
    <w:rsid w:val="240A59E6"/>
    <w:rsid w:val="241E4701"/>
    <w:rsid w:val="243515BE"/>
    <w:rsid w:val="244D3D0D"/>
    <w:rsid w:val="2482594F"/>
    <w:rsid w:val="24D51B45"/>
    <w:rsid w:val="24EA7D65"/>
    <w:rsid w:val="24EC54CC"/>
    <w:rsid w:val="26AA153C"/>
    <w:rsid w:val="26BE2180"/>
    <w:rsid w:val="276C1854"/>
    <w:rsid w:val="27DD39FE"/>
    <w:rsid w:val="27FF6BA0"/>
    <w:rsid w:val="28087C46"/>
    <w:rsid w:val="283109B7"/>
    <w:rsid w:val="28E814C1"/>
    <w:rsid w:val="29311AFA"/>
    <w:rsid w:val="29547AA8"/>
    <w:rsid w:val="2A0D346A"/>
    <w:rsid w:val="2A313F01"/>
    <w:rsid w:val="2A473552"/>
    <w:rsid w:val="2A62683A"/>
    <w:rsid w:val="2B056BA8"/>
    <w:rsid w:val="2B4017DC"/>
    <w:rsid w:val="2B4B7D38"/>
    <w:rsid w:val="2B5D2096"/>
    <w:rsid w:val="2B6517F9"/>
    <w:rsid w:val="2B8A5BA5"/>
    <w:rsid w:val="2C947441"/>
    <w:rsid w:val="2D2149A7"/>
    <w:rsid w:val="2D750B05"/>
    <w:rsid w:val="2DC13C1D"/>
    <w:rsid w:val="2DF138FE"/>
    <w:rsid w:val="2E105707"/>
    <w:rsid w:val="2E45351F"/>
    <w:rsid w:val="2E547C84"/>
    <w:rsid w:val="2EF432C5"/>
    <w:rsid w:val="2F2344AA"/>
    <w:rsid w:val="2F686E1D"/>
    <w:rsid w:val="2F9328ED"/>
    <w:rsid w:val="2FB04C26"/>
    <w:rsid w:val="2FF70B4A"/>
    <w:rsid w:val="30350C64"/>
    <w:rsid w:val="30A564DF"/>
    <w:rsid w:val="30CD2D30"/>
    <w:rsid w:val="30DC3FAC"/>
    <w:rsid w:val="30FC1AFE"/>
    <w:rsid w:val="31A05425"/>
    <w:rsid w:val="31A525B3"/>
    <w:rsid w:val="31C92B28"/>
    <w:rsid w:val="31C94FDC"/>
    <w:rsid w:val="31EB0374"/>
    <w:rsid w:val="32070134"/>
    <w:rsid w:val="32293BA6"/>
    <w:rsid w:val="324201B6"/>
    <w:rsid w:val="32D554E7"/>
    <w:rsid w:val="32ED2292"/>
    <w:rsid w:val="3308389A"/>
    <w:rsid w:val="330C2BEC"/>
    <w:rsid w:val="33313FC9"/>
    <w:rsid w:val="334C7366"/>
    <w:rsid w:val="33791178"/>
    <w:rsid w:val="33872C56"/>
    <w:rsid w:val="34076BC1"/>
    <w:rsid w:val="342B0273"/>
    <w:rsid w:val="344F5513"/>
    <w:rsid w:val="34567F80"/>
    <w:rsid w:val="346E6FA1"/>
    <w:rsid w:val="34BE724D"/>
    <w:rsid w:val="34C9414C"/>
    <w:rsid w:val="34CD2C57"/>
    <w:rsid w:val="350F4284"/>
    <w:rsid w:val="36263CC5"/>
    <w:rsid w:val="36447A0F"/>
    <w:rsid w:val="36A65431"/>
    <w:rsid w:val="371600D3"/>
    <w:rsid w:val="37216200"/>
    <w:rsid w:val="376D15D2"/>
    <w:rsid w:val="379E067F"/>
    <w:rsid w:val="37BB77F0"/>
    <w:rsid w:val="37CF5B04"/>
    <w:rsid w:val="38000E43"/>
    <w:rsid w:val="381A338C"/>
    <w:rsid w:val="38381FAF"/>
    <w:rsid w:val="384E6660"/>
    <w:rsid w:val="38634727"/>
    <w:rsid w:val="386A79B3"/>
    <w:rsid w:val="386C2586"/>
    <w:rsid w:val="387B213A"/>
    <w:rsid w:val="389913D7"/>
    <w:rsid w:val="38F86E96"/>
    <w:rsid w:val="39C91A9E"/>
    <w:rsid w:val="39D367CC"/>
    <w:rsid w:val="3A89051F"/>
    <w:rsid w:val="3B31186F"/>
    <w:rsid w:val="3B4558EB"/>
    <w:rsid w:val="3BCD486E"/>
    <w:rsid w:val="3D802FE0"/>
    <w:rsid w:val="3D8D12AF"/>
    <w:rsid w:val="3DB33AC1"/>
    <w:rsid w:val="3DDF3F40"/>
    <w:rsid w:val="3E7416F9"/>
    <w:rsid w:val="3E8C7E42"/>
    <w:rsid w:val="3EEC00F6"/>
    <w:rsid w:val="3FB333FF"/>
    <w:rsid w:val="3FCA76D6"/>
    <w:rsid w:val="400B19C0"/>
    <w:rsid w:val="40C910F1"/>
    <w:rsid w:val="418C7C1C"/>
    <w:rsid w:val="419107C4"/>
    <w:rsid w:val="42586AC5"/>
    <w:rsid w:val="428A1C36"/>
    <w:rsid w:val="42E225E7"/>
    <w:rsid w:val="430F2958"/>
    <w:rsid w:val="432F24BB"/>
    <w:rsid w:val="43435FD4"/>
    <w:rsid w:val="43AE2395"/>
    <w:rsid w:val="43C45051"/>
    <w:rsid w:val="43D2018D"/>
    <w:rsid w:val="449143F6"/>
    <w:rsid w:val="44D61756"/>
    <w:rsid w:val="44FF01C4"/>
    <w:rsid w:val="45C63187"/>
    <w:rsid w:val="46491576"/>
    <w:rsid w:val="46D868CD"/>
    <w:rsid w:val="46DE0AD9"/>
    <w:rsid w:val="471F0612"/>
    <w:rsid w:val="47FF1872"/>
    <w:rsid w:val="488C2D84"/>
    <w:rsid w:val="48D06074"/>
    <w:rsid w:val="48E17CDA"/>
    <w:rsid w:val="495A04A4"/>
    <w:rsid w:val="49717B7A"/>
    <w:rsid w:val="49AD1A8B"/>
    <w:rsid w:val="49C521D4"/>
    <w:rsid w:val="49D54FA1"/>
    <w:rsid w:val="4A2F4129"/>
    <w:rsid w:val="4AA40F60"/>
    <w:rsid w:val="4B0F6039"/>
    <w:rsid w:val="4B3E5659"/>
    <w:rsid w:val="4B5B2A06"/>
    <w:rsid w:val="4BB16DE9"/>
    <w:rsid w:val="4BB24807"/>
    <w:rsid w:val="4BC875BE"/>
    <w:rsid w:val="4C0426E2"/>
    <w:rsid w:val="4CBD06E6"/>
    <w:rsid w:val="4D101045"/>
    <w:rsid w:val="4D2369F6"/>
    <w:rsid w:val="4D4636BC"/>
    <w:rsid w:val="4D8405C5"/>
    <w:rsid w:val="4D8D1488"/>
    <w:rsid w:val="4D946841"/>
    <w:rsid w:val="4DA9257E"/>
    <w:rsid w:val="4DED13E1"/>
    <w:rsid w:val="4E267B5E"/>
    <w:rsid w:val="4E634304"/>
    <w:rsid w:val="4EA30A98"/>
    <w:rsid w:val="4F1F4260"/>
    <w:rsid w:val="4F3D08F1"/>
    <w:rsid w:val="4F476A74"/>
    <w:rsid w:val="4F5A41ED"/>
    <w:rsid w:val="4F9315A9"/>
    <w:rsid w:val="4FB22C7B"/>
    <w:rsid w:val="4FC0193D"/>
    <w:rsid w:val="501E2950"/>
    <w:rsid w:val="502C0C3F"/>
    <w:rsid w:val="506830C2"/>
    <w:rsid w:val="5100230E"/>
    <w:rsid w:val="5149244F"/>
    <w:rsid w:val="515B2C8C"/>
    <w:rsid w:val="51627D5B"/>
    <w:rsid w:val="51734B95"/>
    <w:rsid w:val="51D84AF7"/>
    <w:rsid w:val="51DB60B2"/>
    <w:rsid w:val="5205520D"/>
    <w:rsid w:val="52092BD8"/>
    <w:rsid w:val="524A0FC4"/>
    <w:rsid w:val="527F4329"/>
    <w:rsid w:val="529A4F1F"/>
    <w:rsid w:val="53535F47"/>
    <w:rsid w:val="536E23C9"/>
    <w:rsid w:val="53772A19"/>
    <w:rsid w:val="5410073D"/>
    <w:rsid w:val="545C572C"/>
    <w:rsid w:val="54737AD1"/>
    <w:rsid w:val="552C3F4F"/>
    <w:rsid w:val="55547275"/>
    <w:rsid w:val="555E7FC9"/>
    <w:rsid w:val="556B6D99"/>
    <w:rsid w:val="558A1007"/>
    <w:rsid w:val="55B8741A"/>
    <w:rsid w:val="563875D6"/>
    <w:rsid w:val="569B3672"/>
    <w:rsid w:val="577A2356"/>
    <w:rsid w:val="579C5170"/>
    <w:rsid w:val="57AC39DB"/>
    <w:rsid w:val="57D01C9F"/>
    <w:rsid w:val="57FB278E"/>
    <w:rsid w:val="582907D3"/>
    <w:rsid w:val="583F3E07"/>
    <w:rsid w:val="58D532ED"/>
    <w:rsid w:val="593E73F7"/>
    <w:rsid w:val="598321A8"/>
    <w:rsid w:val="5A534ECF"/>
    <w:rsid w:val="5A5E1AC0"/>
    <w:rsid w:val="5A7D6F50"/>
    <w:rsid w:val="5A8C06DA"/>
    <w:rsid w:val="5B044F1C"/>
    <w:rsid w:val="5B3A7D0B"/>
    <w:rsid w:val="5BBF7C5D"/>
    <w:rsid w:val="5BE242B8"/>
    <w:rsid w:val="5C2777D1"/>
    <w:rsid w:val="5C62445E"/>
    <w:rsid w:val="5CC667E0"/>
    <w:rsid w:val="5D011795"/>
    <w:rsid w:val="5D0E72B2"/>
    <w:rsid w:val="5D1955CC"/>
    <w:rsid w:val="5D90057F"/>
    <w:rsid w:val="5DBE6001"/>
    <w:rsid w:val="5E3D0106"/>
    <w:rsid w:val="5E6D3928"/>
    <w:rsid w:val="5E9C489D"/>
    <w:rsid w:val="5ECE4AF4"/>
    <w:rsid w:val="5ED06384"/>
    <w:rsid w:val="5FC85552"/>
    <w:rsid w:val="5FFA7810"/>
    <w:rsid w:val="605D135A"/>
    <w:rsid w:val="608011A5"/>
    <w:rsid w:val="6090440B"/>
    <w:rsid w:val="60AE721F"/>
    <w:rsid w:val="60DF2E9D"/>
    <w:rsid w:val="60F1422F"/>
    <w:rsid w:val="6116076A"/>
    <w:rsid w:val="619C073E"/>
    <w:rsid w:val="619E75AD"/>
    <w:rsid w:val="61E572AB"/>
    <w:rsid w:val="634736D2"/>
    <w:rsid w:val="63606FAD"/>
    <w:rsid w:val="640253BC"/>
    <w:rsid w:val="64234185"/>
    <w:rsid w:val="64283AD1"/>
    <w:rsid w:val="64767296"/>
    <w:rsid w:val="65A512D3"/>
    <w:rsid w:val="668D5D35"/>
    <w:rsid w:val="66B92471"/>
    <w:rsid w:val="66CD7E3F"/>
    <w:rsid w:val="678F6630"/>
    <w:rsid w:val="67B762C9"/>
    <w:rsid w:val="67F02340"/>
    <w:rsid w:val="6814643A"/>
    <w:rsid w:val="68380AEF"/>
    <w:rsid w:val="68F11199"/>
    <w:rsid w:val="6933259E"/>
    <w:rsid w:val="69C2683E"/>
    <w:rsid w:val="69EE02A9"/>
    <w:rsid w:val="6A4305D3"/>
    <w:rsid w:val="6A4E1F63"/>
    <w:rsid w:val="6A6C0633"/>
    <w:rsid w:val="6AFF20AA"/>
    <w:rsid w:val="6BB64582"/>
    <w:rsid w:val="6BD160B7"/>
    <w:rsid w:val="6BE21823"/>
    <w:rsid w:val="6C003B2A"/>
    <w:rsid w:val="6C211F63"/>
    <w:rsid w:val="6C762AC6"/>
    <w:rsid w:val="6CAC2370"/>
    <w:rsid w:val="6CE861DD"/>
    <w:rsid w:val="6D3820AD"/>
    <w:rsid w:val="6D393F55"/>
    <w:rsid w:val="6D5103BA"/>
    <w:rsid w:val="6D520EB1"/>
    <w:rsid w:val="6D97341E"/>
    <w:rsid w:val="6DC32376"/>
    <w:rsid w:val="6DE42168"/>
    <w:rsid w:val="6E2557AC"/>
    <w:rsid w:val="6ECC7D67"/>
    <w:rsid w:val="6EDE48CD"/>
    <w:rsid w:val="6EEF2EBF"/>
    <w:rsid w:val="6F443914"/>
    <w:rsid w:val="6F8E35E5"/>
    <w:rsid w:val="6FA8714B"/>
    <w:rsid w:val="70036E0C"/>
    <w:rsid w:val="70552523"/>
    <w:rsid w:val="708623C1"/>
    <w:rsid w:val="71502811"/>
    <w:rsid w:val="71915CF6"/>
    <w:rsid w:val="71C928EA"/>
    <w:rsid w:val="71D87D73"/>
    <w:rsid w:val="71DF73D1"/>
    <w:rsid w:val="72DF3521"/>
    <w:rsid w:val="730D1B6F"/>
    <w:rsid w:val="73371480"/>
    <w:rsid w:val="7392423E"/>
    <w:rsid w:val="739C454B"/>
    <w:rsid w:val="74EC0AA3"/>
    <w:rsid w:val="75095B74"/>
    <w:rsid w:val="75ED7EE9"/>
    <w:rsid w:val="761B29FD"/>
    <w:rsid w:val="76265D1C"/>
    <w:rsid w:val="765F51A5"/>
    <w:rsid w:val="76653F26"/>
    <w:rsid w:val="76DB11E0"/>
    <w:rsid w:val="770A3CEB"/>
    <w:rsid w:val="777A78CC"/>
    <w:rsid w:val="77884B05"/>
    <w:rsid w:val="780B6821"/>
    <w:rsid w:val="788D6976"/>
    <w:rsid w:val="7892386C"/>
    <w:rsid w:val="78CC51BA"/>
    <w:rsid w:val="79073901"/>
    <w:rsid w:val="79511A11"/>
    <w:rsid w:val="79854117"/>
    <w:rsid w:val="798E3678"/>
    <w:rsid w:val="7A6B1D1D"/>
    <w:rsid w:val="7A7D7500"/>
    <w:rsid w:val="7AD94A9D"/>
    <w:rsid w:val="7AE234BE"/>
    <w:rsid w:val="7B297964"/>
    <w:rsid w:val="7BF52470"/>
    <w:rsid w:val="7CC3327D"/>
    <w:rsid w:val="7D074114"/>
    <w:rsid w:val="7D175131"/>
    <w:rsid w:val="7D3F3E74"/>
    <w:rsid w:val="7D404ED2"/>
    <w:rsid w:val="7D893A04"/>
    <w:rsid w:val="7DB63EF4"/>
    <w:rsid w:val="7E2E6240"/>
    <w:rsid w:val="7F034323"/>
    <w:rsid w:val="7F0E3ADB"/>
    <w:rsid w:val="7F1C10A0"/>
    <w:rsid w:val="7FF02A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nhideWhenUsed="0" w:uiPriority="0" w:semiHidden="0" w:name="toc 8"/>
    <w:lsdException w:qFormat="1"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1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17"/>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144"/>
    <w:qFormat/>
    <w:uiPriority w:val="0"/>
    <w:pPr>
      <w:keepNext/>
      <w:keepLines/>
      <w:spacing w:before="260" w:after="260" w:line="416" w:lineRule="auto"/>
      <w:outlineLvl w:val="2"/>
    </w:pPr>
    <w:rPr>
      <w:b/>
      <w:bCs/>
      <w:sz w:val="32"/>
      <w:szCs w:val="32"/>
    </w:rPr>
  </w:style>
  <w:style w:type="paragraph" w:styleId="5">
    <w:name w:val="heading 4"/>
    <w:basedOn w:val="1"/>
    <w:next w:val="1"/>
    <w:link w:val="122"/>
    <w:qFormat/>
    <w:uiPriority w:val="0"/>
    <w:pPr>
      <w:keepNext/>
      <w:keepLines/>
      <w:spacing w:before="280" w:after="290" w:line="376" w:lineRule="auto"/>
      <w:outlineLvl w:val="3"/>
    </w:pPr>
    <w:rPr>
      <w:rFonts w:ascii="Arial" w:hAnsi="Arial" w:eastAsia="黑体"/>
      <w:b/>
      <w:bCs/>
      <w:sz w:val="28"/>
      <w:szCs w:val="28"/>
    </w:rPr>
  </w:style>
  <w:style w:type="paragraph" w:styleId="6">
    <w:name w:val="heading 6"/>
    <w:basedOn w:val="1"/>
    <w:next w:val="1"/>
    <w:link w:val="137"/>
    <w:qFormat/>
    <w:uiPriority w:val="0"/>
    <w:pPr>
      <w:keepNext/>
      <w:keepLines/>
      <w:spacing w:before="240" w:after="64" w:line="317" w:lineRule="auto"/>
      <w:outlineLvl w:val="5"/>
    </w:pPr>
    <w:rPr>
      <w:rFonts w:ascii="Cambria" w:hAnsi="Cambria"/>
      <w:b/>
      <w:sz w:val="24"/>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unhideWhenUsed/>
    <w:qFormat/>
    <w:uiPriority w:val="0"/>
    <w:pPr>
      <w:ind w:left="1260"/>
      <w:jc w:val="left"/>
    </w:pPr>
    <w:rPr>
      <w:sz w:val="18"/>
      <w:szCs w:val="18"/>
    </w:rPr>
  </w:style>
  <w:style w:type="paragraph" w:styleId="8">
    <w:name w:val="Normal Indent"/>
    <w:basedOn w:val="1"/>
    <w:link w:val="131"/>
    <w:qFormat/>
    <w:uiPriority w:val="0"/>
    <w:pPr>
      <w:ind w:firstLine="420"/>
    </w:pPr>
  </w:style>
  <w:style w:type="paragraph" w:styleId="9">
    <w:name w:val="caption"/>
    <w:basedOn w:val="1"/>
    <w:next w:val="1"/>
    <w:qFormat/>
    <w:uiPriority w:val="0"/>
    <w:rPr>
      <w:rFonts w:ascii="Arial" w:hAnsi="Arial" w:eastAsia="黑体" w:cs="Arial"/>
      <w:sz w:val="20"/>
      <w:szCs w:val="20"/>
    </w:rPr>
  </w:style>
  <w:style w:type="paragraph" w:styleId="10">
    <w:name w:val="List Bullet"/>
    <w:basedOn w:val="1"/>
    <w:unhideWhenUsed/>
    <w:qFormat/>
    <w:uiPriority w:val="0"/>
    <w:pPr>
      <w:widowControl/>
      <w:tabs>
        <w:tab w:val="left" w:pos="360"/>
        <w:tab w:val="left" w:pos="960"/>
      </w:tabs>
      <w:spacing w:after="200" w:line="276" w:lineRule="auto"/>
      <w:ind w:left="960" w:hanging="480"/>
      <w:contextualSpacing/>
      <w:jc w:val="left"/>
    </w:pPr>
    <w:rPr>
      <w:kern w:val="0"/>
      <w:sz w:val="22"/>
      <w:szCs w:val="22"/>
    </w:rPr>
  </w:style>
  <w:style w:type="paragraph" w:styleId="11">
    <w:name w:val="Document Map"/>
    <w:basedOn w:val="1"/>
    <w:link w:val="102"/>
    <w:qFormat/>
    <w:uiPriority w:val="0"/>
    <w:pPr>
      <w:shd w:val="clear" w:color="auto" w:fill="000080"/>
    </w:pPr>
  </w:style>
  <w:style w:type="paragraph" w:styleId="12">
    <w:name w:val="annotation text"/>
    <w:basedOn w:val="1"/>
    <w:link w:val="70"/>
    <w:qFormat/>
    <w:uiPriority w:val="0"/>
    <w:pPr>
      <w:jc w:val="left"/>
    </w:pPr>
  </w:style>
  <w:style w:type="paragraph" w:styleId="13">
    <w:name w:val="Body Text 3"/>
    <w:basedOn w:val="1"/>
    <w:link w:val="66"/>
    <w:qFormat/>
    <w:uiPriority w:val="0"/>
    <w:pPr>
      <w:spacing w:after="120"/>
    </w:pPr>
    <w:rPr>
      <w:sz w:val="16"/>
      <w:szCs w:val="16"/>
    </w:rPr>
  </w:style>
  <w:style w:type="paragraph" w:styleId="14">
    <w:name w:val="Body Text"/>
    <w:basedOn w:val="1"/>
    <w:next w:val="1"/>
    <w:link w:val="104"/>
    <w:qFormat/>
    <w:uiPriority w:val="0"/>
    <w:pPr>
      <w:spacing w:line="360" w:lineRule="auto"/>
    </w:pPr>
    <w:rPr>
      <w:szCs w:val="20"/>
    </w:rPr>
  </w:style>
  <w:style w:type="paragraph" w:styleId="15">
    <w:name w:val="Body Text Indent"/>
    <w:basedOn w:val="1"/>
    <w:link w:val="135"/>
    <w:qFormat/>
    <w:uiPriority w:val="0"/>
    <w:pPr>
      <w:ind w:firstLine="830" w:firstLineChars="352"/>
    </w:pPr>
    <w:rPr>
      <w:rFonts w:ascii="仿宋_GB2312" w:eastAsia="仿宋_GB2312"/>
      <w:sz w:val="32"/>
      <w:szCs w:val="20"/>
    </w:rPr>
  </w:style>
  <w:style w:type="paragraph" w:styleId="16">
    <w:name w:val="Block Text"/>
    <w:basedOn w:val="1"/>
    <w:qFormat/>
    <w:uiPriority w:val="0"/>
    <w:pPr>
      <w:spacing w:line="360" w:lineRule="auto"/>
      <w:ind w:left="-85" w:right="-244" w:firstLine="435"/>
    </w:pPr>
  </w:style>
  <w:style w:type="paragraph" w:styleId="17">
    <w:name w:val="toc 5"/>
    <w:basedOn w:val="1"/>
    <w:next w:val="1"/>
    <w:unhideWhenUsed/>
    <w:qFormat/>
    <w:uiPriority w:val="0"/>
    <w:pPr>
      <w:ind w:left="840"/>
      <w:jc w:val="left"/>
    </w:pPr>
    <w:rPr>
      <w:sz w:val="18"/>
      <w:szCs w:val="18"/>
    </w:rPr>
  </w:style>
  <w:style w:type="paragraph" w:styleId="18">
    <w:name w:val="toc 3"/>
    <w:basedOn w:val="1"/>
    <w:next w:val="1"/>
    <w:qFormat/>
    <w:uiPriority w:val="0"/>
    <w:pPr>
      <w:tabs>
        <w:tab w:val="left" w:pos="900"/>
        <w:tab w:val="left" w:pos="1080"/>
      </w:tabs>
      <w:ind w:left="840" w:leftChars="400"/>
    </w:pPr>
    <w:rPr>
      <w:rFonts w:ascii="宋体" w:hAnsi="宋体"/>
      <w:i/>
      <w:iCs/>
    </w:rPr>
  </w:style>
  <w:style w:type="paragraph" w:styleId="19">
    <w:name w:val="Plain Text"/>
    <w:basedOn w:val="1"/>
    <w:link w:val="132"/>
    <w:qFormat/>
    <w:uiPriority w:val="0"/>
    <w:rPr>
      <w:rFonts w:ascii="宋体" w:hAnsi="Courier New" w:cs="Courier New"/>
      <w:szCs w:val="21"/>
    </w:rPr>
  </w:style>
  <w:style w:type="paragraph" w:styleId="20">
    <w:name w:val="toc 8"/>
    <w:basedOn w:val="1"/>
    <w:next w:val="1"/>
    <w:qFormat/>
    <w:uiPriority w:val="0"/>
    <w:pPr>
      <w:ind w:left="1470"/>
      <w:jc w:val="left"/>
    </w:pPr>
    <w:rPr>
      <w:sz w:val="18"/>
      <w:szCs w:val="18"/>
    </w:rPr>
  </w:style>
  <w:style w:type="paragraph" w:styleId="21">
    <w:name w:val="Date"/>
    <w:basedOn w:val="1"/>
    <w:next w:val="1"/>
    <w:link w:val="109"/>
    <w:qFormat/>
    <w:uiPriority w:val="99"/>
    <w:pPr>
      <w:ind w:left="100" w:leftChars="2500"/>
    </w:pPr>
  </w:style>
  <w:style w:type="paragraph" w:styleId="22">
    <w:name w:val="Body Text Indent 2"/>
    <w:basedOn w:val="1"/>
    <w:link w:val="68"/>
    <w:qFormat/>
    <w:uiPriority w:val="0"/>
    <w:pPr>
      <w:spacing w:after="120" w:line="480" w:lineRule="auto"/>
      <w:ind w:left="420" w:leftChars="200"/>
    </w:pPr>
  </w:style>
  <w:style w:type="paragraph" w:styleId="23">
    <w:name w:val="Balloon Text"/>
    <w:basedOn w:val="1"/>
    <w:link w:val="116"/>
    <w:qFormat/>
    <w:uiPriority w:val="0"/>
    <w:rPr>
      <w:sz w:val="18"/>
      <w:szCs w:val="18"/>
    </w:rPr>
  </w:style>
  <w:style w:type="paragraph" w:styleId="24">
    <w:name w:val="footer"/>
    <w:basedOn w:val="1"/>
    <w:link w:val="128"/>
    <w:qFormat/>
    <w:uiPriority w:val="99"/>
    <w:pPr>
      <w:tabs>
        <w:tab w:val="center" w:pos="4153"/>
        <w:tab w:val="right" w:pos="8306"/>
      </w:tabs>
      <w:snapToGrid w:val="0"/>
      <w:jc w:val="left"/>
    </w:pPr>
    <w:rPr>
      <w:rFonts w:hint="eastAsia" w:ascii="宋体" w:hAnsi="宋体"/>
      <w:sz w:val="18"/>
      <w:szCs w:val="18"/>
    </w:rPr>
  </w:style>
  <w:style w:type="paragraph" w:styleId="25">
    <w:name w:val="envelope return"/>
    <w:basedOn w:val="1"/>
    <w:qFormat/>
    <w:uiPriority w:val="0"/>
    <w:pPr>
      <w:snapToGrid w:val="0"/>
    </w:pPr>
    <w:rPr>
      <w:rFonts w:ascii="Arial" w:hAnsi="Arial"/>
    </w:rPr>
  </w:style>
  <w:style w:type="paragraph" w:styleId="26">
    <w:name w:val="header"/>
    <w:basedOn w:val="1"/>
    <w:link w:val="88"/>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0"/>
  </w:style>
  <w:style w:type="paragraph" w:styleId="28">
    <w:name w:val="toc 4"/>
    <w:basedOn w:val="1"/>
    <w:next w:val="1"/>
    <w:unhideWhenUsed/>
    <w:qFormat/>
    <w:uiPriority w:val="0"/>
    <w:pPr>
      <w:ind w:left="630"/>
      <w:jc w:val="left"/>
    </w:pPr>
    <w:rPr>
      <w:sz w:val="18"/>
      <w:szCs w:val="18"/>
    </w:rPr>
  </w:style>
  <w:style w:type="paragraph" w:styleId="29">
    <w:name w:val="index heading"/>
    <w:basedOn w:val="1"/>
    <w:next w:val="30"/>
    <w:qFormat/>
    <w:uiPriority w:val="0"/>
    <w:rPr>
      <w:szCs w:val="20"/>
    </w:rPr>
  </w:style>
  <w:style w:type="paragraph" w:styleId="30">
    <w:name w:val="index 1"/>
    <w:basedOn w:val="1"/>
    <w:next w:val="1"/>
    <w:qFormat/>
    <w:uiPriority w:val="0"/>
    <w:pPr>
      <w:tabs>
        <w:tab w:val="left" w:pos="7740"/>
      </w:tabs>
      <w:jc w:val="center"/>
    </w:pPr>
    <w:rPr>
      <w:rFonts w:ascii="仿宋" w:hAnsi="仿宋" w:eastAsia="仿宋"/>
      <w:b/>
      <w:sz w:val="28"/>
      <w:szCs w:val="28"/>
    </w:rPr>
  </w:style>
  <w:style w:type="paragraph" w:styleId="31">
    <w:name w:val="footnote text"/>
    <w:basedOn w:val="1"/>
    <w:link w:val="285"/>
    <w:qFormat/>
    <w:uiPriority w:val="0"/>
    <w:pPr>
      <w:snapToGrid w:val="0"/>
      <w:jc w:val="left"/>
    </w:pPr>
    <w:rPr>
      <w:sz w:val="18"/>
      <w:szCs w:val="20"/>
    </w:rPr>
  </w:style>
  <w:style w:type="paragraph" w:styleId="32">
    <w:name w:val="toc 6"/>
    <w:basedOn w:val="1"/>
    <w:next w:val="1"/>
    <w:unhideWhenUsed/>
    <w:qFormat/>
    <w:uiPriority w:val="0"/>
    <w:pPr>
      <w:ind w:left="1050"/>
      <w:jc w:val="left"/>
    </w:pPr>
    <w:rPr>
      <w:sz w:val="18"/>
      <w:szCs w:val="18"/>
    </w:rPr>
  </w:style>
  <w:style w:type="paragraph" w:styleId="33">
    <w:name w:val="Body Text Indent 3"/>
    <w:basedOn w:val="1"/>
    <w:link w:val="62"/>
    <w:qFormat/>
    <w:uiPriority w:val="0"/>
    <w:pPr>
      <w:spacing w:line="360" w:lineRule="auto"/>
      <w:ind w:firstLine="420" w:firstLineChars="200"/>
    </w:pPr>
    <w:rPr>
      <w:szCs w:val="20"/>
    </w:rPr>
  </w:style>
  <w:style w:type="paragraph" w:styleId="34">
    <w:name w:val="toc 2"/>
    <w:basedOn w:val="1"/>
    <w:next w:val="1"/>
    <w:qFormat/>
    <w:uiPriority w:val="0"/>
    <w:pPr>
      <w:tabs>
        <w:tab w:val="right" w:leader="dot" w:pos="8302"/>
      </w:tabs>
      <w:jc w:val="left"/>
    </w:pPr>
    <w:rPr>
      <w:rFonts w:ascii="仿宋_GB2312" w:hAnsi="仿宋" w:eastAsia="仿宋_GB2312"/>
      <w:b/>
      <w:smallCaps/>
      <w:kern w:val="0"/>
      <w:szCs w:val="21"/>
    </w:rPr>
  </w:style>
  <w:style w:type="paragraph" w:styleId="35">
    <w:name w:val="toc 9"/>
    <w:basedOn w:val="1"/>
    <w:next w:val="1"/>
    <w:unhideWhenUsed/>
    <w:qFormat/>
    <w:uiPriority w:val="0"/>
    <w:pPr>
      <w:ind w:left="1680"/>
      <w:jc w:val="left"/>
    </w:pPr>
    <w:rPr>
      <w:sz w:val="18"/>
      <w:szCs w:val="18"/>
    </w:rPr>
  </w:style>
  <w:style w:type="paragraph" w:styleId="36">
    <w:name w:val="Body Text 2"/>
    <w:basedOn w:val="1"/>
    <w:link w:val="63"/>
    <w:qFormat/>
    <w:uiPriority w:val="0"/>
    <w:pPr>
      <w:spacing w:line="360" w:lineRule="auto"/>
    </w:pPr>
    <w:rPr>
      <w:rFonts w:ascii="宋体" w:hAnsi="宋体"/>
      <w:color w:val="000000"/>
      <w:sz w:val="24"/>
      <w:szCs w:val="20"/>
    </w:rPr>
  </w:style>
  <w:style w:type="paragraph" w:styleId="37">
    <w:name w:val="HTML Preformatted"/>
    <w:basedOn w:val="1"/>
    <w:link w:val="67"/>
    <w:qFormat/>
    <w:uiPriority w:val="0"/>
    <w:rPr>
      <w:rFonts w:ascii="Courier New" w:hAnsi="Courier New"/>
      <w:sz w:val="20"/>
      <w:szCs w:val="20"/>
    </w:rPr>
  </w:style>
  <w:style w:type="paragraph" w:styleId="38">
    <w:name w:val="Normal (Web)"/>
    <w:basedOn w:val="1"/>
    <w:qFormat/>
    <w:uiPriority w:val="0"/>
    <w:pPr>
      <w:widowControl/>
      <w:spacing w:before="100" w:beforeAutospacing="1" w:after="100" w:afterAutospacing="1"/>
      <w:jc w:val="left"/>
    </w:pPr>
    <w:rPr>
      <w:rFonts w:ascii="宋体" w:hAnsi="宋体"/>
      <w:color w:val="000000"/>
      <w:kern w:val="0"/>
      <w:sz w:val="24"/>
    </w:rPr>
  </w:style>
  <w:style w:type="paragraph" w:styleId="39">
    <w:name w:val="Title"/>
    <w:basedOn w:val="1"/>
    <w:link w:val="98"/>
    <w:qFormat/>
    <w:uiPriority w:val="0"/>
    <w:pPr>
      <w:spacing w:before="240" w:after="60"/>
      <w:jc w:val="center"/>
      <w:outlineLvl w:val="0"/>
    </w:pPr>
    <w:rPr>
      <w:rFonts w:ascii="Arial" w:hAnsi="Arial"/>
      <w:b/>
      <w:bCs/>
      <w:sz w:val="32"/>
      <w:szCs w:val="32"/>
    </w:rPr>
  </w:style>
  <w:style w:type="paragraph" w:styleId="40">
    <w:name w:val="annotation subject"/>
    <w:basedOn w:val="12"/>
    <w:next w:val="12"/>
    <w:link w:val="92"/>
    <w:qFormat/>
    <w:uiPriority w:val="99"/>
    <w:rPr>
      <w:b/>
      <w:bCs/>
    </w:rPr>
  </w:style>
  <w:style w:type="paragraph" w:styleId="41">
    <w:name w:val="Body Text First Indent"/>
    <w:basedOn w:val="14"/>
    <w:link w:val="97"/>
    <w:qFormat/>
    <w:uiPriority w:val="0"/>
    <w:pPr>
      <w:spacing w:after="120" w:line="240" w:lineRule="auto"/>
      <w:ind w:firstLine="420" w:firstLineChars="100"/>
    </w:pPr>
    <w:rPr>
      <w:szCs w:val="24"/>
    </w:rPr>
  </w:style>
  <w:style w:type="paragraph" w:styleId="42">
    <w:name w:val="Body Text First Indent 2"/>
    <w:basedOn w:val="15"/>
    <w:qFormat/>
    <w:uiPriority w:val="0"/>
    <w:pPr>
      <w:autoSpaceDE w:val="0"/>
      <w:autoSpaceDN w:val="0"/>
      <w:adjustRightInd w:val="0"/>
      <w:ind w:firstLine="420"/>
      <w:jc w:val="left"/>
    </w:pPr>
    <w:rPr>
      <w:rFonts w:ascii="Calibri"/>
      <w:kern w:val="0"/>
    </w:rPr>
  </w:style>
  <w:style w:type="table" w:styleId="44">
    <w:name w:val="Table Grid"/>
    <w:basedOn w:val="4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qFormat/>
    <w:uiPriority w:val="22"/>
    <w:rPr>
      <w:rFonts w:ascii="Tahoma" w:hAnsi="Tahoma" w:eastAsia="宋体"/>
      <w:b/>
      <w:bCs/>
      <w:spacing w:val="10"/>
      <w:kern w:val="2"/>
      <w:sz w:val="24"/>
      <w:szCs w:val="24"/>
      <w:lang w:val="en-US" w:eastAsia="zh-CN" w:bidi="ar-SA"/>
    </w:rPr>
  </w:style>
  <w:style w:type="character" w:styleId="47">
    <w:name w:val="page number"/>
    <w:qFormat/>
    <w:uiPriority w:val="0"/>
    <w:rPr>
      <w:rFonts w:eastAsia="宋体"/>
      <w:kern w:val="2"/>
      <w:sz w:val="24"/>
      <w:szCs w:val="24"/>
      <w:lang w:val="en-US" w:eastAsia="zh-CN" w:bidi="ar-SA"/>
    </w:rPr>
  </w:style>
  <w:style w:type="character" w:styleId="48">
    <w:name w:val="FollowedHyperlink"/>
    <w:qFormat/>
    <w:uiPriority w:val="0"/>
    <w:rPr>
      <w:color w:val="296FBE"/>
      <w:u w:val="none"/>
    </w:rPr>
  </w:style>
  <w:style w:type="character" w:styleId="49">
    <w:name w:val="Emphasis"/>
    <w:qFormat/>
    <w:uiPriority w:val="0"/>
    <w:rPr>
      <w:color w:val="CC0033"/>
    </w:rPr>
  </w:style>
  <w:style w:type="character" w:styleId="50">
    <w:name w:val="HTML Definition"/>
    <w:basedOn w:val="45"/>
    <w:qFormat/>
    <w:uiPriority w:val="0"/>
  </w:style>
  <w:style w:type="character" w:styleId="51">
    <w:name w:val="HTML Variable"/>
    <w:basedOn w:val="45"/>
    <w:qFormat/>
    <w:uiPriority w:val="0"/>
  </w:style>
  <w:style w:type="character" w:styleId="52">
    <w:name w:val="Hyperlink"/>
    <w:qFormat/>
    <w:uiPriority w:val="0"/>
    <w:rPr>
      <w:rFonts w:eastAsia="宋体"/>
      <w:color w:val="0000FF"/>
      <w:kern w:val="2"/>
      <w:sz w:val="24"/>
      <w:szCs w:val="24"/>
      <w:u w:val="single"/>
      <w:lang w:val="en-US" w:eastAsia="zh-CN" w:bidi="ar-SA"/>
    </w:rPr>
  </w:style>
  <w:style w:type="character" w:styleId="53">
    <w:name w:val="HTML Code"/>
    <w:qFormat/>
    <w:uiPriority w:val="0"/>
    <w:rPr>
      <w:rFonts w:ascii="微软雅黑" w:hAnsi="微软雅黑" w:eastAsia="微软雅黑" w:cs="微软雅黑"/>
      <w:sz w:val="20"/>
    </w:rPr>
  </w:style>
  <w:style w:type="character" w:styleId="54">
    <w:name w:val="annotation reference"/>
    <w:qFormat/>
    <w:uiPriority w:val="99"/>
    <w:rPr>
      <w:rFonts w:eastAsia="宋体"/>
      <w:kern w:val="2"/>
      <w:sz w:val="21"/>
      <w:szCs w:val="21"/>
      <w:lang w:val="en-US" w:eastAsia="zh-CN" w:bidi="ar-SA"/>
    </w:rPr>
  </w:style>
  <w:style w:type="character" w:styleId="55">
    <w:name w:val="HTML Cite"/>
    <w:basedOn w:val="45"/>
    <w:qFormat/>
    <w:uiPriority w:val="0"/>
  </w:style>
  <w:style w:type="character" w:customStyle="1" w:styleId="56">
    <w:name w:val="标题 1 Char"/>
    <w:qFormat/>
    <w:locked/>
    <w:uiPriority w:val="0"/>
    <w:rPr>
      <w:rFonts w:eastAsia="宋体"/>
      <w:b/>
      <w:bCs/>
      <w:kern w:val="44"/>
      <w:sz w:val="44"/>
      <w:szCs w:val="44"/>
      <w:lang w:val="en-US" w:eastAsia="zh-CN" w:bidi="ar-SA"/>
    </w:rPr>
  </w:style>
  <w:style w:type="character" w:customStyle="1" w:styleId="57">
    <w:name w:val="标题 2 Char"/>
    <w:qFormat/>
    <w:uiPriority w:val="0"/>
    <w:rPr>
      <w:rFonts w:ascii="Arial" w:hAnsi="Arial" w:eastAsia="黑体"/>
      <w:b/>
      <w:bCs/>
      <w:kern w:val="2"/>
      <w:sz w:val="32"/>
      <w:szCs w:val="32"/>
      <w:lang w:val="en-US" w:eastAsia="zh-CN" w:bidi="ar-SA"/>
    </w:rPr>
  </w:style>
  <w:style w:type="paragraph" w:customStyle="1" w:styleId="58">
    <w:name w:val="Default"/>
    <w:qFormat/>
    <w:uiPriority w:val="0"/>
    <w:pPr>
      <w:autoSpaceDE w:val="0"/>
      <w:autoSpaceDN w:val="0"/>
      <w:adjustRightInd w:val="0"/>
    </w:pPr>
    <w:rPr>
      <w:rFonts w:ascii="宋体" w:hAnsi="Calibri" w:eastAsia="宋体" w:cs="宋体"/>
      <w:color w:val="000000"/>
      <w:sz w:val="24"/>
      <w:szCs w:val="24"/>
      <w:lang w:val="en-US" w:eastAsia="zh-CN" w:bidi="ar-SA"/>
    </w:rPr>
  </w:style>
  <w:style w:type="paragraph" w:customStyle="1" w:styleId="59">
    <w:name w:val="表格文字"/>
    <w:basedOn w:val="60"/>
    <w:next w:val="1"/>
    <w:link w:val="271"/>
    <w:qFormat/>
    <w:uiPriority w:val="0"/>
    <w:pPr>
      <w:spacing w:before="25" w:after="25"/>
      <w:jc w:val="left"/>
    </w:pPr>
    <w:rPr>
      <w:bCs/>
      <w:spacing w:val="10"/>
      <w:sz w:val="24"/>
      <w:szCs w:val="20"/>
    </w:rPr>
  </w:style>
  <w:style w:type="paragraph" w:customStyle="1" w:styleId="60">
    <w:name w:val="表格文字（两侧对齐）"/>
    <w:basedOn w:val="1"/>
    <w:qFormat/>
    <w:uiPriority w:val="0"/>
    <w:pPr>
      <w:snapToGrid w:val="0"/>
    </w:pPr>
    <w:rPr>
      <w:kern w:val="0"/>
      <w:sz w:val="20"/>
    </w:rPr>
  </w:style>
  <w:style w:type="character" w:customStyle="1" w:styleId="61">
    <w:name w:val="访问过的超链接1"/>
    <w:qFormat/>
    <w:uiPriority w:val="0"/>
    <w:rPr>
      <w:color w:val="666666"/>
      <w:sz w:val="24"/>
      <w:u w:val="none"/>
    </w:rPr>
  </w:style>
  <w:style w:type="character" w:customStyle="1" w:styleId="62">
    <w:name w:val="正文文本缩进 3 Char"/>
    <w:link w:val="33"/>
    <w:qFormat/>
    <w:uiPriority w:val="0"/>
    <w:rPr>
      <w:kern w:val="2"/>
      <w:sz w:val="21"/>
    </w:rPr>
  </w:style>
  <w:style w:type="character" w:customStyle="1" w:styleId="63">
    <w:name w:val="正文文本 2 Char1"/>
    <w:link w:val="36"/>
    <w:qFormat/>
    <w:uiPriority w:val="0"/>
    <w:rPr>
      <w:rFonts w:ascii="宋体" w:hAnsi="宋体"/>
      <w:color w:val="000000"/>
      <w:kern w:val="2"/>
      <w:sz w:val="24"/>
    </w:rPr>
  </w:style>
  <w:style w:type="character" w:customStyle="1" w:styleId="64">
    <w:name w:val="正文小标题 Char Char"/>
    <w:qFormat/>
    <w:uiPriority w:val="0"/>
    <w:rPr>
      <w:rFonts w:ascii="仿宋_GB2312" w:eastAsia="仿宋_GB2312"/>
      <w:kern w:val="2"/>
      <w:sz w:val="32"/>
    </w:rPr>
  </w:style>
  <w:style w:type="character" w:customStyle="1" w:styleId="65">
    <w:name w:val="正文首行缩进 字符"/>
    <w:qFormat/>
    <w:uiPriority w:val="0"/>
    <w:rPr>
      <w:snapToGrid w:val="0"/>
      <w:color w:val="000000"/>
      <w:spacing w:val="-8"/>
      <w:kern w:val="2"/>
      <w:sz w:val="21"/>
      <w:szCs w:val="24"/>
    </w:rPr>
  </w:style>
  <w:style w:type="character" w:customStyle="1" w:styleId="66">
    <w:name w:val="正文文本 3 Char"/>
    <w:link w:val="13"/>
    <w:qFormat/>
    <w:uiPriority w:val="0"/>
    <w:rPr>
      <w:kern w:val="2"/>
      <w:sz w:val="16"/>
      <w:szCs w:val="16"/>
    </w:rPr>
  </w:style>
  <w:style w:type="character" w:customStyle="1" w:styleId="67">
    <w:name w:val="HTML 预设格式 Char"/>
    <w:link w:val="37"/>
    <w:qFormat/>
    <w:uiPriority w:val="0"/>
    <w:rPr>
      <w:rFonts w:ascii="Courier New" w:hAnsi="Courier New" w:cs="Courier New"/>
      <w:kern w:val="2"/>
    </w:rPr>
  </w:style>
  <w:style w:type="character" w:customStyle="1" w:styleId="68">
    <w:name w:val="正文文本缩进 2 Char"/>
    <w:link w:val="22"/>
    <w:qFormat/>
    <w:uiPriority w:val="0"/>
    <w:rPr>
      <w:kern w:val="2"/>
      <w:sz w:val="21"/>
      <w:szCs w:val="24"/>
    </w:rPr>
  </w:style>
  <w:style w:type="character" w:customStyle="1" w:styleId="69">
    <w:name w:val="aspan22"/>
    <w:qFormat/>
    <w:uiPriority w:val="0"/>
    <w:rPr>
      <w:color w:val="299BD7"/>
      <w:sz w:val="24"/>
      <w:bdr w:val="single" w:color="299BD7" w:sz="6" w:space="0"/>
      <w:shd w:val="clear" w:color="auto" w:fill="FFFFFF"/>
    </w:rPr>
  </w:style>
  <w:style w:type="character" w:customStyle="1" w:styleId="70">
    <w:name w:val="批注文字 Char"/>
    <w:link w:val="12"/>
    <w:qFormat/>
    <w:uiPriority w:val="0"/>
    <w:rPr>
      <w:kern w:val="2"/>
      <w:sz w:val="21"/>
      <w:szCs w:val="24"/>
    </w:rPr>
  </w:style>
  <w:style w:type="character" w:customStyle="1" w:styleId="71">
    <w:name w:val="标题 6 Char"/>
    <w:semiHidden/>
    <w:qFormat/>
    <w:uiPriority w:val="0"/>
    <w:rPr>
      <w:rFonts w:ascii="Cambria" w:hAnsi="Cambria" w:eastAsia="宋体" w:cs="Times New Roman"/>
      <w:b/>
      <w:bCs/>
      <w:kern w:val="2"/>
      <w:sz w:val="24"/>
      <w:szCs w:val="24"/>
    </w:rPr>
  </w:style>
  <w:style w:type="character" w:customStyle="1" w:styleId="72">
    <w:name w:val="样式 普通(网站) + 小五 Char Char"/>
    <w:link w:val="73"/>
    <w:qFormat/>
    <w:uiPriority w:val="0"/>
    <w:rPr>
      <w:rFonts w:ascii="Arial Unicode MS" w:hAnsi="Arial Unicode MS" w:eastAsia="仿宋_GB2312" w:cs="Arial Unicode MS"/>
      <w:sz w:val="18"/>
      <w:szCs w:val="24"/>
    </w:rPr>
  </w:style>
  <w:style w:type="paragraph" w:customStyle="1" w:styleId="73">
    <w:name w:val="样式 普通(网站) + 小五"/>
    <w:basedOn w:val="38"/>
    <w:link w:val="72"/>
    <w:qFormat/>
    <w:uiPriority w:val="0"/>
    <w:pPr>
      <w:spacing w:before="0" w:beforeAutospacing="0" w:after="0" w:afterAutospacing="0" w:line="240" w:lineRule="exact"/>
    </w:pPr>
    <w:rPr>
      <w:rFonts w:ascii="Arial Unicode MS" w:hAnsi="Arial Unicode MS" w:eastAsia="仿宋_GB2312"/>
      <w:color w:val="auto"/>
      <w:sz w:val="18"/>
    </w:rPr>
  </w:style>
  <w:style w:type="character" w:customStyle="1" w:styleId="74">
    <w:name w:val="ca-12"/>
    <w:qFormat/>
    <w:uiPriority w:val="0"/>
    <w:rPr>
      <w:rFonts w:eastAsia="宋体" w:cs="Times New Roman"/>
      <w:kern w:val="2"/>
      <w:sz w:val="24"/>
      <w:szCs w:val="24"/>
      <w:lang w:val="en-US" w:eastAsia="zh-CN" w:bidi="ar-SA"/>
    </w:rPr>
  </w:style>
  <w:style w:type="character" w:customStyle="1" w:styleId="75">
    <w:name w:val="页脚 字符"/>
    <w:qFormat/>
    <w:uiPriority w:val="0"/>
    <w:rPr>
      <w:rFonts w:eastAsia="宋体"/>
      <w:kern w:val="2"/>
      <w:sz w:val="18"/>
      <w:szCs w:val="18"/>
      <w:lang w:val="en-US" w:eastAsia="zh-CN" w:bidi="ar-SA"/>
    </w:rPr>
  </w:style>
  <w:style w:type="character" w:customStyle="1" w:styleId="76">
    <w:name w:val="f Char"/>
    <w:qFormat/>
    <w:uiPriority w:val="0"/>
    <w:rPr>
      <w:rFonts w:eastAsia="宋体"/>
      <w:kern w:val="2"/>
      <w:sz w:val="18"/>
      <w:lang w:val="en-US" w:eastAsia="zh-CN" w:bidi="ar-SA"/>
    </w:rPr>
  </w:style>
  <w:style w:type="character" w:customStyle="1" w:styleId="77">
    <w:name w:val="纯文本 Char1"/>
    <w:qFormat/>
    <w:uiPriority w:val="0"/>
    <w:rPr>
      <w:rFonts w:ascii="宋体" w:hAnsi="Courier New" w:eastAsia="宋体" w:cs="Courier New"/>
      <w:kern w:val="2"/>
      <w:sz w:val="21"/>
      <w:szCs w:val="21"/>
      <w:lang w:val="en-US" w:eastAsia="zh-CN" w:bidi="ar-SA"/>
    </w:rPr>
  </w:style>
  <w:style w:type="character" w:customStyle="1" w:styleId="78">
    <w:name w:val="font121"/>
    <w:qFormat/>
    <w:uiPriority w:val="0"/>
    <w:rPr>
      <w:rFonts w:hint="default" w:ascii="Arial" w:hAnsi="Arial" w:cs="Arial"/>
      <w:b/>
      <w:color w:val="000000"/>
      <w:sz w:val="20"/>
      <w:szCs w:val="20"/>
      <w:u w:val="none"/>
    </w:rPr>
  </w:style>
  <w:style w:type="character" w:customStyle="1" w:styleId="79">
    <w:name w:val="样式 小五"/>
    <w:qFormat/>
    <w:uiPriority w:val="0"/>
    <w:rPr>
      <w:rFonts w:eastAsia="仿宋_GB2312"/>
      <w:sz w:val="18"/>
    </w:rPr>
  </w:style>
  <w:style w:type="character" w:customStyle="1" w:styleId="80">
    <w:name w:val="表正文 Char"/>
    <w:qFormat/>
    <w:uiPriority w:val="0"/>
    <w:rPr>
      <w:rFonts w:eastAsia="宋体"/>
      <w:kern w:val="2"/>
      <w:sz w:val="21"/>
      <w:lang w:val="en-US" w:eastAsia="zh-CN" w:bidi="ar-SA"/>
    </w:rPr>
  </w:style>
  <w:style w:type="character" w:customStyle="1" w:styleId="81">
    <w:name w:val="文档结构图 Char"/>
    <w:qFormat/>
    <w:uiPriority w:val="0"/>
    <w:rPr>
      <w:rFonts w:ascii="宋体"/>
      <w:kern w:val="2"/>
      <w:sz w:val="18"/>
      <w:szCs w:val="18"/>
    </w:rPr>
  </w:style>
  <w:style w:type="character" w:customStyle="1" w:styleId="82">
    <w:name w:val="font81"/>
    <w:qFormat/>
    <w:uiPriority w:val="0"/>
    <w:rPr>
      <w:rFonts w:hint="eastAsia" w:ascii="宋体" w:hAnsi="宋体" w:eastAsia="宋体" w:cs="宋体"/>
      <w:color w:val="000000"/>
      <w:sz w:val="20"/>
      <w:szCs w:val="20"/>
      <w:u w:val="none"/>
    </w:rPr>
  </w:style>
  <w:style w:type="character" w:customStyle="1" w:styleId="83">
    <w:name w:val="日期 Char"/>
    <w:qFormat/>
    <w:uiPriority w:val="99"/>
    <w:rPr>
      <w:kern w:val="2"/>
      <w:sz w:val="21"/>
      <w:szCs w:val="24"/>
    </w:rPr>
  </w:style>
  <w:style w:type="character" w:customStyle="1" w:styleId="84">
    <w:name w:val="Char Char11"/>
    <w:qFormat/>
    <w:uiPriority w:val="0"/>
    <w:rPr>
      <w:rFonts w:eastAsia="宋体"/>
      <w:kern w:val="2"/>
      <w:sz w:val="18"/>
      <w:lang w:val="en-US" w:eastAsia="zh-CN" w:bidi="ar-SA"/>
    </w:rPr>
  </w:style>
  <w:style w:type="character" w:customStyle="1" w:styleId="85">
    <w:name w:val="font01"/>
    <w:qFormat/>
    <w:uiPriority w:val="0"/>
    <w:rPr>
      <w:rFonts w:hint="eastAsia" w:ascii="宋体" w:hAnsi="宋体" w:eastAsia="宋体" w:cs="宋体"/>
      <w:color w:val="000000"/>
      <w:sz w:val="21"/>
      <w:szCs w:val="21"/>
      <w:u w:val="none"/>
    </w:rPr>
  </w:style>
  <w:style w:type="character" w:customStyle="1" w:styleId="86">
    <w:name w:val="font111"/>
    <w:qFormat/>
    <w:uiPriority w:val="0"/>
    <w:rPr>
      <w:rFonts w:hint="eastAsia" w:ascii="宋体" w:hAnsi="宋体" w:eastAsia="宋体" w:cs="宋体"/>
      <w:color w:val="000000"/>
      <w:sz w:val="20"/>
      <w:szCs w:val="20"/>
      <w:u w:val="none"/>
    </w:rPr>
  </w:style>
  <w:style w:type="character" w:customStyle="1" w:styleId="87">
    <w:name w:val="批注框文本 字符1"/>
    <w:qFormat/>
    <w:uiPriority w:val="99"/>
    <w:rPr>
      <w:kern w:val="2"/>
      <w:sz w:val="18"/>
      <w:szCs w:val="18"/>
    </w:rPr>
  </w:style>
  <w:style w:type="character" w:customStyle="1" w:styleId="88">
    <w:name w:val="页眉 Char1"/>
    <w:link w:val="26"/>
    <w:qFormat/>
    <w:uiPriority w:val="99"/>
    <w:rPr>
      <w:rFonts w:hint="eastAsia" w:ascii="宋体" w:hAnsi="宋体" w:eastAsia="宋体" w:cs="宋体"/>
      <w:kern w:val="2"/>
      <w:sz w:val="18"/>
      <w:szCs w:val="18"/>
      <w:lang w:val="en-US" w:eastAsia="zh-CN"/>
    </w:rPr>
  </w:style>
  <w:style w:type="character" w:customStyle="1" w:styleId="89">
    <w:name w:val="标题 1 Char Char"/>
    <w:qFormat/>
    <w:uiPriority w:val="0"/>
    <w:rPr>
      <w:rFonts w:eastAsia="宋体"/>
      <w:b/>
      <w:spacing w:val="-2"/>
      <w:sz w:val="24"/>
      <w:lang w:val="en-US" w:eastAsia="zh-CN" w:bidi="ar-SA"/>
    </w:rPr>
  </w:style>
  <w:style w:type="character" w:customStyle="1" w:styleId="90">
    <w:name w:val="ca-32"/>
    <w:qFormat/>
    <w:uiPriority w:val="0"/>
  </w:style>
  <w:style w:type="character" w:customStyle="1" w:styleId="91">
    <w:name w:val="Char Char6"/>
    <w:qFormat/>
    <w:uiPriority w:val="0"/>
    <w:rPr>
      <w:rFonts w:eastAsia="宋体"/>
      <w:kern w:val="2"/>
      <w:sz w:val="21"/>
      <w:lang w:val="en-US" w:eastAsia="zh-CN" w:bidi="ar-SA"/>
    </w:rPr>
  </w:style>
  <w:style w:type="character" w:customStyle="1" w:styleId="92">
    <w:name w:val="批注主题 Char"/>
    <w:link w:val="40"/>
    <w:qFormat/>
    <w:uiPriority w:val="99"/>
    <w:rPr>
      <w:b/>
      <w:bCs/>
      <w:kern w:val="2"/>
      <w:sz w:val="21"/>
      <w:szCs w:val="24"/>
    </w:rPr>
  </w:style>
  <w:style w:type="character" w:customStyle="1" w:styleId="93">
    <w:name w:val="font51"/>
    <w:qFormat/>
    <w:uiPriority w:val="0"/>
    <w:rPr>
      <w:rFonts w:hint="default" w:ascii="Arial" w:hAnsi="Arial" w:cs="Arial"/>
      <w:color w:val="000000"/>
      <w:sz w:val="20"/>
      <w:szCs w:val="20"/>
      <w:u w:val="none"/>
    </w:rPr>
  </w:style>
  <w:style w:type="character" w:customStyle="1" w:styleId="94">
    <w:name w:val="Char Char7"/>
    <w:qFormat/>
    <w:uiPriority w:val="0"/>
    <w:rPr>
      <w:kern w:val="2"/>
      <w:sz w:val="21"/>
    </w:rPr>
  </w:style>
  <w:style w:type="character" w:customStyle="1" w:styleId="95">
    <w:name w:val="font101"/>
    <w:qFormat/>
    <w:uiPriority w:val="0"/>
    <w:rPr>
      <w:rFonts w:hint="default" w:ascii="Arial" w:hAnsi="Arial" w:cs="Arial"/>
      <w:color w:val="000000"/>
      <w:sz w:val="20"/>
      <w:szCs w:val="20"/>
      <w:u w:val="none"/>
    </w:rPr>
  </w:style>
  <w:style w:type="character" w:customStyle="1" w:styleId="96">
    <w:name w:val="页眉 字符"/>
    <w:qFormat/>
    <w:locked/>
    <w:uiPriority w:val="0"/>
    <w:rPr>
      <w:rFonts w:eastAsia="宋体"/>
      <w:kern w:val="2"/>
      <w:sz w:val="18"/>
      <w:szCs w:val="18"/>
      <w:lang w:val="en-US" w:eastAsia="zh-CN" w:bidi="ar-SA"/>
    </w:rPr>
  </w:style>
  <w:style w:type="character" w:customStyle="1" w:styleId="97">
    <w:name w:val="正文首行缩进 Char"/>
    <w:link w:val="41"/>
    <w:qFormat/>
    <w:uiPriority w:val="0"/>
    <w:rPr>
      <w:kern w:val="2"/>
      <w:sz w:val="21"/>
      <w:szCs w:val="24"/>
    </w:rPr>
  </w:style>
  <w:style w:type="character" w:customStyle="1" w:styleId="98">
    <w:name w:val="标题 Char"/>
    <w:link w:val="39"/>
    <w:qFormat/>
    <w:uiPriority w:val="0"/>
    <w:rPr>
      <w:rFonts w:ascii="Arial" w:hAnsi="Arial" w:cs="Arial"/>
      <w:b/>
      <w:bCs/>
      <w:kern w:val="2"/>
      <w:sz w:val="32"/>
      <w:szCs w:val="32"/>
    </w:rPr>
  </w:style>
  <w:style w:type="character" w:customStyle="1" w:styleId="99">
    <w:name w:val="页眉 Char"/>
    <w:qFormat/>
    <w:uiPriority w:val="99"/>
    <w:rPr>
      <w:kern w:val="2"/>
      <w:sz w:val="18"/>
      <w:szCs w:val="18"/>
    </w:rPr>
  </w:style>
  <w:style w:type="character" w:customStyle="1" w:styleId="100">
    <w:name w:val="Char Char12"/>
    <w:qFormat/>
    <w:uiPriority w:val="0"/>
    <w:rPr>
      <w:rFonts w:eastAsia="宋体"/>
      <w:kern w:val="2"/>
      <w:sz w:val="21"/>
      <w:szCs w:val="24"/>
      <w:lang w:val="en-US" w:eastAsia="zh-CN" w:bidi="ar-SA"/>
    </w:rPr>
  </w:style>
  <w:style w:type="character" w:customStyle="1" w:styleId="101">
    <w:name w:val="aspan12"/>
    <w:qFormat/>
    <w:uiPriority w:val="0"/>
    <w:rPr>
      <w:b/>
      <w:color w:val="FFFFFF"/>
      <w:sz w:val="24"/>
      <w:bdr w:val="single" w:color="299BD7" w:sz="6" w:space="0"/>
      <w:shd w:val="clear" w:color="auto" w:fill="299BD7"/>
    </w:rPr>
  </w:style>
  <w:style w:type="character" w:customStyle="1" w:styleId="102">
    <w:name w:val="文档结构图 Char1"/>
    <w:link w:val="11"/>
    <w:qFormat/>
    <w:uiPriority w:val="0"/>
    <w:rPr>
      <w:kern w:val="2"/>
      <w:sz w:val="21"/>
      <w:szCs w:val="24"/>
      <w:shd w:val="clear" w:color="auto" w:fill="000080"/>
    </w:rPr>
  </w:style>
  <w:style w:type="character" w:customStyle="1" w:styleId="103">
    <w:name w:val="font61"/>
    <w:qFormat/>
    <w:uiPriority w:val="0"/>
    <w:rPr>
      <w:rFonts w:hint="default" w:ascii="Arial" w:hAnsi="Arial" w:cs="Arial"/>
      <w:color w:val="000000"/>
      <w:sz w:val="20"/>
      <w:szCs w:val="20"/>
      <w:u w:val="none"/>
    </w:rPr>
  </w:style>
  <w:style w:type="character" w:customStyle="1" w:styleId="104">
    <w:name w:val="正文文本 Char"/>
    <w:link w:val="14"/>
    <w:qFormat/>
    <w:uiPriority w:val="0"/>
    <w:rPr>
      <w:kern w:val="2"/>
      <w:sz w:val="21"/>
    </w:rPr>
  </w:style>
  <w:style w:type="character" w:customStyle="1" w:styleId="105">
    <w:name w:val="Char Char2"/>
    <w:qFormat/>
    <w:uiPriority w:val="0"/>
    <w:rPr>
      <w:rFonts w:ascii="宋体" w:hAnsi="宋体" w:eastAsia="宋体"/>
      <w:color w:val="000000"/>
      <w:kern w:val="2"/>
      <w:sz w:val="24"/>
      <w:lang w:val="en-US" w:eastAsia="zh-CN" w:bidi="ar-SA"/>
    </w:rPr>
  </w:style>
  <w:style w:type="character" w:customStyle="1" w:styleId="106">
    <w:name w:val="列题 Char"/>
    <w:link w:val="107"/>
    <w:qFormat/>
    <w:uiPriority w:val="0"/>
    <w:rPr>
      <w:rFonts w:ascii="Calibri" w:hAnsi="Calibri" w:eastAsia="仿宋"/>
      <w:b/>
      <w:kern w:val="2"/>
      <w:sz w:val="28"/>
      <w:szCs w:val="22"/>
    </w:rPr>
  </w:style>
  <w:style w:type="paragraph" w:customStyle="1" w:styleId="107">
    <w:name w:val="列题"/>
    <w:basedOn w:val="1"/>
    <w:link w:val="106"/>
    <w:qFormat/>
    <w:uiPriority w:val="0"/>
    <w:pPr>
      <w:numPr>
        <w:ilvl w:val="0"/>
        <w:numId w:val="1"/>
      </w:numPr>
      <w:spacing w:line="360" w:lineRule="auto"/>
    </w:pPr>
    <w:rPr>
      <w:rFonts w:eastAsia="仿宋"/>
      <w:b/>
      <w:sz w:val="28"/>
      <w:szCs w:val="22"/>
    </w:rPr>
  </w:style>
  <w:style w:type="character" w:customStyle="1" w:styleId="108">
    <w:name w:val="页脚 Char"/>
    <w:qFormat/>
    <w:uiPriority w:val="99"/>
    <w:rPr>
      <w:kern w:val="2"/>
      <w:sz w:val="18"/>
      <w:szCs w:val="18"/>
    </w:rPr>
  </w:style>
  <w:style w:type="character" w:customStyle="1" w:styleId="109">
    <w:name w:val="日期 Char1"/>
    <w:link w:val="21"/>
    <w:qFormat/>
    <w:uiPriority w:val="0"/>
    <w:rPr>
      <w:kern w:val="2"/>
      <w:sz w:val="21"/>
      <w:szCs w:val="24"/>
    </w:rPr>
  </w:style>
  <w:style w:type="character" w:customStyle="1" w:styleId="110">
    <w:name w:val="font91"/>
    <w:qFormat/>
    <w:uiPriority w:val="0"/>
    <w:rPr>
      <w:rFonts w:hint="default" w:ascii="Arial" w:hAnsi="Arial" w:cs="Arial"/>
      <w:color w:val="000000"/>
      <w:sz w:val="24"/>
      <w:szCs w:val="24"/>
      <w:u w:val="none"/>
    </w:rPr>
  </w:style>
  <w:style w:type="character" w:customStyle="1" w:styleId="111">
    <w:name w:val="mark"/>
    <w:qFormat/>
    <w:uiPriority w:val="0"/>
    <w:rPr>
      <w:sz w:val="24"/>
    </w:rPr>
  </w:style>
  <w:style w:type="character" w:customStyle="1" w:styleId="112">
    <w:name w:val="Char Char8"/>
    <w:qFormat/>
    <w:uiPriority w:val="0"/>
    <w:rPr>
      <w:rFonts w:ascii="宋体" w:hAnsi="Courier New"/>
      <w:szCs w:val="21"/>
    </w:rPr>
  </w:style>
  <w:style w:type="character" w:customStyle="1" w:styleId="113">
    <w:name w:val="page_go"/>
    <w:qFormat/>
    <w:uiPriority w:val="0"/>
    <w:rPr>
      <w:color w:val="299BD7"/>
      <w:sz w:val="24"/>
      <w:bdr w:val="single" w:color="299BD7" w:sz="6" w:space="0"/>
    </w:rPr>
  </w:style>
  <w:style w:type="character" w:customStyle="1" w:styleId="114">
    <w:name w:val="标题 1 Char1"/>
    <w:link w:val="2"/>
    <w:qFormat/>
    <w:uiPriority w:val="0"/>
    <w:rPr>
      <w:b/>
      <w:bCs/>
      <w:kern w:val="44"/>
      <w:sz w:val="44"/>
      <w:szCs w:val="44"/>
    </w:rPr>
  </w:style>
  <w:style w:type="character" w:customStyle="1" w:styleId="115">
    <w:name w:val="font41"/>
    <w:qFormat/>
    <w:uiPriority w:val="0"/>
    <w:rPr>
      <w:rFonts w:hint="eastAsia" w:ascii="宋体" w:hAnsi="宋体" w:eastAsia="宋体" w:cs="宋体"/>
      <w:b/>
      <w:color w:val="000000"/>
      <w:sz w:val="20"/>
      <w:szCs w:val="20"/>
      <w:u w:val="none"/>
    </w:rPr>
  </w:style>
  <w:style w:type="character" w:customStyle="1" w:styleId="116">
    <w:name w:val="批注框文本 Char"/>
    <w:link w:val="23"/>
    <w:qFormat/>
    <w:uiPriority w:val="99"/>
    <w:rPr>
      <w:kern w:val="2"/>
      <w:sz w:val="18"/>
      <w:szCs w:val="18"/>
    </w:rPr>
  </w:style>
  <w:style w:type="character" w:customStyle="1" w:styleId="117">
    <w:name w:val="标题 2 Char1"/>
    <w:link w:val="3"/>
    <w:qFormat/>
    <w:uiPriority w:val="0"/>
    <w:rPr>
      <w:rFonts w:ascii="Arial" w:hAnsi="Arial" w:eastAsia="黑体"/>
      <w:b/>
      <w:bCs/>
      <w:kern w:val="2"/>
      <w:sz w:val="32"/>
      <w:szCs w:val="32"/>
    </w:rPr>
  </w:style>
  <w:style w:type="character" w:customStyle="1" w:styleId="118">
    <w:name w:val="列出段落 Char"/>
    <w:link w:val="119"/>
    <w:qFormat/>
    <w:uiPriority w:val="34"/>
    <w:rPr>
      <w:rFonts w:ascii="Calibri" w:hAnsi="Calibri"/>
      <w:kern w:val="2"/>
      <w:sz w:val="21"/>
      <w:szCs w:val="22"/>
    </w:rPr>
  </w:style>
  <w:style w:type="paragraph" w:customStyle="1" w:styleId="119">
    <w:name w:val="列出段落2"/>
    <w:basedOn w:val="1"/>
    <w:link w:val="118"/>
    <w:qFormat/>
    <w:uiPriority w:val="34"/>
    <w:pPr>
      <w:ind w:firstLine="420" w:firstLineChars="200"/>
      <w:jc w:val="center"/>
    </w:pPr>
    <w:rPr>
      <w:szCs w:val="22"/>
    </w:rPr>
  </w:style>
  <w:style w:type="character" w:customStyle="1" w:styleId="120">
    <w:name w:val="图 Char Char"/>
    <w:link w:val="121"/>
    <w:qFormat/>
    <w:uiPriority w:val="0"/>
    <w:rPr>
      <w:snapToGrid/>
      <w:spacing w:val="20"/>
      <w:sz w:val="24"/>
      <w:lang w:val="en-US" w:eastAsia="zh-CN"/>
    </w:rPr>
  </w:style>
  <w:style w:type="paragraph" w:customStyle="1" w:styleId="121">
    <w:name w:val="图"/>
    <w:basedOn w:val="1"/>
    <w:link w:val="120"/>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122">
    <w:name w:val="标题 4 Char"/>
    <w:link w:val="5"/>
    <w:qFormat/>
    <w:uiPriority w:val="0"/>
    <w:rPr>
      <w:rFonts w:ascii="Arial" w:hAnsi="Arial" w:eastAsia="黑体"/>
      <w:b/>
      <w:bCs/>
      <w:kern w:val="2"/>
      <w:sz w:val="28"/>
      <w:szCs w:val="28"/>
    </w:rPr>
  </w:style>
  <w:style w:type="character" w:customStyle="1" w:styleId="123">
    <w:name w:val="标题 3 Char Char"/>
    <w:qFormat/>
    <w:uiPriority w:val="0"/>
    <w:rPr>
      <w:rFonts w:ascii="黑体" w:eastAsia="黑体"/>
      <w:bCs/>
      <w:sz w:val="30"/>
    </w:rPr>
  </w:style>
  <w:style w:type="character" w:customStyle="1" w:styleId="124">
    <w:name w:val="font11"/>
    <w:qFormat/>
    <w:uiPriority w:val="0"/>
    <w:rPr>
      <w:rFonts w:hint="default" w:ascii="Calibri" w:hAnsi="Calibri" w:cs="Calibri"/>
      <w:color w:val="000000"/>
      <w:sz w:val="21"/>
      <w:szCs w:val="21"/>
      <w:u w:val="none"/>
    </w:rPr>
  </w:style>
  <w:style w:type="character" w:customStyle="1" w:styleId="125">
    <w:name w:val="aspan"/>
    <w:qFormat/>
    <w:uiPriority w:val="0"/>
    <w:rPr>
      <w:color w:val="299BD7"/>
      <w:sz w:val="24"/>
      <w:bdr w:val="single" w:color="299BD7" w:sz="6" w:space="0"/>
      <w:shd w:val="clear" w:color="auto" w:fill="FFFFFF"/>
    </w:rPr>
  </w:style>
  <w:style w:type="character" w:customStyle="1" w:styleId="126">
    <w:name w:val="font71"/>
    <w:qFormat/>
    <w:uiPriority w:val="0"/>
    <w:rPr>
      <w:rFonts w:hint="eastAsia" w:ascii="宋体" w:hAnsi="宋体" w:eastAsia="宋体" w:cs="宋体"/>
      <w:b/>
      <w:color w:val="000000"/>
      <w:sz w:val="20"/>
      <w:szCs w:val="20"/>
      <w:u w:val="none"/>
    </w:rPr>
  </w:style>
  <w:style w:type="character" w:customStyle="1" w:styleId="127">
    <w:name w:val="aspan2"/>
    <w:qFormat/>
    <w:uiPriority w:val="0"/>
    <w:rPr>
      <w:color w:val="299BD7"/>
      <w:sz w:val="24"/>
      <w:bdr w:val="single" w:color="299BD7" w:sz="6" w:space="0"/>
      <w:shd w:val="clear" w:color="auto" w:fill="FFFFFF"/>
    </w:rPr>
  </w:style>
  <w:style w:type="character" w:customStyle="1" w:styleId="128">
    <w:name w:val="页脚 Char1"/>
    <w:link w:val="24"/>
    <w:qFormat/>
    <w:uiPriority w:val="99"/>
    <w:rPr>
      <w:rFonts w:hint="eastAsia" w:ascii="宋体" w:hAnsi="宋体" w:eastAsia="宋体" w:cs="宋体"/>
      <w:kern w:val="2"/>
      <w:sz w:val="18"/>
      <w:szCs w:val="18"/>
      <w:lang w:val="en-US" w:eastAsia="zh-CN"/>
    </w:rPr>
  </w:style>
  <w:style w:type="character" w:customStyle="1" w:styleId="129">
    <w:name w:val="正文文本 2 Char"/>
    <w:qFormat/>
    <w:uiPriority w:val="0"/>
    <w:rPr>
      <w:kern w:val="2"/>
      <w:sz w:val="21"/>
      <w:szCs w:val="24"/>
    </w:rPr>
  </w:style>
  <w:style w:type="character" w:customStyle="1" w:styleId="130">
    <w:name w:val="正文缩进 字符"/>
    <w:qFormat/>
    <w:uiPriority w:val="0"/>
    <w:rPr>
      <w:rFonts w:eastAsia="宋体"/>
      <w:kern w:val="2"/>
      <w:sz w:val="21"/>
      <w:szCs w:val="24"/>
      <w:lang w:val="en-US" w:eastAsia="zh-CN" w:bidi="ar-SA"/>
    </w:rPr>
  </w:style>
  <w:style w:type="character" w:customStyle="1" w:styleId="131">
    <w:name w:val="正文缩进 Char1"/>
    <w:link w:val="8"/>
    <w:qFormat/>
    <w:uiPriority w:val="0"/>
    <w:rPr>
      <w:rFonts w:eastAsia="宋体"/>
      <w:kern w:val="2"/>
      <w:sz w:val="21"/>
      <w:szCs w:val="24"/>
      <w:lang w:val="en-US" w:eastAsia="zh-CN" w:bidi="ar-SA"/>
    </w:rPr>
  </w:style>
  <w:style w:type="character" w:customStyle="1" w:styleId="132">
    <w:name w:val="纯文本 Char"/>
    <w:link w:val="19"/>
    <w:qFormat/>
    <w:uiPriority w:val="0"/>
    <w:rPr>
      <w:rFonts w:ascii="宋体" w:hAnsi="Courier New" w:eastAsia="宋体" w:cs="Courier New"/>
      <w:kern w:val="2"/>
      <w:sz w:val="21"/>
      <w:szCs w:val="21"/>
      <w:lang w:val="en-US" w:eastAsia="zh-CN" w:bidi="ar-SA"/>
    </w:rPr>
  </w:style>
  <w:style w:type="character" w:customStyle="1" w:styleId="133">
    <w:name w:val="列出段落 Char1"/>
    <w:link w:val="134"/>
    <w:qFormat/>
    <w:locked/>
    <w:uiPriority w:val="0"/>
    <w:rPr>
      <w:kern w:val="2"/>
      <w:sz w:val="21"/>
      <w:szCs w:val="24"/>
    </w:rPr>
  </w:style>
  <w:style w:type="paragraph" w:customStyle="1" w:styleId="134">
    <w:name w:val="列出段落11"/>
    <w:basedOn w:val="1"/>
    <w:link w:val="133"/>
    <w:qFormat/>
    <w:uiPriority w:val="34"/>
    <w:pPr>
      <w:ind w:firstLine="420" w:firstLineChars="200"/>
    </w:pPr>
  </w:style>
  <w:style w:type="character" w:customStyle="1" w:styleId="135">
    <w:name w:val="正文文本缩进 Char"/>
    <w:link w:val="15"/>
    <w:qFormat/>
    <w:locked/>
    <w:uiPriority w:val="0"/>
    <w:rPr>
      <w:rFonts w:ascii="仿宋_GB2312" w:eastAsia="仿宋_GB2312"/>
      <w:kern w:val="2"/>
      <w:sz w:val="32"/>
      <w:lang w:val="en-US" w:eastAsia="zh-CN" w:bidi="ar-SA"/>
    </w:rPr>
  </w:style>
  <w:style w:type="character" w:customStyle="1" w:styleId="136">
    <w:name w:val="font21"/>
    <w:qFormat/>
    <w:uiPriority w:val="0"/>
    <w:rPr>
      <w:rFonts w:hint="eastAsia" w:ascii="宋体" w:hAnsi="宋体" w:eastAsia="宋体" w:cs="宋体"/>
      <w:b/>
      <w:color w:val="000000"/>
      <w:sz w:val="20"/>
      <w:szCs w:val="20"/>
      <w:u w:val="none"/>
    </w:rPr>
  </w:style>
  <w:style w:type="character" w:customStyle="1" w:styleId="137">
    <w:name w:val="标题 6 Char1"/>
    <w:link w:val="6"/>
    <w:qFormat/>
    <w:uiPriority w:val="0"/>
    <w:rPr>
      <w:rFonts w:ascii="Cambria" w:hAnsi="Cambria"/>
      <w:b/>
      <w:kern w:val="2"/>
      <w:sz w:val="24"/>
      <w:szCs w:val="24"/>
    </w:rPr>
  </w:style>
  <w:style w:type="character" w:customStyle="1" w:styleId="138">
    <w:name w:val="正文缩进 Char"/>
    <w:qFormat/>
    <w:uiPriority w:val="0"/>
    <w:rPr>
      <w:rFonts w:ascii="Times New Roman" w:hAnsi="Times New Roman" w:eastAsia="宋体" w:cs="Times New Roman"/>
      <w:szCs w:val="20"/>
    </w:rPr>
  </w:style>
  <w:style w:type="character" w:customStyle="1" w:styleId="139">
    <w:name w:val="apple-converted-space"/>
    <w:qFormat/>
    <w:uiPriority w:val="0"/>
    <w:rPr>
      <w:sz w:val="24"/>
    </w:rPr>
  </w:style>
  <w:style w:type="character" w:customStyle="1" w:styleId="140">
    <w:name w:val="high-light-bg4"/>
    <w:qFormat/>
    <w:uiPriority w:val="0"/>
    <w:rPr>
      <w:sz w:val="24"/>
    </w:rPr>
  </w:style>
  <w:style w:type="character" w:customStyle="1" w:styleId="141">
    <w:name w:val="页眉1 Char Char"/>
    <w:qFormat/>
    <w:uiPriority w:val="0"/>
    <w:rPr>
      <w:rFonts w:eastAsia="宋体"/>
      <w:kern w:val="2"/>
      <w:sz w:val="18"/>
      <w:szCs w:val="18"/>
      <w:lang w:val="en-US" w:eastAsia="zh-CN" w:bidi="ar-SA"/>
    </w:rPr>
  </w:style>
  <w:style w:type="character" w:customStyle="1" w:styleId="142">
    <w:name w:val="正文缩进2格 Char"/>
    <w:link w:val="143"/>
    <w:qFormat/>
    <w:uiPriority w:val="0"/>
    <w:rPr>
      <w:rFonts w:ascii="仿宋_GB2312" w:hAnsi="宋体" w:eastAsia="仿宋_GB2312"/>
      <w:sz w:val="31"/>
      <w:szCs w:val="28"/>
    </w:rPr>
  </w:style>
  <w:style w:type="paragraph" w:customStyle="1" w:styleId="143">
    <w:name w:val="正文缩进2格"/>
    <w:basedOn w:val="1"/>
    <w:link w:val="142"/>
    <w:qFormat/>
    <w:uiPriority w:val="0"/>
    <w:pPr>
      <w:spacing w:line="600" w:lineRule="exact"/>
      <w:ind w:firstLine="639" w:firstLineChars="206"/>
    </w:pPr>
    <w:rPr>
      <w:rFonts w:ascii="仿宋_GB2312" w:hAnsi="宋体" w:eastAsia="仿宋_GB2312"/>
      <w:kern w:val="0"/>
      <w:sz w:val="31"/>
      <w:szCs w:val="28"/>
    </w:rPr>
  </w:style>
  <w:style w:type="character" w:customStyle="1" w:styleId="144">
    <w:name w:val="标题 3 Char"/>
    <w:link w:val="4"/>
    <w:qFormat/>
    <w:uiPriority w:val="0"/>
    <w:rPr>
      <w:rFonts w:eastAsia="宋体"/>
      <w:b/>
      <w:bCs/>
      <w:kern w:val="2"/>
      <w:sz w:val="32"/>
      <w:szCs w:val="32"/>
      <w:lang w:val="en-US" w:eastAsia="zh-CN" w:bidi="ar-SA"/>
    </w:rPr>
  </w:style>
  <w:style w:type="paragraph" w:customStyle="1" w:styleId="145">
    <w:name w:val="列出段落1"/>
    <w:basedOn w:val="1"/>
    <w:qFormat/>
    <w:uiPriority w:val="99"/>
    <w:pPr>
      <w:ind w:firstLine="420" w:firstLineChars="200"/>
    </w:pPr>
    <w:rPr>
      <w:szCs w:val="21"/>
    </w:rPr>
  </w:style>
  <w:style w:type="paragraph" w:customStyle="1" w:styleId="146">
    <w:name w:val="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47">
    <w:name w:val="列出段落3"/>
    <w:basedOn w:val="1"/>
    <w:qFormat/>
    <w:uiPriority w:val="0"/>
    <w:pPr>
      <w:ind w:firstLine="420" w:firstLineChars="200"/>
    </w:pPr>
  </w:style>
  <w:style w:type="paragraph" w:customStyle="1" w:styleId="148">
    <w:name w:val="正文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49">
    <w:name w:val="无间隔1"/>
    <w:qFormat/>
    <w:uiPriority w:val="0"/>
    <w:pPr>
      <w:widowControl w:val="0"/>
      <w:jc w:val="both"/>
    </w:pPr>
    <w:rPr>
      <w:rFonts w:ascii="Calibri" w:hAnsi="Calibri" w:eastAsia="宋体" w:cs="Times New Roman"/>
      <w:kern w:val="2"/>
      <w:sz w:val="22"/>
      <w:szCs w:val="22"/>
      <w:lang w:val="en-US" w:eastAsia="zh-CN" w:bidi="ar-SA"/>
    </w:rPr>
  </w:style>
  <w:style w:type="paragraph" w:customStyle="1" w:styleId="150">
    <w:name w:val="Char Char2 Char Char Char"/>
    <w:basedOn w:val="1"/>
    <w:qFormat/>
    <w:uiPriority w:val="0"/>
    <w:pPr>
      <w:numPr>
        <w:ilvl w:val="0"/>
        <w:numId w:val="2"/>
      </w:numPr>
    </w:pPr>
    <w:rPr>
      <w:sz w:val="24"/>
    </w:rPr>
  </w:style>
  <w:style w:type="paragraph" w:customStyle="1" w:styleId="151">
    <w:name w:val="正常"/>
    <w:qFormat/>
    <w:uiPriority w:val="0"/>
    <w:pPr>
      <w:widowControl w:val="0"/>
      <w:jc w:val="both"/>
    </w:pPr>
    <w:rPr>
      <w:rFonts w:ascii="Calibri" w:hAnsi="Calibri" w:eastAsia="宋体" w:cs="Times New Roman"/>
      <w:kern w:val="2"/>
      <w:sz w:val="21"/>
      <w:szCs w:val="24"/>
      <w:lang w:val="en-US" w:eastAsia="zh-CN" w:bidi="ar-SA"/>
    </w:rPr>
  </w:style>
  <w:style w:type="paragraph" w:customStyle="1" w:styleId="152">
    <w:name w:val="xl65"/>
    <w:basedOn w:val="1"/>
    <w:qFormat/>
    <w:uiPriority w:val="0"/>
    <w:pPr>
      <w:widowControl/>
      <w:pBdr>
        <w:top w:val="single" w:color="auto" w:sz="8" w:space="0"/>
        <w:left w:val="single" w:color="auto" w:sz="8" w:space="0"/>
        <w:bottom w:val="single" w:color="auto" w:sz="8" w:space="0"/>
        <w:right w:val="single" w:color="auto" w:sz="8" w:space="0"/>
      </w:pBdr>
      <w:shd w:val="clear" w:color="000000" w:fill="FFFFFF"/>
      <w:spacing w:before="100" w:beforeAutospacing="1" w:after="100" w:afterAutospacing="1"/>
      <w:jc w:val="left"/>
      <w:textAlignment w:val="center"/>
    </w:pPr>
    <w:rPr>
      <w:rFonts w:ascii="宋体" w:hAnsi="宋体" w:cs="宋体"/>
      <w:kern w:val="0"/>
      <w:szCs w:val="21"/>
    </w:rPr>
  </w:style>
  <w:style w:type="paragraph" w:customStyle="1" w:styleId="153">
    <w:name w:val="Char Char Char Char"/>
    <w:basedOn w:val="1"/>
    <w:qFormat/>
    <w:uiPriority w:val="0"/>
    <w:pPr>
      <w:tabs>
        <w:tab w:val="left" w:pos="780"/>
      </w:tabs>
      <w:ind w:left="780" w:hanging="360"/>
    </w:pPr>
    <w:rPr>
      <w:sz w:val="24"/>
    </w:rPr>
  </w:style>
  <w:style w:type="paragraph" w:customStyle="1" w:styleId="154">
    <w:name w:val="TOC 标题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55">
    <w:name w:val="题注4"/>
    <w:basedOn w:val="1"/>
    <w:next w:val="9"/>
    <w:qFormat/>
    <w:uiPriority w:val="0"/>
    <w:pPr>
      <w:ind w:left="-132" w:leftChars="-64" w:right="-105" w:rightChars="-50" w:hanging="2"/>
      <w:jc w:val="center"/>
    </w:pPr>
    <w:rPr>
      <w:b/>
      <w:color w:val="FF0000"/>
      <w:szCs w:val="21"/>
      <w:lang w:val="en-GB"/>
    </w:rPr>
  </w:style>
  <w:style w:type="paragraph" w:customStyle="1" w:styleId="156">
    <w:name w:val="正文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57">
    <w:name w:val="Char Char2 Char"/>
    <w:basedOn w:val="1"/>
    <w:qFormat/>
    <w:uiPriority w:val="0"/>
    <w:rPr>
      <w:rFonts w:ascii="宋体" w:hAnsi="宋体"/>
      <w:b/>
      <w:sz w:val="28"/>
      <w:szCs w:val="28"/>
    </w:rPr>
  </w:style>
  <w:style w:type="paragraph" w:customStyle="1" w:styleId="158">
    <w:name w:val="Char1 Char Char Char"/>
    <w:basedOn w:val="1"/>
    <w:qFormat/>
    <w:uiPriority w:val="0"/>
  </w:style>
  <w:style w:type="paragraph" w:customStyle="1" w:styleId="159">
    <w:name w:val="font7"/>
    <w:basedOn w:val="1"/>
    <w:qFormat/>
    <w:uiPriority w:val="0"/>
    <w:pPr>
      <w:widowControl/>
      <w:spacing w:before="100" w:beforeAutospacing="1" w:after="100" w:afterAutospacing="1"/>
      <w:jc w:val="left"/>
    </w:pPr>
    <w:rPr>
      <w:rFonts w:ascii="宋体" w:hAnsi="宋体" w:cs="宋体"/>
      <w:b/>
      <w:bCs/>
      <w:color w:val="000000"/>
      <w:kern w:val="0"/>
      <w:szCs w:val="21"/>
    </w:rPr>
  </w:style>
  <w:style w:type="paragraph" w:customStyle="1" w:styleId="160">
    <w:name w:val="xl2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161">
    <w:name w:val="样式 小四 段前: 5 磅 段后: 5 磅 首行缩进:  2 字符"/>
    <w:basedOn w:val="1"/>
    <w:qFormat/>
    <w:uiPriority w:val="0"/>
    <w:pPr>
      <w:spacing w:before="100" w:afterLines="50"/>
      <w:jc w:val="center"/>
    </w:pPr>
    <w:rPr>
      <w:rFonts w:ascii="宋体" w:hAnsi="宋体"/>
      <w:color w:val="000000"/>
      <w:kern w:val="0"/>
      <w:szCs w:val="21"/>
    </w:rPr>
  </w:style>
  <w:style w:type="paragraph" w:customStyle="1" w:styleId="162">
    <w:name w:val="Char Char Char Char Char Char Char"/>
    <w:basedOn w:val="1"/>
    <w:qFormat/>
    <w:uiPriority w:val="0"/>
    <w:pPr>
      <w:tabs>
        <w:tab w:val="left" w:pos="425"/>
      </w:tabs>
      <w:ind w:left="425" w:hanging="425"/>
    </w:pPr>
    <w:rPr>
      <w:rFonts w:eastAsia="仿宋_GB2312"/>
      <w:kern w:val="24"/>
      <w:sz w:val="24"/>
    </w:rPr>
  </w:style>
  <w:style w:type="paragraph" w:customStyle="1" w:styleId="163">
    <w:name w:val="标准正文"/>
    <w:basedOn w:val="15"/>
    <w:qFormat/>
    <w:uiPriority w:val="0"/>
    <w:pPr>
      <w:widowControl/>
      <w:spacing w:before="60" w:after="60" w:line="360" w:lineRule="auto"/>
      <w:ind w:firstLine="482" w:firstLineChars="0"/>
      <w:jc w:val="left"/>
    </w:pPr>
    <w:rPr>
      <w:rFonts w:ascii="Arial" w:hAnsi="Arial" w:eastAsia="宋体"/>
      <w:kern w:val="0"/>
      <w:sz w:val="24"/>
    </w:rPr>
  </w:style>
  <w:style w:type="paragraph" w:customStyle="1" w:styleId="164">
    <w:name w:val="Char5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65">
    <w:name w:val="font5"/>
    <w:basedOn w:val="1"/>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166">
    <w:name w:val="Char Char Char Char Char Char Char1"/>
    <w:basedOn w:val="1"/>
    <w:qFormat/>
    <w:uiPriority w:val="0"/>
    <w:pPr>
      <w:tabs>
        <w:tab w:val="left" w:pos="425"/>
      </w:tabs>
      <w:ind w:left="425" w:hanging="425"/>
    </w:pPr>
    <w:rPr>
      <w:rFonts w:eastAsia="仿宋_GB2312"/>
      <w:kern w:val="24"/>
      <w:sz w:val="24"/>
    </w:rPr>
  </w:style>
  <w:style w:type="paragraph" w:styleId="167">
    <w:name w:val="List Paragraph"/>
    <w:basedOn w:val="1"/>
    <w:qFormat/>
    <w:uiPriority w:val="34"/>
    <w:pPr>
      <w:ind w:firstLine="420" w:firstLineChars="200"/>
    </w:pPr>
  </w:style>
  <w:style w:type="paragraph" w:customStyle="1" w:styleId="168">
    <w:name w:val="题注5"/>
    <w:basedOn w:val="1"/>
    <w:next w:val="9"/>
    <w:qFormat/>
    <w:uiPriority w:val="0"/>
    <w:pPr>
      <w:jc w:val="center"/>
    </w:pPr>
    <w:rPr>
      <w:b/>
      <w:color w:val="000000"/>
      <w:sz w:val="24"/>
      <w:szCs w:val="21"/>
    </w:rPr>
  </w:style>
  <w:style w:type="paragraph" w:customStyle="1" w:styleId="169">
    <w:name w:val="_Style 5"/>
    <w:basedOn w:val="2"/>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70">
    <w:name w:val="Zchn Zchn"/>
    <w:basedOn w:val="1"/>
    <w:qFormat/>
    <w:uiPriority w:val="0"/>
    <w:rPr>
      <w:rFonts w:ascii="Tahoma" w:hAnsi="Tahoma"/>
      <w:sz w:val="24"/>
      <w:szCs w:val="20"/>
    </w:rPr>
  </w:style>
  <w:style w:type="paragraph" w:customStyle="1" w:styleId="171">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72">
    <w:name w:val="xl29"/>
    <w:basedOn w:val="1"/>
    <w:qFormat/>
    <w:uiPriority w:val="0"/>
    <w:pPr>
      <w:widowControl/>
      <w:spacing w:before="100" w:beforeAutospacing="1" w:after="100" w:afterAutospacing="1"/>
      <w:jc w:val="center"/>
    </w:pPr>
    <w:rPr>
      <w:rFonts w:ascii="宋体" w:hAnsi="宋体"/>
      <w:kern w:val="0"/>
      <w:sz w:val="28"/>
      <w:szCs w:val="28"/>
    </w:rPr>
  </w:style>
  <w:style w:type="paragraph" w:customStyle="1" w:styleId="173">
    <w:name w:val="xl63"/>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textAlignment w:val="center"/>
    </w:pPr>
    <w:rPr>
      <w:rFonts w:ascii="宋体" w:hAnsi="宋体" w:cs="宋体"/>
      <w:kern w:val="0"/>
      <w:szCs w:val="21"/>
    </w:rPr>
  </w:style>
  <w:style w:type="paragraph" w:customStyle="1" w:styleId="174">
    <w:name w:val="正文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75">
    <w:name w:val="填表"/>
    <w:qFormat/>
    <w:uiPriority w:val="0"/>
    <w:rPr>
      <w:rFonts w:ascii="Calibri" w:hAnsi="Calibri" w:eastAsia="宋体" w:cs="Times New Roman"/>
      <w:kern w:val="2"/>
      <w:sz w:val="18"/>
      <w:szCs w:val="21"/>
      <w:lang w:val="en-US" w:eastAsia="zh-CN" w:bidi="ar-SA"/>
    </w:rPr>
  </w:style>
  <w:style w:type="paragraph" w:customStyle="1" w:styleId="176">
    <w:name w:val="_Style 85"/>
    <w:basedOn w:val="1"/>
    <w:qFormat/>
    <w:uiPriority w:val="0"/>
    <w:pPr>
      <w:widowControl/>
      <w:spacing w:after="160" w:line="240" w:lineRule="exact"/>
      <w:jc w:val="left"/>
    </w:pPr>
    <w:rPr>
      <w:sz w:val="24"/>
    </w:rPr>
  </w:style>
  <w:style w:type="paragraph" w:customStyle="1" w:styleId="177">
    <w:name w:val="正文列表"/>
    <w:basedOn w:val="1"/>
    <w:qFormat/>
    <w:uiPriority w:val="0"/>
    <w:pPr>
      <w:autoSpaceDE w:val="0"/>
      <w:autoSpaceDN w:val="0"/>
      <w:adjustRightInd w:val="0"/>
      <w:jc w:val="center"/>
      <w:textAlignment w:val="baseline"/>
    </w:pPr>
    <w:rPr>
      <w:rFonts w:ascii="宋体" w:hAnsi="宋体"/>
      <w:kern w:val="0"/>
      <w:sz w:val="24"/>
      <w:szCs w:val="20"/>
    </w:rPr>
  </w:style>
  <w:style w:type="paragraph" w:customStyle="1" w:styleId="178">
    <w:name w:val="ordinary-output"/>
    <w:basedOn w:val="1"/>
    <w:qFormat/>
    <w:uiPriority w:val="0"/>
    <w:pPr>
      <w:widowControl/>
      <w:spacing w:before="100" w:beforeAutospacing="1" w:after="75" w:line="330" w:lineRule="atLeast"/>
      <w:jc w:val="left"/>
    </w:pPr>
    <w:rPr>
      <w:rFonts w:ascii="宋体" w:hAnsi="宋体" w:cs="宋体"/>
      <w:color w:val="333333"/>
      <w:kern w:val="1"/>
      <w:sz w:val="27"/>
      <w:szCs w:val="27"/>
    </w:rPr>
  </w:style>
  <w:style w:type="paragraph" w:customStyle="1" w:styleId="179">
    <w:name w:val="页脚 New"/>
    <w:basedOn w:val="180"/>
    <w:qFormat/>
    <w:uiPriority w:val="0"/>
    <w:pPr>
      <w:widowControl/>
      <w:tabs>
        <w:tab w:val="center" w:pos="4153"/>
        <w:tab w:val="right" w:pos="8306"/>
      </w:tabs>
      <w:snapToGrid w:val="0"/>
      <w:jc w:val="left"/>
    </w:pPr>
    <w:rPr>
      <w:sz w:val="18"/>
      <w:szCs w:val="18"/>
    </w:rPr>
  </w:style>
  <w:style w:type="paragraph" w:customStyle="1" w:styleId="180">
    <w:name w:val="正文 New New New"/>
    <w:qFormat/>
    <w:uiPriority w:val="0"/>
    <w:pPr>
      <w:widowControl w:val="0"/>
      <w:jc w:val="both"/>
    </w:pPr>
    <w:rPr>
      <w:rFonts w:ascii="Calibri" w:hAnsi="Calibri" w:eastAsia="宋体" w:cs="Times New Roman"/>
      <w:kern w:val="2"/>
      <w:sz w:val="21"/>
      <w:lang w:val="en-US" w:eastAsia="zh-CN" w:bidi="ar-SA"/>
    </w:rPr>
  </w:style>
  <w:style w:type="paragraph" w:customStyle="1" w:styleId="181">
    <w:name w:val="正文缩入"/>
    <w:basedOn w:val="1"/>
    <w:qFormat/>
    <w:uiPriority w:val="0"/>
    <w:pPr>
      <w:spacing w:after="120"/>
      <w:ind w:firstLine="504"/>
    </w:pPr>
    <w:rPr>
      <w:rFonts w:eastAsia="Times New Roman"/>
      <w:sz w:val="24"/>
    </w:rPr>
  </w:style>
  <w:style w:type="paragraph" w:customStyle="1" w:styleId="182">
    <w:name w:val="Char Char Char Char Char Char Char Char"/>
    <w:basedOn w:val="1"/>
    <w:next w:val="1"/>
    <w:qFormat/>
    <w:uiPriority w:val="0"/>
    <w:pPr>
      <w:widowControl/>
      <w:spacing w:after="160" w:line="240" w:lineRule="exact"/>
      <w:jc w:val="left"/>
    </w:pPr>
    <w:rPr>
      <w:rFonts w:ascii="Verdana" w:hAnsi="Verdana"/>
      <w:kern w:val="0"/>
      <w:sz w:val="20"/>
      <w:szCs w:val="20"/>
      <w:lang w:eastAsia="en-US"/>
    </w:rPr>
  </w:style>
  <w:style w:type="paragraph" w:customStyle="1" w:styleId="183">
    <w:name w:val="Char1 Char Char Char Char Char Char1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184">
    <w:name w:val="H-TextFormat"/>
    <w:qFormat/>
    <w:uiPriority w:val="0"/>
    <w:pPr>
      <w:autoSpaceDE w:val="0"/>
      <w:autoSpaceDN w:val="0"/>
      <w:adjustRightInd w:val="0"/>
    </w:pPr>
    <w:rPr>
      <w:rFonts w:ascii="Arial" w:hAnsi="Arial" w:eastAsia="宋体" w:cs="Arial"/>
      <w:sz w:val="22"/>
      <w:szCs w:val="22"/>
      <w:lang w:val="en-US" w:eastAsia="en-US" w:bidi="ar-SA"/>
    </w:rPr>
  </w:style>
  <w:style w:type="paragraph" w:customStyle="1" w:styleId="185">
    <w:name w:val="xl64"/>
    <w:basedOn w:val="1"/>
    <w:qFormat/>
    <w:uiPriority w:val="0"/>
    <w:pPr>
      <w:widowControl/>
      <w:spacing w:before="100" w:beforeAutospacing="1" w:after="100" w:afterAutospacing="1"/>
      <w:jc w:val="left"/>
    </w:pPr>
    <w:rPr>
      <w:rFonts w:ascii="宋体" w:hAnsi="宋体" w:cs="宋体"/>
      <w:kern w:val="0"/>
      <w:sz w:val="24"/>
    </w:rPr>
  </w:style>
  <w:style w:type="paragraph" w:customStyle="1" w:styleId="186">
    <w:name w:val="Char11"/>
    <w:basedOn w:val="1"/>
    <w:qFormat/>
    <w:uiPriority w:val="0"/>
    <w:pPr>
      <w:widowControl/>
      <w:spacing w:after="160" w:line="240" w:lineRule="exact"/>
      <w:jc w:val="left"/>
    </w:pPr>
    <w:rPr>
      <w:rFonts w:ascii="Verdana" w:hAnsi="Verdana"/>
      <w:kern w:val="0"/>
      <w:szCs w:val="20"/>
      <w:lang w:eastAsia="en-US"/>
    </w:rPr>
  </w:style>
  <w:style w:type="paragraph" w:customStyle="1" w:styleId="187">
    <w:name w:val="样式 正文（首行缩进两字） + 首行缩进:  2 字符"/>
    <w:basedOn w:val="1"/>
    <w:qFormat/>
    <w:uiPriority w:val="0"/>
    <w:pPr>
      <w:adjustRightInd w:val="0"/>
      <w:spacing w:line="360" w:lineRule="auto"/>
      <w:ind w:firstLine="480" w:firstLineChars="200"/>
      <w:textAlignment w:val="baseline"/>
    </w:pPr>
    <w:rPr>
      <w:sz w:val="24"/>
      <w:szCs w:val="20"/>
    </w:rPr>
  </w:style>
  <w:style w:type="paragraph" w:customStyle="1" w:styleId="188">
    <w:name w:val="Char Char25"/>
    <w:basedOn w:val="1"/>
    <w:qFormat/>
    <w:uiPriority w:val="0"/>
    <w:pPr>
      <w:widowControl/>
      <w:spacing w:after="160" w:line="240" w:lineRule="exact"/>
      <w:jc w:val="left"/>
    </w:pPr>
    <w:rPr>
      <w:sz w:val="24"/>
    </w:rPr>
  </w:style>
  <w:style w:type="paragraph" w:customStyle="1" w:styleId="189">
    <w:name w:val="_Style 6"/>
    <w:basedOn w:val="1"/>
    <w:qFormat/>
    <w:uiPriority w:val="0"/>
  </w:style>
  <w:style w:type="paragraph" w:customStyle="1" w:styleId="190">
    <w:name w:val="Pa14"/>
    <w:basedOn w:val="58"/>
    <w:next w:val="58"/>
    <w:qFormat/>
    <w:uiPriority w:val="99"/>
    <w:pPr>
      <w:spacing w:line="141" w:lineRule="atLeast"/>
    </w:pPr>
    <w:rPr>
      <w:rFonts w:ascii="Noto Sans CJK SC Light" w:hAnsi="Noto Sans CJK SC Light" w:cs="Times New Roman"/>
      <w:snapToGrid w:val="0"/>
      <w:spacing w:val="-8"/>
    </w:rPr>
  </w:style>
  <w:style w:type="paragraph" w:customStyle="1" w:styleId="191">
    <w:name w:val="Char Char1"/>
    <w:basedOn w:val="1"/>
    <w:qFormat/>
    <w:uiPriority w:val="0"/>
    <w:rPr>
      <w:rFonts w:ascii="宋体" w:hAnsi="宋体"/>
      <w:b/>
      <w:sz w:val="28"/>
      <w:szCs w:val="28"/>
    </w:rPr>
  </w:style>
  <w:style w:type="paragraph" w:customStyle="1" w:styleId="192">
    <w:name w:val="Char3"/>
    <w:basedOn w:val="1"/>
    <w:qFormat/>
    <w:locked/>
    <w:uiPriority w:val="0"/>
    <w:pPr>
      <w:widowControl/>
      <w:spacing w:after="160" w:line="240" w:lineRule="exact"/>
      <w:jc w:val="left"/>
    </w:pPr>
    <w:rPr>
      <w:rFonts w:ascii="Verdana" w:hAnsi="Verdana" w:eastAsia="仿宋_GB2312"/>
      <w:kern w:val="0"/>
      <w:sz w:val="24"/>
      <w:szCs w:val="20"/>
      <w:lang w:eastAsia="en-US"/>
    </w:rPr>
  </w:style>
  <w:style w:type="paragraph" w:styleId="193">
    <w:name w:val="No Spacing"/>
    <w:link w:val="270"/>
    <w:qFormat/>
    <w:uiPriority w:val="1"/>
    <w:rPr>
      <w:rFonts w:ascii="Calibri" w:hAnsi="Calibri" w:eastAsia="宋体" w:cs="Calibri"/>
      <w:sz w:val="22"/>
      <w:szCs w:val="22"/>
      <w:lang w:val="en-US" w:eastAsia="en-US" w:bidi="ar-SA"/>
    </w:rPr>
  </w:style>
  <w:style w:type="paragraph" w:customStyle="1" w:styleId="194">
    <w:name w:val="Char Char2 Char1"/>
    <w:basedOn w:val="1"/>
    <w:qFormat/>
    <w:uiPriority w:val="0"/>
    <w:rPr>
      <w:rFonts w:ascii="宋体" w:hAnsi="宋体"/>
      <w:b/>
      <w:sz w:val="28"/>
      <w:szCs w:val="28"/>
    </w:rPr>
  </w:style>
  <w:style w:type="paragraph" w:customStyle="1" w:styleId="195">
    <w:name w:val="Char Char Char Char1"/>
    <w:basedOn w:val="1"/>
    <w:qFormat/>
    <w:uiPriority w:val="0"/>
    <w:rPr>
      <w:rFonts w:ascii="Tahoma" w:hAnsi="Tahoma"/>
      <w:sz w:val="24"/>
      <w:szCs w:val="20"/>
    </w:rPr>
  </w:style>
  <w:style w:type="paragraph" w:customStyle="1" w:styleId="196">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197">
    <w:name w:val="Char Char1 Char Char Char Char Char Char Char Char Char Char Char Char Char Char Char Char Char Char1 Char"/>
    <w:basedOn w:val="1"/>
    <w:qFormat/>
    <w:uiPriority w:val="0"/>
    <w:rPr>
      <w:rFonts w:ascii="Tahoma" w:hAnsi="Tahoma"/>
      <w:sz w:val="24"/>
    </w:rPr>
  </w:style>
  <w:style w:type="paragraph" w:customStyle="1" w:styleId="198">
    <w:name w:val="封面3"/>
    <w:basedOn w:val="1"/>
    <w:qFormat/>
    <w:uiPriority w:val="0"/>
    <w:pPr>
      <w:tabs>
        <w:tab w:val="left" w:pos="2160"/>
      </w:tabs>
      <w:spacing w:line="360" w:lineRule="auto"/>
      <w:ind w:firstLine="542" w:firstLineChars="180"/>
    </w:pPr>
    <w:rPr>
      <w:rFonts w:ascii="黑体" w:hAnsi="宋体" w:eastAsia="黑体"/>
      <w:b/>
      <w:snapToGrid w:val="0"/>
      <w:kern w:val="0"/>
      <w:sz w:val="30"/>
      <w:szCs w:val="30"/>
    </w:rPr>
  </w:style>
  <w:style w:type="paragraph" w:customStyle="1" w:styleId="199">
    <w:name w:val="Char Char2 Char Char Char Char Char"/>
    <w:basedOn w:val="1"/>
    <w:qFormat/>
    <w:locked/>
    <w:uiPriority w:val="0"/>
    <w:pPr>
      <w:widowControl/>
      <w:spacing w:after="160" w:line="240" w:lineRule="exact"/>
      <w:jc w:val="left"/>
    </w:pPr>
    <w:rPr>
      <w:rFonts w:ascii="Verdana" w:hAnsi="Verdana" w:eastAsia="仿宋_GB2312"/>
      <w:kern w:val="0"/>
      <w:sz w:val="24"/>
      <w:szCs w:val="20"/>
      <w:lang w:eastAsia="en-US"/>
    </w:rPr>
  </w:style>
  <w:style w:type="paragraph" w:customStyle="1" w:styleId="200">
    <w:name w:val="_Style 42"/>
    <w:basedOn w:val="1"/>
    <w:qFormat/>
    <w:uiPriority w:val="0"/>
    <w:rPr>
      <w:rFonts w:ascii="Tahoma" w:hAnsi="Tahoma"/>
      <w:sz w:val="24"/>
      <w:szCs w:val="20"/>
    </w:rPr>
  </w:style>
  <w:style w:type="paragraph" w:customStyle="1" w:styleId="201">
    <w:name w:val="办公自动化专用标题"/>
    <w:basedOn w:val="39"/>
    <w:qFormat/>
    <w:uiPriority w:val="0"/>
    <w:pPr>
      <w:spacing w:line="560" w:lineRule="atLeast"/>
    </w:pPr>
    <w:rPr>
      <w:rFonts w:ascii="宋体"/>
      <w:bCs w:val="0"/>
      <w:sz w:val="44"/>
      <w:szCs w:val="20"/>
    </w:rPr>
  </w:style>
  <w:style w:type="paragraph" w:customStyle="1" w:styleId="202">
    <w:name w:val="正文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203">
    <w:name w:val="Char Char Char"/>
    <w:basedOn w:val="1"/>
    <w:qFormat/>
    <w:uiPriority w:val="0"/>
    <w:rPr>
      <w:rFonts w:ascii="Tahoma" w:hAnsi="Tahoma"/>
      <w:sz w:val="24"/>
      <w:szCs w:val="20"/>
    </w:rPr>
  </w:style>
  <w:style w:type="paragraph" w:customStyle="1" w:styleId="204">
    <w:name w:val="正文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205">
    <w:name w:val="Char Char Char Char Char Char1 Char Char Char Char"/>
    <w:basedOn w:val="1"/>
    <w:qFormat/>
    <w:uiPriority w:val="0"/>
    <w:pPr>
      <w:widowControl/>
      <w:tabs>
        <w:tab w:val="left" w:pos="720"/>
        <w:tab w:val="left" w:pos="965"/>
      </w:tabs>
      <w:spacing w:after="160" w:line="240" w:lineRule="exact"/>
      <w:ind w:left="720" w:hanging="720"/>
      <w:jc w:val="left"/>
    </w:pPr>
    <w:rPr>
      <w:szCs w:val="20"/>
    </w:rPr>
  </w:style>
  <w:style w:type="paragraph" w:customStyle="1" w:styleId="206">
    <w:name w:val="1"/>
    <w:basedOn w:val="1"/>
    <w:next w:val="19"/>
    <w:qFormat/>
    <w:uiPriority w:val="0"/>
    <w:rPr>
      <w:rFonts w:ascii="宋体" w:hAnsi="Courier New"/>
      <w:szCs w:val="20"/>
    </w:rPr>
  </w:style>
  <w:style w:type="paragraph" w:customStyle="1" w:styleId="207">
    <w:name w:val="Char1"/>
    <w:basedOn w:val="1"/>
    <w:qFormat/>
    <w:uiPriority w:val="0"/>
    <w:pPr>
      <w:widowControl/>
      <w:spacing w:before="100" w:beforeAutospacing="1" w:after="100" w:afterAutospacing="1" w:line="330" w:lineRule="atLeast"/>
      <w:ind w:left="360"/>
      <w:jc w:val="left"/>
    </w:pPr>
  </w:style>
  <w:style w:type="paragraph" w:customStyle="1" w:styleId="208">
    <w:name w:val="默认段落字体 Para Char"/>
    <w:basedOn w:val="1"/>
    <w:qFormat/>
    <w:uiPriority w:val="0"/>
    <w:rPr>
      <w:rFonts w:ascii="宋体" w:hAnsi="宋体"/>
      <w:b/>
      <w:sz w:val="28"/>
      <w:szCs w:val="28"/>
    </w:rPr>
  </w:style>
  <w:style w:type="paragraph" w:customStyle="1" w:styleId="209">
    <w:name w:val="Char Char"/>
    <w:basedOn w:val="1"/>
    <w:qFormat/>
    <w:uiPriority w:val="0"/>
    <w:rPr>
      <w:rFonts w:ascii="宋体" w:hAnsi="宋体"/>
      <w:b/>
      <w:sz w:val="28"/>
      <w:szCs w:val="28"/>
    </w:rPr>
  </w:style>
  <w:style w:type="paragraph" w:customStyle="1" w:styleId="210">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11">
    <w:name w:val="列出段落4"/>
    <w:basedOn w:val="1"/>
    <w:qFormat/>
    <w:uiPriority w:val="0"/>
    <w:pPr>
      <w:ind w:left="720"/>
    </w:pPr>
    <w:rPr>
      <w:szCs w:val="22"/>
    </w:rPr>
  </w:style>
  <w:style w:type="paragraph" w:customStyle="1" w:styleId="212">
    <w:name w:val="Char Char18 Char Char"/>
    <w:basedOn w:val="1"/>
    <w:qFormat/>
    <w:uiPriority w:val="0"/>
    <w:pPr>
      <w:widowControl/>
      <w:spacing w:after="160" w:line="240" w:lineRule="exact"/>
      <w:jc w:val="left"/>
    </w:pPr>
    <w:rPr>
      <w:rFonts w:eastAsia="Times New Roman"/>
      <w:kern w:val="0"/>
      <w:sz w:val="24"/>
      <w:szCs w:val="20"/>
    </w:rPr>
  </w:style>
  <w:style w:type="paragraph" w:customStyle="1" w:styleId="213">
    <w:name w:val="List Paragraph1"/>
    <w:basedOn w:val="1"/>
    <w:qFormat/>
    <w:uiPriority w:val="0"/>
    <w:pPr>
      <w:ind w:firstLine="420" w:firstLineChars="200"/>
    </w:pPr>
    <w:rPr>
      <w:szCs w:val="22"/>
    </w:rPr>
  </w:style>
  <w:style w:type="paragraph" w:customStyle="1" w:styleId="214">
    <w:name w:val="Char2"/>
    <w:basedOn w:val="1"/>
    <w:qFormat/>
    <w:uiPriority w:val="0"/>
    <w:pPr>
      <w:widowControl/>
      <w:spacing w:after="160" w:line="240" w:lineRule="exact"/>
      <w:jc w:val="left"/>
    </w:pPr>
    <w:rPr>
      <w:rFonts w:ascii="Verdana" w:hAnsi="Verdana" w:eastAsia="MS Mincho" w:cs="Verdana"/>
      <w:kern w:val="0"/>
      <w:sz w:val="20"/>
      <w:szCs w:val="20"/>
      <w:lang w:eastAsia="en-US" w:bidi="kn-IN"/>
    </w:rPr>
  </w:style>
  <w:style w:type="paragraph" w:customStyle="1" w:styleId="215">
    <w:name w:val="列表段落1"/>
    <w:basedOn w:val="1"/>
    <w:qFormat/>
    <w:uiPriority w:val="34"/>
    <w:pPr>
      <w:ind w:firstLine="420" w:firstLineChars="200"/>
    </w:pPr>
    <w:rPr>
      <w:szCs w:val="22"/>
    </w:rPr>
  </w:style>
  <w:style w:type="paragraph" w:customStyle="1" w:styleId="216">
    <w:name w:val="Zchn Zchn1"/>
    <w:basedOn w:val="1"/>
    <w:qFormat/>
    <w:uiPriority w:val="0"/>
    <w:rPr>
      <w:rFonts w:ascii="Tahoma" w:hAnsi="Tahoma"/>
      <w:sz w:val="24"/>
      <w:szCs w:val="20"/>
    </w:rPr>
  </w:style>
  <w:style w:type="paragraph" w:customStyle="1" w:styleId="217">
    <w:name w:val="保留正文"/>
    <w:basedOn w:val="14"/>
    <w:qFormat/>
    <w:uiPriority w:val="0"/>
    <w:pPr>
      <w:keepNext/>
      <w:spacing w:after="160" w:line="240" w:lineRule="auto"/>
    </w:pPr>
    <w:rPr>
      <w:szCs w:val="24"/>
    </w:rPr>
  </w:style>
  <w:style w:type="paragraph" w:customStyle="1" w:styleId="218">
    <w:name w:val="Char Char3"/>
    <w:basedOn w:val="1"/>
    <w:qFormat/>
    <w:uiPriority w:val="0"/>
    <w:pPr>
      <w:widowControl/>
      <w:spacing w:after="160" w:line="240" w:lineRule="exact"/>
      <w:jc w:val="left"/>
    </w:pPr>
    <w:rPr>
      <w:rFonts w:ascii="Verdana" w:hAnsi="Verdana" w:eastAsia="仿宋_GB2312"/>
      <w:kern w:val="0"/>
      <w:sz w:val="24"/>
      <w:szCs w:val="20"/>
      <w:lang w:eastAsia="en-US"/>
    </w:rPr>
  </w:style>
  <w:style w:type="table" w:customStyle="1" w:styleId="219">
    <w:name w:val="Table Normal"/>
    <w:qFormat/>
    <w:uiPriority w:val="0"/>
    <w:tblPr>
      <w:tblCellMar>
        <w:top w:w="0" w:type="dxa"/>
        <w:left w:w="0" w:type="dxa"/>
        <w:bottom w:w="0" w:type="dxa"/>
        <w:right w:w="0" w:type="dxa"/>
      </w:tblCellMar>
    </w:tblPr>
  </w:style>
  <w:style w:type="character" w:customStyle="1" w:styleId="220">
    <w:name w:val="font31"/>
    <w:qFormat/>
    <w:uiPriority w:val="0"/>
    <w:rPr>
      <w:rFonts w:hint="default" w:ascii="幼圆" w:hAnsi="幼圆" w:eastAsia="幼圆" w:cs="幼圆"/>
      <w:b/>
      <w:color w:val="000000"/>
      <w:sz w:val="22"/>
      <w:szCs w:val="22"/>
      <w:u w:val="none"/>
    </w:rPr>
  </w:style>
  <w:style w:type="paragraph" w:customStyle="1" w:styleId="221">
    <w:name w:val="Header Base"/>
    <w:basedOn w:val="1"/>
    <w:qFormat/>
    <w:uiPriority w:val="0"/>
    <w:pPr>
      <w:keepLines/>
      <w:tabs>
        <w:tab w:val="center" w:pos="4320"/>
        <w:tab w:val="right" w:pos="8640"/>
      </w:tabs>
    </w:pPr>
  </w:style>
  <w:style w:type="paragraph" w:customStyle="1" w:styleId="222">
    <w:name w:val="Company Name"/>
    <w:basedOn w:val="14"/>
    <w:qFormat/>
    <w:uiPriority w:val="0"/>
    <w:pPr>
      <w:spacing w:before="120" w:after="80" w:line="240" w:lineRule="auto"/>
    </w:pPr>
    <w:rPr>
      <w:b/>
      <w:sz w:val="28"/>
      <w:szCs w:val="24"/>
    </w:rPr>
  </w:style>
  <w:style w:type="paragraph" w:customStyle="1" w:styleId="22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24">
    <w:name w:val="w32"/>
    <w:basedOn w:val="45"/>
    <w:qFormat/>
    <w:uiPriority w:val="0"/>
  </w:style>
  <w:style w:type="character" w:customStyle="1" w:styleId="225">
    <w:name w:val="button4"/>
    <w:basedOn w:val="45"/>
    <w:qFormat/>
    <w:uiPriority w:val="0"/>
  </w:style>
  <w:style w:type="character" w:customStyle="1" w:styleId="226">
    <w:name w:val="estimate_gray"/>
    <w:qFormat/>
    <w:uiPriority w:val="0"/>
    <w:rPr>
      <w:color w:val="FFFFFF"/>
    </w:rPr>
  </w:style>
  <w:style w:type="character" w:customStyle="1" w:styleId="227">
    <w:name w:val="ico16"/>
    <w:basedOn w:val="45"/>
    <w:qFormat/>
    <w:uiPriority w:val="0"/>
  </w:style>
  <w:style w:type="character" w:customStyle="1" w:styleId="228">
    <w:name w:val="ico161"/>
    <w:basedOn w:val="45"/>
    <w:qFormat/>
    <w:uiPriority w:val="0"/>
  </w:style>
  <w:style w:type="character" w:customStyle="1" w:styleId="229">
    <w:name w:val="ico162"/>
    <w:basedOn w:val="45"/>
    <w:qFormat/>
    <w:uiPriority w:val="0"/>
  </w:style>
  <w:style w:type="character" w:customStyle="1" w:styleId="230">
    <w:name w:val="hilite"/>
    <w:qFormat/>
    <w:uiPriority w:val="0"/>
    <w:rPr>
      <w:color w:val="FFFFFF"/>
      <w:shd w:val="clear" w:color="auto" w:fill="666666"/>
    </w:rPr>
  </w:style>
  <w:style w:type="character" w:customStyle="1" w:styleId="231">
    <w:name w:val="layui-layer-tabnow"/>
    <w:qFormat/>
    <w:uiPriority w:val="0"/>
    <w:rPr>
      <w:bdr w:val="single" w:color="CCCCCC" w:sz="6" w:space="0"/>
      <w:shd w:val="clear" w:color="auto" w:fill="FFFFFF"/>
    </w:rPr>
  </w:style>
  <w:style w:type="character" w:customStyle="1" w:styleId="232">
    <w:name w:val="drapbtn"/>
    <w:basedOn w:val="45"/>
    <w:qFormat/>
    <w:uiPriority w:val="0"/>
  </w:style>
  <w:style w:type="character" w:customStyle="1" w:styleId="233">
    <w:name w:val="icontext2"/>
    <w:basedOn w:val="45"/>
    <w:qFormat/>
    <w:uiPriority w:val="0"/>
  </w:style>
  <w:style w:type="character" w:customStyle="1" w:styleId="234">
    <w:name w:val="active2"/>
    <w:qFormat/>
    <w:uiPriority w:val="0"/>
    <w:rPr>
      <w:color w:val="00FF00"/>
      <w:shd w:val="clear" w:color="auto" w:fill="111111"/>
    </w:rPr>
  </w:style>
  <w:style w:type="character" w:customStyle="1" w:styleId="235">
    <w:name w:val="first-child"/>
    <w:basedOn w:val="45"/>
    <w:qFormat/>
    <w:uiPriority w:val="0"/>
  </w:style>
  <w:style w:type="character" w:customStyle="1" w:styleId="236">
    <w:name w:val="hover48"/>
    <w:qFormat/>
    <w:uiPriority w:val="0"/>
    <w:rPr>
      <w:color w:val="FFFFFF"/>
    </w:rPr>
  </w:style>
  <w:style w:type="character" w:customStyle="1" w:styleId="237">
    <w:name w:val="viewscale"/>
    <w:qFormat/>
    <w:uiPriority w:val="0"/>
    <w:rPr>
      <w:color w:val="FFFFFF"/>
      <w:sz w:val="24"/>
      <w:szCs w:val="24"/>
    </w:rPr>
  </w:style>
  <w:style w:type="character" w:customStyle="1" w:styleId="238">
    <w:name w:val="color_gray3"/>
    <w:qFormat/>
    <w:uiPriority w:val="0"/>
    <w:rPr>
      <w:color w:val="999999"/>
    </w:rPr>
  </w:style>
  <w:style w:type="character" w:customStyle="1" w:styleId="239">
    <w:name w:val="last-child"/>
    <w:basedOn w:val="45"/>
    <w:qFormat/>
    <w:uiPriority w:val="0"/>
  </w:style>
  <w:style w:type="character" w:customStyle="1" w:styleId="240">
    <w:name w:val="biggerthanmax"/>
    <w:qFormat/>
    <w:uiPriority w:val="0"/>
    <w:rPr>
      <w:shd w:val="clear" w:color="auto" w:fill="FFFF00"/>
    </w:rPr>
  </w:style>
  <w:style w:type="character" w:customStyle="1" w:styleId="241">
    <w:name w:val="cdropright"/>
    <w:basedOn w:val="45"/>
    <w:qFormat/>
    <w:uiPriority w:val="0"/>
  </w:style>
  <w:style w:type="character" w:customStyle="1" w:styleId="242">
    <w:name w:val="cdropleft"/>
    <w:basedOn w:val="45"/>
    <w:qFormat/>
    <w:uiPriority w:val="0"/>
  </w:style>
  <w:style w:type="character" w:customStyle="1" w:styleId="243">
    <w:name w:val="iconline2"/>
    <w:basedOn w:val="45"/>
    <w:qFormat/>
    <w:uiPriority w:val="0"/>
  </w:style>
  <w:style w:type="character" w:customStyle="1" w:styleId="244">
    <w:name w:val="moreaction32"/>
    <w:basedOn w:val="45"/>
    <w:qFormat/>
    <w:uiPriority w:val="0"/>
  </w:style>
  <w:style w:type="character" w:customStyle="1" w:styleId="245">
    <w:name w:val="cy"/>
    <w:basedOn w:val="45"/>
    <w:qFormat/>
    <w:uiPriority w:val="0"/>
  </w:style>
  <w:style w:type="character" w:customStyle="1" w:styleId="246">
    <w:name w:val="after"/>
    <w:qFormat/>
    <w:uiPriority w:val="0"/>
    <w:rPr>
      <w:sz w:val="0"/>
      <w:szCs w:val="0"/>
    </w:rPr>
  </w:style>
  <w:style w:type="character" w:customStyle="1" w:styleId="247">
    <w:name w:val="icontext3"/>
    <w:basedOn w:val="45"/>
    <w:qFormat/>
    <w:uiPriority w:val="0"/>
  </w:style>
  <w:style w:type="character" w:customStyle="1" w:styleId="248">
    <w:name w:val="icontext1"/>
    <w:basedOn w:val="45"/>
    <w:qFormat/>
    <w:uiPriority w:val="0"/>
  </w:style>
  <w:style w:type="character" w:customStyle="1" w:styleId="249">
    <w:name w:val="icontext11"/>
    <w:basedOn w:val="45"/>
    <w:qFormat/>
    <w:uiPriority w:val="0"/>
  </w:style>
  <w:style w:type="character" w:customStyle="1" w:styleId="250">
    <w:name w:val="icontext12"/>
    <w:basedOn w:val="45"/>
    <w:qFormat/>
    <w:uiPriority w:val="0"/>
  </w:style>
  <w:style w:type="character" w:customStyle="1" w:styleId="251">
    <w:name w:val="xdrichtextbox"/>
    <w:qFormat/>
    <w:uiPriority w:val="0"/>
    <w:rPr>
      <w:color w:val="auto"/>
      <w:sz w:val="18"/>
      <w:szCs w:val="18"/>
      <w:u w:val="none"/>
      <w:bdr w:val="single" w:color="DCDCDC" w:sz="8" w:space="0"/>
      <w:shd w:val="clear" w:color="auto" w:fill="auto"/>
    </w:rPr>
  </w:style>
  <w:style w:type="character" w:customStyle="1" w:styleId="252">
    <w:name w:val="pagechatarealistclose_box"/>
    <w:basedOn w:val="45"/>
    <w:qFormat/>
    <w:uiPriority w:val="0"/>
  </w:style>
  <w:style w:type="character" w:customStyle="1" w:styleId="253">
    <w:name w:val="pagechatarealistclose_box1"/>
    <w:basedOn w:val="45"/>
    <w:qFormat/>
    <w:uiPriority w:val="0"/>
  </w:style>
  <w:style w:type="character" w:customStyle="1" w:styleId="254">
    <w:name w:val="tmpztreemove_arrow"/>
    <w:basedOn w:val="45"/>
    <w:qFormat/>
    <w:uiPriority w:val="0"/>
  </w:style>
  <w:style w:type="character" w:customStyle="1" w:styleId="255">
    <w:name w:val="design_class"/>
    <w:basedOn w:val="45"/>
    <w:qFormat/>
    <w:uiPriority w:val="0"/>
  </w:style>
  <w:style w:type="character" w:customStyle="1" w:styleId="256">
    <w:name w:val="liked_gray"/>
    <w:qFormat/>
    <w:uiPriority w:val="0"/>
    <w:rPr>
      <w:color w:val="FFFFFF"/>
    </w:rPr>
  </w:style>
  <w:style w:type="character" w:customStyle="1" w:styleId="257">
    <w:name w:val="choosename"/>
    <w:basedOn w:val="45"/>
    <w:qFormat/>
    <w:uiPriority w:val="0"/>
  </w:style>
  <w:style w:type="character" w:customStyle="1" w:styleId="258">
    <w:name w:val="edit_class"/>
    <w:basedOn w:val="45"/>
    <w:qFormat/>
    <w:uiPriority w:val="0"/>
  </w:style>
  <w:style w:type="character" w:customStyle="1" w:styleId="259">
    <w:name w:val="browse_class&gt;span"/>
    <w:basedOn w:val="45"/>
    <w:qFormat/>
    <w:uiPriority w:val="0"/>
  </w:style>
  <w:style w:type="character" w:customStyle="1" w:styleId="260">
    <w:name w:val="color_gray"/>
    <w:qFormat/>
    <w:uiPriority w:val="0"/>
    <w:rPr>
      <w:color w:val="999999"/>
    </w:rPr>
  </w:style>
  <w:style w:type="character" w:customStyle="1" w:styleId="261">
    <w:name w:val="hover47"/>
    <w:qFormat/>
    <w:uiPriority w:val="0"/>
    <w:rPr>
      <w:color w:val="FFFFFF"/>
    </w:rPr>
  </w:style>
  <w:style w:type="character" w:customStyle="1" w:styleId="262">
    <w:name w:val="hilite6"/>
    <w:qFormat/>
    <w:uiPriority w:val="0"/>
    <w:rPr>
      <w:color w:val="FFFFFF"/>
      <w:shd w:val="clear" w:color="auto" w:fill="666666"/>
    </w:rPr>
  </w:style>
  <w:style w:type="character" w:customStyle="1" w:styleId="263">
    <w:name w:val="active6"/>
    <w:qFormat/>
    <w:uiPriority w:val="0"/>
    <w:rPr>
      <w:color w:val="00FF00"/>
      <w:shd w:val="clear" w:color="auto" w:fill="111111"/>
    </w:rPr>
  </w:style>
  <w:style w:type="character" w:customStyle="1" w:styleId="264">
    <w:name w:val="estimate_gray1"/>
    <w:qFormat/>
    <w:uiPriority w:val="0"/>
    <w:rPr>
      <w:color w:val="FFFFFF"/>
    </w:rPr>
  </w:style>
  <w:style w:type="character" w:customStyle="1" w:styleId="265">
    <w:name w:val="ico1658"/>
    <w:basedOn w:val="45"/>
    <w:qFormat/>
    <w:uiPriority w:val="0"/>
  </w:style>
  <w:style w:type="character" w:customStyle="1" w:styleId="266">
    <w:name w:val="ico1659"/>
    <w:basedOn w:val="45"/>
    <w:qFormat/>
    <w:uiPriority w:val="0"/>
  </w:style>
  <w:style w:type="character" w:customStyle="1" w:styleId="267">
    <w:name w:val="ico1660"/>
    <w:basedOn w:val="45"/>
    <w:qFormat/>
    <w:uiPriority w:val="0"/>
  </w:style>
  <w:style w:type="character" w:customStyle="1" w:styleId="268">
    <w:name w:val="s13"/>
    <w:qFormat/>
    <w:uiPriority w:val="0"/>
  </w:style>
  <w:style w:type="character" w:customStyle="1" w:styleId="269">
    <w:name w:val="s7"/>
    <w:qFormat/>
    <w:uiPriority w:val="0"/>
  </w:style>
  <w:style w:type="character" w:customStyle="1" w:styleId="270">
    <w:name w:val="无间隔 Char"/>
    <w:link w:val="193"/>
    <w:qFormat/>
    <w:uiPriority w:val="0"/>
    <w:rPr>
      <w:rFonts w:ascii="Calibri" w:hAnsi="Calibri" w:cs="Calibri"/>
      <w:sz w:val="22"/>
      <w:szCs w:val="22"/>
      <w:lang w:eastAsia="en-US"/>
    </w:rPr>
  </w:style>
  <w:style w:type="character" w:customStyle="1" w:styleId="271">
    <w:name w:val="表格文字 Char Char"/>
    <w:link w:val="59"/>
    <w:qFormat/>
    <w:uiPriority w:val="0"/>
    <w:rPr>
      <w:rFonts w:ascii="Calibri" w:hAnsi="Calibri"/>
      <w:bCs/>
      <w:spacing w:val="10"/>
      <w:sz w:val="24"/>
    </w:rPr>
  </w:style>
  <w:style w:type="paragraph" w:customStyle="1" w:styleId="272">
    <w:name w:val="s14"/>
    <w:basedOn w:val="1"/>
    <w:qFormat/>
    <w:uiPriority w:val="0"/>
    <w:pPr>
      <w:widowControl/>
      <w:spacing w:before="100" w:beforeAutospacing="1" w:after="100" w:afterAutospacing="1"/>
      <w:jc w:val="left"/>
    </w:pPr>
    <w:rPr>
      <w:rFonts w:ascii="宋体" w:hAnsi="宋体" w:cs="宋体"/>
      <w:kern w:val="0"/>
      <w:sz w:val="24"/>
    </w:rPr>
  </w:style>
  <w:style w:type="paragraph" w:customStyle="1" w:styleId="273">
    <w:name w:val="正文 A"/>
    <w:qFormat/>
    <w:uiPriority w:val="0"/>
    <w:pPr>
      <w:framePr w:wrap="around" w:vAnchor="margin" w:hAnchor="text" w:y="1"/>
      <w:widowControl w:val="0"/>
      <w:jc w:val="both"/>
    </w:pPr>
    <w:rPr>
      <w:rFonts w:ascii="Calibri" w:hAnsi="Calibri" w:eastAsia="Calibri" w:cs="Calibri"/>
      <w:color w:val="000000"/>
      <w:kern w:val="2"/>
      <w:sz w:val="21"/>
      <w:szCs w:val="21"/>
      <w:lang w:val="en-US" w:eastAsia="zh-CN" w:bidi="ar-SA"/>
    </w:rPr>
  </w:style>
  <w:style w:type="paragraph" w:customStyle="1" w:styleId="274">
    <w:name w:val="批注文字1"/>
    <w:basedOn w:val="1"/>
    <w:next w:val="12"/>
    <w:qFormat/>
    <w:uiPriority w:val="0"/>
    <w:pPr>
      <w:widowControl/>
      <w:jc w:val="left"/>
    </w:pPr>
    <w:rPr>
      <w:szCs w:val="22"/>
    </w:rPr>
  </w:style>
  <w:style w:type="paragraph" w:customStyle="1" w:styleId="275">
    <w:name w:val="Zchn Zchn2"/>
    <w:basedOn w:val="1"/>
    <w:qFormat/>
    <w:uiPriority w:val="0"/>
    <w:rPr>
      <w:rFonts w:ascii="Tahoma" w:hAnsi="Tahoma"/>
      <w:sz w:val="24"/>
      <w:szCs w:val="20"/>
    </w:rPr>
  </w:style>
  <w:style w:type="paragraph" w:customStyle="1" w:styleId="276">
    <w:name w:val="s12"/>
    <w:basedOn w:val="1"/>
    <w:qFormat/>
    <w:uiPriority w:val="0"/>
    <w:pPr>
      <w:widowControl/>
      <w:spacing w:before="100" w:beforeAutospacing="1" w:after="100" w:afterAutospacing="1"/>
      <w:jc w:val="left"/>
    </w:pPr>
    <w:rPr>
      <w:rFonts w:ascii="宋体" w:hAnsi="宋体" w:cs="宋体"/>
      <w:kern w:val="0"/>
      <w:sz w:val="24"/>
    </w:rPr>
  </w:style>
  <w:style w:type="table" w:customStyle="1" w:styleId="277">
    <w:name w:val="网格型1"/>
    <w:basedOn w:val="43"/>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8">
    <w:name w:val="网格型11"/>
    <w:basedOn w:val="43"/>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9">
    <w:name w:val="Table Normal1"/>
    <w:qFormat/>
    <w:uiPriority w:val="0"/>
    <w:tblPr>
      <w:tblCellMar>
        <w:top w:w="0" w:type="dxa"/>
        <w:left w:w="0" w:type="dxa"/>
        <w:bottom w:w="0" w:type="dxa"/>
        <w:right w:w="0" w:type="dxa"/>
      </w:tblCellMar>
    </w:tblPr>
  </w:style>
  <w:style w:type="paragraph" w:customStyle="1" w:styleId="280">
    <w:name w:val="正文_0_0"/>
    <w:basedOn w:val="1"/>
    <w:qFormat/>
    <w:uiPriority w:val="0"/>
    <w:rPr>
      <w:rFonts w:cs="Calibri"/>
      <w:szCs w:val="21"/>
    </w:rPr>
  </w:style>
  <w:style w:type="table" w:customStyle="1" w:styleId="281">
    <w:name w:val="网格型2"/>
    <w:basedOn w:val="4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82">
    <w:name w:val="修订1"/>
    <w:hidden/>
    <w:unhideWhenUsed/>
    <w:qFormat/>
    <w:uiPriority w:val="99"/>
    <w:rPr>
      <w:rFonts w:ascii="Calibri" w:hAnsi="Calibri" w:eastAsia="宋体" w:cs="Times New Roman"/>
      <w:kern w:val="2"/>
      <w:sz w:val="21"/>
      <w:szCs w:val="22"/>
      <w:lang w:val="en-US" w:eastAsia="zh-CN" w:bidi="ar-SA"/>
    </w:rPr>
  </w:style>
  <w:style w:type="paragraph" w:customStyle="1" w:styleId="283">
    <w:name w:val="Table Paragraph"/>
    <w:basedOn w:val="1"/>
    <w:qFormat/>
    <w:uiPriority w:val="1"/>
    <w:pPr>
      <w:autoSpaceDE w:val="0"/>
      <w:autoSpaceDN w:val="0"/>
      <w:spacing w:before="32"/>
      <w:ind w:left="11"/>
      <w:jc w:val="left"/>
    </w:pPr>
    <w:rPr>
      <w:rFonts w:ascii="微软雅黑" w:hAnsi="微软雅黑" w:eastAsia="微软雅黑" w:cs="微软雅黑"/>
      <w:kern w:val="0"/>
      <w:sz w:val="22"/>
      <w:szCs w:val="22"/>
      <w:lang w:val="zh-CN" w:bidi="zh-CN"/>
    </w:rPr>
  </w:style>
  <w:style w:type="paragraph" w:customStyle="1" w:styleId="284">
    <w:name w:val="BodyText"/>
    <w:basedOn w:val="1"/>
    <w:next w:val="1"/>
    <w:qFormat/>
    <w:uiPriority w:val="0"/>
    <w:pPr>
      <w:widowControl/>
      <w:jc w:val="left"/>
      <w:textAlignment w:val="baseline"/>
    </w:pPr>
    <w:rPr>
      <w:rFonts w:ascii="Times New Roman" w:hAnsi="Times New Roman"/>
      <w:kern w:val="0"/>
      <w:sz w:val="24"/>
      <w:szCs w:val="20"/>
      <w:lang w:eastAsia="en-US" w:bidi="en-US"/>
    </w:rPr>
  </w:style>
  <w:style w:type="character" w:customStyle="1" w:styleId="285">
    <w:name w:val="脚注文本 Char"/>
    <w:basedOn w:val="45"/>
    <w:link w:val="31"/>
    <w:qFormat/>
    <w:uiPriority w:val="0"/>
    <w:rPr>
      <w:rFonts w:ascii="Calibri" w:hAnsi="Calibri"/>
      <w:kern w:val="2"/>
      <w:sz w:val="18"/>
    </w:rPr>
  </w:style>
  <w:style w:type="paragraph" w:customStyle="1" w:styleId="286">
    <w:name w:val="SP箇条書き"/>
    <w:basedOn w:val="1"/>
    <w:qFormat/>
    <w:uiPriority w:val="0"/>
    <w:pPr>
      <w:tabs>
        <w:tab w:val="left" w:pos="284"/>
        <w:tab w:val="left" w:pos="567"/>
        <w:tab w:val="left" w:pos="851"/>
        <w:tab w:val="left" w:pos="1134"/>
        <w:tab w:val="left" w:pos="1701"/>
        <w:tab w:val="left" w:pos="2835"/>
        <w:tab w:val="left" w:pos="3969"/>
      </w:tabs>
      <w:autoSpaceDE w:val="0"/>
      <w:autoSpaceDN w:val="0"/>
      <w:adjustRightInd w:val="0"/>
      <w:spacing w:line="300" w:lineRule="exact"/>
      <w:jc w:val="left"/>
    </w:pPr>
    <w:rPr>
      <w:rFonts w:ascii="MS PGothic" w:hAnsi="Arial" w:eastAsia="MS PGothic"/>
      <w:color w:val="000000"/>
      <w:kern w:val="0"/>
      <w:szCs w:val="20"/>
      <w:lang w:eastAsia="ja-JP"/>
    </w:rPr>
  </w:style>
  <w:style w:type="table" w:customStyle="1" w:styleId="287">
    <w:name w:val="Table Normal2"/>
    <w:semiHidden/>
    <w:unhideWhenUsed/>
    <w:qFormat/>
    <w:uiPriority w:val="0"/>
    <w:rPr>
      <w:rFonts w:ascii="Arial" w:hAnsi="Arial" w:eastAsia="等线" w:cs="Arial"/>
      <w:snapToGrid w:val="0"/>
      <w:color w:val="000000"/>
      <w:sz w:val="21"/>
      <w:szCs w:val="21"/>
    </w:rPr>
    <w:tblPr>
      <w:tblCellMar>
        <w:top w:w="0" w:type="dxa"/>
        <w:left w:w="0" w:type="dxa"/>
        <w:bottom w:w="0" w:type="dxa"/>
        <w:right w:w="0" w:type="dxa"/>
      </w:tblCellMar>
    </w:tblPr>
  </w:style>
  <w:style w:type="paragraph" w:customStyle="1" w:styleId="288">
    <w:name w:val="修订2"/>
    <w:hidden/>
    <w:unhideWhenUsed/>
    <w:qFormat/>
    <w:uiPriority w:val="99"/>
    <w:rPr>
      <w:rFonts w:ascii="Calibri" w:hAnsi="Calibri" w:eastAsia="宋体" w:cs="Times New Roman"/>
      <w:kern w:val="2"/>
      <w:sz w:val="21"/>
      <w:szCs w:val="24"/>
      <w:lang w:val="en-US" w:eastAsia="zh-CN" w:bidi="ar-SA"/>
    </w:rPr>
  </w:style>
  <w:style w:type="character" w:customStyle="1" w:styleId="289">
    <w:name w:val="Anrede1IhrZeichen"/>
    <w:qFormat/>
    <w:uiPriority w:val="0"/>
    <w:rPr>
      <w:rFonts w:ascii="Arial" w:hAnsi="Arial"/>
      <w:sz w:val="20"/>
    </w:rPr>
  </w:style>
  <w:style w:type="paragraph" w:customStyle="1" w:styleId="290">
    <w:name w:val="null3"/>
    <w:qFormat/>
    <w:uiPriority w:val="0"/>
    <w:rPr>
      <w:rFonts w:hint="eastAsia" w:ascii="Calibri" w:hAnsi="Calibri" w:eastAsia="宋体" w:cs="Times New Roman"/>
      <w:lang w:val="en-US" w:eastAsia="zh-Han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A14AA4-F295-4BD7-BF0E-B296B464B20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2100</Words>
  <Characters>2397</Characters>
  <Lines>54</Lines>
  <Paragraphs>15</Paragraphs>
  <TotalTime>2</TotalTime>
  <ScaleCrop>false</ScaleCrop>
  <LinksUpToDate>false</LinksUpToDate>
  <CharactersWithSpaces>2775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2023-03-27T09:58:00Z</dcterms:created>
  <dc:creator>曹敏</dc:creator>
  <cp:lastModifiedBy>Top</cp:lastModifiedBy>
  <cp:lastPrinted>2021-02-25T10:06:00Z</cp:lastPrinted>
  <dcterms:modified xsi:type="dcterms:W3CDTF">2025-04-15T08:22:15Z</dcterms:modified>
  <dc:title>第三部分  政府采购规范文本</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235C82DF5C7845C0A72C00DBE30C439D_13</vt:lpwstr>
  </property>
  <property fmtid="{D5CDD505-2E9C-101B-9397-08002B2CF9AE}" pid="4" name="commondata">
    <vt:lpwstr>eyJoZGlkIjoiNDAwZjU1NjcyNWNkYWJkMTk0ZGM4OWFkNTJhMzU5NmQifQ==</vt:lpwstr>
  </property>
  <property fmtid="{D5CDD505-2E9C-101B-9397-08002B2CF9AE}" pid="5" name="KSOTemplateDocerSaveRecord">
    <vt:lpwstr>eyJoZGlkIjoiMzQwMjMzMzRmMDg4N2UzODQ0YTZiNThjZmI5NDQ4NGMiLCJ1c2VySWQiOiI0NDA5NTUzNjEifQ==</vt:lpwstr>
  </property>
</Properties>
</file>