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tabs>
          <w:tab w:val="left" w:pos="720"/>
        </w:tabs>
        <w:spacing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一、</w:t>
      </w:r>
      <w:r>
        <w:rPr>
          <w:rFonts w:hint="eastAsia" w:ascii="宋体" w:hAnsi="宋体" w:cs="宋体"/>
          <w:b/>
          <w:color w:val="auto"/>
          <w:sz w:val="48"/>
          <w:szCs w:val="48"/>
          <w:lang w:eastAsia="zh-CN"/>
        </w:rPr>
        <w:t>磋商</w:t>
      </w:r>
      <w:r>
        <w:rPr>
          <w:rFonts w:hint="eastAsia" w:ascii="宋体" w:hAnsi="宋体" w:eastAsia="宋体" w:cs="宋体"/>
          <w:b/>
          <w:color w:val="auto"/>
          <w:sz w:val="48"/>
          <w:szCs w:val="48"/>
        </w:rPr>
        <w:t>文件补充说明</w:t>
      </w:r>
    </w:p>
    <w:p>
      <w:pPr>
        <w:tabs>
          <w:tab w:val="left" w:pos="720"/>
        </w:tabs>
        <w:spacing w:line="360" w:lineRule="auto"/>
        <w:rPr>
          <w:rFonts w:hint="eastAsia" w:ascii="宋体" w:hAnsi="宋体" w:eastAsia="宋体" w:cs="宋体"/>
          <w:b/>
          <w:color w:val="auto"/>
          <w:sz w:val="48"/>
          <w:szCs w:val="48"/>
        </w:rPr>
      </w:pPr>
    </w:p>
    <w:p>
      <w:pPr>
        <w:spacing w:line="300" w:lineRule="auto"/>
        <w:rPr>
          <w:rFonts w:hint="eastAsia" w:ascii="宋体" w:hAnsi="宋体" w:eastAsia="宋体" w:cs="宋体"/>
          <w:b/>
          <w:bCs/>
          <w:color w:val="auto"/>
          <w:spacing w:val="10"/>
          <w:kern w:val="0"/>
          <w:sz w:val="28"/>
          <w:szCs w:val="28"/>
        </w:rPr>
      </w:pPr>
      <w:r>
        <w:rPr>
          <w:rFonts w:hint="eastAsia" w:ascii="宋体" w:hAnsi="宋体" w:eastAsia="宋体" w:cs="宋体"/>
          <w:b/>
          <w:color w:val="auto"/>
          <w:sz w:val="24"/>
          <w:szCs w:val="24"/>
        </w:rPr>
        <w:br w:type="page"/>
      </w:r>
      <w:r>
        <w:rPr>
          <w:rFonts w:hint="eastAsia" w:ascii="宋体" w:hAnsi="宋体" w:eastAsia="宋体" w:cs="宋体"/>
          <w:b/>
          <w:bCs/>
          <w:color w:val="auto"/>
          <w:spacing w:val="10"/>
          <w:kern w:val="0"/>
          <w:sz w:val="28"/>
          <w:szCs w:val="28"/>
        </w:rPr>
        <w:t>一、</w:t>
      </w:r>
      <w:r>
        <w:rPr>
          <w:rFonts w:hint="eastAsia" w:ascii="宋体" w:hAnsi="宋体" w:cs="宋体"/>
          <w:b/>
          <w:bCs/>
          <w:color w:val="auto"/>
          <w:spacing w:val="10"/>
          <w:kern w:val="0"/>
          <w:sz w:val="28"/>
          <w:szCs w:val="28"/>
          <w:lang w:eastAsia="zh-CN"/>
        </w:rPr>
        <w:t>供应商</w:t>
      </w:r>
      <w:r>
        <w:rPr>
          <w:rFonts w:hint="eastAsia" w:ascii="宋体" w:hAnsi="宋体" w:eastAsia="宋体" w:cs="宋体"/>
          <w:b/>
          <w:bCs/>
          <w:color w:val="auto"/>
          <w:spacing w:val="10"/>
          <w:kern w:val="0"/>
          <w:sz w:val="28"/>
          <w:szCs w:val="28"/>
        </w:rPr>
        <w:t>须知补充事宜</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（一）</w:t>
      </w:r>
      <w:r>
        <w:rPr>
          <w:rFonts w:hint="eastAsia" w:ascii="宋体" w:hAnsi="宋体" w:cs="宋体"/>
          <w:b/>
          <w:bCs/>
          <w:color w:val="auto"/>
          <w:spacing w:val="10"/>
          <w:kern w:val="0"/>
          <w:sz w:val="24"/>
          <w:szCs w:val="24"/>
          <w:lang w:eastAsia="zh-CN"/>
        </w:rPr>
        <w:t>成交</w:t>
      </w:r>
      <w:r>
        <w:rPr>
          <w:rFonts w:hint="eastAsia" w:ascii="宋体" w:hAnsi="宋体" w:eastAsia="宋体" w:cs="宋体"/>
          <w:b/>
          <w:bCs/>
          <w:color w:val="auto"/>
          <w:spacing w:val="10"/>
          <w:kern w:val="0"/>
          <w:sz w:val="24"/>
          <w:szCs w:val="24"/>
        </w:rPr>
        <w:t>服务费标准</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1.</w:t>
      </w:r>
      <w:r>
        <w:rPr>
          <w:rFonts w:hint="eastAsia" w:ascii="宋体" w:hAnsi="宋体" w:cs="宋体"/>
          <w:b/>
          <w:bCs/>
          <w:color w:val="auto"/>
          <w:spacing w:val="10"/>
          <w:kern w:val="0"/>
          <w:sz w:val="24"/>
          <w:szCs w:val="24"/>
          <w:lang w:eastAsia="zh-CN"/>
        </w:rPr>
        <w:t>报价</w:t>
      </w:r>
      <w:r>
        <w:rPr>
          <w:rFonts w:hint="eastAsia" w:ascii="宋体" w:hAnsi="宋体" w:eastAsia="宋体" w:cs="宋体"/>
          <w:b/>
          <w:bCs/>
          <w:color w:val="auto"/>
          <w:spacing w:val="10"/>
          <w:kern w:val="0"/>
          <w:sz w:val="24"/>
          <w:szCs w:val="24"/>
        </w:rPr>
        <w:t>费用</w:t>
      </w:r>
    </w:p>
    <w:p>
      <w:pPr>
        <w:adjustRightInd w:val="0"/>
        <w:snapToGrid w:val="0"/>
        <w:ind w:firstLine="359"/>
        <w:rPr>
          <w:rFonts w:ascii="宋体" w:hAnsi="宋体"/>
          <w:color w:val="auto"/>
          <w:szCs w:val="21"/>
        </w:rPr>
      </w:pPr>
      <w:r>
        <w:rPr>
          <w:rFonts w:hint="eastAsia" w:ascii="宋体" w:hAnsi="宋体"/>
          <w:color w:val="auto"/>
          <w:szCs w:val="21"/>
        </w:rPr>
        <w:t xml:space="preserve">1.1 </w:t>
      </w:r>
      <w:r>
        <w:rPr>
          <w:rFonts w:hint="eastAsia" w:ascii="宋体" w:hAnsi="宋体"/>
          <w:color w:val="auto"/>
          <w:szCs w:val="21"/>
          <w:lang w:eastAsia="zh-CN"/>
        </w:rPr>
        <w:t>供应商</w:t>
      </w:r>
      <w:r>
        <w:rPr>
          <w:rFonts w:hint="eastAsia" w:ascii="宋体" w:hAnsi="宋体"/>
          <w:color w:val="auto"/>
          <w:szCs w:val="21"/>
        </w:rPr>
        <w:t>应承担所有与准备和参加</w:t>
      </w:r>
      <w:r>
        <w:rPr>
          <w:rFonts w:hint="eastAsia" w:ascii="宋体" w:hAnsi="宋体"/>
          <w:color w:val="auto"/>
          <w:szCs w:val="21"/>
          <w:lang w:eastAsia="zh-CN"/>
        </w:rPr>
        <w:t>报价</w:t>
      </w:r>
      <w:r>
        <w:rPr>
          <w:rFonts w:hint="eastAsia" w:ascii="宋体" w:hAnsi="宋体"/>
          <w:color w:val="auto"/>
          <w:szCs w:val="21"/>
        </w:rPr>
        <w:t>有关的费用。不论</w:t>
      </w:r>
      <w:r>
        <w:rPr>
          <w:rFonts w:hint="eastAsia" w:ascii="宋体" w:hAnsi="宋体"/>
          <w:color w:val="auto"/>
          <w:szCs w:val="21"/>
          <w:lang w:eastAsia="zh-CN"/>
        </w:rPr>
        <w:t>报价</w:t>
      </w:r>
      <w:r>
        <w:rPr>
          <w:rFonts w:hint="eastAsia" w:ascii="宋体" w:hAnsi="宋体"/>
          <w:color w:val="auto"/>
          <w:szCs w:val="21"/>
        </w:rPr>
        <w:t>的结果如何，</w:t>
      </w:r>
      <w:r>
        <w:rPr>
          <w:rFonts w:hint="eastAsia" w:ascii="宋体" w:hAnsi="宋体"/>
          <w:color w:val="auto"/>
          <w:szCs w:val="21"/>
          <w:lang w:eastAsia="zh-CN"/>
        </w:rPr>
        <w:t>采购</w:t>
      </w:r>
      <w:r>
        <w:rPr>
          <w:rFonts w:hint="eastAsia" w:ascii="宋体" w:hAnsi="宋体"/>
          <w:color w:val="auto"/>
          <w:szCs w:val="21"/>
        </w:rPr>
        <w:t>采购单位均无义务和责任承担这些费用。</w:t>
      </w:r>
    </w:p>
    <w:p>
      <w:pPr>
        <w:adjustRightInd w:val="0"/>
        <w:snapToGrid w:val="0"/>
        <w:ind w:firstLine="359"/>
        <w:rPr>
          <w:rFonts w:ascii="宋体" w:hAnsi="宋体" w:cs="Courier New"/>
          <w:color w:val="auto"/>
          <w:szCs w:val="21"/>
          <w:highlight w:val="none"/>
        </w:rPr>
      </w:pPr>
      <w:r>
        <w:rPr>
          <w:rFonts w:hint="eastAsia" w:ascii="宋体" w:hAnsi="宋体"/>
          <w:color w:val="auto"/>
          <w:szCs w:val="21"/>
        </w:rPr>
        <w:t>1.2本次</w:t>
      </w:r>
      <w:r>
        <w:rPr>
          <w:rFonts w:hint="eastAsia" w:ascii="宋体" w:hAnsi="宋体"/>
          <w:color w:val="auto"/>
          <w:szCs w:val="21"/>
          <w:lang w:eastAsia="zh-CN"/>
        </w:rPr>
        <w:t>采购</w:t>
      </w:r>
      <w:r>
        <w:rPr>
          <w:rFonts w:hint="eastAsia" w:ascii="宋体" w:hAnsi="宋体"/>
          <w:color w:val="auto"/>
          <w:szCs w:val="21"/>
        </w:rPr>
        <w:t>向</w:t>
      </w:r>
      <w:r>
        <w:rPr>
          <w:rFonts w:hint="eastAsia" w:ascii="宋体" w:hAnsi="宋体"/>
          <w:color w:val="auto"/>
          <w:szCs w:val="21"/>
          <w:lang w:eastAsia="zh-CN"/>
        </w:rPr>
        <w:t>成交供应商</w:t>
      </w:r>
      <w:r>
        <w:rPr>
          <w:rFonts w:hint="eastAsia" w:ascii="宋体" w:hAnsi="宋体"/>
          <w:color w:val="auto"/>
          <w:szCs w:val="21"/>
        </w:rPr>
        <w:t>收取本项目的采购代理服务费，以</w:t>
      </w:r>
      <w:r>
        <w:rPr>
          <w:rFonts w:hint="eastAsia" w:ascii="宋体" w:hAnsi="宋体"/>
          <w:color w:val="auto"/>
          <w:szCs w:val="21"/>
          <w:lang w:eastAsia="zh-CN"/>
        </w:rPr>
        <w:t>采购预算</w:t>
      </w:r>
      <w:r>
        <w:rPr>
          <w:rFonts w:hint="eastAsia" w:ascii="宋体" w:hAnsi="宋体"/>
          <w:color w:val="auto"/>
          <w:szCs w:val="21"/>
        </w:rPr>
        <w:t>金额为计算基数，参照国家计委〔2002〕1980号文及国家发改委〔2011〕534号文</w:t>
      </w:r>
      <w:r>
        <w:rPr>
          <w:rFonts w:hint="eastAsia" w:ascii="宋体" w:hAnsi="宋体"/>
          <w:color w:val="auto"/>
          <w:szCs w:val="21"/>
          <w:lang w:eastAsia="zh-CN"/>
        </w:rPr>
        <w:t>服务类</w:t>
      </w:r>
      <w:r>
        <w:rPr>
          <w:rFonts w:hint="eastAsia" w:ascii="宋体" w:hAnsi="宋体"/>
          <w:color w:val="auto"/>
          <w:szCs w:val="21"/>
        </w:rPr>
        <w:t>招标代理服务收费标准差额定率累进法计算收取；</w:t>
      </w:r>
      <w:r>
        <w:rPr>
          <w:rFonts w:hint="eastAsia" w:ascii="宋体" w:hAnsi="宋体" w:cs="Courier New"/>
          <w:color w:val="auto"/>
          <w:szCs w:val="21"/>
        </w:rPr>
        <w:t>本项目类型</w:t>
      </w:r>
      <w:r>
        <w:rPr>
          <w:rFonts w:hint="eastAsia" w:ascii="宋体" w:hAnsi="宋体" w:cs="Courier New"/>
          <w:color w:val="auto"/>
          <w:szCs w:val="21"/>
          <w:highlight w:val="none"/>
        </w:rPr>
        <w:t>为</w:t>
      </w:r>
      <w:r>
        <w:rPr>
          <w:rFonts w:hint="eastAsia" w:ascii="宋体" w:hAnsi="宋体" w:cs="Courier New"/>
          <w:b/>
          <w:color w:val="auto"/>
          <w:szCs w:val="21"/>
          <w:highlight w:val="none"/>
          <w:u w:val="single"/>
          <w:lang w:eastAsia="zh-CN"/>
        </w:rPr>
        <w:t>服务采购</w:t>
      </w:r>
      <w:r>
        <w:rPr>
          <w:rFonts w:hint="eastAsia" w:ascii="宋体" w:hAnsi="宋体" w:cs="Courier New"/>
          <w:color w:val="auto"/>
          <w:szCs w:val="21"/>
          <w:highlight w:val="none"/>
        </w:rPr>
        <w:t>：</w:t>
      </w:r>
    </w:p>
    <w:tbl>
      <w:tblPr>
        <w:tblStyle w:val="16"/>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pPr>
              <w:ind w:firstLine="1228" w:firstLineChars="585"/>
              <w:rPr>
                <w:rFonts w:hint="eastAsia" w:ascii="宋体" w:hAnsi="宋体" w:eastAsia="宋体" w:cs="宋体"/>
                <w:b/>
                <w:color w:val="auto"/>
                <w:szCs w:val="24"/>
              </w:rPr>
            </w:pPr>
            <w:r>
              <w:rPr>
                <w:rFonts w:hint="eastAsia" w:ascii="宋体" w:hAnsi="宋体" w:eastAsia="宋体" w:cs="宋体"/>
                <w:color w:val="auto"/>
              </w:rPr>
              <w:pict>
                <v:line id="Line 23" o:spid="_x0000_s1026" o:spt="20" style="position:absolute;left:0pt;flip:x y;margin-left:29.45pt;margin-top:1.5pt;height:97pt;width:104.3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">
                  <v:path arrowok="t"/>
                  <v:fill focussize="0,0"/>
                  <v:stroke/>
                  <v:imagedata o:title=""/>
                  <o:lock v:ext="edit"/>
                </v:line>
              </w:pict>
            </w:r>
          </w:p>
          <w:p>
            <w:pPr>
              <w:ind w:firstLine="1440" w:firstLineChars="683"/>
              <w:rPr>
                <w:rFonts w:hint="eastAsia" w:ascii="宋体" w:hAnsi="宋体" w:eastAsia="宋体" w:cs="宋体"/>
                <w:b/>
                <w:color w:val="auto"/>
                <w:szCs w:val="24"/>
              </w:rPr>
            </w:pPr>
            <w:r>
              <w:rPr>
                <w:rFonts w:hint="eastAsia" w:ascii="宋体" w:hAnsi="宋体" w:eastAsia="宋体" w:cs="宋体"/>
                <w:b/>
                <w:color w:val="auto"/>
                <w:szCs w:val="24"/>
              </w:rPr>
              <w:t>类型</w:t>
            </w:r>
          </w:p>
          <w:p>
            <w:pPr>
              <w:ind w:firstLine="411" w:firstLineChars="196"/>
              <w:rPr>
                <w:rFonts w:hint="eastAsia" w:ascii="宋体" w:hAnsi="宋体" w:eastAsia="宋体" w:cs="宋体"/>
                <w:b/>
                <w:color w:val="auto"/>
                <w:szCs w:val="24"/>
              </w:rPr>
            </w:pPr>
            <w:r>
              <w:rPr>
                <w:rFonts w:hint="eastAsia" w:ascii="宋体" w:hAnsi="宋体" w:eastAsia="宋体" w:cs="宋体"/>
                <w:color w:val="auto"/>
              </w:rPr>
              <w:pict>
                <v:line id="Line 22" o:spid="_x0000_s1027" o:spt="20" style="position:absolute;left:0pt;flip:x y;margin-left:-5.15pt;margin-top:12.4pt;height:53.55pt;width:137.7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">
                  <v:path arrowok="t"/>
                  <v:fill focussize="0,0"/>
                  <v:stroke/>
                  <v:imagedata o:title=""/>
                  <o:lock v:ext="edit"/>
                </v:line>
              </w:pict>
            </w:r>
            <w:r>
              <w:rPr>
                <w:rFonts w:hint="eastAsia" w:ascii="宋体" w:hAnsi="宋体" w:eastAsia="宋体" w:cs="宋体"/>
                <w:b/>
                <w:color w:val="auto"/>
                <w:szCs w:val="24"/>
              </w:rPr>
              <w:t>费率</w:t>
            </w:r>
          </w:p>
          <w:p>
            <w:pPr>
              <w:rPr>
                <w:rFonts w:hint="eastAsia" w:ascii="宋体" w:hAnsi="宋体" w:eastAsia="宋体" w:cs="宋体"/>
                <w:b/>
                <w:color w:val="auto"/>
                <w:szCs w:val="24"/>
              </w:rPr>
            </w:pPr>
          </w:p>
          <w:p>
            <w:pPr>
              <w:rPr>
                <w:rFonts w:hint="eastAsia" w:ascii="宋体" w:hAnsi="宋体" w:eastAsia="宋体" w:cs="宋体"/>
                <w:b/>
                <w:color w:val="auto"/>
                <w:szCs w:val="24"/>
              </w:rPr>
            </w:pPr>
          </w:p>
          <w:p>
            <w:pPr>
              <w:rPr>
                <w:rFonts w:hint="eastAsia" w:ascii="宋体" w:hAnsi="宋体" w:eastAsia="宋体" w:cs="宋体"/>
                <w:b/>
                <w:color w:val="auto"/>
                <w:szCs w:val="24"/>
              </w:rPr>
            </w:pPr>
            <w:r>
              <w:rPr>
                <w:rFonts w:hint="eastAsia" w:ascii="宋体" w:hAnsi="宋体" w:cs="宋体"/>
                <w:b/>
                <w:color w:val="auto"/>
                <w:szCs w:val="24"/>
                <w:lang w:eastAsia="zh-CN"/>
              </w:rPr>
              <w:t>成交</w:t>
            </w:r>
            <w:r>
              <w:rPr>
                <w:rFonts w:hint="eastAsia" w:ascii="宋体" w:hAnsi="宋体" w:eastAsia="宋体" w:cs="宋体"/>
                <w:b/>
                <w:color w:val="auto"/>
                <w:szCs w:val="24"/>
              </w:rPr>
              <w:t>金额（万元）</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lang w:eastAsia="zh-CN"/>
              </w:rPr>
            </w:pPr>
            <w:r>
              <w:rPr>
                <w:rFonts w:hint="eastAsia" w:ascii="宋体" w:hAnsi="宋体" w:eastAsia="宋体" w:cs="宋体"/>
                <w:b/>
                <w:color w:val="auto"/>
                <w:szCs w:val="24"/>
              </w:rPr>
              <w:t>货物</w:t>
            </w:r>
            <w:r>
              <w:rPr>
                <w:rFonts w:hint="eastAsia" w:ascii="宋体" w:hAnsi="宋体" w:cs="宋体"/>
                <w:b/>
                <w:color w:val="auto"/>
                <w:szCs w:val="24"/>
                <w:lang w:eastAsia="zh-CN"/>
              </w:rPr>
              <w:t>采购</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lang w:eastAsia="zh-CN"/>
              </w:rPr>
            </w:pPr>
            <w:r>
              <w:rPr>
                <w:rFonts w:hint="eastAsia" w:ascii="宋体" w:hAnsi="宋体" w:eastAsia="宋体" w:cs="宋体"/>
                <w:b/>
                <w:color w:val="auto"/>
                <w:szCs w:val="24"/>
              </w:rPr>
              <w:t>服务</w:t>
            </w:r>
            <w:r>
              <w:rPr>
                <w:rFonts w:hint="eastAsia" w:ascii="宋体" w:hAnsi="宋体" w:cs="宋体"/>
                <w:b/>
                <w:color w:val="auto"/>
                <w:szCs w:val="24"/>
                <w:lang w:eastAsia="zh-CN"/>
              </w:rPr>
              <w:t>采购</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人民币450万元</w:t>
            </w:r>
          </w:p>
        </w:tc>
      </w:tr>
    </w:tbl>
    <w:p>
      <w:pPr>
        <w:autoSpaceDE w:val="0"/>
        <w:autoSpaceDN w:val="0"/>
        <w:adjustRightInd w:val="0"/>
        <w:snapToGrid w:val="0"/>
        <w:ind w:left="473" w:right="32" w:hanging="472" w:hangingChars="225"/>
        <w:rPr>
          <w:rFonts w:hint="eastAsia" w:ascii="宋体" w:hAnsi="宋体" w:eastAsia="宋体" w:cs="宋体"/>
          <w:color w:val="auto"/>
          <w:szCs w:val="21"/>
        </w:rPr>
      </w:pPr>
      <w:r>
        <w:rPr>
          <w:rFonts w:hint="eastAsia" w:ascii="宋体" w:hAnsi="宋体" w:eastAsia="宋体" w:cs="宋体"/>
          <w:color w:val="auto"/>
          <w:szCs w:val="21"/>
        </w:rPr>
        <w:t>例如：某</w:t>
      </w:r>
      <w:r>
        <w:rPr>
          <w:rFonts w:hint="eastAsia" w:ascii="宋体" w:hAnsi="宋体" w:cs="宋体"/>
          <w:color w:val="auto"/>
          <w:szCs w:val="21"/>
          <w:lang w:eastAsia="zh-CN"/>
        </w:rPr>
        <w:t>服务采购</w:t>
      </w:r>
      <w:r>
        <w:rPr>
          <w:rFonts w:hint="eastAsia" w:ascii="宋体" w:hAnsi="宋体" w:eastAsia="宋体" w:cs="宋体"/>
          <w:color w:val="auto"/>
          <w:szCs w:val="21"/>
        </w:rPr>
        <w:t>代理项目</w:t>
      </w:r>
      <w:r>
        <w:rPr>
          <w:rFonts w:hint="eastAsia" w:ascii="宋体" w:hAnsi="宋体" w:cs="宋体"/>
          <w:color w:val="auto"/>
          <w:szCs w:val="21"/>
          <w:lang w:eastAsia="zh-CN"/>
        </w:rPr>
        <w:t>采购</w:t>
      </w:r>
      <w:r>
        <w:rPr>
          <w:rFonts w:hint="eastAsia" w:ascii="宋体" w:hAnsi="宋体" w:eastAsia="宋体" w:cs="宋体"/>
          <w:color w:val="auto"/>
          <w:szCs w:val="21"/>
        </w:rPr>
        <w:t>金额为300万元，计算</w:t>
      </w:r>
      <w:r>
        <w:rPr>
          <w:rFonts w:hint="eastAsia" w:ascii="宋体" w:hAnsi="宋体" w:cs="宋体"/>
          <w:color w:val="auto"/>
          <w:szCs w:val="21"/>
          <w:lang w:eastAsia="zh-CN"/>
        </w:rPr>
        <w:t>采购</w:t>
      </w:r>
      <w:r>
        <w:rPr>
          <w:rFonts w:hint="eastAsia" w:ascii="宋体" w:hAnsi="宋体" w:eastAsia="宋体" w:cs="宋体"/>
          <w:color w:val="auto"/>
          <w:szCs w:val="21"/>
        </w:rPr>
        <w:t xml:space="preserve">代理服务收费额如下：  </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100万元×1.5%=1.5万元</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（300-100）万元×</w:t>
      </w:r>
      <w:r>
        <w:rPr>
          <w:rFonts w:hint="eastAsia" w:ascii="宋体" w:hAnsi="宋体" w:cs="宋体"/>
          <w:color w:val="auto"/>
          <w:szCs w:val="21"/>
          <w:lang w:val="en-US" w:eastAsia="zh-CN"/>
        </w:rPr>
        <w:t>0.8</w:t>
      </w:r>
      <w:r>
        <w:rPr>
          <w:rFonts w:hint="eastAsia" w:ascii="宋体" w:hAnsi="宋体" w:eastAsia="宋体" w:cs="宋体"/>
          <w:color w:val="auto"/>
          <w:szCs w:val="21"/>
        </w:rPr>
        <w:t>%=</w:t>
      </w:r>
      <w:r>
        <w:rPr>
          <w:rFonts w:hint="eastAsia" w:ascii="宋体" w:hAnsi="宋体" w:cs="宋体"/>
          <w:color w:val="auto"/>
          <w:szCs w:val="21"/>
          <w:lang w:val="en-US" w:eastAsia="zh-CN"/>
        </w:rPr>
        <w:t>1.6</w:t>
      </w:r>
      <w:r>
        <w:rPr>
          <w:rFonts w:hint="eastAsia" w:ascii="宋体" w:hAnsi="宋体" w:eastAsia="宋体" w:cs="宋体"/>
          <w:color w:val="auto"/>
          <w:szCs w:val="21"/>
        </w:rPr>
        <w:t>万元</w:t>
      </w:r>
    </w:p>
    <w:p>
      <w:pPr>
        <w:adjustRightInd w:val="0"/>
        <w:snapToGrid w:val="0"/>
        <w:ind w:firstLine="359"/>
        <w:rPr>
          <w:rFonts w:hint="eastAsia" w:ascii="宋体" w:hAnsi="宋体" w:eastAsia="宋体" w:cs="宋体"/>
          <w:b/>
          <w:color w:val="auto"/>
          <w:szCs w:val="21"/>
        </w:rPr>
      </w:pPr>
      <w:r>
        <w:rPr>
          <w:rFonts w:hint="eastAsia" w:ascii="宋体" w:hAnsi="宋体" w:eastAsia="宋体" w:cs="宋体"/>
          <w:color w:val="auto"/>
          <w:szCs w:val="24"/>
        </w:rPr>
        <w:t>合计收费=1.5+</w:t>
      </w:r>
      <w:r>
        <w:rPr>
          <w:rFonts w:hint="eastAsia" w:ascii="宋体" w:hAnsi="宋体" w:cs="宋体"/>
          <w:color w:val="auto"/>
          <w:szCs w:val="24"/>
          <w:lang w:val="en-US" w:eastAsia="zh-CN"/>
        </w:rPr>
        <w:t>1.6</w:t>
      </w:r>
      <w:r>
        <w:rPr>
          <w:rFonts w:hint="eastAsia" w:ascii="宋体" w:hAnsi="宋体" w:eastAsia="宋体" w:cs="宋体"/>
          <w:color w:val="auto"/>
          <w:szCs w:val="24"/>
        </w:rPr>
        <w:t>=</w:t>
      </w:r>
      <w:r>
        <w:rPr>
          <w:rFonts w:hint="eastAsia" w:ascii="宋体" w:hAnsi="宋体" w:cs="宋体"/>
          <w:color w:val="auto"/>
          <w:szCs w:val="24"/>
          <w:lang w:val="en-US" w:eastAsia="zh-CN"/>
        </w:rPr>
        <w:t>3.1</w:t>
      </w:r>
      <w:r>
        <w:rPr>
          <w:rFonts w:hint="eastAsia" w:ascii="宋体" w:hAnsi="宋体" w:eastAsia="宋体" w:cs="宋体"/>
          <w:color w:val="auto"/>
          <w:szCs w:val="24"/>
        </w:rPr>
        <w:t>（万元）</w:t>
      </w:r>
    </w:p>
    <w:p>
      <w:pPr>
        <w:adjustRightInd w:val="0"/>
        <w:snapToGrid w:val="0"/>
        <w:ind w:firstLine="359"/>
        <w:rPr>
          <w:rFonts w:hint="eastAsia" w:ascii="宋体" w:hAnsi="宋体" w:eastAsia="宋体" w:cs="宋体"/>
          <w:color w:val="auto"/>
          <w:szCs w:val="21"/>
        </w:rPr>
      </w:pPr>
      <w:r>
        <w:rPr>
          <w:rFonts w:hint="eastAsia" w:ascii="宋体" w:hAnsi="宋体" w:cs="宋体"/>
          <w:color w:val="auto"/>
          <w:szCs w:val="21"/>
          <w:lang w:eastAsia="zh-CN"/>
        </w:rPr>
        <w:t>成交供应商</w:t>
      </w:r>
      <w:r>
        <w:rPr>
          <w:rFonts w:hint="eastAsia" w:ascii="宋体" w:hAnsi="宋体" w:eastAsia="宋体" w:cs="宋体"/>
          <w:color w:val="auto"/>
          <w:szCs w:val="21"/>
        </w:rPr>
        <w:t>在收到</w:t>
      </w:r>
      <w:r>
        <w:rPr>
          <w:rFonts w:hint="eastAsia" w:ascii="宋体" w:hAnsi="宋体" w:cs="宋体"/>
          <w:color w:val="auto"/>
          <w:szCs w:val="21"/>
          <w:lang w:eastAsia="zh-CN"/>
        </w:rPr>
        <w:t>成交</w:t>
      </w:r>
      <w:r>
        <w:rPr>
          <w:rFonts w:hint="eastAsia" w:ascii="宋体" w:hAnsi="宋体" w:eastAsia="宋体" w:cs="宋体"/>
          <w:color w:val="auto"/>
          <w:szCs w:val="21"/>
        </w:rPr>
        <w:t>通知书前向采购代理机构缴纳</w:t>
      </w:r>
      <w:r>
        <w:rPr>
          <w:rFonts w:hint="eastAsia" w:ascii="宋体" w:hAnsi="宋体" w:cs="宋体"/>
          <w:color w:val="auto"/>
          <w:szCs w:val="21"/>
          <w:lang w:eastAsia="zh-CN"/>
        </w:rPr>
        <w:t>成交</w:t>
      </w:r>
      <w:r>
        <w:rPr>
          <w:rFonts w:hint="eastAsia" w:ascii="宋体" w:hAnsi="宋体" w:eastAsia="宋体" w:cs="宋体"/>
          <w:color w:val="auto"/>
          <w:szCs w:val="21"/>
        </w:rPr>
        <w:t>服务费，以电汇方式缴纳，交费账户为：</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收款人：国义招标股份有限公司</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开户银行：招商银行广州体育东路支行</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银行账号：120905690610808</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用    途：“0724-XXXXXXXXXXXX”</w:t>
      </w:r>
      <w:r>
        <w:rPr>
          <w:rFonts w:hint="eastAsia" w:ascii="宋体" w:hAnsi="宋体" w:cs="宋体"/>
          <w:color w:val="auto"/>
          <w:szCs w:val="21"/>
          <w:lang w:eastAsia="zh-CN"/>
        </w:rPr>
        <w:t>成交</w:t>
      </w:r>
      <w:r>
        <w:rPr>
          <w:rFonts w:hint="eastAsia" w:ascii="宋体" w:hAnsi="宋体" w:eastAsia="宋体" w:cs="宋体"/>
          <w:color w:val="auto"/>
          <w:szCs w:val="21"/>
        </w:rPr>
        <w:t>费</w:t>
      </w:r>
    </w:p>
    <w:p>
      <w:pPr>
        <w:adjustRightInd w:val="0"/>
        <w:snapToGrid w:val="0"/>
        <w:ind w:left="470" w:leftChars="171" w:hanging="111" w:hangingChars="53"/>
        <w:rPr>
          <w:rFonts w:hint="eastAsia" w:ascii="宋体" w:hAnsi="宋体" w:eastAsia="宋体" w:cs="宋体"/>
          <w:color w:val="auto"/>
          <w:szCs w:val="21"/>
        </w:rPr>
      </w:pPr>
    </w:p>
    <w:p>
      <w:pPr>
        <w:spacing w:line="360" w:lineRule="auto"/>
        <w:rPr>
          <w:rFonts w:hint="eastAsia" w:ascii="宋体" w:hAnsi="宋体" w:eastAsia="宋体" w:cs="宋体"/>
          <w:b/>
          <w:bCs/>
          <w:color w:val="auto"/>
          <w:sz w:val="24"/>
          <w:szCs w:val="24"/>
        </w:rPr>
      </w:pPr>
    </w:p>
    <w:p>
      <w:pPr>
        <w:rPr>
          <w:rFonts w:hint="eastAsia" w:ascii="宋体" w:hAnsi="宋体" w:eastAsia="宋体" w:cs="宋体"/>
          <w:color w:val="auto"/>
        </w:rPr>
      </w:pPr>
      <w:r>
        <w:rPr>
          <w:rFonts w:hint="eastAsia" w:ascii="宋体" w:hAnsi="宋体" w:eastAsia="宋体" w:cs="宋体"/>
          <w:color w:val="auto"/>
          <w:sz w:val="28"/>
          <w:szCs w:val="28"/>
        </w:rPr>
        <w:br w:type="page"/>
      </w:r>
    </w:p>
    <w:p>
      <w:pPr>
        <w:pStyle w:val="2"/>
        <w:rPr>
          <w:rFonts w:hint="eastAsia" w:ascii="宋体" w:hAnsi="宋体" w:eastAsia="宋体" w:cs="宋体"/>
          <w:color w:val="auto"/>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二、补充附件</w:t>
      </w:r>
    </w:p>
    <w:p>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注：以下部分的附件应后附在</w:t>
      </w:r>
      <w:r>
        <w:rPr>
          <w:rFonts w:hint="eastAsia" w:ascii="宋体" w:hAnsi="宋体" w:cs="宋体"/>
          <w:b/>
          <w:color w:val="auto"/>
          <w:sz w:val="24"/>
          <w:szCs w:val="24"/>
          <w:lang w:eastAsia="zh-CN"/>
        </w:rPr>
        <w:t>报价</w:t>
      </w:r>
      <w:r>
        <w:rPr>
          <w:rFonts w:hint="eastAsia" w:ascii="宋体" w:hAnsi="宋体" w:eastAsia="宋体" w:cs="宋体"/>
          <w:b/>
          <w:color w:val="auto"/>
          <w:sz w:val="24"/>
          <w:szCs w:val="24"/>
        </w:rPr>
        <w:t>文件中，作为</w:t>
      </w:r>
      <w:r>
        <w:rPr>
          <w:rFonts w:hint="eastAsia" w:ascii="宋体" w:hAnsi="宋体" w:cs="宋体"/>
          <w:b/>
          <w:color w:val="auto"/>
          <w:sz w:val="24"/>
          <w:szCs w:val="24"/>
          <w:lang w:eastAsia="zh-CN"/>
        </w:rPr>
        <w:t>报价</w:t>
      </w:r>
      <w:r>
        <w:rPr>
          <w:rFonts w:hint="eastAsia" w:ascii="宋体" w:hAnsi="宋体" w:eastAsia="宋体" w:cs="宋体"/>
          <w:b/>
          <w:color w:val="auto"/>
          <w:sz w:val="24"/>
          <w:szCs w:val="24"/>
        </w:rPr>
        <w:t>文件的一部分。</w:t>
      </w:r>
    </w:p>
    <w:p>
      <w:pPr>
        <w:spacing w:line="300" w:lineRule="auto"/>
        <w:rPr>
          <w:rFonts w:hint="eastAsia" w:ascii="宋体" w:hAnsi="宋体" w:eastAsia="宋体" w:cs="宋体"/>
          <w:b/>
          <w:color w:val="auto"/>
          <w:sz w:val="24"/>
          <w:szCs w:val="24"/>
        </w:rPr>
      </w:pPr>
    </w:p>
    <w:p>
      <w:pPr>
        <w:outlineLvl w:val="1"/>
        <w:rPr>
          <w:rFonts w:hint="eastAsia" w:ascii="宋体" w:hAnsi="宋体" w:eastAsia="宋体" w:cs="宋体"/>
          <w:b/>
          <w:color w:val="auto"/>
          <w:sz w:val="28"/>
          <w:szCs w:val="28"/>
        </w:rPr>
      </w:pPr>
      <w:r>
        <w:rPr>
          <w:rFonts w:hint="eastAsia" w:ascii="宋体" w:hAnsi="宋体" w:eastAsia="宋体" w:cs="宋体"/>
          <w:b/>
          <w:color w:val="auto"/>
          <w:sz w:val="24"/>
          <w:szCs w:val="24"/>
        </w:rPr>
        <w:br w:type="page"/>
      </w:r>
      <w:r>
        <w:rPr>
          <w:rFonts w:hint="eastAsia" w:ascii="宋体" w:hAnsi="宋体" w:eastAsia="宋体" w:cs="宋体"/>
          <w:b/>
          <w:color w:val="auto"/>
          <w:sz w:val="28"/>
          <w:szCs w:val="28"/>
        </w:rPr>
        <w:t>附件一、</w:t>
      </w:r>
      <w:bookmarkStart w:id="0" w:name="_Toc275865606"/>
      <w:bookmarkStart w:id="1" w:name="_Toc435515295"/>
      <w:bookmarkStart w:id="2" w:name="_Toc435514855"/>
      <w:r>
        <w:rPr>
          <w:rFonts w:hint="eastAsia" w:ascii="宋体" w:hAnsi="宋体" w:eastAsia="宋体" w:cs="宋体"/>
          <w:b/>
          <w:color w:val="auto"/>
          <w:sz w:val="28"/>
          <w:szCs w:val="28"/>
        </w:rPr>
        <w:t>资格文件</w:t>
      </w:r>
    </w:p>
    <w:p>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cs="宋体"/>
          <w:b/>
          <w:szCs w:val="21"/>
          <w:lang w:eastAsia="zh-CN"/>
        </w:rPr>
        <w:t>供应商</w:t>
      </w:r>
      <w:r>
        <w:rPr>
          <w:rFonts w:hint="eastAsia" w:ascii="宋体" w:hAnsi="宋体" w:eastAsia="宋体" w:cs="宋体"/>
          <w:b/>
          <w:szCs w:val="21"/>
        </w:rPr>
        <w:t>资格声明函</w:t>
      </w:r>
      <w:bookmarkEnd w:id="0"/>
      <w:bookmarkEnd w:id="1"/>
      <w:bookmarkEnd w:id="2"/>
    </w:p>
    <w:p>
      <w:pPr>
        <w:adjustRightInd w:val="0"/>
        <w:snapToGrid w:val="0"/>
        <w:spacing w:line="360" w:lineRule="auto"/>
        <w:rPr>
          <w:rFonts w:hint="eastAsia" w:ascii="宋体" w:hAnsi="宋体" w:eastAsia="宋体" w:cs="宋体"/>
          <w:b/>
          <w:szCs w:val="21"/>
        </w:rPr>
      </w:pPr>
    </w:p>
    <w:p>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w:t>
      </w:r>
      <w:r>
        <w:rPr>
          <w:rFonts w:hint="eastAsia" w:ascii="宋体" w:hAnsi="宋体" w:cs="宋体"/>
          <w:color w:val="auto"/>
          <w:highlight w:val="none"/>
          <w:lang w:eastAsia="zh-CN"/>
        </w:rPr>
        <w:t>报价</w:t>
      </w:r>
      <w:r>
        <w:rPr>
          <w:rFonts w:hint="eastAsia" w:ascii="宋体" w:hAnsi="宋体" w:eastAsia="宋体" w:cs="宋体"/>
          <w:color w:val="auto"/>
          <w:highlight w:val="none"/>
        </w:rPr>
        <w:t>，并声明：</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w:t>
      </w:r>
      <w:r>
        <w:rPr>
          <w:rFonts w:hint="eastAsia" w:ascii="宋体" w:hAnsi="宋体" w:cs="宋体"/>
          <w:color w:val="auto"/>
          <w:highlight w:val="none"/>
          <w:lang w:eastAsia="zh-CN"/>
        </w:rPr>
        <w:t>采购文件</w:t>
      </w:r>
      <w:r>
        <w:rPr>
          <w:rFonts w:hint="eastAsia" w:ascii="宋体" w:hAnsi="宋体" w:eastAsia="宋体" w:cs="宋体"/>
          <w:color w:val="auto"/>
          <w:highlight w:val="none"/>
        </w:rPr>
        <w:t>的要求及有关文件规定。</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（6）本公司不属于联合体投标，承诺如果</w:t>
      </w:r>
      <w:r>
        <w:rPr>
          <w:rFonts w:hint="eastAsia" w:ascii="宋体" w:hAnsi="宋体" w:cs="宋体"/>
          <w:color w:val="auto"/>
          <w:highlight w:val="none"/>
          <w:lang w:eastAsia="zh-CN"/>
        </w:rPr>
        <w:t>成交</w:t>
      </w:r>
      <w:r>
        <w:rPr>
          <w:rFonts w:hint="eastAsia" w:ascii="宋体" w:hAnsi="宋体" w:eastAsia="宋体" w:cs="宋体"/>
          <w:color w:val="auto"/>
          <w:highlight w:val="none"/>
        </w:rPr>
        <w:t>不分包转包。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本次</w:t>
      </w:r>
      <w:r>
        <w:rPr>
          <w:rFonts w:hint="eastAsia" w:ascii="宋体" w:hAnsi="宋体" w:cs="宋体"/>
          <w:color w:val="auto"/>
          <w:highlight w:val="none"/>
          <w:lang w:eastAsia="zh-CN"/>
        </w:rPr>
        <w:t>采购</w:t>
      </w:r>
      <w:r>
        <w:rPr>
          <w:rFonts w:hint="eastAsia" w:ascii="宋体" w:hAnsi="宋体" w:eastAsia="宋体" w:cs="宋体"/>
          <w:color w:val="auto"/>
          <w:highlight w:val="none"/>
        </w:rPr>
        <w:t>采购活动中，本单位保证全部</w:t>
      </w:r>
      <w:r>
        <w:rPr>
          <w:rFonts w:hint="eastAsia" w:ascii="宋体" w:hAnsi="宋体" w:cs="宋体"/>
          <w:color w:val="auto"/>
          <w:highlight w:val="none"/>
          <w:lang w:eastAsia="zh-CN"/>
        </w:rPr>
        <w:t>响应</w:t>
      </w:r>
      <w:r>
        <w:rPr>
          <w:rFonts w:hint="eastAsia" w:ascii="宋体" w:hAnsi="宋体" w:eastAsia="宋体" w:cs="宋体"/>
          <w:color w:val="auto"/>
          <w:highlight w:val="none"/>
        </w:rPr>
        <w:t>文件和问题的回答是真实和有效的，并对所提供资料的真实性和正确性承担法律责任。</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pPr>
        <w:spacing w:line="360" w:lineRule="auto"/>
        <w:rPr>
          <w:rFonts w:hint="eastAsia" w:ascii="宋体" w:hAnsi="宋体" w:eastAsia="宋体" w:cs="宋体"/>
          <w:highlight w:val="none"/>
        </w:rPr>
      </w:pPr>
      <w:r>
        <w:rPr>
          <w:rFonts w:hint="eastAsia" w:ascii="宋体" w:hAnsi="宋体" w:eastAsia="宋体" w:cs="宋体"/>
          <w:b/>
          <w:highlight w:val="none"/>
        </w:rPr>
        <w:t>附件：</w:t>
      </w:r>
    </w:p>
    <w:p>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pPr>
        <w:adjustRightInd w:val="0"/>
        <w:snapToGrid w:val="0"/>
        <w:rPr>
          <w:rFonts w:hint="eastAsia" w:ascii="宋体" w:hAnsi="宋体" w:eastAsia="宋体" w:cs="宋体"/>
          <w:szCs w:val="21"/>
        </w:rPr>
      </w:pPr>
    </w:p>
    <w:p>
      <w:pPr>
        <w:adjustRightInd w:val="0"/>
        <w:snapToGrid w:val="0"/>
        <w:rPr>
          <w:rFonts w:hint="eastAsia" w:ascii="宋体" w:hAnsi="宋体" w:eastAsia="宋体" w:cs="宋体"/>
          <w:szCs w:val="21"/>
        </w:rPr>
      </w:pPr>
      <w:r>
        <w:rPr>
          <w:rFonts w:hint="eastAsia" w:ascii="宋体" w:hAnsi="宋体" w:cs="宋体"/>
          <w:szCs w:val="21"/>
          <w:lang w:eastAsia="zh-CN"/>
        </w:rPr>
        <w:t>供应商</w:t>
      </w:r>
      <w:r>
        <w:rPr>
          <w:rFonts w:hint="eastAsia" w:ascii="宋体" w:hAnsi="宋体" w:eastAsia="宋体" w:cs="宋体"/>
          <w:szCs w:val="21"/>
        </w:rPr>
        <w:t>法定代表人（或法定代表人授权代表）签字：</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u w:val="single"/>
        </w:rPr>
      </w:pPr>
      <w:r>
        <w:rPr>
          <w:rFonts w:hint="eastAsia" w:ascii="宋体" w:hAnsi="宋体" w:cs="宋体"/>
          <w:szCs w:val="21"/>
          <w:lang w:eastAsia="zh-CN"/>
        </w:rPr>
        <w:t>供应商</w:t>
      </w:r>
      <w:r>
        <w:rPr>
          <w:rFonts w:hint="eastAsia" w:ascii="宋体" w:hAnsi="宋体" w:eastAsia="宋体" w:cs="宋体"/>
          <w:szCs w:val="21"/>
        </w:rPr>
        <w:t>名称（加盖公章）：</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pPr>
        <w:jc w:val="left"/>
        <w:rPr>
          <w:rFonts w:hint="eastAsia" w:ascii="宋体" w:hAnsi="宋体" w:eastAsia="宋体" w:cs="宋体"/>
          <w:b/>
          <w:sz w:val="24"/>
          <w:highlight w:val="none"/>
        </w:rPr>
      </w:pPr>
    </w:p>
    <w:tbl>
      <w:tblPr>
        <w:tblStyle w:val="16"/>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bl>
    <w:p>
      <w:pPr>
        <w:jc w:val="left"/>
        <w:rPr>
          <w:rFonts w:hint="eastAsia" w:ascii="宋体" w:hAnsi="宋体" w:eastAsia="宋体" w:cs="宋体"/>
          <w:szCs w:val="21"/>
          <w:highlight w:val="none"/>
        </w:rPr>
      </w:pPr>
    </w:p>
    <w:p>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 w:val="20"/>
          <w:szCs w:val="18"/>
          <w:highlight w:val="none"/>
          <w:lang w:eastAsia="zh-CN"/>
        </w:rPr>
        <w:t>供应商</w:t>
      </w:r>
      <w:r>
        <w:rPr>
          <w:rFonts w:hint="eastAsia" w:ascii="宋体" w:hAnsi="宋体" w:eastAsia="宋体" w:cs="宋体"/>
          <w:sz w:val="20"/>
          <w:szCs w:val="18"/>
          <w:highlight w:val="none"/>
        </w:rPr>
        <w:t>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19"/>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pPr>
        <w:ind w:left="405"/>
        <w:rPr>
          <w:rFonts w:hint="eastAsia" w:ascii="宋体" w:hAnsi="宋体" w:eastAsia="宋体" w:cs="宋体"/>
          <w:sz w:val="24"/>
          <w:highlight w:val="none"/>
        </w:rPr>
      </w:pPr>
    </w:p>
    <w:p>
      <w:pPr>
        <w:adjustRightInd w:val="0"/>
        <w:snapToGrid w:val="0"/>
        <w:spacing w:line="360" w:lineRule="auto"/>
        <w:ind w:firstLine="420" w:firstLineChars="200"/>
        <w:rPr>
          <w:rFonts w:hint="eastAsia" w:ascii="宋体" w:hAnsi="宋体" w:eastAsia="宋体" w:cs="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法定代表人（或法定代表人授权代表）签字：</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u w:val="singl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名称（加盖公章）：</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pPr>
        <w:rPr>
          <w:rFonts w:hint="eastAsia" w:ascii="宋体" w:hAnsi="宋体" w:eastAsia="宋体" w:cs="宋体"/>
          <w:b/>
          <w:szCs w:val="21"/>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.3其他资格证明文件</w:t>
      </w:r>
    </w:p>
    <w:p>
      <w:pPr>
        <w:rPr>
          <w:rFonts w:hint="eastAsia" w:ascii="宋体" w:hAnsi="宋体" w:eastAsia="宋体" w:cs="宋体"/>
          <w:b/>
          <w:sz w:val="24"/>
          <w:highlight w:val="none"/>
        </w:rPr>
      </w:pPr>
    </w:p>
    <w:p>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pPr>
        <w:autoSpaceDE w:val="0"/>
        <w:autoSpaceDN w:val="0"/>
        <w:ind w:right="1400"/>
        <w:rPr>
          <w:rFonts w:hint="eastAsia" w:ascii="宋体" w:hAnsi="宋体" w:eastAsia="宋体" w:cs="宋体"/>
          <w:sz w:val="24"/>
          <w:highlight w:val="none"/>
        </w:rPr>
      </w:pPr>
    </w:p>
    <w:p>
      <w:p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二</w:t>
      </w:r>
      <w:r>
        <w:rPr>
          <w:rFonts w:hint="eastAsia" w:ascii="宋体" w:hAnsi="宋体" w:eastAsia="宋体" w:cs="宋体"/>
          <w:sz w:val="24"/>
          <w:highlight w:val="none"/>
        </w:rPr>
        <w:t>、详见</w:t>
      </w:r>
      <w:r>
        <w:rPr>
          <w:rFonts w:hint="eastAsia" w:ascii="宋体" w:hAnsi="宋体" w:cs="宋体"/>
          <w:sz w:val="24"/>
          <w:highlight w:val="none"/>
          <w:lang w:eastAsia="zh-CN"/>
        </w:rPr>
        <w:t>采购文件</w:t>
      </w:r>
      <w:r>
        <w:rPr>
          <w:rFonts w:hint="eastAsia" w:ascii="宋体" w:hAnsi="宋体" w:eastAsia="宋体" w:cs="宋体"/>
          <w:sz w:val="24"/>
          <w:highlight w:val="none"/>
        </w:rPr>
        <w:t>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w:t>
      </w:r>
      <w:r>
        <w:rPr>
          <w:rFonts w:hint="eastAsia" w:ascii="宋体" w:hAnsi="宋体" w:cs="宋体"/>
          <w:sz w:val="24"/>
          <w:highlight w:val="none"/>
          <w:lang w:eastAsia="zh-CN"/>
        </w:rPr>
        <w:t>供应商</w:t>
      </w:r>
      <w:r>
        <w:rPr>
          <w:rFonts w:hint="eastAsia" w:ascii="宋体" w:hAnsi="宋体" w:eastAsia="宋体" w:cs="宋体"/>
          <w:sz w:val="24"/>
          <w:highlight w:val="none"/>
        </w:rPr>
        <w:t>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pPr>
        <w:rPr>
          <w:rFonts w:hint="eastAsia" w:ascii="宋体" w:hAnsi="宋体" w:eastAsia="宋体" w:cs="宋体"/>
          <w:b/>
          <w:color w:val="auto"/>
          <w:szCs w:val="21"/>
          <w:highlight w:val="none"/>
        </w:rPr>
      </w:pPr>
    </w:p>
    <w:p>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w:t>
      </w:r>
      <w:r>
        <w:rPr>
          <w:rFonts w:hint="eastAsia" w:ascii="宋体" w:hAnsi="宋体" w:cs="宋体"/>
          <w:b/>
          <w:bCs/>
          <w:color w:val="auto"/>
          <w:spacing w:val="10"/>
          <w:kern w:val="0"/>
          <w:sz w:val="28"/>
          <w:szCs w:val="28"/>
          <w:lang w:eastAsia="zh-CN"/>
        </w:rPr>
        <w:t>成交</w:t>
      </w:r>
      <w:r>
        <w:rPr>
          <w:rFonts w:hint="eastAsia" w:ascii="宋体" w:hAnsi="宋体" w:eastAsia="宋体" w:cs="宋体"/>
          <w:b/>
          <w:bCs/>
          <w:color w:val="auto"/>
          <w:spacing w:val="10"/>
          <w:kern w:val="0"/>
          <w:sz w:val="28"/>
          <w:szCs w:val="28"/>
        </w:rPr>
        <w:t>服务费承诺书（格式）</w:t>
      </w:r>
    </w:p>
    <w:p>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w:t>
      </w:r>
      <w:r>
        <w:rPr>
          <w:rFonts w:hint="eastAsia" w:ascii="宋体" w:hAnsi="宋体" w:cs="宋体"/>
          <w:b w:val="0"/>
          <w:bCs/>
          <w:color w:val="auto"/>
          <w:szCs w:val="21"/>
          <w:highlight w:val="none"/>
          <w:lang w:val="en-US" w:eastAsia="zh-CN"/>
        </w:rPr>
        <w:t>采购文件</w:t>
      </w:r>
      <w:r>
        <w:rPr>
          <w:rFonts w:hint="eastAsia" w:ascii="宋体" w:hAnsi="宋体" w:eastAsia="宋体" w:cs="宋体"/>
          <w:b w:val="0"/>
          <w:bCs/>
          <w:color w:val="auto"/>
          <w:szCs w:val="21"/>
          <w:highlight w:val="none"/>
          <w:lang w:val="en-US" w:eastAsia="zh-CN"/>
        </w:rPr>
        <w:t>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w:t>
      </w:r>
      <w:r>
        <w:rPr>
          <w:rFonts w:hint="eastAsia" w:ascii="宋体" w:hAnsi="宋体" w:cs="宋体"/>
          <w:b w:val="0"/>
          <w:bCs/>
          <w:color w:val="auto"/>
          <w:szCs w:val="21"/>
          <w:highlight w:val="none"/>
          <w:lang w:val="en-US" w:eastAsia="zh-CN"/>
        </w:rPr>
        <w:t>二</w:t>
      </w:r>
      <w:r>
        <w:rPr>
          <w:rFonts w:hint="eastAsia" w:ascii="宋体" w:hAnsi="宋体" w:eastAsia="宋体" w:cs="宋体"/>
          <w:b w:val="0"/>
          <w:bCs/>
          <w:color w:val="auto"/>
          <w:szCs w:val="21"/>
          <w:highlight w:val="none"/>
          <w:lang w:val="en-US" w:eastAsia="zh-CN"/>
        </w:rPr>
        <w:t>十：采购代理服务费支付承诺书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pPr>
        <w:adjustRightInd w:val="0"/>
        <w:snapToGrid w:val="0"/>
        <w:spacing w:line="360" w:lineRule="auto"/>
        <w:rPr>
          <w:rFonts w:hint="eastAsia" w:ascii="宋体" w:hAnsi="宋体" w:eastAsia="宋体" w:cs="宋体"/>
          <w:b/>
          <w:color w:val="auto"/>
          <w:szCs w:val="21"/>
        </w:rPr>
      </w:pPr>
    </w:p>
    <w:p>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w:t>
      </w:r>
      <w:r>
        <w:rPr>
          <w:rFonts w:hint="eastAsia" w:ascii="宋体" w:hAnsi="宋体" w:cs="宋体"/>
          <w:color w:val="auto"/>
          <w:szCs w:val="21"/>
          <w:u w:val="single"/>
          <w:lang w:eastAsia="zh-CN"/>
        </w:rPr>
        <w:t>供应商</w:t>
      </w:r>
      <w:r>
        <w:rPr>
          <w:rFonts w:hint="eastAsia" w:ascii="宋体" w:hAnsi="宋体" w:eastAsia="宋体" w:cs="宋体"/>
          <w:color w:val="auto"/>
          <w:szCs w:val="21"/>
          <w:u w:val="single"/>
        </w:rPr>
        <w:t xml:space="preserve">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w:t>
      </w:r>
      <w:r>
        <w:rPr>
          <w:rFonts w:hint="eastAsia" w:ascii="宋体" w:hAnsi="宋体" w:cs="宋体"/>
          <w:color w:val="auto"/>
          <w:szCs w:val="21"/>
          <w:lang w:eastAsia="zh-CN"/>
        </w:rPr>
        <w:t>采购</w:t>
      </w:r>
      <w:r>
        <w:rPr>
          <w:rFonts w:hint="eastAsia" w:ascii="宋体" w:hAnsi="宋体" w:eastAsia="宋体" w:cs="宋体"/>
          <w:color w:val="auto"/>
          <w:szCs w:val="21"/>
        </w:rPr>
        <w:t>中如获</w:t>
      </w:r>
      <w:r>
        <w:rPr>
          <w:rFonts w:hint="eastAsia" w:ascii="宋体" w:hAnsi="宋体" w:cs="宋体"/>
          <w:color w:val="auto"/>
          <w:szCs w:val="21"/>
          <w:lang w:eastAsia="zh-CN"/>
        </w:rPr>
        <w:t>成交</w:t>
      </w:r>
      <w:r>
        <w:rPr>
          <w:rFonts w:hint="eastAsia" w:ascii="宋体" w:hAnsi="宋体" w:eastAsia="宋体" w:cs="宋体"/>
          <w:color w:val="auto"/>
          <w:szCs w:val="21"/>
        </w:rPr>
        <w:t>，我司保证在领取“</w:t>
      </w:r>
      <w:r>
        <w:rPr>
          <w:rFonts w:hint="eastAsia" w:ascii="宋体" w:hAnsi="宋体" w:cs="宋体"/>
          <w:color w:val="auto"/>
          <w:szCs w:val="21"/>
          <w:lang w:eastAsia="zh-CN"/>
        </w:rPr>
        <w:t>成交</w:t>
      </w:r>
      <w:r>
        <w:rPr>
          <w:rFonts w:hint="eastAsia" w:ascii="宋体" w:hAnsi="宋体" w:eastAsia="宋体" w:cs="宋体"/>
          <w:color w:val="auto"/>
          <w:szCs w:val="21"/>
        </w:rPr>
        <w:t>通知书”前，按本项目</w:t>
      </w:r>
      <w:r>
        <w:rPr>
          <w:rFonts w:hint="eastAsia" w:ascii="宋体" w:hAnsi="宋体" w:cs="宋体"/>
          <w:color w:val="auto"/>
          <w:szCs w:val="21"/>
          <w:lang w:eastAsia="zh-CN"/>
        </w:rPr>
        <w:t>供应商</w:t>
      </w:r>
      <w:r>
        <w:rPr>
          <w:rFonts w:hint="eastAsia" w:ascii="宋体" w:hAnsi="宋体" w:eastAsia="宋体" w:cs="宋体"/>
          <w:color w:val="auto"/>
          <w:szCs w:val="21"/>
        </w:rPr>
        <w:t>须知相关规定向贵司缴纳 “</w:t>
      </w:r>
      <w:r>
        <w:rPr>
          <w:rFonts w:hint="eastAsia" w:ascii="宋体" w:hAnsi="宋体" w:cs="宋体"/>
          <w:color w:val="auto"/>
          <w:szCs w:val="21"/>
          <w:lang w:eastAsia="zh-CN"/>
        </w:rPr>
        <w:t>成交</w:t>
      </w:r>
      <w:r>
        <w:rPr>
          <w:rFonts w:hint="eastAsia" w:ascii="宋体" w:hAnsi="宋体" w:eastAsia="宋体" w:cs="宋体"/>
          <w:color w:val="auto"/>
          <w:szCs w:val="21"/>
        </w:rPr>
        <w:t>服务费”。</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pPr>
        <w:rPr>
          <w:rFonts w:hint="eastAsia" w:ascii="宋体" w:hAnsi="宋体" w:eastAsia="宋体" w:cs="宋体"/>
          <w:color w:val="auto"/>
          <w:szCs w:val="21"/>
        </w:rPr>
      </w:pPr>
      <w:r>
        <w:rPr>
          <w:rFonts w:hint="eastAsia" w:ascii="宋体" w:hAnsi="宋体" w:eastAsia="宋体" w:cs="宋体"/>
          <w:color w:val="auto"/>
          <w:szCs w:val="21"/>
        </w:rPr>
        <w:t>另关于我司缴纳</w:t>
      </w:r>
      <w:r>
        <w:rPr>
          <w:rFonts w:hint="eastAsia" w:ascii="宋体" w:hAnsi="宋体" w:cs="宋体"/>
          <w:color w:val="auto"/>
          <w:szCs w:val="21"/>
          <w:lang w:eastAsia="zh-CN"/>
        </w:rPr>
        <w:t>成交</w:t>
      </w:r>
      <w:r>
        <w:rPr>
          <w:rFonts w:hint="eastAsia" w:ascii="宋体" w:hAnsi="宋体" w:eastAsia="宋体" w:cs="宋体"/>
          <w:color w:val="auto"/>
          <w:szCs w:val="21"/>
        </w:rPr>
        <w:t>服务费后开具</w:t>
      </w:r>
      <w:r>
        <w:rPr>
          <w:rFonts w:hint="eastAsia" w:ascii="宋体" w:hAnsi="宋体" w:cs="宋体"/>
          <w:color w:val="auto"/>
          <w:szCs w:val="21"/>
          <w:lang w:eastAsia="zh-CN"/>
        </w:rPr>
        <w:t>成交</w:t>
      </w:r>
      <w:r>
        <w:rPr>
          <w:rFonts w:hint="eastAsia" w:ascii="宋体" w:hAnsi="宋体" w:eastAsia="宋体" w:cs="宋体"/>
          <w:color w:val="auto"/>
          <w:szCs w:val="21"/>
        </w:rPr>
        <w:t>服务费发票的事宜，我司声明如下：</w:t>
      </w:r>
    </w:p>
    <w:p>
      <w:pPr>
        <w:rPr>
          <w:rFonts w:hint="eastAsia" w:ascii="宋体" w:hAnsi="宋体" w:eastAsia="宋体" w:cs="宋体"/>
          <w:color w:val="auto"/>
          <w:szCs w:val="21"/>
        </w:rPr>
      </w:pPr>
      <w:r>
        <w:rPr>
          <w:rFonts w:hint="eastAsia" w:ascii="宋体" w:hAnsi="宋体" w:eastAsia="宋体" w:cs="宋体"/>
          <w:b/>
          <w:color w:val="auto"/>
          <w:szCs w:val="21"/>
        </w:rPr>
        <w:t>A：</w:t>
      </w:r>
      <w:r>
        <w:rPr>
          <w:rFonts w:hint="eastAsia" w:ascii="宋体" w:hAnsi="宋体" w:eastAsia="宋体" w:cs="宋体"/>
          <w:color w:val="auto"/>
          <w:szCs w:val="21"/>
        </w:rPr>
        <w:t>如需开具</w:t>
      </w:r>
      <w:r>
        <w:rPr>
          <w:rFonts w:hint="eastAsia" w:ascii="宋体" w:hAnsi="宋体" w:cs="宋体"/>
          <w:b/>
          <w:color w:val="auto"/>
          <w:szCs w:val="21"/>
          <w:u w:val="single"/>
          <w:lang w:eastAsia="zh-CN"/>
        </w:rPr>
        <w:t>普票数电发票</w:t>
      </w:r>
      <w:r>
        <w:rPr>
          <w:rFonts w:hint="eastAsia" w:ascii="宋体" w:hAnsi="宋体" w:eastAsia="宋体" w:cs="宋体"/>
          <w:color w:val="auto"/>
          <w:szCs w:val="21"/>
        </w:rPr>
        <w:t>，请于下方（ ）打“√”</w:t>
      </w:r>
    </w:p>
    <w:p>
      <w:pPr>
        <w:rPr>
          <w:rFonts w:hint="eastAsia" w:ascii="宋体" w:hAnsi="宋体" w:eastAsia="宋体" w:cs="宋体"/>
          <w:color w:val="auto"/>
          <w:szCs w:val="21"/>
        </w:rPr>
      </w:pPr>
      <w:r>
        <w:rPr>
          <w:rFonts w:hint="eastAsia" w:ascii="宋体" w:hAnsi="宋体" w:eastAsia="宋体" w:cs="宋体"/>
          <w:color w:val="auto"/>
          <w:szCs w:val="21"/>
        </w:rPr>
        <w:t>（    ）请向我司开具</w:t>
      </w:r>
      <w:r>
        <w:rPr>
          <w:rFonts w:hint="eastAsia" w:ascii="宋体" w:hAnsi="宋体" w:cs="宋体"/>
          <w:color w:val="auto"/>
          <w:szCs w:val="21"/>
          <w:lang w:eastAsia="zh-CN"/>
        </w:rPr>
        <w:t>成交</w:t>
      </w:r>
      <w:r>
        <w:rPr>
          <w:rFonts w:hint="eastAsia" w:ascii="宋体" w:hAnsi="宋体" w:eastAsia="宋体" w:cs="宋体"/>
          <w:color w:val="auto"/>
          <w:szCs w:val="21"/>
        </w:rPr>
        <w:t>费的“</w:t>
      </w:r>
      <w:r>
        <w:rPr>
          <w:rFonts w:hint="eastAsia" w:ascii="宋体" w:hAnsi="宋体" w:cs="宋体"/>
          <w:b/>
          <w:color w:val="auto"/>
          <w:szCs w:val="21"/>
          <w:u w:val="single"/>
          <w:lang w:eastAsia="zh-CN"/>
        </w:rPr>
        <w:t>普票数电发票</w:t>
      </w:r>
      <w:r>
        <w:rPr>
          <w:rFonts w:hint="eastAsia" w:ascii="宋体" w:hAnsi="宋体" w:eastAsia="宋体" w:cs="宋体"/>
          <w:b/>
          <w:color w:val="auto"/>
          <w:szCs w:val="21"/>
        </w:rPr>
        <w:t>”</w:t>
      </w:r>
      <w:r>
        <w:rPr>
          <w:rFonts w:hint="eastAsia" w:ascii="宋体" w:hAnsi="宋体" w:eastAsia="宋体" w:cs="宋体"/>
          <w:color w:val="auto"/>
          <w:szCs w:val="21"/>
        </w:rPr>
        <w:t>，开票信息如下：</w:t>
      </w:r>
    </w:p>
    <w:p>
      <w:pPr>
        <w:rPr>
          <w:rFonts w:hint="eastAsia" w:ascii="宋体" w:hAnsi="宋体" w:eastAsia="宋体" w:cs="宋体"/>
          <w:color w:val="auto"/>
          <w:szCs w:val="21"/>
        </w:rPr>
      </w:pPr>
      <w:r>
        <w:rPr>
          <w:rFonts w:hint="eastAsia" w:ascii="宋体" w:hAnsi="宋体" w:eastAsia="宋体" w:cs="宋体"/>
          <w:b/>
          <w:color w:val="auto"/>
          <w:szCs w:val="21"/>
        </w:rPr>
        <w:t>1、</w:t>
      </w:r>
      <w:r>
        <w:rPr>
          <w:rFonts w:hint="eastAsia" w:ascii="宋体" w:hAnsi="宋体" w:eastAsia="宋体" w:cs="宋体"/>
          <w:color w:val="auto"/>
          <w:szCs w:val="21"/>
        </w:rPr>
        <w:t>我司工商注册名称为：；</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b/>
          <w:color w:val="auto"/>
          <w:szCs w:val="21"/>
        </w:rPr>
        <w:t>B：</w:t>
      </w:r>
      <w:r>
        <w:rPr>
          <w:rFonts w:hint="eastAsia" w:ascii="宋体" w:hAnsi="宋体" w:eastAsia="宋体" w:cs="宋体"/>
          <w:color w:val="auto"/>
          <w:szCs w:val="21"/>
        </w:rPr>
        <w:t>如需开具</w:t>
      </w:r>
      <w:r>
        <w:rPr>
          <w:rFonts w:hint="eastAsia" w:ascii="宋体" w:hAnsi="宋体" w:cs="宋体"/>
          <w:b/>
          <w:bCs/>
          <w:color w:val="auto"/>
          <w:szCs w:val="21"/>
          <w:u w:val="single"/>
          <w:lang w:eastAsia="zh-CN"/>
        </w:rPr>
        <w:t>专用数电发票</w:t>
      </w:r>
      <w:r>
        <w:rPr>
          <w:rFonts w:hint="eastAsia" w:ascii="宋体" w:hAnsi="宋体" w:eastAsia="宋体" w:cs="宋体"/>
          <w:color w:val="auto"/>
          <w:szCs w:val="21"/>
        </w:rPr>
        <w:t>，请于下方（ ）打“√”,并提供</w:t>
      </w:r>
      <w:bookmarkStart w:id="3" w:name="_GoBack"/>
      <w:bookmarkEnd w:id="3"/>
      <w:r>
        <w:rPr>
          <w:rFonts w:hint="eastAsia" w:ascii="宋体" w:hAnsi="宋体" w:eastAsia="宋体" w:cs="宋体"/>
          <w:color w:val="auto"/>
          <w:szCs w:val="21"/>
        </w:rPr>
        <w:t>相关资料</w:t>
      </w:r>
    </w:p>
    <w:p>
      <w:pPr>
        <w:rPr>
          <w:rFonts w:hint="eastAsia" w:ascii="宋体" w:hAnsi="宋体" w:eastAsia="宋体" w:cs="宋体"/>
          <w:color w:val="auto"/>
          <w:szCs w:val="21"/>
        </w:rPr>
      </w:pPr>
      <w:r>
        <w:rPr>
          <w:rFonts w:hint="eastAsia" w:ascii="宋体" w:hAnsi="宋体" w:eastAsia="宋体" w:cs="宋体"/>
          <w:color w:val="auto"/>
          <w:szCs w:val="21"/>
        </w:rPr>
        <w:t>（    ）请向我司开具</w:t>
      </w:r>
      <w:r>
        <w:rPr>
          <w:rFonts w:hint="eastAsia" w:ascii="宋体" w:hAnsi="宋体" w:cs="宋体"/>
          <w:color w:val="auto"/>
          <w:szCs w:val="21"/>
          <w:lang w:eastAsia="zh-CN"/>
        </w:rPr>
        <w:t>成交</w:t>
      </w:r>
      <w:r>
        <w:rPr>
          <w:rFonts w:hint="eastAsia" w:ascii="宋体" w:hAnsi="宋体" w:eastAsia="宋体" w:cs="宋体"/>
          <w:color w:val="auto"/>
          <w:szCs w:val="21"/>
        </w:rPr>
        <w:t>费的“</w:t>
      </w:r>
      <w:r>
        <w:rPr>
          <w:rFonts w:hint="eastAsia" w:ascii="宋体" w:hAnsi="宋体" w:cs="宋体"/>
          <w:b/>
          <w:color w:val="auto"/>
          <w:szCs w:val="21"/>
          <w:u w:val="single"/>
          <w:lang w:eastAsia="zh-CN"/>
        </w:rPr>
        <w:t>专用数电发票</w:t>
      </w:r>
      <w:r>
        <w:rPr>
          <w:rFonts w:hint="eastAsia" w:ascii="宋体" w:hAnsi="宋体" w:eastAsia="宋体" w:cs="宋体"/>
          <w:b/>
          <w:color w:val="auto"/>
          <w:szCs w:val="21"/>
        </w:rPr>
        <w:t>”</w:t>
      </w:r>
      <w:r>
        <w:rPr>
          <w:rFonts w:hint="eastAsia" w:ascii="宋体" w:hAnsi="宋体" w:eastAsia="宋体" w:cs="宋体"/>
          <w:color w:val="auto"/>
          <w:szCs w:val="21"/>
        </w:rPr>
        <w:t>，开票信息为：</w:t>
      </w:r>
    </w:p>
    <w:p>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pPr>
        <w:rPr>
          <w:rFonts w:hint="eastAsia" w:ascii="宋体" w:hAnsi="宋体" w:eastAsia="宋体" w:cs="宋体"/>
          <w:color w:val="auto"/>
          <w:szCs w:val="21"/>
        </w:rPr>
      </w:pPr>
      <w:r>
        <w:rPr>
          <w:rFonts w:hint="eastAsia" w:ascii="宋体" w:hAnsi="宋体" w:cs="宋体"/>
          <w:color w:val="auto"/>
          <w:szCs w:val="21"/>
          <w:lang w:eastAsia="zh-CN"/>
        </w:rPr>
        <w:t>成交</w:t>
      </w:r>
      <w:r>
        <w:rPr>
          <w:rFonts w:hint="eastAsia" w:ascii="宋体" w:hAnsi="宋体" w:eastAsia="宋体" w:cs="宋体"/>
          <w:color w:val="auto"/>
          <w:szCs w:val="21"/>
        </w:rPr>
        <w:t>单位联系人：， 手机</w:t>
      </w:r>
      <w:r>
        <w:rPr>
          <w:rFonts w:hint="eastAsia" w:ascii="宋体" w:hAnsi="宋体" w:eastAsia="宋体" w:cs="宋体"/>
          <w:color w:val="auto"/>
          <w:szCs w:val="21"/>
          <w:u w:val="single"/>
        </w:rPr>
        <w:t>号：            ;</w:t>
      </w:r>
    </w:p>
    <w:p>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pPr>
        <w:rPr>
          <w:rFonts w:hint="eastAsia" w:ascii="宋体" w:hAnsi="宋体" w:eastAsia="宋体" w:cs="宋体"/>
          <w:color w:val="auto"/>
          <w:szCs w:val="21"/>
        </w:rPr>
      </w:pPr>
      <w:r>
        <w:rPr>
          <w:rFonts w:hint="eastAsia" w:ascii="宋体" w:hAnsi="宋体" w:eastAsia="宋体" w:cs="宋体"/>
          <w:color w:val="auto"/>
          <w:szCs w:val="21"/>
        </w:rPr>
        <w:t>特此声明。</w:t>
      </w: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r>
        <w:rPr>
          <w:rFonts w:hint="eastAsia" w:ascii="宋体" w:hAnsi="宋体" w:cs="宋体"/>
          <w:color w:val="auto"/>
          <w:szCs w:val="21"/>
          <w:lang w:eastAsia="zh-CN"/>
        </w:rPr>
        <w:t>供应商</w:t>
      </w:r>
      <w:r>
        <w:rPr>
          <w:rFonts w:hint="eastAsia" w:ascii="宋体" w:hAnsi="宋体" w:eastAsia="宋体" w:cs="宋体"/>
          <w:color w:val="auto"/>
          <w:szCs w:val="21"/>
        </w:rPr>
        <w:t xml:space="preserve">法定代表人（或法定代表人授权代表）签字：                   </w:t>
      </w:r>
    </w:p>
    <w:p>
      <w:pPr>
        <w:rPr>
          <w:rFonts w:hint="eastAsia" w:ascii="宋体" w:hAnsi="宋体" w:eastAsia="宋体" w:cs="宋体"/>
          <w:color w:val="auto"/>
          <w:szCs w:val="24"/>
        </w:rPr>
      </w:pPr>
      <w:r>
        <w:rPr>
          <w:rFonts w:hint="eastAsia" w:ascii="宋体" w:hAnsi="宋体" w:cs="宋体"/>
          <w:color w:val="auto"/>
          <w:szCs w:val="21"/>
          <w:lang w:eastAsia="zh-CN"/>
        </w:rPr>
        <w:t>供应商</w:t>
      </w:r>
      <w:r>
        <w:rPr>
          <w:rFonts w:hint="eastAsia" w:ascii="宋体" w:hAnsi="宋体" w:eastAsia="宋体" w:cs="宋体"/>
          <w:color w:val="auto"/>
          <w:szCs w:val="21"/>
        </w:rPr>
        <w:t xml:space="preserve">名称（加盖公章）：                </w:t>
      </w:r>
    </w:p>
    <w:p>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pPr>
        <w:pStyle w:val="2"/>
        <w:rPr>
          <w:rFonts w:hint="eastAsia" w:ascii="宋体" w:hAnsi="宋体" w:eastAsia="宋体" w:cs="宋体"/>
        </w:rPr>
      </w:pPr>
    </w:p>
    <w:p>
      <w:pPr>
        <w:pStyle w:val="2"/>
        <w:rPr>
          <w:rFonts w:hint="eastAsia" w:ascii="宋体" w:hAnsi="宋体" w:eastAsia="宋体" w:cs="宋体"/>
          <w:color w:val="auto"/>
          <w:szCs w:val="24"/>
          <w:lang w:val="en-US" w:eastAsia="zh-CN"/>
        </w:rPr>
      </w:pPr>
    </w:p>
    <w:p>
      <w:pPr>
        <w:rPr>
          <w:rFonts w:hint="eastAsia" w:eastAsia="宋体" w:cs="Times New Roman"/>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jc w:val="center"/>
      <w:rPr>
        <w:rStyle w:val="18"/>
      </w:rPr>
    </w:pPr>
    <w:r>
      <w:fldChar w:fldCharType="begin"/>
    </w:r>
    <w:r>
      <w:rPr>
        <w:rStyle w:val="18"/>
      </w:rPr>
      <w:instrText xml:space="preserve">PAGE  </w:instrText>
    </w:r>
    <w:r>
      <w:fldChar w:fldCharType="separate"/>
    </w:r>
    <w:r>
      <w:rPr>
        <w:rStyle w:val="18"/>
      </w:rPr>
      <w:t>8</w:t>
    </w:r>
    <w:r>
      <w:fldChar w:fldCharType="end"/>
    </w:r>
  </w:p>
  <w:p>
    <w:pPr>
      <w:pStyle w:val="12"/>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UxZmJiY2RlMzMxNDdlZTIzMzVmNDYzYmNlNTYwODkifQ=="/>
  </w:docVars>
  <w:rsids>
    <w:rsidRoot w:val="00172A27"/>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5705B44"/>
    <w:rsid w:val="08FA7A69"/>
    <w:rsid w:val="0A7B22E1"/>
    <w:rsid w:val="117B1C39"/>
    <w:rsid w:val="11C47369"/>
    <w:rsid w:val="12330F34"/>
    <w:rsid w:val="16B8213B"/>
    <w:rsid w:val="17ED22FD"/>
    <w:rsid w:val="18A15A26"/>
    <w:rsid w:val="19F33AD8"/>
    <w:rsid w:val="1AC475B2"/>
    <w:rsid w:val="1C0E6993"/>
    <w:rsid w:val="1DD70DD3"/>
    <w:rsid w:val="29C323D4"/>
    <w:rsid w:val="2EB76AE4"/>
    <w:rsid w:val="32242E67"/>
    <w:rsid w:val="365E4EAB"/>
    <w:rsid w:val="370928CA"/>
    <w:rsid w:val="3FB86E53"/>
    <w:rsid w:val="4018689C"/>
    <w:rsid w:val="444E0CFB"/>
    <w:rsid w:val="44DA23D7"/>
    <w:rsid w:val="45A87C94"/>
    <w:rsid w:val="46A62EC3"/>
    <w:rsid w:val="48A14DB6"/>
    <w:rsid w:val="494B4A90"/>
    <w:rsid w:val="4B3F2700"/>
    <w:rsid w:val="4C7019A0"/>
    <w:rsid w:val="4D606F1C"/>
    <w:rsid w:val="502E3102"/>
    <w:rsid w:val="50E21F56"/>
    <w:rsid w:val="541B5BBC"/>
    <w:rsid w:val="564801AE"/>
    <w:rsid w:val="56733A28"/>
    <w:rsid w:val="5A0F5517"/>
    <w:rsid w:val="5A4C37D6"/>
    <w:rsid w:val="5AFB04CB"/>
    <w:rsid w:val="5D915639"/>
    <w:rsid w:val="5F225970"/>
    <w:rsid w:val="5FD60B04"/>
    <w:rsid w:val="612A032F"/>
    <w:rsid w:val="65252E6F"/>
    <w:rsid w:val="65F943E2"/>
    <w:rsid w:val="66A47FA9"/>
    <w:rsid w:val="66ED1014"/>
    <w:rsid w:val="672D7D7F"/>
    <w:rsid w:val="6A812D70"/>
    <w:rsid w:val="6ADF20B2"/>
    <w:rsid w:val="6B696AC6"/>
    <w:rsid w:val="6C2D0379"/>
    <w:rsid w:val="6CB32191"/>
    <w:rsid w:val="6D9C0A7A"/>
    <w:rsid w:val="6DD4629B"/>
    <w:rsid w:val="6EAA3AE4"/>
    <w:rsid w:val="6EEC5403"/>
    <w:rsid w:val="71BC5461"/>
    <w:rsid w:val="71C341AF"/>
    <w:rsid w:val="74680E0B"/>
    <w:rsid w:val="763440B9"/>
    <w:rsid w:val="770C6F4C"/>
    <w:rsid w:val="7B866B8C"/>
    <w:rsid w:val="7BBA6E7A"/>
    <w:rsid w:val="7E330723"/>
    <w:rsid w:val="7F6E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1"/>
    <w:pPr>
      <w:ind w:left="3144" w:right="3120"/>
      <w:jc w:val="center"/>
      <w:outlineLvl w:val="0"/>
    </w:pPr>
    <w:rPr>
      <w:b/>
      <w:bCs/>
      <w:sz w:val="38"/>
      <w:szCs w:val="38"/>
    </w:rPr>
  </w:style>
  <w:style w:type="paragraph" w:styleId="5">
    <w:name w:val="heading 4"/>
    <w:basedOn w:val="1"/>
    <w:next w:val="1"/>
    <w:qFormat/>
    <w:uiPriority w:val="1"/>
    <w:pPr>
      <w:spacing w:before="62"/>
      <w:ind w:left="200"/>
      <w:outlineLvl w:val="3"/>
    </w:pPr>
    <w:rPr>
      <w:b/>
      <w:bCs/>
      <w:sz w:val="20"/>
      <w:szCs w:val="2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1"/>
    <w:qFormat/>
    <w:uiPriority w:val="0"/>
    <w:pPr>
      <w:spacing w:before="25" w:after="25"/>
      <w:jc w:val="left"/>
    </w:pPr>
    <w:rPr>
      <w:bCs/>
      <w:spacing w:val="10"/>
      <w:kern w:val="0"/>
      <w:sz w:val="24"/>
      <w:szCs w:val="20"/>
    </w:rPr>
  </w:style>
  <w:style w:type="paragraph" w:customStyle="1" w:styleId="3">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paragraph" w:styleId="6">
    <w:name w:val="Normal Indent"/>
    <w:basedOn w:val="1"/>
    <w:link w:val="22"/>
    <w:qFormat/>
    <w:uiPriority w:val="0"/>
    <w:pPr>
      <w:ind w:firstLine="420"/>
    </w:pPr>
    <w:rPr>
      <w:szCs w:val="24"/>
    </w:rPr>
  </w:style>
  <w:style w:type="paragraph" w:styleId="7">
    <w:name w:val="annotation text"/>
    <w:basedOn w:val="1"/>
    <w:semiHidden/>
    <w:unhideWhenUsed/>
    <w:qFormat/>
    <w:uiPriority w:val="99"/>
    <w:pPr>
      <w:jc w:val="left"/>
    </w:pPr>
  </w:style>
  <w:style w:type="paragraph" w:styleId="8">
    <w:name w:val="Body Text 3"/>
    <w:basedOn w:val="1"/>
    <w:qFormat/>
    <w:uiPriority w:val="0"/>
    <w:pPr>
      <w:spacing w:after="120"/>
    </w:pPr>
    <w:rPr>
      <w:sz w:val="16"/>
      <w:szCs w:val="16"/>
    </w:rPr>
  </w:style>
  <w:style w:type="paragraph" w:styleId="9">
    <w:name w:val="Body Text"/>
    <w:basedOn w:val="1"/>
    <w:next w:val="1"/>
    <w:qFormat/>
    <w:uiPriority w:val="0"/>
    <w:pPr>
      <w:spacing w:line="360" w:lineRule="auto"/>
    </w:pPr>
    <w:rPr>
      <w:szCs w:val="20"/>
    </w:rPr>
  </w:style>
  <w:style w:type="paragraph" w:styleId="10">
    <w:name w:val="Body Text Indent"/>
    <w:basedOn w:val="1"/>
    <w:qFormat/>
    <w:uiPriority w:val="0"/>
    <w:pPr>
      <w:ind w:left="540"/>
    </w:pPr>
    <w:rPr>
      <w:rFonts w:hint="eastAsia" w:ascii="Times New Roman" w:hAnsi="Times New Roman"/>
    </w:rPr>
  </w:style>
  <w:style w:type="paragraph" w:styleId="11">
    <w:name w:val="Date"/>
    <w:basedOn w:val="1"/>
    <w:next w:val="1"/>
    <w:qFormat/>
    <w:uiPriority w:val="0"/>
    <w:rPr>
      <w:rFonts w:hint="eastAsia" w:ascii="宋体" w:hAnsi="Times New Roman"/>
      <w:sz w:val="24"/>
    </w:rPr>
  </w:style>
  <w:style w:type="paragraph" w:styleId="12">
    <w:name w:val="footer"/>
    <w:basedOn w:val="1"/>
    <w:link w:val="21"/>
    <w:unhideWhenUsed/>
    <w:qFormat/>
    <w:uiPriority w:val="99"/>
    <w:pPr>
      <w:tabs>
        <w:tab w:val="center" w:pos="4153"/>
        <w:tab w:val="right" w:pos="8306"/>
      </w:tabs>
      <w:snapToGrid w:val="0"/>
      <w:jc w:val="left"/>
    </w:pPr>
    <w:rPr>
      <w:sz w:val="18"/>
      <w:szCs w:val="18"/>
    </w:rPr>
  </w:style>
  <w:style w:type="paragraph" w:styleId="13">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index heading"/>
    <w:basedOn w:val="1"/>
    <w:next w:val="15"/>
    <w:qFormat/>
    <w:uiPriority w:val="0"/>
    <w:rPr>
      <w:szCs w:val="20"/>
    </w:rPr>
  </w:style>
  <w:style w:type="paragraph" w:styleId="15">
    <w:name w:val="index 1"/>
    <w:basedOn w:val="1"/>
    <w:next w:val="1"/>
    <w:qFormat/>
    <w:uiPriority w:val="0"/>
    <w:pPr>
      <w:tabs>
        <w:tab w:val="left" w:pos="7740"/>
      </w:tabs>
      <w:jc w:val="center"/>
    </w:pPr>
    <w:rPr>
      <w:rFonts w:ascii="仿宋" w:hAnsi="仿宋" w:eastAsia="仿宋"/>
      <w:b/>
      <w:sz w:val="28"/>
      <w:szCs w:val="28"/>
    </w:rPr>
  </w:style>
  <w:style w:type="character" w:styleId="18">
    <w:name w:val="page number"/>
    <w:qFormat/>
    <w:uiPriority w:val="0"/>
    <w:rPr>
      <w:rFonts w:eastAsia="宋体"/>
      <w:kern w:val="2"/>
      <w:sz w:val="24"/>
      <w:szCs w:val="24"/>
      <w:lang w:val="en-US" w:eastAsia="zh-CN" w:bidi="ar-SA"/>
    </w:rPr>
  </w:style>
  <w:style w:type="character" w:styleId="19">
    <w:name w:val="Hyperlink"/>
    <w:basedOn w:val="17"/>
    <w:semiHidden/>
    <w:unhideWhenUsed/>
    <w:qFormat/>
    <w:uiPriority w:val="99"/>
    <w:rPr>
      <w:color w:val="0000FF"/>
      <w:u w:val="single"/>
    </w:rPr>
  </w:style>
  <w:style w:type="character" w:customStyle="1" w:styleId="20">
    <w:name w:val="页眉 字符"/>
    <w:link w:val="13"/>
    <w:qFormat/>
    <w:uiPriority w:val="99"/>
    <w:rPr>
      <w:kern w:val="2"/>
      <w:sz w:val="18"/>
      <w:szCs w:val="18"/>
    </w:rPr>
  </w:style>
  <w:style w:type="character" w:customStyle="1" w:styleId="21">
    <w:name w:val="页脚 字符"/>
    <w:link w:val="12"/>
    <w:qFormat/>
    <w:uiPriority w:val="99"/>
    <w:rPr>
      <w:kern w:val="2"/>
      <w:sz w:val="18"/>
      <w:szCs w:val="18"/>
    </w:rPr>
  </w:style>
  <w:style w:type="character" w:customStyle="1" w:styleId="22">
    <w:name w:val="正文缩进 字符"/>
    <w:link w:val="6"/>
    <w:qFormat/>
    <w:uiPriority w:val="0"/>
    <w:rPr>
      <w:kern w:val="2"/>
      <w:sz w:val="21"/>
      <w:szCs w:val="24"/>
    </w:rPr>
  </w:style>
  <w:style w:type="paragraph" w:customStyle="1" w:styleId="2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
    <w:name w:val="Table Paragraph"/>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3458</Words>
  <Characters>3891</Characters>
  <Lines>49</Lines>
  <Paragraphs>13</Paragraphs>
  <TotalTime>28</TotalTime>
  <ScaleCrop>false</ScaleCrop>
  <LinksUpToDate>false</LinksUpToDate>
  <CharactersWithSpaces>4295</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郑发权</cp:lastModifiedBy>
  <dcterms:modified xsi:type="dcterms:W3CDTF">2026-01-29T09:21:09Z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8565AE29538B4293A8E2F8966ED103AC</vt:lpwstr>
  </property>
</Properties>
</file>