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440001-2026-10025</w:t>
      </w:r>
    </w:p>
    <w:p>
      <w:pPr>
        <w:pStyle w:val="null3"/>
        <w:jc w:val="center"/>
        <w:outlineLvl w:val="3"/>
      </w:pPr>
      <w:r>
        <w:rPr>
          <w:sz w:val="24"/>
          <w:b/>
        </w:rPr>
        <w:t>采购项目编号：</w:t>
      </w:r>
      <w:r>
        <w:rPr>
          <w:sz w:val="24"/>
          <w:b/>
        </w:rPr>
        <w:t>0724-2631Z3501439</w:t>
      </w:r>
    </w:p>
    <w:p>
      <w:pPr>
        <w:pStyle w:val="null3"/>
        <w:jc w:val="center"/>
        <w:outlineLvl w:val="3"/>
      </w:pPr>
      <w:r>
        <w:rPr>
          <w:sz w:val="24"/>
          <w:b/>
        </w:rPr>
        <w:t>项目名称：</w:t>
      </w:r>
      <w:r>
        <w:rPr>
          <w:sz w:val="24"/>
          <w:b/>
        </w:rPr>
        <w:t>广东省妇幼保健院采购医疗设备招标项目(2026-16)(高端彩色多普勒超声诊断仪)</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广东省妇幼保健院</w:t>
      </w:r>
      <w:r>
        <w:rPr/>
        <w:t>的委托，采用</w:t>
      </w:r>
      <w:r>
        <w:rPr/>
        <w:t>公开招标</w:t>
      </w:r>
      <w:r>
        <w:rPr/>
        <w:t>方式组织采购</w:t>
      </w:r>
      <w:r>
        <w:rPr/>
        <w:t>广东省妇幼保健院采购医疗设备招标项目(2026-16)(高端彩色多普勒超声诊断仪)</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广东省妇幼保健院采购医疗设备招标项目(2026-16)(高端彩色多普勒超声诊断仪)</w:t>
      </w:r>
    </w:p>
    <w:p>
      <w:pPr>
        <w:pStyle w:val="null3"/>
        <w:ind w:firstLine="480"/>
      </w:pPr>
      <w:r>
        <w:rPr/>
        <w:t>采购计划编号：</w:t>
      </w:r>
      <w:r>
        <w:rPr/>
        <w:t>440001-2026-10025</w:t>
      </w:r>
    </w:p>
    <w:p>
      <w:pPr>
        <w:pStyle w:val="null3"/>
        <w:ind w:firstLine="480"/>
      </w:pPr>
      <w:r>
        <w:rPr/>
        <w:t>采购项目编号：</w:t>
      </w:r>
      <w:r>
        <w:rPr/>
        <w:t>0724-2631Z3501439</w:t>
      </w:r>
    </w:p>
    <w:p>
      <w:pPr>
        <w:pStyle w:val="null3"/>
        <w:ind w:firstLine="480"/>
      </w:pPr>
      <w:r>
        <w:rPr/>
        <w:t>采购方式：</w:t>
      </w:r>
      <w:r>
        <w:rPr/>
        <w:t>公开招标</w:t>
      </w:r>
    </w:p>
    <w:p>
      <w:pPr>
        <w:pStyle w:val="null3"/>
        <w:ind w:firstLine="480"/>
      </w:pPr>
      <w:r>
        <w:rPr/>
        <w:t>预算金额：</w:t>
      </w:r>
      <w:r>
        <w:rPr/>
        <w:t>10,500,000.00</w:t>
      </w:r>
      <w:r>
        <w:rPr/>
        <w:t>元</w:t>
      </w:r>
    </w:p>
    <w:p>
      <w:pPr>
        <w:pStyle w:val="null3"/>
        <w:outlineLvl w:val="3"/>
      </w:pPr>
      <w:r>
        <w:rPr>
          <w:sz w:val="24"/>
          <w:b/>
        </w:rPr>
        <w:t>2.项目内容及需求情况（采购项目技术规格、参数及要求）</w:t>
      </w:r>
    </w:p>
    <w:p>
      <w:pPr>
        <w:pStyle w:val="null3"/>
      </w:pPr>
      <w:r>
        <w:rPr/>
        <w:t>采购包1(高端彩色多普勒超声诊断仪A):</w:t>
      </w:r>
    </w:p>
    <w:p>
      <w:pPr>
        <w:pStyle w:val="null3"/>
      </w:pPr>
      <w:r>
        <w:rPr/>
        <w:t>采购包预算金额：5,220,000.00元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高端彩色多普勒超声诊断仪A</w:t>
            </w:r>
          </w:p>
        </w:tc>
        <w:tc>
          <w:tcPr>
            <w:tcW w:type="dxa" w:w="1187"/>
          </w:tcPr>
          <w:p>
            <w:pPr>
              <w:pStyle w:val="null3"/>
            </w:pPr>
            <w:r>
              <w:rPr/>
              <w:t>3.00(套)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高端彩色多普勒超声诊断仪A</w:t>
            </w:r>
          </w:p>
        </w:tc>
        <w:tc>
          <w:tcPr>
            <w:tcW w:type="dxa" w:w="2076"/>
          </w:tcPr>
          <w:p>
            <w:pPr>
              <w:pStyle w:val="null3"/>
              <w:jc w:val="left"/>
            </w:pPr>
            <w:r>
              <w:rPr/>
              <w:t>高端彩色多普勒超声诊断仪</w:t>
            </w:r>
          </w:p>
        </w:tc>
      </w:tr>
    </w:tbl>
    <w:p>
      <w:pPr>
        <w:pStyle w:val="null3"/>
      </w:pPr>
      <w:r>
        <w:rPr/>
        <w:t>本采购包不接受联合体投标</w:t>
      </w:r>
    </w:p>
    <w:p>
      <w:pPr>
        <w:pStyle w:val="null3"/>
      </w:pPr>
      <w:r>
        <w:rPr/>
        <w:t>合同分包：不允许合同分包</w:t>
      </w:r>
    </w:p>
    <w:p>
      <w:pPr>
        <w:pStyle w:val="null3"/>
      </w:pPr>
      <w:r>
        <w:rPr/>
        <w:t>合同履行期限：签订合同后一个月内(合同生效之日起至合同内容履行期结束止)</w:t>
      </w:r>
    </w:p>
    <w:p>
      <w:pPr>
        <w:pStyle w:val="null3"/>
      </w:pPr>
      <w:r>
        <w:rPr/>
        <w:t>采购包2(高端彩色多普勒超声诊断仪B):</w:t>
      </w:r>
    </w:p>
    <w:p>
      <w:pPr>
        <w:pStyle w:val="null3"/>
      </w:pPr>
      <w:r>
        <w:rPr/>
        <w:t>采购包预算金额：3,520,000.00元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高端彩色多普勒超声诊断仪B</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高端彩色多普勒超声诊断仪B</w:t>
            </w:r>
          </w:p>
        </w:tc>
        <w:tc>
          <w:tcPr>
            <w:tcW w:type="dxa" w:w="2076"/>
          </w:tcPr>
          <w:p>
            <w:pPr>
              <w:pStyle w:val="null3"/>
              <w:jc w:val="left"/>
            </w:pPr>
            <w:r>
              <w:rPr/>
              <w:t>高端彩色多普勒超声诊断仪</w:t>
            </w:r>
          </w:p>
        </w:tc>
      </w:tr>
    </w:tbl>
    <w:p>
      <w:pPr>
        <w:pStyle w:val="null3"/>
      </w:pPr>
      <w:r>
        <w:rPr/>
        <w:t>本采购包不接受联合体投标</w:t>
      </w:r>
    </w:p>
    <w:p>
      <w:pPr>
        <w:pStyle w:val="null3"/>
      </w:pPr>
      <w:r>
        <w:rPr/>
        <w:t>合同分包：不允许合同分包</w:t>
      </w:r>
    </w:p>
    <w:p>
      <w:pPr>
        <w:pStyle w:val="null3"/>
      </w:pPr>
      <w:r>
        <w:rPr/>
        <w:t>合同履行期限：签订合同后一个月内(合同生效之日起至合同内容履行期结束止)</w:t>
      </w:r>
    </w:p>
    <w:p>
      <w:pPr>
        <w:pStyle w:val="null3"/>
      </w:pPr>
      <w:r>
        <w:rPr/>
        <w:t>采购包3(高端彩色多普勒超声诊断仪C):</w:t>
      </w:r>
    </w:p>
    <w:p>
      <w:pPr>
        <w:pStyle w:val="null3"/>
      </w:pPr>
      <w:r>
        <w:rPr/>
        <w:t>采购包预算金额：1,760,000.00元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医用超声波仪器及设备</w:t>
            </w:r>
          </w:p>
        </w:tc>
        <w:tc>
          <w:tcPr>
            <w:tcW w:type="dxa" w:w="2136"/>
          </w:tcPr>
          <w:p>
            <w:pPr>
              <w:pStyle w:val="null3"/>
            </w:pPr>
            <w:r>
              <w:rPr/>
              <w:t>高端彩色多普勒超声诊断仪C</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医用超声波仪器及设备</w:t>
            </w:r>
          </w:p>
        </w:tc>
        <w:tc>
          <w:tcPr>
            <w:tcW w:type="dxa" w:w="2076"/>
          </w:tcPr>
          <w:p>
            <w:pPr>
              <w:pStyle w:val="null3"/>
              <w:jc w:val="left"/>
            </w:pPr>
            <w:r>
              <w:rPr/>
              <w:t>高端彩色多普勒超声诊断仪C</w:t>
            </w:r>
          </w:p>
        </w:tc>
        <w:tc>
          <w:tcPr>
            <w:tcW w:type="dxa" w:w="2076"/>
          </w:tcPr>
          <w:p>
            <w:pPr>
              <w:pStyle w:val="null3"/>
              <w:jc w:val="left"/>
            </w:pPr>
            <w:r>
              <w:rPr/>
              <w:t>高端彩色多普勒超声诊断仪</w:t>
            </w:r>
          </w:p>
        </w:tc>
      </w:tr>
    </w:tbl>
    <w:p>
      <w:pPr>
        <w:pStyle w:val="null3"/>
      </w:pPr>
      <w:r>
        <w:rPr/>
        <w:t>本采购包不接受联合体投标</w:t>
      </w:r>
    </w:p>
    <w:p>
      <w:pPr>
        <w:pStyle w:val="null3"/>
      </w:pPr>
      <w:r>
        <w:rPr/>
        <w:t>合同分包：不允许合同分包</w:t>
      </w:r>
    </w:p>
    <w:p>
      <w:pPr>
        <w:pStyle w:val="null3"/>
      </w:pPr>
      <w:r>
        <w:rPr/>
        <w:t>合同履行期限：签订合同后一个月内(合同生效之日起至合同内容履行期结束止)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3）具有良好的商业信誉和健全的财务会计制度：2022年至2025年度内任意一年的年度财务报表(新成立公司提供成立至今的月或季度财务报表复印件)或银行出具的资信证明。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采购包1（高端彩色多普勒超声诊断仪A）：</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left"/>
      </w:pPr>
      <w:r>
        <w:rPr/>
        <w:t>采购包2（高端彩色多普勒超声诊断仪B）：</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left"/>
      </w:pPr>
      <w:r>
        <w:rPr/>
        <w:t>采购包3（高端彩色多普勒超声诊断仪C）：</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采购包1（高端彩色多普勒超声诊断仪A）：</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p>
      <w:pPr>
        <w:pStyle w:val="null3"/>
      </w:pPr>
      <w:r>
        <w:rPr/>
        <w:t>5)已领购本次采购文件。(具体方式详见本项目公告)</w:t>
      </w:r>
    </w:p>
    <w:p>
      <w:pPr>
        <w:pStyle w:val="null3"/>
      </w:pPr>
      <w:r>
        <w:rPr/>
        <w:t>采购包2（高端彩色多普勒超声诊断仪B）：</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p>
      <w:pPr>
        <w:pStyle w:val="null3"/>
      </w:pPr>
      <w:r>
        <w:rPr/>
        <w:t>5)已领购本次采购文件。(具体方式详见本项目公告)</w:t>
      </w:r>
    </w:p>
    <w:p>
      <w:pPr>
        <w:pStyle w:val="null3"/>
      </w:pPr>
      <w:r>
        <w:rPr/>
        <w:t>采购包3（高端彩色多普勒超声诊断仪C）：</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p>
      <w:pPr>
        <w:pStyle w:val="null3"/>
      </w:pPr>
      <w:r>
        <w:rPr/>
        <w:t>5)已领购本次采购文件。(具体方式详见本项目公告)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广东省妇幼保健院</w:t>
      </w:r>
    </w:p>
    <w:p>
      <w:pPr>
        <w:pStyle w:val="null3"/>
        <w:ind w:firstLine="480"/>
      </w:pPr>
      <w:r>
        <w:rPr/>
        <w:t xml:space="preserve"> 地址：</w:t>
      </w:r>
      <w:r>
        <w:rPr/>
        <w:t>广州市番禺区兴南大道521号</w:t>
      </w:r>
    </w:p>
    <w:p>
      <w:pPr>
        <w:pStyle w:val="null3"/>
        <w:ind w:firstLine="480"/>
      </w:pPr>
      <w:r>
        <w:rPr/>
        <w:t xml:space="preserve"> 联系方式：</w:t>
      </w:r>
      <w:r>
        <w:rPr/>
        <w:t>020-39151800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750"/>
        <w:gridCol w:w="3089"/>
        <w:gridCol w:w="2099"/>
        <w:gridCol w:w="2369"/>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包号</w:t>
            </w:r>
          </w:p>
        </w:tc>
        <w:tc>
          <w:tcPr>
            <w:tcW w:type="dxa" w:w="30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标的名称</w:t>
            </w:r>
          </w:p>
        </w:tc>
        <w:tc>
          <w:tcPr>
            <w:tcW w:type="dxa" w:w="20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c>
          <w:tcPr>
            <w:tcW w:type="dxa" w:w="23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最高限价</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高端彩色多普勒超声诊断仪</w:t>
            </w:r>
            <w:r>
              <w:rPr>
                <w:sz w:val="21"/>
              </w:rPr>
              <w:t>A</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套</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w:t>
            </w:r>
            <w:r>
              <w:rPr>
                <w:sz w:val="21"/>
              </w:rPr>
              <w:t>522</w:t>
            </w:r>
            <w:r>
              <w:rPr>
                <w:sz w:val="21"/>
              </w:rPr>
              <w:t>万元</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高端彩色多普勒超声诊断仪B</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w:t>
            </w:r>
            <w:r>
              <w:rPr>
                <w:sz w:val="21"/>
              </w:rPr>
              <w:t>352</w:t>
            </w:r>
            <w:r>
              <w:rPr>
                <w:sz w:val="21"/>
              </w:rPr>
              <w:t>万元</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高端彩色多普勒超声诊断仪C</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人民币</w:t>
            </w:r>
            <w:r>
              <w:rPr>
                <w:sz w:val="21"/>
              </w:rPr>
              <w:t>176</w:t>
            </w:r>
            <w:r>
              <w:rPr>
                <w:sz w:val="21"/>
              </w:rPr>
              <w:t>万元</w:t>
            </w:r>
          </w:p>
        </w:tc>
      </w:tr>
    </w:tbl>
    <w:p>
      <w:pPr>
        <w:pStyle w:val="null3"/>
        <w:ind w:firstLine="420"/>
        <w:jc w:val="both"/>
      </w:pPr>
      <w:r>
        <w:rPr>
          <w:sz w:val="21"/>
        </w:rPr>
        <w:t>详细技术规</w:t>
      </w:r>
      <w:r>
        <w:rPr>
          <w:sz w:val="21"/>
          <w:color w:val="000000"/>
        </w:rPr>
        <w:t>范请参阅招标文件中的用户需求书。投标人必须对所投项目内全部内容进行投标报价，如有缺漏，将导致投标无效。如投标报价超出所投项目最高限价，将导致投标无效。</w:t>
      </w:r>
      <w:r>
        <w:rPr>
          <w:sz w:val="21"/>
          <w:b/>
          <w:color w:val="000000"/>
        </w:rPr>
        <w:t>本项目采购本国货物</w:t>
      </w:r>
    </w:p>
    <w:p>
      <w:pPr>
        <w:pStyle w:val="null3"/>
        <w:ind w:firstLine="420"/>
        <w:jc w:val="both"/>
      </w:pPr>
      <w:r>
        <w:rPr>
          <w:sz w:val="21"/>
          <w:color w:val="000000"/>
        </w:rPr>
        <w:t>2.</w:t>
      </w:r>
      <w:r>
        <w:rPr>
          <w:sz w:val="21"/>
          <w:color w:val="000000"/>
        </w:rPr>
        <w:t>交货时间：详见用户需求书。</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4.</w:t>
      </w:r>
      <w:r>
        <w:rPr>
          <w:sz w:val="21"/>
          <w:color w:val="000000"/>
        </w:rPr>
        <w:t>品目类别：</w:t>
      </w:r>
      <w:r>
        <w:rPr>
          <w:sz w:val="21"/>
          <w:color w:val="000000"/>
        </w:rPr>
        <w:t xml:space="preserve">A02320500 </w:t>
      </w:r>
      <w:r>
        <w:rPr>
          <w:sz w:val="21"/>
          <w:color w:val="000000"/>
        </w:rPr>
        <w:t>医用超声波仪器及设备</w:t>
      </w:r>
    </w:p>
    <w:p>
      <w:pPr>
        <w:pStyle w:val="null3"/>
        <w:ind w:firstLine="420"/>
        <w:jc w:val="both"/>
      </w:pPr>
      <w:r>
        <w:rPr>
          <w:sz w:val="21"/>
          <w:color w:val="000000"/>
        </w:rPr>
        <w:t>5.</w:t>
      </w:r>
      <w:r>
        <w:rPr>
          <w:sz w:val="21"/>
          <w:color w:val="000000"/>
        </w:rPr>
        <w:t>需要落实的政府采购政策：《政府采购促进中小企业发展管理办法》</w:t>
      </w:r>
      <w:r>
        <w:rPr>
          <w:sz w:val="21"/>
          <w:color w:val="000000"/>
        </w:rPr>
        <w:t>(</w:t>
      </w:r>
      <w:r>
        <w:rPr>
          <w:sz w:val="21"/>
          <w:color w:val="000000"/>
        </w:rPr>
        <w:t>财库〔</w:t>
      </w:r>
      <w:r>
        <w:rPr>
          <w:sz w:val="21"/>
          <w:color w:val="000000"/>
        </w:rPr>
        <w:t>2020</w:t>
      </w:r>
      <w:r>
        <w:rPr>
          <w:sz w:val="21"/>
          <w:color w:val="000000"/>
        </w:rPr>
        <w:t>〕</w:t>
      </w:r>
      <w:r>
        <w:rPr>
          <w:sz w:val="21"/>
          <w:color w:val="000000"/>
        </w:rPr>
        <w:t>46</w:t>
      </w:r>
      <w:r>
        <w:rPr>
          <w:sz w:val="21"/>
          <w:color w:val="000000"/>
        </w:rPr>
        <w:t>号</w:t>
      </w:r>
      <w:r>
        <w:rPr>
          <w:sz w:val="21"/>
          <w:color w:val="000000"/>
        </w:rPr>
        <w:t>)</w:t>
      </w:r>
      <w:r>
        <w:rPr>
          <w:sz w:val="21"/>
          <w:color w:val="000000"/>
        </w:rPr>
        <w:t>、《关于政府采购支持监狱企业发展有关问题的</w:t>
      </w:r>
      <w:r>
        <w:rPr>
          <w:sz w:val="21"/>
        </w:rPr>
        <w:t>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w:t>
      </w:r>
      <w:r>
        <w:rPr>
          <w:sz w:val="21"/>
        </w:rPr>
        <w:t>(</w:t>
      </w:r>
      <w:r>
        <w:rPr>
          <w:sz w:val="21"/>
        </w:rPr>
        <w:t>财库〔</w:t>
      </w:r>
      <w:r>
        <w:rPr>
          <w:sz w:val="21"/>
        </w:rPr>
        <w:t>2017</w:t>
      </w:r>
      <w:r>
        <w:rPr>
          <w:sz w:val="21"/>
        </w:rPr>
        <w:t>〕</w:t>
      </w:r>
      <w:r>
        <w:rPr>
          <w:sz w:val="21"/>
        </w:rPr>
        <w:t>141</w:t>
      </w:r>
      <w:r>
        <w:rPr>
          <w:sz w:val="21"/>
        </w:rPr>
        <w:t>号</w:t>
      </w:r>
      <w:r>
        <w:rPr>
          <w:sz w:val="21"/>
        </w:rPr>
        <w:t>)</w:t>
      </w:r>
      <w:r>
        <w:rPr>
          <w:sz w:val="21"/>
        </w:rPr>
        <w:t>、《关于调整优化节能产品、环境标志产品政府采购执行机制的通知》</w:t>
      </w:r>
      <w:r>
        <w:rPr>
          <w:sz w:val="21"/>
        </w:rPr>
        <w:t>(</w:t>
      </w:r>
      <w:r>
        <w:rPr>
          <w:sz w:val="21"/>
        </w:rPr>
        <w:t>财库〔</w:t>
      </w:r>
      <w:r>
        <w:rPr>
          <w:sz w:val="21"/>
        </w:rPr>
        <w:t>2019</w:t>
      </w:r>
      <w:r>
        <w:rPr>
          <w:sz w:val="21"/>
        </w:rPr>
        <w:t>〕</w:t>
      </w:r>
      <w:r>
        <w:rPr>
          <w:sz w:val="21"/>
        </w:rPr>
        <w:t>9</w:t>
      </w:r>
      <w:r>
        <w:rPr>
          <w:sz w:val="21"/>
        </w:rPr>
        <w:t>号</w:t>
      </w:r>
      <w:r>
        <w:rPr>
          <w:sz w:val="21"/>
        </w:rPr>
        <w:t>)</w:t>
      </w:r>
      <w:r>
        <w:rPr>
          <w:sz w:val="21"/>
        </w:rPr>
        <w:t>等。</w:t>
      </w:r>
    </w:p>
    <w:p>
      <w:pPr>
        <w:pStyle w:val="null3"/>
      </w:pPr>
      <w:r>
        <w:rPr/>
        <w:t>采购包1（高端彩色多普勒超声诊断仪A）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1期：支付比例50%,支付比例50%,签订合同后支付合同标的额的50%作为预付款</w:t>
            </w:r>
          </w:p>
          <w:p>
            <w:pPr>
              <w:pStyle w:val="null3"/>
            </w:pPr>
            <w:r>
              <w:rPr/>
              <w:t>2期：支付比例45%,支付比例45%,待货物全部进场且安装调试完成验收合格并正常使用后的60日内采购人支付合同标的额的45%</w:t>
            </w:r>
          </w:p>
          <w:p>
            <w:pPr>
              <w:pStyle w:val="null3"/>
            </w:pPr>
            <w:r>
              <w:rPr/>
              <w:t>3期：支付比例5%,支付比例5%,在保修期结束后且中标人提供齐全售后资料并无任何违约行为的次月采购人无息支付剩余5% 注：如项目发生合同融资，采购人需将合同款项支付到合同约定收款账户。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①符合中华人民共和国国家安全质量标准、环保标准或行业标准；②符合招标文件和响应承诺中采购人认可的合理最佳配置、参数及各项要求；③货物来源国官方标准。 1、如进口产品必须具备原产地证明和商检局的检验证明及合法进货渠道证明。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1、保修期及维修响应：整机(含所有零配件)原厂保修期≥6年，自用户验收合格之日起计，正版软件终身升级；保修期内，售后服务单位接到用户设备报修通知后，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若完全不能修复则由中标人更换同款整机；保修期外，工程师上门服务，仅收取设备更换零配件成本费用。</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2、安装培训要求：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3、列出设备易损配件的最优惠供应单价，作为评标及日后采购参考。进口货物检验合格的出厂日期与实际到货日期间隔≤壹年，国产货物检验合格的出厂日期与实际到货日期间隔≤半年。</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4、售后服务：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★5、中标方承担设备首次计量费用及对接医院相关系统费用；需开放数据端口协议，并定期升级，以便医院相关信息系统对接。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高端彩色多普勒超声诊断仪A</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1,740,000.00</w:t>
            </w:r>
          </w:p>
        </w:tc>
        <w:tc>
          <w:tcPr>
            <w:tcW w:type="dxa" w:w="831"/>
          </w:tcPr>
          <w:p>
            <w:pPr>
              <w:pStyle w:val="null3"/>
              <w:jc w:val="right"/>
            </w:pPr>
            <w:r>
              <w:rPr/>
              <w:t>5,220,000.00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高端彩色多普勒超声诊断仪A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★总体要求：投标人所投医疗器械产品须具备医疗器械注册</w:t>
            </w:r>
            <w:r>
              <w:rPr/>
              <w:t>/</w:t>
            </w:r>
            <w:r>
              <w:rPr/>
              <w:t>备案证明</w:t>
            </w:r>
            <w:r>
              <w:rPr/>
              <w:t>,</w:t>
            </w:r>
            <w:r>
              <w:rPr/>
              <w:t>包括医疗器械注册证及附页</w:t>
            </w:r>
            <w:r>
              <w:rPr/>
              <w:t>(</w:t>
            </w:r>
            <w:r>
              <w:rPr/>
              <w:t>如有</w:t>
            </w:r>
            <w:r>
              <w:rPr/>
              <w:t>)</w:t>
            </w:r>
            <w:r>
              <w:rPr/>
              <w:t>或备案凭证或医疗器械产品生产制造认可表。</w:t>
            </w:r>
          </w:p>
        </w:tc>
      </w:tr>
      <w:tr>
        <w:tc>
          <w:tcPr>
            <w:tcW w:type="dxa" w:w="2076"/>
          </w:tcPr>
          <w:p/>
        </w:tc>
        <w:tc>
          <w:tcPr>
            <w:tcW w:type="dxa" w:w="415"/>
          </w:tcPr>
          <w:p>
            <w:pPr>
              <w:pStyle w:val="null3"/>
            </w:pPr>
            <w:r>
              <w:rPr/>
              <w:t>2</w:t>
            </w:r>
          </w:p>
        </w:tc>
        <w:tc>
          <w:tcPr>
            <w:tcW w:type="dxa" w:w="5814"/>
          </w:tcPr>
          <w:p>
            <w:pPr>
              <w:pStyle w:val="null3"/>
            </w:pPr>
            <w:r>
              <w:rPr/>
              <w:t>一、</w:t>
            </w:r>
            <w:r>
              <w:rPr/>
              <w:t>基本要求</w:t>
            </w:r>
          </w:p>
        </w:tc>
      </w:tr>
      <w:tr>
        <w:tc>
          <w:tcPr>
            <w:tcW w:type="dxa" w:w="2076"/>
          </w:tcPr>
          <w:p/>
        </w:tc>
        <w:tc>
          <w:tcPr>
            <w:tcW w:type="dxa" w:w="415"/>
          </w:tcPr>
          <w:p>
            <w:pPr>
              <w:pStyle w:val="null3"/>
            </w:pPr>
            <w:r>
              <w:rPr/>
              <w:t>3</w:t>
            </w:r>
          </w:p>
        </w:tc>
        <w:tc>
          <w:tcPr>
            <w:tcW w:type="dxa" w:w="5814"/>
          </w:tcPr>
          <w:p>
            <w:pPr>
              <w:pStyle w:val="null3"/>
            </w:pPr>
            <w:r>
              <w:rPr/>
              <w:t>1</w:t>
            </w:r>
            <w:r>
              <w:rPr/>
              <w:t>、</w:t>
            </w:r>
            <w:r>
              <w:rPr/>
              <w:t>名称：高端彩色多普勒超声诊断仪</w:t>
            </w:r>
            <w:r>
              <w:rPr/>
              <w:t>A</w:t>
            </w:r>
          </w:p>
        </w:tc>
      </w:tr>
      <w:tr>
        <w:tc>
          <w:tcPr>
            <w:tcW w:type="dxa" w:w="2076"/>
          </w:tcPr>
          <w:p/>
        </w:tc>
        <w:tc>
          <w:tcPr>
            <w:tcW w:type="dxa" w:w="415"/>
          </w:tcPr>
          <w:p>
            <w:pPr>
              <w:pStyle w:val="null3"/>
            </w:pPr>
            <w:r>
              <w:rPr/>
              <w:t>4</w:t>
            </w:r>
          </w:p>
        </w:tc>
        <w:tc>
          <w:tcPr>
            <w:tcW w:type="dxa" w:w="5814"/>
          </w:tcPr>
          <w:p>
            <w:pPr>
              <w:pStyle w:val="null3"/>
            </w:pPr>
            <w:r>
              <w:rPr/>
              <w:t>2</w:t>
            </w:r>
            <w:r>
              <w:rPr/>
              <w:t>、</w:t>
            </w:r>
            <w:r>
              <w:rPr/>
              <w:t>数量：</w:t>
            </w:r>
            <w:r>
              <w:rPr/>
              <w:t>3</w:t>
            </w:r>
            <w:r>
              <w:rPr/>
              <w:t>套</w:t>
            </w:r>
          </w:p>
        </w:tc>
      </w:tr>
      <w:tr>
        <w:tc>
          <w:tcPr>
            <w:tcW w:type="dxa" w:w="2076"/>
          </w:tcPr>
          <w:p/>
        </w:tc>
        <w:tc>
          <w:tcPr>
            <w:tcW w:type="dxa" w:w="415"/>
          </w:tcPr>
          <w:p>
            <w:pPr>
              <w:pStyle w:val="null3"/>
            </w:pPr>
            <w:r>
              <w:rPr/>
              <w:t>5</w:t>
            </w:r>
          </w:p>
        </w:tc>
        <w:tc>
          <w:tcPr>
            <w:tcW w:type="dxa" w:w="5814"/>
          </w:tcPr>
          <w:p>
            <w:pPr>
              <w:pStyle w:val="null3"/>
            </w:pPr>
            <w:r>
              <w:rPr/>
              <w:t>3</w:t>
            </w:r>
            <w:r>
              <w:rPr/>
              <w:t>、</w:t>
            </w:r>
            <w:r>
              <w:rPr/>
              <w:t>货期：签订合同后一个月内</w:t>
            </w:r>
          </w:p>
        </w:tc>
      </w:tr>
      <w:tr>
        <w:tc>
          <w:tcPr>
            <w:tcW w:type="dxa" w:w="2076"/>
          </w:tcPr>
          <w:p/>
        </w:tc>
        <w:tc>
          <w:tcPr>
            <w:tcW w:type="dxa" w:w="415"/>
          </w:tcPr>
          <w:p>
            <w:pPr>
              <w:pStyle w:val="null3"/>
            </w:pPr>
            <w:r>
              <w:rPr/>
              <w:t>6</w:t>
            </w:r>
          </w:p>
        </w:tc>
        <w:tc>
          <w:tcPr>
            <w:tcW w:type="dxa" w:w="5814"/>
          </w:tcPr>
          <w:p>
            <w:pPr>
              <w:pStyle w:val="null3"/>
            </w:pPr>
            <w:r>
              <w:rPr/>
              <w:t>4</w:t>
            </w:r>
            <w:r>
              <w:rPr/>
              <w:t>、</w:t>
            </w:r>
            <w:r>
              <w:rPr/>
              <w:t>用途：主要用于腹部、妇产、浅表小器官、肌骨、血管、神经、泌尿、儿科、腔内、术中、介入等方面的临床诊断、科研教学、疑难病例会诊工作，具有世界先进水平，具备持续升级能力，同时满足一定科研需求。</w:t>
            </w:r>
          </w:p>
        </w:tc>
      </w:tr>
      <w:tr>
        <w:tc>
          <w:tcPr>
            <w:tcW w:type="dxa" w:w="2076"/>
          </w:tcPr>
          <w:p/>
        </w:tc>
        <w:tc>
          <w:tcPr>
            <w:tcW w:type="dxa" w:w="415"/>
          </w:tcPr>
          <w:p>
            <w:pPr>
              <w:pStyle w:val="null3"/>
            </w:pPr>
            <w:r>
              <w:rPr/>
              <w:t>7</w:t>
            </w:r>
          </w:p>
        </w:tc>
        <w:tc>
          <w:tcPr>
            <w:tcW w:type="dxa" w:w="5814"/>
          </w:tcPr>
          <w:p>
            <w:pPr>
              <w:pStyle w:val="null3"/>
            </w:pPr>
            <w:r>
              <w:rPr/>
              <w:t>5</w:t>
            </w:r>
            <w:r>
              <w:rPr/>
              <w:t>、</w:t>
            </w:r>
            <w:r>
              <w:rPr/>
              <w:t>硬件和软件版本为当年最新</w:t>
            </w:r>
            <w:r>
              <w:rPr/>
              <w:t>(</w:t>
            </w:r>
            <w:r>
              <w:rPr/>
              <w:t>注明时间及版本号</w:t>
            </w:r>
            <w:r>
              <w:rPr/>
              <w:t>)</w:t>
            </w:r>
          </w:p>
        </w:tc>
      </w:tr>
      <w:tr>
        <w:tc>
          <w:tcPr>
            <w:tcW w:type="dxa" w:w="2076"/>
          </w:tcPr>
          <w:p/>
        </w:tc>
        <w:tc>
          <w:tcPr>
            <w:tcW w:type="dxa" w:w="415"/>
          </w:tcPr>
          <w:p>
            <w:pPr>
              <w:pStyle w:val="null3"/>
            </w:pPr>
            <w:r>
              <w:rPr/>
              <w:t>8</w:t>
            </w:r>
          </w:p>
        </w:tc>
        <w:tc>
          <w:tcPr>
            <w:tcW w:type="dxa" w:w="5814"/>
          </w:tcPr>
          <w:p>
            <w:pPr>
              <w:pStyle w:val="null3"/>
            </w:pPr>
            <w:r>
              <w:rPr/>
              <w:t>二、</w:t>
            </w:r>
            <w:r>
              <w:rPr/>
              <w:t>主要规格及系统概述</w:t>
            </w:r>
            <w:r>
              <w:rPr/>
              <w:t>(</w:t>
            </w:r>
            <w:r>
              <w:rPr/>
              <w:t>达到或优于</w:t>
            </w:r>
            <w:r>
              <w:rPr/>
              <w:t>)</w:t>
            </w:r>
          </w:p>
        </w:tc>
      </w:tr>
      <w:tr>
        <w:tc>
          <w:tcPr>
            <w:tcW w:type="dxa" w:w="2076"/>
          </w:tcPr>
          <w:p/>
        </w:tc>
        <w:tc>
          <w:tcPr>
            <w:tcW w:type="dxa" w:w="415"/>
          </w:tcPr>
          <w:p>
            <w:pPr>
              <w:pStyle w:val="null3"/>
            </w:pPr>
            <w:r>
              <w:rPr/>
              <w:t>9</w:t>
            </w:r>
          </w:p>
        </w:tc>
        <w:tc>
          <w:tcPr>
            <w:tcW w:type="dxa" w:w="5814"/>
          </w:tcPr>
          <w:p>
            <w:pPr>
              <w:pStyle w:val="null3"/>
            </w:pPr>
            <w:r>
              <w:rPr/>
              <w:t>1</w:t>
            </w:r>
            <w:r>
              <w:rPr/>
              <w:t>、主要配置及功能：</w:t>
            </w:r>
          </w:p>
        </w:tc>
      </w:tr>
      <w:tr>
        <w:tc>
          <w:tcPr>
            <w:tcW w:type="dxa" w:w="2076"/>
          </w:tcPr>
          <w:p/>
        </w:tc>
        <w:tc>
          <w:tcPr>
            <w:tcW w:type="dxa" w:w="415"/>
          </w:tcPr>
          <w:p>
            <w:pPr>
              <w:pStyle w:val="null3"/>
            </w:pPr>
            <w:r>
              <w:rPr/>
              <w:t>10</w:t>
            </w:r>
          </w:p>
        </w:tc>
        <w:tc>
          <w:tcPr>
            <w:tcW w:type="dxa" w:w="5814"/>
          </w:tcPr>
          <w:p>
            <w:pPr>
              <w:pStyle w:val="null3"/>
            </w:pPr>
            <w:r>
              <w:rPr/>
              <w:t>1.1</w:t>
            </w:r>
            <w:r>
              <w:rPr/>
              <w:t>高分辨率彩色</w:t>
            </w:r>
            <w:r>
              <w:rPr/>
              <w:t>LED</w:t>
            </w:r>
            <w:r>
              <w:rPr/>
              <w:t>显示器</w:t>
            </w:r>
            <w:r>
              <w:rPr/>
              <w:t>≥</w:t>
            </w:r>
            <w:r>
              <w:rPr/>
              <w:t>21</w:t>
            </w:r>
            <w:r>
              <w:rPr/>
              <w:t>英寸；且操作面板≥</w:t>
            </w:r>
            <w:r>
              <w:rPr/>
              <w:t>10</w:t>
            </w:r>
            <w:r>
              <w:rPr/>
              <w:t>英寸</w:t>
            </w:r>
          </w:p>
        </w:tc>
      </w:tr>
      <w:tr>
        <w:tc>
          <w:tcPr>
            <w:tcW w:type="dxa" w:w="2076"/>
          </w:tcPr>
          <w:p/>
        </w:tc>
        <w:tc>
          <w:tcPr>
            <w:tcW w:type="dxa" w:w="415"/>
          </w:tcPr>
          <w:p>
            <w:pPr>
              <w:pStyle w:val="null3"/>
            </w:pPr>
            <w:r>
              <w:rPr/>
              <w:t>11</w:t>
            </w:r>
          </w:p>
        </w:tc>
        <w:tc>
          <w:tcPr>
            <w:tcW w:type="dxa" w:w="5814"/>
          </w:tcPr>
          <w:p>
            <w:pPr>
              <w:pStyle w:val="null3"/>
            </w:pPr>
            <w:r>
              <w:rPr/>
              <w:t>1.2</w:t>
            </w:r>
            <w:r>
              <w:rPr/>
              <w:t>全数字化彩色超声诊断系统主机</w:t>
            </w:r>
          </w:p>
        </w:tc>
      </w:tr>
      <w:tr>
        <w:tc>
          <w:tcPr>
            <w:tcW w:type="dxa" w:w="2076"/>
          </w:tcPr>
          <w:p/>
        </w:tc>
        <w:tc>
          <w:tcPr>
            <w:tcW w:type="dxa" w:w="415"/>
          </w:tcPr>
          <w:p>
            <w:pPr>
              <w:pStyle w:val="null3"/>
            </w:pPr>
            <w:r>
              <w:rPr/>
              <w:t>12</w:t>
            </w:r>
          </w:p>
        </w:tc>
        <w:tc>
          <w:tcPr>
            <w:tcW w:type="dxa" w:w="5814"/>
          </w:tcPr>
          <w:p>
            <w:pPr>
              <w:pStyle w:val="null3"/>
            </w:pPr>
            <w:r>
              <w:rPr/>
              <w:t xml:space="preserve">1.3 </w:t>
            </w:r>
            <w:r>
              <w:rPr/>
              <w:t>动态范围≥</w:t>
            </w:r>
            <w:r>
              <w:rPr/>
              <w:t xml:space="preserve">300dB </w:t>
            </w:r>
            <w:r>
              <w:rPr/>
              <w:t>全程动态聚焦</w:t>
            </w:r>
          </w:p>
        </w:tc>
      </w:tr>
      <w:tr>
        <w:tc>
          <w:tcPr>
            <w:tcW w:type="dxa" w:w="2076"/>
          </w:tcPr>
          <w:p/>
        </w:tc>
        <w:tc>
          <w:tcPr>
            <w:tcW w:type="dxa" w:w="415"/>
          </w:tcPr>
          <w:p>
            <w:pPr>
              <w:pStyle w:val="null3"/>
            </w:pPr>
            <w:r>
              <w:rPr/>
              <w:t>13</w:t>
            </w:r>
          </w:p>
        </w:tc>
        <w:tc>
          <w:tcPr>
            <w:tcW w:type="dxa" w:w="5814"/>
          </w:tcPr>
          <w:p>
            <w:pPr>
              <w:pStyle w:val="null3"/>
            </w:pPr>
            <w:r>
              <w:rPr/>
              <w:t xml:space="preserve">1.4 </w:t>
            </w:r>
            <w:r>
              <w:rPr/>
              <w:t>超高数字化通道≥</w:t>
            </w:r>
            <w:r>
              <w:rPr/>
              <w:t>7,000,000</w:t>
            </w:r>
          </w:p>
        </w:tc>
      </w:tr>
      <w:tr>
        <w:tc>
          <w:tcPr>
            <w:tcW w:type="dxa" w:w="2076"/>
          </w:tcPr>
          <w:p/>
        </w:tc>
        <w:tc>
          <w:tcPr>
            <w:tcW w:type="dxa" w:w="415"/>
          </w:tcPr>
          <w:p>
            <w:pPr>
              <w:pStyle w:val="null3"/>
            </w:pPr>
            <w:r>
              <w:rPr/>
              <w:t>14</w:t>
            </w:r>
          </w:p>
        </w:tc>
        <w:tc>
          <w:tcPr>
            <w:tcW w:type="dxa" w:w="5814"/>
          </w:tcPr>
          <w:p>
            <w:pPr>
              <w:pStyle w:val="null3"/>
            </w:pPr>
            <w:r>
              <w:rPr/>
              <w:t>1.5</w:t>
            </w:r>
            <w:r>
              <w:rPr/>
              <w:t>数字化频谱、能量多普勒显示和分析单元</w:t>
            </w:r>
          </w:p>
        </w:tc>
      </w:tr>
      <w:tr>
        <w:tc>
          <w:tcPr>
            <w:tcW w:type="dxa" w:w="2076"/>
          </w:tcPr>
          <w:p/>
        </w:tc>
        <w:tc>
          <w:tcPr>
            <w:tcW w:type="dxa" w:w="415"/>
          </w:tcPr>
          <w:p>
            <w:pPr>
              <w:pStyle w:val="null3"/>
            </w:pPr>
            <w:r>
              <w:rPr/>
              <w:t>15</w:t>
            </w:r>
          </w:p>
        </w:tc>
        <w:tc>
          <w:tcPr>
            <w:tcW w:type="dxa" w:w="5814"/>
          </w:tcPr>
          <w:p>
            <w:pPr>
              <w:pStyle w:val="null3"/>
            </w:pPr>
            <w:r>
              <w:rPr/>
              <w:t>1.6</w:t>
            </w:r>
            <w:r>
              <w:rPr/>
              <w:t>脉冲反向谐波成像单元</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w:t>
            </w:r>
            <w:r>
              <w:rPr/>
              <w:t>1.7</w:t>
            </w:r>
            <w:r>
              <w:rPr/>
              <w:t>解剖</w:t>
            </w:r>
            <w:r>
              <w:rPr/>
              <w:t>M</w:t>
            </w:r>
            <w:r>
              <w:rPr/>
              <w:t>型技术</w:t>
            </w:r>
            <w:r>
              <w:rPr/>
              <w:t xml:space="preserve">, </w:t>
            </w:r>
            <w:r>
              <w:rPr/>
              <w:t>有</w:t>
            </w:r>
            <w:r>
              <w:rPr/>
              <w:t>≥3</w:t>
            </w:r>
            <w:r>
              <w:rPr/>
              <w:t>条取样线，可</w:t>
            </w:r>
            <w:r>
              <w:rPr/>
              <w:t>360°</w:t>
            </w:r>
            <w:r>
              <w:rPr/>
              <w:t>任意旋转</w:t>
            </w:r>
            <w:r>
              <w:rPr/>
              <w:t>M</w:t>
            </w:r>
            <w:r>
              <w:rPr/>
              <w:t>型取样线角度方便准确的进行测量心脏功能等。可</w:t>
            </w:r>
            <w:r>
              <w:rPr/>
              <w:t>360°</w:t>
            </w:r>
            <w:r>
              <w:rPr/>
              <w:t>旋转取样线角度及任意移动位置，图像冻结后也可事后获得</w:t>
            </w:r>
            <w:r>
              <w:rPr/>
              <w:t>M</w:t>
            </w:r>
            <w:r>
              <w:rPr/>
              <w:t>型，支持所有探头，包括腹部浅表和相控阵探头。</w:t>
            </w:r>
          </w:p>
        </w:tc>
      </w:tr>
      <w:tr>
        <w:tc>
          <w:tcPr>
            <w:tcW w:type="dxa" w:w="2076"/>
          </w:tcPr>
          <w:p/>
        </w:tc>
        <w:tc>
          <w:tcPr>
            <w:tcW w:type="dxa" w:w="415"/>
          </w:tcPr>
          <w:p>
            <w:pPr>
              <w:pStyle w:val="null3"/>
            </w:pPr>
            <w:r>
              <w:rPr/>
              <w:t>17</w:t>
            </w:r>
          </w:p>
        </w:tc>
        <w:tc>
          <w:tcPr>
            <w:tcW w:type="dxa" w:w="5814"/>
          </w:tcPr>
          <w:p>
            <w:pPr>
              <w:pStyle w:val="null3"/>
            </w:pPr>
            <w:r>
              <w:rPr/>
              <w:t>1.8</w:t>
            </w:r>
            <w:r>
              <w:rPr/>
              <w:t>智能化一键图像优化技术；可自适应调整图像的增益等参数获取最佳图像</w:t>
            </w:r>
          </w:p>
        </w:tc>
      </w:tr>
      <w:tr>
        <w:tc>
          <w:tcPr>
            <w:tcW w:type="dxa" w:w="2076"/>
          </w:tcPr>
          <w:p/>
        </w:tc>
        <w:tc>
          <w:tcPr>
            <w:tcW w:type="dxa" w:w="415"/>
          </w:tcPr>
          <w:p>
            <w:pPr>
              <w:pStyle w:val="null3"/>
            </w:pPr>
            <w:r>
              <w:rPr/>
              <w:t>18</w:t>
            </w:r>
          </w:p>
        </w:tc>
        <w:tc>
          <w:tcPr>
            <w:tcW w:type="dxa" w:w="5814"/>
          </w:tcPr>
          <w:p>
            <w:pPr>
              <w:pStyle w:val="null3"/>
            </w:pPr>
            <w:r>
              <w:rPr/>
              <w:t xml:space="preserve">1.9 </w:t>
            </w:r>
            <w:r>
              <w:rPr/>
              <w:t>自适应宽频带彩色多普勒成像技术，能化滤波解析，抑制图像斑点噪声，得到一致和高对比度的优异图像，可分级调节≥</w:t>
            </w:r>
            <w:r>
              <w:rPr/>
              <w:t>7</w:t>
            </w:r>
            <w:r>
              <w:rPr/>
              <w:t>级</w:t>
            </w:r>
          </w:p>
        </w:tc>
      </w:tr>
      <w:tr>
        <w:tc>
          <w:tcPr>
            <w:tcW w:type="dxa" w:w="2076"/>
          </w:tcPr>
          <w:p/>
        </w:tc>
        <w:tc>
          <w:tcPr>
            <w:tcW w:type="dxa" w:w="415"/>
          </w:tcPr>
          <w:p>
            <w:pPr>
              <w:pStyle w:val="null3"/>
            </w:pPr>
            <w:r>
              <w:rPr/>
              <w:t>19</w:t>
            </w:r>
          </w:p>
        </w:tc>
        <w:tc>
          <w:tcPr>
            <w:tcW w:type="dxa" w:w="5814"/>
          </w:tcPr>
          <w:p>
            <w:pPr>
              <w:pStyle w:val="null3"/>
            </w:pPr>
            <w:r>
              <w:rPr/>
              <w:t xml:space="preserve">1.10 </w:t>
            </w:r>
            <w:r>
              <w:rPr/>
              <w:t>彩色多普勒能量及方向性能量多普勒技术</w:t>
            </w:r>
          </w:p>
        </w:tc>
      </w:tr>
      <w:tr>
        <w:tc>
          <w:tcPr>
            <w:tcW w:type="dxa" w:w="2076"/>
          </w:tcPr>
          <w:p/>
        </w:tc>
        <w:tc>
          <w:tcPr>
            <w:tcW w:type="dxa" w:w="415"/>
          </w:tcPr>
          <w:p>
            <w:pPr>
              <w:pStyle w:val="null3"/>
            </w:pPr>
            <w:r>
              <w:rPr/>
              <w:t>20</w:t>
            </w:r>
          </w:p>
        </w:tc>
        <w:tc>
          <w:tcPr>
            <w:tcW w:type="dxa" w:w="5814"/>
          </w:tcPr>
          <w:p>
            <w:pPr>
              <w:pStyle w:val="null3"/>
            </w:pPr>
            <w:r>
              <w:rPr/>
              <w:t xml:space="preserve">1.11 </w:t>
            </w:r>
            <w:r>
              <w:rPr/>
              <w:t>组织谐波成像支持所有探头</w:t>
            </w:r>
          </w:p>
        </w:tc>
      </w:tr>
      <w:tr>
        <w:tc>
          <w:tcPr>
            <w:tcW w:type="dxa" w:w="2076"/>
          </w:tcPr>
          <w:p/>
        </w:tc>
        <w:tc>
          <w:tcPr>
            <w:tcW w:type="dxa" w:w="415"/>
          </w:tcPr>
          <w:p>
            <w:pPr>
              <w:pStyle w:val="null3"/>
            </w:pPr>
            <w:r>
              <w:rPr/>
              <w:t>21</w:t>
            </w:r>
          </w:p>
        </w:tc>
        <w:tc>
          <w:tcPr>
            <w:tcW w:type="dxa" w:w="5814"/>
          </w:tcPr>
          <w:p>
            <w:pPr>
              <w:pStyle w:val="null3"/>
            </w:pPr>
            <w:r>
              <w:rPr/>
              <w:t xml:space="preserve">1.12 </w:t>
            </w:r>
            <w:r>
              <w:rPr/>
              <w:t>智能脉冲调制技术，精确控制每个发射脉冲的频率、振幅、波形和方向，契合不同组织特性，有效提升图像的分率和灵敏度。</w:t>
            </w:r>
          </w:p>
        </w:tc>
      </w:tr>
      <w:tr>
        <w:tc>
          <w:tcPr>
            <w:tcW w:type="dxa" w:w="2076"/>
          </w:tcPr>
          <w:p/>
        </w:tc>
        <w:tc>
          <w:tcPr>
            <w:tcW w:type="dxa" w:w="415"/>
          </w:tcPr>
          <w:p>
            <w:pPr>
              <w:pStyle w:val="null3"/>
            </w:pPr>
            <w:r>
              <w:rPr/>
              <w:t>22</w:t>
            </w:r>
          </w:p>
        </w:tc>
        <w:tc>
          <w:tcPr>
            <w:tcW w:type="dxa" w:w="5814"/>
          </w:tcPr>
          <w:p>
            <w:pPr>
              <w:pStyle w:val="null3"/>
            </w:pPr>
            <w:r>
              <w:rPr/>
              <w:t>1.13</w:t>
            </w:r>
            <w:r>
              <w:rPr/>
              <w:t>操作面板可调节机器高度及旋转</w:t>
            </w:r>
          </w:p>
        </w:tc>
      </w:tr>
      <w:tr>
        <w:tc>
          <w:tcPr>
            <w:tcW w:type="dxa" w:w="2076"/>
          </w:tcPr>
          <w:p/>
        </w:tc>
        <w:tc>
          <w:tcPr>
            <w:tcW w:type="dxa" w:w="415"/>
          </w:tcPr>
          <w:p>
            <w:pPr>
              <w:pStyle w:val="null3"/>
            </w:pPr>
            <w:r>
              <w:rPr/>
              <w:t>23</w:t>
            </w:r>
          </w:p>
        </w:tc>
        <w:tc>
          <w:tcPr>
            <w:tcW w:type="dxa" w:w="5814"/>
          </w:tcPr>
          <w:p>
            <w:pPr>
              <w:pStyle w:val="null3"/>
            </w:pPr>
            <w:r>
              <w:rPr/>
              <w:t xml:space="preserve">1.14 </w:t>
            </w:r>
            <w:r>
              <w:rPr/>
              <w:t>组织多普勒成像技术，具有彩色，谐波，</w:t>
            </w:r>
            <w:r>
              <w:rPr/>
              <w:t>PW</w:t>
            </w:r>
            <w:r>
              <w:rPr/>
              <w:t>，</w:t>
            </w:r>
            <w:r>
              <w:rPr/>
              <w:t>M</w:t>
            </w:r>
            <w:r>
              <w:rPr/>
              <w:t>型等多种模式，机器自带应变及应变率定量分析工具</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w:t>
            </w:r>
            <w:r>
              <w:rPr/>
              <w:t xml:space="preserve">1.15 </w:t>
            </w:r>
            <w:r>
              <w:rPr/>
              <w:t>连续多普勒技术需要支持凸阵探头，可测量胎儿心脏高速血流，如瓣膜严重狭窄</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w:t>
            </w:r>
            <w:r>
              <w:rPr/>
              <w:t>1.16</w:t>
            </w:r>
            <w:r>
              <w:rPr/>
              <w:t>具备实时的双多普勒功能，可以在同一心动周期下，实现两个不同位点的多普勒同步取样，其中不同位点可以使用不同的多普勒模式，包括脉冲多普勒和组织多普勒，支持凸阵、线阵、相控阵探头</w:t>
            </w:r>
            <w:r>
              <w:rPr/>
              <w:t>(</w:t>
            </w:r>
            <w:r>
              <w:rPr/>
              <w:t>需要附图证明</w:t>
            </w:r>
            <w:r>
              <w:rPr/>
              <w:t>)</w:t>
            </w:r>
          </w:p>
        </w:tc>
      </w:tr>
      <w:tr>
        <w:tc>
          <w:tcPr>
            <w:tcW w:type="dxa" w:w="2076"/>
          </w:tcPr>
          <w:p/>
        </w:tc>
        <w:tc>
          <w:tcPr>
            <w:tcW w:type="dxa" w:w="415"/>
          </w:tcPr>
          <w:p>
            <w:pPr>
              <w:pStyle w:val="null3"/>
            </w:pPr>
            <w:r>
              <w:rPr/>
              <w:t>26</w:t>
            </w:r>
          </w:p>
        </w:tc>
        <w:tc>
          <w:tcPr>
            <w:tcW w:type="dxa" w:w="5814"/>
          </w:tcPr>
          <w:p>
            <w:pPr>
              <w:pStyle w:val="null3"/>
            </w:pPr>
            <w:r>
              <w:rPr/>
              <w:t>1.17</w:t>
            </w:r>
            <w:r>
              <w:rPr/>
              <w:t>具备高精细血流成像，以高空间分辨率和时间分辨率显示血流信息</w:t>
            </w:r>
          </w:p>
        </w:tc>
      </w:tr>
      <w:tr>
        <w:tc>
          <w:tcPr>
            <w:tcW w:type="dxa" w:w="2076"/>
          </w:tcPr>
          <w:p/>
        </w:tc>
        <w:tc>
          <w:tcPr>
            <w:tcW w:type="dxa" w:w="415"/>
          </w:tcPr>
          <w:p>
            <w:pPr>
              <w:pStyle w:val="null3"/>
            </w:pPr>
            <w:r>
              <w:rPr/>
              <w:t>27</w:t>
            </w:r>
          </w:p>
        </w:tc>
        <w:tc>
          <w:tcPr>
            <w:tcW w:type="dxa" w:w="5814"/>
          </w:tcPr>
          <w:p>
            <w:pPr>
              <w:pStyle w:val="null3"/>
            </w:pPr>
            <w:r>
              <w:rPr/>
              <w:t xml:space="preserve">1.18 </w:t>
            </w:r>
            <w:r>
              <w:rPr/>
              <w:t>具备慢放图像功能，可双屏显示二维和慢放图像，慢放速度可达原速度</w:t>
            </w:r>
            <w:r>
              <w:rPr/>
              <w:t>1/10</w:t>
            </w:r>
          </w:p>
        </w:tc>
      </w:tr>
      <w:tr>
        <w:tc>
          <w:tcPr>
            <w:tcW w:type="dxa" w:w="2076"/>
          </w:tcPr>
          <w:p/>
        </w:tc>
        <w:tc>
          <w:tcPr>
            <w:tcW w:type="dxa" w:w="415"/>
          </w:tcPr>
          <w:p>
            <w:pPr>
              <w:pStyle w:val="null3"/>
            </w:pPr>
            <w:r>
              <w:rPr/>
              <w:t>28</w:t>
            </w:r>
          </w:p>
        </w:tc>
        <w:tc>
          <w:tcPr>
            <w:tcW w:type="dxa" w:w="5814"/>
          </w:tcPr>
          <w:p>
            <w:pPr>
              <w:pStyle w:val="null3"/>
            </w:pPr>
            <w:r>
              <w:rPr/>
              <w:t>1.19</w:t>
            </w:r>
            <w:r>
              <w:rPr/>
              <w:t>具备应变力弹性成像技术，具有应变比值定量分析，可自动进行任意两个区域间应变比的计算，支持凸阵、线阵、腔内等探头</w:t>
            </w:r>
          </w:p>
        </w:tc>
      </w:tr>
      <w:tr>
        <w:tc>
          <w:tcPr>
            <w:tcW w:type="dxa" w:w="2076"/>
          </w:tcPr>
          <w:p/>
        </w:tc>
        <w:tc>
          <w:tcPr>
            <w:tcW w:type="dxa" w:w="415"/>
          </w:tcPr>
          <w:p>
            <w:pPr>
              <w:pStyle w:val="null3"/>
            </w:pPr>
            <w:r>
              <w:rPr/>
              <w:t>29</w:t>
            </w:r>
          </w:p>
        </w:tc>
        <w:tc>
          <w:tcPr>
            <w:tcW w:type="dxa" w:w="5814"/>
          </w:tcPr>
          <w:p>
            <w:pPr>
              <w:pStyle w:val="null3"/>
            </w:pPr>
            <w:r>
              <w:rPr/>
              <w:t xml:space="preserve">1.20 </w:t>
            </w:r>
            <w:r>
              <w:rPr/>
              <w:t>具备应变曲线</w:t>
            </w:r>
          </w:p>
        </w:tc>
      </w:tr>
      <w:tr>
        <w:tc>
          <w:tcPr>
            <w:tcW w:type="dxa" w:w="2076"/>
          </w:tcPr>
          <w:p/>
        </w:tc>
        <w:tc>
          <w:tcPr>
            <w:tcW w:type="dxa" w:w="415"/>
          </w:tcPr>
          <w:p>
            <w:pPr>
              <w:pStyle w:val="null3"/>
            </w:pPr>
            <w:r>
              <w:rPr/>
              <w:t>30</w:t>
            </w:r>
          </w:p>
        </w:tc>
        <w:tc>
          <w:tcPr>
            <w:tcW w:type="dxa" w:w="5814"/>
          </w:tcPr>
          <w:p>
            <w:pPr>
              <w:pStyle w:val="null3"/>
            </w:pPr>
            <w:r>
              <w:rPr/>
              <w:t xml:space="preserve">1.21 </w:t>
            </w:r>
            <w:r>
              <w:rPr/>
              <w:t>具有自动应变比值定量分析功能</w:t>
            </w:r>
          </w:p>
        </w:tc>
      </w:tr>
      <w:tr>
        <w:tc>
          <w:tcPr>
            <w:tcW w:type="dxa" w:w="2076"/>
          </w:tcPr>
          <w:p/>
        </w:tc>
        <w:tc>
          <w:tcPr>
            <w:tcW w:type="dxa" w:w="415"/>
          </w:tcPr>
          <w:p>
            <w:pPr>
              <w:pStyle w:val="null3"/>
            </w:pPr>
            <w:r>
              <w:rPr/>
              <w:t>31</w:t>
            </w:r>
          </w:p>
        </w:tc>
        <w:tc>
          <w:tcPr>
            <w:tcW w:type="dxa" w:w="5814"/>
          </w:tcPr>
          <w:p>
            <w:pPr>
              <w:pStyle w:val="null3"/>
            </w:pPr>
            <w:r>
              <w:rPr/>
              <w:t xml:space="preserve">1.22 </w:t>
            </w:r>
            <w:r>
              <w:rPr/>
              <w:t>应变功能支持离线数据分析</w:t>
            </w:r>
          </w:p>
        </w:tc>
      </w:tr>
      <w:tr>
        <w:tc>
          <w:tcPr>
            <w:tcW w:type="dxa" w:w="2076"/>
          </w:tcPr>
          <w:p/>
        </w:tc>
        <w:tc>
          <w:tcPr>
            <w:tcW w:type="dxa" w:w="415"/>
          </w:tcPr>
          <w:p>
            <w:pPr>
              <w:pStyle w:val="null3"/>
            </w:pPr>
            <w:r>
              <w:rPr/>
              <w:t>32</w:t>
            </w:r>
          </w:p>
        </w:tc>
        <w:tc>
          <w:tcPr>
            <w:tcW w:type="dxa" w:w="5814"/>
          </w:tcPr>
          <w:p>
            <w:pPr>
              <w:pStyle w:val="null3"/>
            </w:pPr>
            <w:r>
              <w:rPr/>
              <w:t>1.23</w:t>
            </w:r>
            <w:r>
              <w:rPr/>
              <w:t>具备剪切波弹性成像技术</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w:t>
            </w:r>
            <w:r>
              <w:rPr/>
              <w:t xml:space="preserve">1.24 </w:t>
            </w:r>
            <w:r>
              <w:rPr/>
              <w:t>肝脏联合弹性成像技术可在测量剪切波速度的同时，进行脂肪衰减系数的测量，实现对肝纤维化和脂肪肝的同步无创评估。一次性获取肝脏硬度与脂肪含量的定量参数。</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w:t>
            </w:r>
            <w:r>
              <w:rPr/>
              <w:t>1.25</w:t>
            </w:r>
            <w:r>
              <w:rPr/>
              <w:t>应变力弹性成像和剪切波弹性成像可同屏显示，并对比其测量值</w:t>
            </w:r>
          </w:p>
        </w:tc>
      </w:tr>
      <w:tr>
        <w:tc>
          <w:tcPr>
            <w:tcW w:type="dxa" w:w="2076"/>
          </w:tcPr>
          <w:p/>
        </w:tc>
        <w:tc>
          <w:tcPr>
            <w:tcW w:type="dxa" w:w="415"/>
          </w:tcPr>
          <w:p>
            <w:pPr>
              <w:pStyle w:val="null3"/>
            </w:pPr>
            <w:r>
              <w:rPr/>
              <w:t>35</w:t>
            </w:r>
          </w:p>
        </w:tc>
        <w:tc>
          <w:tcPr>
            <w:tcW w:type="dxa" w:w="5814"/>
          </w:tcPr>
          <w:p>
            <w:pPr>
              <w:pStyle w:val="null3"/>
            </w:pPr>
            <w:r>
              <w:rPr/>
              <w:t>1.26</w:t>
            </w:r>
            <w:r>
              <w:rPr/>
              <w:t>实时双同步</w:t>
            </w:r>
            <w:r>
              <w:rPr/>
              <w:t>/</w:t>
            </w:r>
            <w:r>
              <w:rPr/>
              <w:t>三同步功能</w:t>
            </w:r>
          </w:p>
        </w:tc>
      </w:tr>
      <w:tr>
        <w:tc>
          <w:tcPr>
            <w:tcW w:type="dxa" w:w="2076"/>
          </w:tcPr>
          <w:p/>
        </w:tc>
        <w:tc>
          <w:tcPr>
            <w:tcW w:type="dxa" w:w="415"/>
          </w:tcPr>
          <w:p>
            <w:pPr>
              <w:pStyle w:val="null3"/>
            </w:pPr>
            <w:r>
              <w:rPr/>
              <w:t>36</w:t>
            </w:r>
          </w:p>
        </w:tc>
        <w:tc>
          <w:tcPr>
            <w:tcW w:type="dxa" w:w="5814"/>
          </w:tcPr>
          <w:p>
            <w:pPr>
              <w:pStyle w:val="null3"/>
            </w:pPr>
            <w:r>
              <w:rPr/>
              <w:t>1.27</w:t>
            </w:r>
            <w:r>
              <w:rPr/>
              <w:t>空间复合成像技术，支持所有凸阵、微凸阵和线阵成像探头</w:t>
            </w:r>
          </w:p>
        </w:tc>
      </w:tr>
      <w:tr>
        <w:tc>
          <w:tcPr>
            <w:tcW w:type="dxa" w:w="2076"/>
          </w:tcPr>
          <w:p/>
        </w:tc>
        <w:tc>
          <w:tcPr>
            <w:tcW w:type="dxa" w:w="415"/>
          </w:tcPr>
          <w:p>
            <w:pPr>
              <w:pStyle w:val="null3"/>
            </w:pPr>
            <w:r>
              <w:rPr/>
              <w:t>37</w:t>
            </w:r>
          </w:p>
        </w:tc>
        <w:tc>
          <w:tcPr>
            <w:tcW w:type="dxa" w:w="5814"/>
          </w:tcPr>
          <w:p>
            <w:pPr>
              <w:pStyle w:val="null3"/>
            </w:pPr>
            <w:r>
              <w:rPr/>
              <w:t>1.28</w:t>
            </w:r>
            <w:r>
              <w:rPr/>
              <w:t>具备梯形扩展成像技术，可与空间复合成像，斑点噪声抑制技术联合使用</w:t>
            </w:r>
          </w:p>
        </w:tc>
      </w:tr>
      <w:tr>
        <w:tc>
          <w:tcPr>
            <w:tcW w:type="dxa" w:w="2076"/>
          </w:tcPr>
          <w:p/>
        </w:tc>
        <w:tc>
          <w:tcPr>
            <w:tcW w:type="dxa" w:w="415"/>
          </w:tcPr>
          <w:p>
            <w:pPr>
              <w:pStyle w:val="null3"/>
            </w:pPr>
            <w:r>
              <w:rPr/>
              <w:t>38</w:t>
            </w:r>
          </w:p>
        </w:tc>
        <w:tc>
          <w:tcPr>
            <w:tcW w:type="dxa" w:w="5814"/>
          </w:tcPr>
          <w:p>
            <w:pPr>
              <w:pStyle w:val="null3"/>
            </w:pPr>
            <w:r>
              <w:rPr/>
              <w:t>1.29</w:t>
            </w:r>
            <w:r>
              <w:rPr/>
              <w:t>自动实时持续增益补偿</w:t>
            </w:r>
          </w:p>
        </w:tc>
      </w:tr>
      <w:tr>
        <w:tc>
          <w:tcPr>
            <w:tcW w:type="dxa" w:w="2076"/>
          </w:tcPr>
          <w:p/>
        </w:tc>
        <w:tc>
          <w:tcPr>
            <w:tcW w:type="dxa" w:w="415"/>
          </w:tcPr>
          <w:p>
            <w:pPr>
              <w:pStyle w:val="null3"/>
            </w:pPr>
            <w:r>
              <w:rPr/>
              <w:t>39</w:t>
            </w:r>
          </w:p>
        </w:tc>
        <w:tc>
          <w:tcPr>
            <w:tcW w:type="dxa" w:w="5814"/>
          </w:tcPr>
          <w:p>
            <w:pPr>
              <w:pStyle w:val="null3"/>
            </w:pPr>
            <w:r>
              <w:rPr/>
              <w:t>1.30</w:t>
            </w:r>
            <w:r>
              <w:rPr/>
              <w:t>超宽视野全景成像技术</w:t>
            </w:r>
          </w:p>
        </w:tc>
      </w:tr>
      <w:tr>
        <w:tc>
          <w:tcPr>
            <w:tcW w:type="dxa" w:w="2076"/>
          </w:tcPr>
          <w:p/>
        </w:tc>
        <w:tc>
          <w:tcPr>
            <w:tcW w:type="dxa" w:w="415"/>
          </w:tcPr>
          <w:p>
            <w:pPr>
              <w:pStyle w:val="null3"/>
            </w:pPr>
            <w:r>
              <w:rPr/>
              <w:t>40</w:t>
            </w:r>
          </w:p>
        </w:tc>
        <w:tc>
          <w:tcPr>
            <w:tcW w:type="dxa" w:w="5814"/>
          </w:tcPr>
          <w:p>
            <w:pPr>
              <w:pStyle w:val="null3"/>
            </w:pPr>
            <w:r>
              <w:rPr/>
              <w:t>1.31</w:t>
            </w:r>
            <w:r>
              <w:rPr/>
              <w:t>系统支持多语言操作界面</w:t>
            </w:r>
            <w:r>
              <w:rPr/>
              <w:t>(</w:t>
            </w:r>
            <w:r>
              <w:rPr/>
              <w:t>包括中文</w:t>
            </w:r>
            <w:r>
              <w:rPr/>
              <w:t>)</w:t>
            </w:r>
            <w:r>
              <w:rPr/>
              <w:t>。探头配置如下：</w:t>
            </w:r>
          </w:p>
        </w:tc>
      </w:tr>
      <w:tr>
        <w:tc>
          <w:tcPr>
            <w:tcW w:type="dxa" w:w="2076"/>
          </w:tcPr>
          <w:p/>
        </w:tc>
        <w:tc>
          <w:tcPr>
            <w:tcW w:type="dxa" w:w="415"/>
          </w:tcPr>
          <w:p>
            <w:pPr>
              <w:pStyle w:val="null3"/>
            </w:pPr>
            <w:r>
              <w:rPr/>
              <w:t>41</w:t>
            </w:r>
          </w:p>
        </w:tc>
        <w:tc>
          <w:tcPr>
            <w:tcW w:type="dxa" w:w="5814"/>
          </w:tcPr>
          <w:p>
            <w:pPr>
              <w:pStyle w:val="null3"/>
            </w:pPr>
            <w:r>
              <w:rPr/>
              <w:t xml:space="preserve">1.32 </w:t>
            </w:r>
            <w:r>
              <w:rPr/>
              <w:t>配备探头</w:t>
            </w:r>
            <w:r>
              <w:rPr/>
              <w:t>A:</w:t>
            </w:r>
            <w:r>
              <w:rPr/>
              <w:t>经直肠双平面探头</w:t>
            </w:r>
            <w:r>
              <w:rPr/>
              <w:t>1</w:t>
            </w:r>
            <w:r>
              <w:rPr/>
              <w:t>把</w:t>
            </w:r>
            <w:r>
              <w:rPr/>
              <w:t xml:space="preserve">: </w:t>
            </w:r>
            <w:r>
              <w:rPr/>
              <w:t>其中凸阵超声频率</w:t>
            </w:r>
            <w:r>
              <w:rPr/>
              <w:t xml:space="preserve"> 2-10MHz</w:t>
            </w:r>
            <w:r>
              <w:rPr/>
              <w:t>，线阵</w:t>
            </w:r>
            <w:r>
              <w:rPr/>
              <w:t>2-14MHz</w:t>
            </w:r>
          </w:p>
        </w:tc>
      </w:tr>
      <w:tr>
        <w:tc>
          <w:tcPr>
            <w:tcW w:type="dxa" w:w="2076"/>
          </w:tcPr>
          <w:p/>
        </w:tc>
        <w:tc>
          <w:tcPr>
            <w:tcW w:type="dxa" w:w="415"/>
          </w:tcPr>
          <w:p>
            <w:pPr>
              <w:pStyle w:val="null3"/>
            </w:pPr>
            <w:r>
              <w:rPr/>
              <w:t>42</w:t>
            </w:r>
          </w:p>
        </w:tc>
        <w:tc>
          <w:tcPr>
            <w:tcW w:type="dxa" w:w="5814"/>
          </w:tcPr>
          <w:p>
            <w:pPr>
              <w:pStyle w:val="null3"/>
            </w:pPr>
            <w:r>
              <w:rPr/>
              <w:t xml:space="preserve">1.33 </w:t>
            </w:r>
            <w:r>
              <w:rPr/>
              <w:t>配备探头</w:t>
            </w:r>
            <w:r>
              <w:rPr/>
              <w:t>B:</w:t>
            </w:r>
            <w:r>
              <w:rPr/>
              <w:t>腔内微凸探头</w:t>
            </w:r>
            <w:r>
              <w:rPr/>
              <w:t>3</w:t>
            </w:r>
            <w:r>
              <w:rPr/>
              <w:t>把：超声频率</w:t>
            </w:r>
            <w:r>
              <w:rPr/>
              <w:t>2-9MHz</w:t>
            </w:r>
          </w:p>
        </w:tc>
      </w:tr>
      <w:tr>
        <w:tc>
          <w:tcPr>
            <w:tcW w:type="dxa" w:w="2076"/>
          </w:tcPr>
          <w:p/>
        </w:tc>
        <w:tc>
          <w:tcPr>
            <w:tcW w:type="dxa" w:w="415"/>
          </w:tcPr>
          <w:p>
            <w:pPr>
              <w:pStyle w:val="null3"/>
            </w:pPr>
            <w:r>
              <w:rPr/>
              <w:t>43</w:t>
            </w:r>
          </w:p>
        </w:tc>
        <w:tc>
          <w:tcPr>
            <w:tcW w:type="dxa" w:w="5814"/>
          </w:tcPr>
          <w:p>
            <w:pPr>
              <w:pStyle w:val="null3"/>
            </w:pPr>
            <w:r>
              <w:rPr/>
              <w:t xml:space="preserve">1.34 </w:t>
            </w:r>
            <w:r>
              <w:rPr/>
              <w:t>配备探头</w:t>
            </w:r>
            <w:r>
              <w:rPr/>
              <w:t>C:</w:t>
            </w:r>
            <w:r>
              <w:rPr/>
              <w:t>腹部凸阵探头</w:t>
            </w:r>
            <w:r>
              <w:rPr/>
              <w:t>3</w:t>
            </w:r>
            <w:r>
              <w:rPr/>
              <w:t>把：超声频率</w:t>
            </w:r>
            <w:r>
              <w:rPr/>
              <w:t>1-6MHz</w:t>
            </w:r>
          </w:p>
        </w:tc>
      </w:tr>
      <w:tr>
        <w:tc>
          <w:tcPr>
            <w:tcW w:type="dxa" w:w="2076"/>
          </w:tcPr>
          <w:p/>
        </w:tc>
        <w:tc>
          <w:tcPr>
            <w:tcW w:type="dxa" w:w="415"/>
          </w:tcPr>
          <w:p>
            <w:pPr>
              <w:pStyle w:val="null3"/>
            </w:pPr>
            <w:r>
              <w:rPr/>
              <w:t>44</w:t>
            </w:r>
          </w:p>
        </w:tc>
        <w:tc>
          <w:tcPr>
            <w:tcW w:type="dxa" w:w="5814"/>
          </w:tcPr>
          <w:p>
            <w:pPr>
              <w:pStyle w:val="null3"/>
            </w:pPr>
            <w:r>
              <w:rPr/>
              <w:t xml:space="preserve">1.35 </w:t>
            </w:r>
            <w:r>
              <w:rPr/>
              <w:t>配备探头</w:t>
            </w:r>
            <w:r>
              <w:rPr/>
              <w:t>D:</w:t>
            </w:r>
            <w:r>
              <w:rPr/>
              <w:t>高频线阵探头</w:t>
            </w:r>
            <w:r>
              <w:rPr/>
              <w:t>3</w:t>
            </w:r>
            <w:r>
              <w:rPr/>
              <w:t>把：超声频率</w:t>
            </w:r>
            <w:r>
              <w:rPr/>
              <w:t xml:space="preserve"> 5-12MHz</w:t>
            </w:r>
          </w:p>
        </w:tc>
      </w:tr>
      <w:tr>
        <w:tc>
          <w:tcPr>
            <w:tcW w:type="dxa" w:w="2076"/>
          </w:tcPr>
          <w:p/>
        </w:tc>
        <w:tc>
          <w:tcPr>
            <w:tcW w:type="dxa" w:w="415"/>
          </w:tcPr>
          <w:p>
            <w:pPr>
              <w:pStyle w:val="null3"/>
            </w:pPr>
            <w:r>
              <w:rPr/>
              <w:t>45</w:t>
            </w:r>
          </w:p>
        </w:tc>
        <w:tc>
          <w:tcPr>
            <w:tcW w:type="dxa" w:w="5814"/>
          </w:tcPr>
          <w:p>
            <w:pPr>
              <w:pStyle w:val="null3"/>
            </w:pPr>
            <w:r>
              <w:rPr/>
              <w:t xml:space="preserve">1.36 </w:t>
            </w:r>
            <w:r>
              <w:rPr/>
              <w:t>配备探头</w:t>
            </w:r>
            <w:r>
              <w:rPr/>
              <w:t>E:</w:t>
            </w:r>
            <w:r>
              <w:rPr/>
              <w:t>腹部微凸探头</w:t>
            </w:r>
            <w:r>
              <w:rPr/>
              <w:t>1</w:t>
            </w:r>
            <w:r>
              <w:rPr/>
              <w:t>把：超声频率</w:t>
            </w:r>
            <w:r>
              <w:rPr/>
              <w:t>4-8MHz</w:t>
            </w:r>
          </w:p>
        </w:tc>
      </w:tr>
      <w:tr>
        <w:tc>
          <w:tcPr>
            <w:tcW w:type="dxa" w:w="2076"/>
          </w:tcPr>
          <w:p/>
        </w:tc>
        <w:tc>
          <w:tcPr>
            <w:tcW w:type="dxa" w:w="415"/>
          </w:tcPr>
          <w:p>
            <w:pPr>
              <w:pStyle w:val="null3"/>
            </w:pPr>
            <w:r>
              <w:rPr/>
              <w:t>46</w:t>
            </w:r>
          </w:p>
        </w:tc>
        <w:tc>
          <w:tcPr>
            <w:tcW w:type="dxa" w:w="5814"/>
          </w:tcPr>
          <w:p>
            <w:pPr>
              <w:pStyle w:val="null3"/>
            </w:pPr>
            <w:r>
              <w:rPr/>
              <w:t>1.37</w:t>
            </w:r>
            <w:r>
              <w:rPr/>
              <w:t>声束自动校正技术，针对肥胖和困难病人，保证穿透力</w:t>
            </w:r>
          </w:p>
        </w:tc>
      </w:tr>
      <w:tr>
        <w:tc>
          <w:tcPr>
            <w:tcW w:type="dxa" w:w="2076"/>
          </w:tcPr>
          <w:p/>
        </w:tc>
        <w:tc>
          <w:tcPr>
            <w:tcW w:type="dxa" w:w="415"/>
          </w:tcPr>
          <w:p>
            <w:pPr>
              <w:pStyle w:val="null3"/>
            </w:pPr>
            <w:r>
              <w:rPr/>
              <w:t>47</w:t>
            </w:r>
          </w:p>
        </w:tc>
        <w:tc>
          <w:tcPr>
            <w:tcW w:type="dxa" w:w="5814"/>
          </w:tcPr>
          <w:p>
            <w:pPr>
              <w:pStyle w:val="null3"/>
            </w:pPr>
            <w:r>
              <w:rPr/>
              <w:t>1.38</w:t>
            </w:r>
            <w:r>
              <w:rPr/>
              <w:t>造影剂二次谐波成像单元</w:t>
            </w:r>
            <w:r>
              <w:rPr/>
              <w:t>,</w:t>
            </w:r>
            <w:r>
              <w:rPr/>
              <w:t>包含低</w:t>
            </w:r>
            <w:r>
              <w:rPr/>
              <w:t>MI</w:t>
            </w:r>
            <w:r>
              <w:rPr/>
              <w:t>成像、中</w:t>
            </w:r>
            <w:r>
              <w:rPr/>
              <w:t>MI</w:t>
            </w:r>
            <w:r>
              <w:rPr/>
              <w:t>成像和高</w:t>
            </w:r>
            <w:r>
              <w:rPr/>
              <w:t>MI</w:t>
            </w:r>
            <w:r>
              <w:rPr/>
              <w:t>成像</w:t>
            </w:r>
          </w:p>
        </w:tc>
      </w:tr>
      <w:tr>
        <w:tc>
          <w:tcPr>
            <w:tcW w:type="dxa" w:w="2076"/>
          </w:tcPr>
          <w:p/>
        </w:tc>
        <w:tc>
          <w:tcPr>
            <w:tcW w:type="dxa" w:w="415"/>
          </w:tcPr>
          <w:p>
            <w:pPr>
              <w:pStyle w:val="null3"/>
            </w:pPr>
            <w:r>
              <w:rPr/>
              <w:t>48</w:t>
            </w:r>
          </w:p>
        </w:tc>
        <w:tc>
          <w:tcPr>
            <w:tcW w:type="dxa" w:w="5814"/>
          </w:tcPr>
          <w:p>
            <w:pPr>
              <w:pStyle w:val="null3"/>
            </w:pPr>
            <w:r>
              <w:rPr/>
              <w:t xml:space="preserve">1.39 </w:t>
            </w:r>
            <w:r>
              <w:rPr/>
              <w:t>在机及离机造影时间强度曲线定量分析功能</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w:t>
            </w:r>
            <w:r>
              <w:rPr/>
              <w:t xml:space="preserve">1.40 </w:t>
            </w:r>
            <w:r>
              <w:rPr/>
              <w:t>具有彩色灌注成像模式，根据造影剂注入时间进行彩色编码，以不同颜色直观显示组织和病灶不同时相的微泡灌注信息</w:t>
            </w:r>
          </w:p>
        </w:tc>
      </w:tr>
      <w:tr>
        <w:tc>
          <w:tcPr>
            <w:tcW w:type="dxa" w:w="2076"/>
          </w:tcPr>
          <w:p/>
        </w:tc>
        <w:tc>
          <w:tcPr>
            <w:tcW w:type="dxa" w:w="415"/>
          </w:tcPr>
          <w:p>
            <w:pPr>
              <w:pStyle w:val="null3"/>
            </w:pPr>
            <w:r>
              <w:rPr/>
              <w:t>50</w:t>
            </w:r>
          </w:p>
        </w:tc>
        <w:tc>
          <w:tcPr>
            <w:tcW w:type="dxa" w:w="5814"/>
          </w:tcPr>
          <w:p>
            <w:pPr>
              <w:pStyle w:val="null3"/>
            </w:pPr>
            <w:r>
              <w:rPr/>
              <w:t xml:space="preserve">1.41 </w:t>
            </w:r>
            <w:r>
              <w:rPr/>
              <w:t>机器自带耦合剂加热装置，可方便检查儿童患者</w:t>
            </w:r>
          </w:p>
        </w:tc>
      </w:tr>
      <w:tr>
        <w:tc>
          <w:tcPr>
            <w:tcW w:type="dxa" w:w="2076"/>
          </w:tcPr>
          <w:p/>
        </w:tc>
        <w:tc>
          <w:tcPr>
            <w:tcW w:type="dxa" w:w="415"/>
          </w:tcPr>
          <w:p>
            <w:pPr>
              <w:pStyle w:val="null3"/>
            </w:pPr>
            <w:r>
              <w:rPr/>
              <w:t>51</w:t>
            </w:r>
          </w:p>
        </w:tc>
        <w:tc>
          <w:tcPr>
            <w:tcW w:type="dxa" w:w="5814"/>
          </w:tcPr>
          <w:p>
            <w:pPr>
              <w:pStyle w:val="null3"/>
            </w:pPr>
            <w:r>
              <w:rPr/>
              <w:t>2</w:t>
            </w:r>
            <w:r>
              <w:rPr/>
              <w:t>、测量和分析</w:t>
            </w:r>
            <w:r>
              <w:rPr/>
              <w:t xml:space="preserve"> (B</w:t>
            </w:r>
            <w:r>
              <w:rPr/>
              <w:t>型、</w:t>
            </w:r>
            <w:r>
              <w:rPr/>
              <w:t>M</w:t>
            </w:r>
            <w:r>
              <w:rPr/>
              <w:t>型、频谱多普勒、彩色模式</w:t>
            </w:r>
            <w:r>
              <w:rPr/>
              <w:t xml:space="preserve">) </w:t>
            </w:r>
            <w:r>
              <w:rPr/>
              <w:t>：</w:t>
            </w:r>
          </w:p>
        </w:tc>
      </w:tr>
      <w:tr>
        <w:tc>
          <w:tcPr>
            <w:tcW w:type="dxa" w:w="2076"/>
          </w:tcPr>
          <w:p/>
        </w:tc>
        <w:tc>
          <w:tcPr>
            <w:tcW w:type="dxa" w:w="415"/>
          </w:tcPr>
          <w:p>
            <w:pPr>
              <w:pStyle w:val="null3"/>
            </w:pPr>
            <w:r>
              <w:rPr/>
              <w:t>52</w:t>
            </w:r>
          </w:p>
        </w:tc>
        <w:tc>
          <w:tcPr>
            <w:tcW w:type="dxa" w:w="5814"/>
          </w:tcPr>
          <w:p>
            <w:pPr>
              <w:pStyle w:val="null3"/>
            </w:pPr>
            <w:r>
              <w:rPr/>
              <w:t>2.1</w:t>
            </w:r>
            <w:r>
              <w:rPr/>
              <w:t>包括一般测量、心脏功能测量、妇产科测量、多普勒血流测量与分析、外周血管测量与分析等。</w:t>
            </w:r>
          </w:p>
        </w:tc>
      </w:tr>
      <w:tr>
        <w:tc>
          <w:tcPr>
            <w:tcW w:type="dxa" w:w="2076"/>
          </w:tcPr>
          <w:p/>
        </w:tc>
        <w:tc>
          <w:tcPr>
            <w:tcW w:type="dxa" w:w="415"/>
          </w:tcPr>
          <w:p>
            <w:pPr>
              <w:pStyle w:val="null3"/>
            </w:pPr>
            <w:r>
              <w:rPr/>
              <w:t>53</w:t>
            </w:r>
          </w:p>
        </w:tc>
        <w:tc>
          <w:tcPr>
            <w:tcW w:type="dxa" w:w="5814"/>
          </w:tcPr>
          <w:p>
            <w:pPr>
              <w:pStyle w:val="null3"/>
            </w:pPr>
            <w:r>
              <w:rPr/>
              <w:t>2.2</w:t>
            </w:r>
            <w:r>
              <w:rPr/>
              <w:t>乳腺测量与分析，具备乳腺占位分布图</w:t>
            </w:r>
          </w:p>
        </w:tc>
      </w:tr>
      <w:tr>
        <w:tc>
          <w:tcPr>
            <w:tcW w:type="dxa" w:w="2076"/>
          </w:tcPr>
          <w:p/>
        </w:tc>
        <w:tc>
          <w:tcPr>
            <w:tcW w:type="dxa" w:w="415"/>
          </w:tcPr>
          <w:p>
            <w:pPr>
              <w:pStyle w:val="null3"/>
            </w:pPr>
            <w:r>
              <w:rPr/>
              <w:t>54</w:t>
            </w:r>
          </w:p>
        </w:tc>
        <w:tc>
          <w:tcPr>
            <w:tcW w:type="dxa" w:w="5814"/>
          </w:tcPr>
          <w:p>
            <w:pPr>
              <w:pStyle w:val="null3"/>
            </w:pPr>
            <w:r>
              <w:rPr/>
              <w:t xml:space="preserve">2.3 </w:t>
            </w:r>
            <w:r>
              <w:rPr/>
              <w:t>儿童髋关节的角度测量与结合图像分析，可显示基于</w:t>
            </w:r>
            <w:r>
              <w:rPr/>
              <w:t>Graf</w:t>
            </w:r>
            <w:r>
              <w:rPr/>
              <w:t>分布的髋臼类型</w:t>
            </w:r>
          </w:p>
        </w:tc>
      </w:tr>
      <w:tr>
        <w:tc>
          <w:tcPr>
            <w:tcW w:type="dxa" w:w="2076"/>
          </w:tcPr>
          <w:p/>
        </w:tc>
        <w:tc>
          <w:tcPr>
            <w:tcW w:type="dxa" w:w="415"/>
          </w:tcPr>
          <w:p>
            <w:pPr>
              <w:pStyle w:val="null3"/>
            </w:pPr>
            <w:r>
              <w:rPr/>
              <w:t>55</w:t>
            </w:r>
          </w:p>
        </w:tc>
        <w:tc>
          <w:tcPr>
            <w:tcW w:type="dxa" w:w="5814"/>
          </w:tcPr>
          <w:p>
            <w:pPr>
              <w:pStyle w:val="null3"/>
            </w:pPr>
            <w:r>
              <w:rPr/>
              <w:t>2.4</w:t>
            </w:r>
            <w:r>
              <w:rPr/>
              <w:t>血管中内膜厚度自动测量</w:t>
            </w:r>
            <w:r>
              <w:rPr/>
              <w:t xml:space="preserve">: </w:t>
            </w:r>
            <w:r>
              <w:rPr/>
              <w:t>要求对感兴趣区域内自动测量，无需手动描计，提高测量的可靠性和可重复性。</w:t>
            </w:r>
          </w:p>
        </w:tc>
      </w:tr>
      <w:tr>
        <w:tc>
          <w:tcPr>
            <w:tcW w:type="dxa" w:w="2076"/>
          </w:tcPr>
          <w:p/>
        </w:tc>
        <w:tc>
          <w:tcPr>
            <w:tcW w:type="dxa" w:w="415"/>
          </w:tcPr>
          <w:p>
            <w:pPr>
              <w:pStyle w:val="null3"/>
            </w:pPr>
            <w:r>
              <w:rPr/>
              <w:t>56</w:t>
            </w:r>
          </w:p>
        </w:tc>
        <w:tc>
          <w:tcPr>
            <w:tcW w:type="dxa" w:w="5814"/>
          </w:tcPr>
          <w:p>
            <w:pPr>
              <w:pStyle w:val="null3"/>
            </w:pPr>
            <w:r>
              <w:rPr/>
              <w:t>3</w:t>
            </w:r>
            <w:r>
              <w:rPr/>
              <w:t>、图像存储与电影回放重现</w:t>
            </w:r>
          </w:p>
        </w:tc>
      </w:tr>
      <w:tr>
        <w:tc>
          <w:tcPr>
            <w:tcW w:type="dxa" w:w="2076"/>
          </w:tcPr>
          <w:p/>
        </w:tc>
        <w:tc>
          <w:tcPr>
            <w:tcW w:type="dxa" w:w="415"/>
          </w:tcPr>
          <w:p>
            <w:pPr>
              <w:pStyle w:val="null3"/>
            </w:pPr>
            <w:r>
              <w:rPr/>
              <w:t>57</w:t>
            </w:r>
          </w:p>
        </w:tc>
        <w:tc>
          <w:tcPr>
            <w:tcW w:type="dxa" w:w="5814"/>
          </w:tcPr>
          <w:p>
            <w:pPr>
              <w:pStyle w:val="null3"/>
            </w:pPr>
            <w:r>
              <w:rPr/>
              <w:t>3.1</w:t>
            </w:r>
            <w:r>
              <w:rPr/>
              <w:t>超声图像静态、动态存储；</w:t>
            </w:r>
          </w:p>
        </w:tc>
      </w:tr>
      <w:tr>
        <w:tc>
          <w:tcPr>
            <w:tcW w:type="dxa" w:w="2076"/>
          </w:tcPr>
          <w:p/>
        </w:tc>
        <w:tc>
          <w:tcPr>
            <w:tcW w:type="dxa" w:w="415"/>
          </w:tcPr>
          <w:p>
            <w:pPr>
              <w:pStyle w:val="null3"/>
            </w:pPr>
            <w:r>
              <w:rPr/>
              <w:t>58</w:t>
            </w:r>
          </w:p>
        </w:tc>
        <w:tc>
          <w:tcPr>
            <w:tcW w:type="dxa" w:w="5814"/>
          </w:tcPr>
          <w:p>
            <w:pPr>
              <w:pStyle w:val="null3"/>
            </w:pPr>
            <w:r>
              <w:rPr/>
              <w:t>3.2</w:t>
            </w:r>
            <w:r>
              <w:rPr/>
              <w:t>可对回放的图像调节增益、基线、彩色图类型、扫描速度；</w:t>
            </w:r>
          </w:p>
        </w:tc>
      </w:tr>
      <w:tr>
        <w:tc>
          <w:tcPr>
            <w:tcW w:type="dxa" w:w="2076"/>
          </w:tcPr>
          <w:p/>
        </w:tc>
        <w:tc>
          <w:tcPr>
            <w:tcW w:type="dxa" w:w="415"/>
          </w:tcPr>
          <w:p>
            <w:pPr>
              <w:pStyle w:val="null3"/>
            </w:pPr>
            <w:r>
              <w:rPr/>
              <w:t>59</w:t>
            </w:r>
          </w:p>
        </w:tc>
        <w:tc>
          <w:tcPr>
            <w:tcW w:type="dxa" w:w="5814"/>
          </w:tcPr>
          <w:p>
            <w:pPr>
              <w:pStyle w:val="null3"/>
            </w:pPr>
            <w:r>
              <w:rPr/>
              <w:t>4</w:t>
            </w:r>
            <w:r>
              <w:rPr/>
              <w:t>、输入</w:t>
            </w:r>
            <w:r>
              <w:rPr/>
              <w:t>/</w:t>
            </w:r>
            <w:r>
              <w:rPr/>
              <w:t>输出信号</w:t>
            </w:r>
          </w:p>
        </w:tc>
      </w:tr>
      <w:tr>
        <w:tc>
          <w:tcPr>
            <w:tcW w:type="dxa" w:w="2076"/>
          </w:tcPr>
          <w:p/>
        </w:tc>
        <w:tc>
          <w:tcPr>
            <w:tcW w:type="dxa" w:w="415"/>
          </w:tcPr>
          <w:p>
            <w:pPr>
              <w:pStyle w:val="null3"/>
            </w:pPr>
            <w:r>
              <w:rPr/>
              <w:t>60</w:t>
            </w:r>
          </w:p>
        </w:tc>
        <w:tc>
          <w:tcPr>
            <w:tcW w:type="dxa" w:w="5814"/>
          </w:tcPr>
          <w:p>
            <w:pPr>
              <w:pStyle w:val="null3"/>
            </w:pPr>
            <w:r>
              <w:rPr/>
              <w:t>4.1</w:t>
            </w:r>
            <w:r>
              <w:rPr/>
              <w:t>输入：</w:t>
            </w:r>
            <w:r>
              <w:rPr/>
              <w:t>VCR</w:t>
            </w:r>
            <w:r>
              <w:rPr/>
              <w:t>、外部视频</w:t>
            </w:r>
          </w:p>
        </w:tc>
      </w:tr>
      <w:tr>
        <w:tc>
          <w:tcPr>
            <w:tcW w:type="dxa" w:w="2076"/>
          </w:tcPr>
          <w:p/>
        </w:tc>
        <w:tc>
          <w:tcPr>
            <w:tcW w:type="dxa" w:w="415"/>
          </w:tcPr>
          <w:p>
            <w:pPr>
              <w:pStyle w:val="null3"/>
            </w:pPr>
            <w:r>
              <w:rPr/>
              <w:t>61</w:t>
            </w:r>
          </w:p>
        </w:tc>
        <w:tc>
          <w:tcPr>
            <w:tcW w:type="dxa" w:w="5814"/>
          </w:tcPr>
          <w:p>
            <w:pPr>
              <w:pStyle w:val="null3"/>
            </w:pPr>
            <w:r>
              <w:rPr/>
              <w:t>4.2</w:t>
            </w:r>
            <w:r>
              <w:rPr/>
              <w:t>输出：</w:t>
            </w:r>
            <w:r>
              <w:rPr/>
              <w:t>AV</w:t>
            </w:r>
            <w:r>
              <w:rPr/>
              <w:t>端子、</w:t>
            </w:r>
            <w:r>
              <w:rPr/>
              <w:t>S</w:t>
            </w:r>
            <w:r>
              <w:rPr/>
              <w:t>端子、</w:t>
            </w:r>
            <w:r>
              <w:rPr/>
              <w:t>DP</w:t>
            </w:r>
            <w:r>
              <w:rPr/>
              <w:t>高清接口、</w:t>
            </w:r>
            <w:r>
              <w:rPr/>
              <w:t>DICOM 3.0</w:t>
            </w:r>
            <w:r>
              <w:rPr/>
              <w:t>接口</w:t>
            </w:r>
          </w:p>
        </w:tc>
      </w:tr>
      <w:tr>
        <w:tc>
          <w:tcPr>
            <w:tcW w:type="dxa" w:w="2076"/>
          </w:tcPr>
          <w:p/>
        </w:tc>
        <w:tc>
          <w:tcPr>
            <w:tcW w:type="dxa" w:w="415"/>
          </w:tcPr>
          <w:p>
            <w:pPr>
              <w:pStyle w:val="null3"/>
            </w:pPr>
            <w:r>
              <w:rPr/>
              <w:t>62</w:t>
            </w:r>
          </w:p>
        </w:tc>
        <w:tc>
          <w:tcPr>
            <w:tcW w:type="dxa" w:w="5814"/>
          </w:tcPr>
          <w:p>
            <w:pPr>
              <w:pStyle w:val="null3"/>
            </w:pPr>
            <w:r>
              <w:rPr/>
              <w:t>4.3 DICOM 3.0</w:t>
            </w:r>
            <w:r>
              <w:rPr/>
              <w:t>接口需开通。</w:t>
            </w:r>
          </w:p>
        </w:tc>
      </w:tr>
      <w:tr>
        <w:tc>
          <w:tcPr>
            <w:tcW w:type="dxa" w:w="2076"/>
          </w:tcPr>
          <w:p/>
        </w:tc>
        <w:tc>
          <w:tcPr>
            <w:tcW w:type="dxa" w:w="415"/>
          </w:tcPr>
          <w:p>
            <w:pPr>
              <w:pStyle w:val="null3"/>
            </w:pPr>
            <w:r>
              <w:rPr/>
              <w:t>63</w:t>
            </w:r>
          </w:p>
        </w:tc>
        <w:tc>
          <w:tcPr>
            <w:tcW w:type="dxa" w:w="5814"/>
          </w:tcPr>
          <w:p>
            <w:pPr>
              <w:pStyle w:val="null3"/>
            </w:pPr>
            <w:r>
              <w:rPr/>
              <w:t>5</w:t>
            </w:r>
            <w:r>
              <w:rPr/>
              <w:t>、图像管理与记录装置</w:t>
            </w:r>
          </w:p>
        </w:tc>
      </w:tr>
      <w:tr>
        <w:tc>
          <w:tcPr>
            <w:tcW w:type="dxa" w:w="2076"/>
          </w:tcPr>
          <w:p/>
        </w:tc>
        <w:tc>
          <w:tcPr>
            <w:tcW w:type="dxa" w:w="415"/>
          </w:tcPr>
          <w:p>
            <w:pPr>
              <w:pStyle w:val="null3"/>
            </w:pPr>
            <w:r>
              <w:rPr/>
              <w:t>64</w:t>
            </w:r>
          </w:p>
        </w:tc>
        <w:tc>
          <w:tcPr>
            <w:tcW w:type="dxa" w:w="5814"/>
          </w:tcPr>
          <w:p>
            <w:pPr>
              <w:pStyle w:val="null3"/>
            </w:pPr>
            <w:r>
              <w:rPr/>
              <w:t>5.1</w:t>
            </w:r>
            <w:r>
              <w:rPr/>
              <w:t>超声图像存档与病案管理系统</w:t>
            </w:r>
            <w:r>
              <w:rPr/>
              <w:t>(</w:t>
            </w:r>
            <w:r>
              <w:rPr/>
              <w:t>动态、静态图像以</w:t>
            </w:r>
            <w:r>
              <w:rPr/>
              <w:t>PC</w:t>
            </w:r>
            <w:r>
              <w:rPr/>
              <w:t>通用格式直接存储，无需特殊软件即能在普通</w:t>
            </w:r>
            <w:r>
              <w:rPr/>
              <w:t xml:space="preserve">PC </w:t>
            </w:r>
            <w:r>
              <w:rPr/>
              <w:t>机上直接观看图像</w:t>
            </w:r>
            <w:r>
              <w:rPr/>
              <w:t>)</w:t>
            </w:r>
            <w:r>
              <w:rPr/>
              <w:t>；</w:t>
            </w:r>
          </w:p>
        </w:tc>
      </w:tr>
      <w:tr>
        <w:tc>
          <w:tcPr>
            <w:tcW w:type="dxa" w:w="2076"/>
          </w:tcPr>
          <w:p/>
        </w:tc>
        <w:tc>
          <w:tcPr>
            <w:tcW w:type="dxa" w:w="415"/>
          </w:tcPr>
          <w:p>
            <w:pPr>
              <w:pStyle w:val="null3"/>
            </w:pPr>
            <w:r>
              <w:rPr/>
              <w:t>65</w:t>
            </w:r>
          </w:p>
        </w:tc>
        <w:tc>
          <w:tcPr>
            <w:tcW w:type="dxa" w:w="5814"/>
          </w:tcPr>
          <w:p>
            <w:pPr>
              <w:pStyle w:val="null3"/>
            </w:pPr>
            <w:r>
              <w:rPr/>
              <w:t>5.2 USB</w:t>
            </w:r>
            <w:r>
              <w:rPr/>
              <w:t>接口≥</w:t>
            </w:r>
            <w:r>
              <w:rPr/>
              <w:t>1</w:t>
            </w:r>
            <w:r>
              <w:rPr/>
              <w:t>个，支持</w:t>
            </w:r>
            <w:r>
              <w:rPr/>
              <w:t>USB</w:t>
            </w:r>
            <w:r>
              <w:rPr/>
              <w:t>移动存储设备。</w:t>
            </w:r>
          </w:p>
        </w:tc>
      </w:tr>
      <w:tr>
        <w:tc>
          <w:tcPr>
            <w:tcW w:type="dxa" w:w="2076"/>
          </w:tcPr>
          <w:p/>
        </w:tc>
        <w:tc>
          <w:tcPr>
            <w:tcW w:type="dxa" w:w="415"/>
          </w:tcPr>
          <w:p>
            <w:pPr>
              <w:pStyle w:val="null3"/>
            </w:pPr>
            <w:r>
              <w:rPr/>
              <w:t>66</w:t>
            </w:r>
          </w:p>
        </w:tc>
        <w:tc>
          <w:tcPr>
            <w:tcW w:type="dxa" w:w="5814"/>
          </w:tcPr>
          <w:p>
            <w:pPr>
              <w:pStyle w:val="null3"/>
            </w:pPr>
            <w:r>
              <w:rPr/>
              <w:t>6</w:t>
            </w:r>
            <w:r>
              <w:rPr/>
              <w:t>、系统通用功能</w:t>
            </w:r>
          </w:p>
        </w:tc>
      </w:tr>
      <w:tr>
        <w:tc>
          <w:tcPr>
            <w:tcW w:type="dxa" w:w="2076"/>
          </w:tcPr>
          <w:p/>
        </w:tc>
        <w:tc>
          <w:tcPr>
            <w:tcW w:type="dxa" w:w="415"/>
          </w:tcPr>
          <w:p>
            <w:pPr>
              <w:pStyle w:val="null3"/>
            </w:pPr>
            <w:r>
              <w:rPr/>
              <w:t>67</w:t>
            </w:r>
          </w:p>
        </w:tc>
        <w:tc>
          <w:tcPr>
            <w:tcW w:type="dxa" w:w="5814"/>
          </w:tcPr>
          <w:p>
            <w:pPr>
              <w:pStyle w:val="null3"/>
            </w:pPr>
            <w:r>
              <w:rPr/>
              <w:t>6.1</w:t>
            </w:r>
            <w:r>
              <w:rPr/>
              <w:t>探头接口：≥</w:t>
            </w:r>
            <w:r>
              <w:rPr/>
              <w:t>4</w:t>
            </w:r>
            <w:r>
              <w:rPr/>
              <w:t>个接口，可任意互换</w:t>
            </w:r>
          </w:p>
        </w:tc>
      </w:tr>
      <w:tr>
        <w:tc>
          <w:tcPr>
            <w:tcW w:type="dxa" w:w="2076"/>
          </w:tcPr>
          <w:p/>
        </w:tc>
        <w:tc>
          <w:tcPr>
            <w:tcW w:type="dxa" w:w="415"/>
          </w:tcPr>
          <w:p>
            <w:pPr>
              <w:pStyle w:val="null3"/>
            </w:pPr>
            <w:r>
              <w:rPr/>
              <w:t>68</w:t>
            </w:r>
          </w:p>
        </w:tc>
        <w:tc>
          <w:tcPr>
            <w:tcW w:type="dxa" w:w="5814"/>
          </w:tcPr>
          <w:p>
            <w:pPr>
              <w:pStyle w:val="null3"/>
            </w:pPr>
            <w:r>
              <w:rPr/>
              <w:t>7</w:t>
            </w:r>
            <w:r>
              <w:rPr/>
              <w:t>、探头规格</w:t>
            </w:r>
          </w:p>
        </w:tc>
      </w:tr>
      <w:tr>
        <w:tc>
          <w:tcPr>
            <w:tcW w:type="dxa" w:w="2076"/>
          </w:tcPr>
          <w:p/>
        </w:tc>
        <w:tc>
          <w:tcPr>
            <w:tcW w:type="dxa" w:w="415"/>
          </w:tcPr>
          <w:p>
            <w:pPr>
              <w:pStyle w:val="null3"/>
            </w:pPr>
            <w:r>
              <w:rPr/>
              <w:t>69</w:t>
            </w:r>
          </w:p>
        </w:tc>
        <w:tc>
          <w:tcPr>
            <w:tcW w:type="dxa" w:w="5814"/>
          </w:tcPr>
          <w:p>
            <w:pPr>
              <w:pStyle w:val="null3"/>
            </w:pPr>
            <w:r>
              <w:rPr/>
              <w:t>7.1</w:t>
            </w:r>
            <w:r>
              <w:rPr/>
              <w:t>频率：超宽频、变频探头，明确显示工作频率，变频探头中心频率可选择≥</w:t>
            </w:r>
            <w:r>
              <w:rPr/>
              <w:t>3</w:t>
            </w:r>
            <w:r>
              <w:rPr/>
              <w:t>种，多普勒可选不同频率；</w:t>
            </w:r>
          </w:p>
        </w:tc>
      </w:tr>
      <w:tr>
        <w:tc>
          <w:tcPr>
            <w:tcW w:type="dxa" w:w="2076"/>
          </w:tcPr>
          <w:p/>
        </w:tc>
        <w:tc>
          <w:tcPr>
            <w:tcW w:type="dxa" w:w="415"/>
          </w:tcPr>
          <w:p>
            <w:pPr>
              <w:pStyle w:val="null3"/>
            </w:pPr>
            <w:r>
              <w:rPr/>
              <w:t>70</w:t>
            </w:r>
          </w:p>
        </w:tc>
        <w:tc>
          <w:tcPr>
            <w:tcW w:type="dxa" w:w="5814"/>
          </w:tcPr>
          <w:p>
            <w:pPr>
              <w:pStyle w:val="null3"/>
            </w:pPr>
            <w:r>
              <w:rPr/>
              <w:t xml:space="preserve">7.2 </w:t>
            </w:r>
            <w:r>
              <w:rPr/>
              <w:t>支持经直肠双平面探头，探头为凸阵和线阵两面，可进行肛肠、前列腺、女性盆底疾病的检查</w:t>
            </w:r>
          </w:p>
        </w:tc>
      </w:tr>
      <w:tr>
        <w:tc>
          <w:tcPr>
            <w:tcW w:type="dxa" w:w="2076"/>
          </w:tcPr>
          <w:p/>
        </w:tc>
        <w:tc>
          <w:tcPr>
            <w:tcW w:type="dxa" w:w="415"/>
          </w:tcPr>
          <w:p>
            <w:pPr>
              <w:pStyle w:val="null3"/>
            </w:pPr>
            <w:r>
              <w:rPr/>
              <w:t>71</w:t>
            </w:r>
          </w:p>
        </w:tc>
        <w:tc>
          <w:tcPr>
            <w:tcW w:type="dxa" w:w="5814"/>
          </w:tcPr>
          <w:p>
            <w:pPr>
              <w:pStyle w:val="null3"/>
            </w:pPr>
            <w:r>
              <w:rPr/>
              <w:t>8</w:t>
            </w:r>
            <w:r>
              <w:rPr/>
              <w:t>、二维灰阶显像主要参数</w:t>
            </w:r>
          </w:p>
        </w:tc>
      </w:tr>
      <w:tr>
        <w:tc>
          <w:tcPr>
            <w:tcW w:type="dxa" w:w="2076"/>
          </w:tcPr>
          <w:p/>
        </w:tc>
        <w:tc>
          <w:tcPr>
            <w:tcW w:type="dxa" w:w="415"/>
          </w:tcPr>
          <w:p>
            <w:pPr>
              <w:pStyle w:val="null3"/>
            </w:pPr>
            <w:r>
              <w:rPr/>
              <w:t>72</w:t>
            </w:r>
          </w:p>
        </w:tc>
        <w:tc>
          <w:tcPr>
            <w:tcW w:type="dxa" w:w="5814"/>
          </w:tcPr>
          <w:p>
            <w:pPr>
              <w:pStyle w:val="null3"/>
            </w:pPr>
            <w:r>
              <w:rPr/>
              <w:t>8.1</w:t>
            </w:r>
            <w:r>
              <w:rPr/>
              <w:t>数字式声束形成器可变孔径及动态变迹，</w:t>
            </w:r>
            <w:r>
              <w:rPr/>
              <w:t>A/D≥12-bit</w:t>
            </w:r>
          </w:p>
        </w:tc>
      </w:tr>
      <w:tr>
        <w:tc>
          <w:tcPr>
            <w:tcW w:type="dxa" w:w="2076"/>
          </w:tcPr>
          <w:p/>
        </w:tc>
        <w:tc>
          <w:tcPr>
            <w:tcW w:type="dxa" w:w="415"/>
          </w:tcPr>
          <w:p>
            <w:pPr>
              <w:pStyle w:val="null3"/>
            </w:pPr>
            <w:r>
              <w:rPr/>
              <w:t>73</w:t>
            </w:r>
          </w:p>
        </w:tc>
        <w:tc>
          <w:tcPr>
            <w:tcW w:type="dxa" w:w="5814"/>
          </w:tcPr>
          <w:p>
            <w:pPr>
              <w:pStyle w:val="null3"/>
            </w:pPr>
            <w:r>
              <w:rPr/>
              <w:t xml:space="preserve">8.2 </w:t>
            </w:r>
            <w:r>
              <w:rPr/>
              <w:t>扫描深度：最大扫描深度≥</w:t>
            </w:r>
            <w:r>
              <w:rPr/>
              <w:t>40cm</w:t>
            </w:r>
          </w:p>
        </w:tc>
      </w:tr>
      <w:tr>
        <w:tc>
          <w:tcPr>
            <w:tcW w:type="dxa" w:w="2076"/>
          </w:tcPr>
          <w:p/>
        </w:tc>
        <w:tc>
          <w:tcPr>
            <w:tcW w:type="dxa" w:w="415"/>
          </w:tcPr>
          <w:p>
            <w:pPr>
              <w:pStyle w:val="null3"/>
            </w:pPr>
            <w:r>
              <w:rPr/>
              <w:t>74</w:t>
            </w:r>
          </w:p>
        </w:tc>
        <w:tc>
          <w:tcPr>
            <w:tcW w:type="dxa" w:w="5814"/>
          </w:tcPr>
          <w:p>
            <w:pPr>
              <w:pStyle w:val="null3"/>
            </w:pPr>
            <w:r>
              <w:rPr/>
              <w:t>9</w:t>
            </w:r>
            <w:r>
              <w:rPr/>
              <w:t>、频谱多普勒</w:t>
            </w:r>
          </w:p>
        </w:tc>
      </w:tr>
      <w:tr>
        <w:tc>
          <w:tcPr>
            <w:tcW w:type="dxa" w:w="2076"/>
          </w:tcPr>
          <w:p/>
        </w:tc>
        <w:tc>
          <w:tcPr>
            <w:tcW w:type="dxa" w:w="415"/>
          </w:tcPr>
          <w:p>
            <w:pPr>
              <w:pStyle w:val="null3"/>
            </w:pPr>
            <w:r>
              <w:rPr/>
              <w:t>75</w:t>
            </w:r>
          </w:p>
        </w:tc>
        <w:tc>
          <w:tcPr>
            <w:tcW w:type="dxa" w:w="5814"/>
          </w:tcPr>
          <w:p>
            <w:pPr>
              <w:pStyle w:val="null3"/>
            </w:pPr>
            <w:r>
              <w:rPr/>
              <w:t>9.1</w:t>
            </w:r>
            <w:r>
              <w:rPr/>
              <w:t>方式</w:t>
            </w:r>
            <w:r>
              <w:rPr/>
              <w:t xml:space="preserve">: </w:t>
            </w:r>
            <w:r>
              <w:rPr/>
              <w:t>脉冲波多普勒</w:t>
            </w:r>
            <w:r>
              <w:rPr/>
              <w:t xml:space="preserve">, </w:t>
            </w:r>
            <w:r>
              <w:rPr/>
              <w:t>连续波多普勒，高重复频率脉冲多普勒</w:t>
            </w:r>
          </w:p>
        </w:tc>
      </w:tr>
      <w:tr>
        <w:tc>
          <w:tcPr>
            <w:tcW w:type="dxa" w:w="2076"/>
          </w:tcPr>
          <w:p/>
        </w:tc>
        <w:tc>
          <w:tcPr>
            <w:tcW w:type="dxa" w:w="415"/>
          </w:tcPr>
          <w:p>
            <w:pPr>
              <w:pStyle w:val="null3"/>
            </w:pPr>
            <w:r>
              <w:rPr/>
              <w:t>76</w:t>
            </w:r>
          </w:p>
        </w:tc>
        <w:tc>
          <w:tcPr>
            <w:tcW w:type="dxa" w:w="5814"/>
          </w:tcPr>
          <w:p>
            <w:pPr>
              <w:pStyle w:val="null3"/>
            </w:pPr>
            <w:r>
              <w:rPr/>
              <w:t>9.2</w:t>
            </w:r>
            <w:r>
              <w:rPr/>
              <w:t>最大测量速度</w:t>
            </w:r>
            <w:r>
              <w:rPr/>
              <w:t>:</w:t>
            </w:r>
            <w:r>
              <w:rPr/>
              <w:t>脉冲多普勒</w:t>
            </w:r>
            <w:r>
              <w:rPr/>
              <w:t>,</w:t>
            </w:r>
            <w:r>
              <w:rPr/>
              <w:t>最大可达</w:t>
            </w:r>
            <w:r>
              <w:rPr/>
              <w:t>8.0m/s;</w:t>
            </w:r>
            <w:r>
              <w:rPr/>
              <w:t>最低测量速度</w:t>
            </w:r>
            <w:r>
              <w:rPr/>
              <w:t>1mm/s</w:t>
            </w:r>
          </w:p>
        </w:tc>
      </w:tr>
      <w:tr>
        <w:tc>
          <w:tcPr>
            <w:tcW w:type="dxa" w:w="2076"/>
          </w:tcPr>
          <w:p/>
        </w:tc>
        <w:tc>
          <w:tcPr>
            <w:tcW w:type="dxa" w:w="415"/>
          </w:tcPr>
          <w:p>
            <w:pPr>
              <w:pStyle w:val="null3"/>
            </w:pPr>
            <w:r>
              <w:rPr/>
              <w:t>77</w:t>
            </w:r>
          </w:p>
        </w:tc>
        <w:tc>
          <w:tcPr>
            <w:tcW w:type="dxa" w:w="5814"/>
          </w:tcPr>
          <w:p>
            <w:pPr>
              <w:pStyle w:val="null3"/>
            </w:pPr>
            <w:r>
              <w:rPr/>
              <w:t>9.3</w:t>
            </w:r>
            <w:r>
              <w:rPr/>
              <w:t>取样宽度及位置范围</w:t>
            </w:r>
            <w:r>
              <w:rPr/>
              <w:t>:</w:t>
            </w:r>
            <w:r>
              <w:rPr/>
              <w:t>宽度</w:t>
            </w:r>
            <w:r>
              <w:rPr/>
              <w:t>0.5-18mm</w:t>
            </w:r>
          </w:p>
        </w:tc>
      </w:tr>
      <w:tr>
        <w:tc>
          <w:tcPr>
            <w:tcW w:type="dxa" w:w="2076"/>
          </w:tcPr>
          <w:p/>
        </w:tc>
        <w:tc>
          <w:tcPr>
            <w:tcW w:type="dxa" w:w="415"/>
          </w:tcPr>
          <w:p>
            <w:pPr>
              <w:pStyle w:val="null3"/>
            </w:pPr>
            <w:r>
              <w:rPr/>
              <w:t>78</w:t>
            </w:r>
          </w:p>
        </w:tc>
        <w:tc>
          <w:tcPr>
            <w:tcW w:type="dxa" w:w="5814"/>
          </w:tcPr>
          <w:p>
            <w:pPr>
              <w:pStyle w:val="null3"/>
            </w:pPr>
            <w:r>
              <w:rPr/>
              <w:t>9.4</w:t>
            </w:r>
            <w:r>
              <w:rPr/>
              <w:t>提供脉冲波多普勒</w:t>
            </w:r>
            <w:r>
              <w:rPr/>
              <w:t xml:space="preserve">, </w:t>
            </w:r>
            <w:r>
              <w:rPr/>
              <w:t>连续波多普勒，高重复频率脉冲多普勒的高性能三同步成像</w:t>
            </w:r>
          </w:p>
        </w:tc>
      </w:tr>
      <w:tr>
        <w:tc>
          <w:tcPr>
            <w:tcW w:type="dxa" w:w="2076"/>
          </w:tcPr>
          <w:p/>
        </w:tc>
        <w:tc>
          <w:tcPr>
            <w:tcW w:type="dxa" w:w="415"/>
          </w:tcPr>
          <w:p>
            <w:pPr>
              <w:pStyle w:val="null3"/>
            </w:pPr>
            <w:r>
              <w:rPr/>
              <w:t>79</w:t>
            </w:r>
          </w:p>
        </w:tc>
        <w:tc>
          <w:tcPr>
            <w:tcW w:type="dxa" w:w="5814"/>
          </w:tcPr>
          <w:p>
            <w:pPr>
              <w:pStyle w:val="null3"/>
            </w:pPr>
            <w:r>
              <w:rPr/>
              <w:t>9.5</w:t>
            </w:r>
            <w:r>
              <w:rPr/>
              <w:t>实时自动多普勒测量分析</w:t>
            </w:r>
            <w:r>
              <w:rPr/>
              <w:t>，可提供参数选择≥</w:t>
            </w:r>
            <w:r>
              <w:rPr/>
              <w:t>10</w:t>
            </w:r>
            <w:r>
              <w:rPr/>
              <w:t>个参数</w:t>
            </w:r>
          </w:p>
        </w:tc>
      </w:tr>
      <w:tr>
        <w:tc>
          <w:tcPr>
            <w:tcW w:type="dxa" w:w="2076"/>
          </w:tcPr>
          <w:p/>
        </w:tc>
        <w:tc>
          <w:tcPr>
            <w:tcW w:type="dxa" w:w="415"/>
          </w:tcPr>
          <w:p>
            <w:pPr>
              <w:pStyle w:val="null3"/>
            </w:pPr>
            <w:r>
              <w:rPr/>
              <w:t>80</w:t>
            </w:r>
          </w:p>
        </w:tc>
        <w:tc>
          <w:tcPr>
            <w:tcW w:type="dxa" w:w="5814"/>
          </w:tcPr>
          <w:p>
            <w:pPr>
              <w:pStyle w:val="null3"/>
            </w:pPr>
            <w:r>
              <w:rPr/>
              <w:t>9.6</w:t>
            </w:r>
            <w:r>
              <w:rPr/>
              <w:t>一键自动优化多普勒频谱，自动调整基线及量程</w:t>
            </w:r>
          </w:p>
        </w:tc>
      </w:tr>
      <w:tr>
        <w:tc>
          <w:tcPr>
            <w:tcW w:type="dxa" w:w="2076"/>
          </w:tcPr>
          <w:p/>
        </w:tc>
        <w:tc>
          <w:tcPr>
            <w:tcW w:type="dxa" w:w="415"/>
          </w:tcPr>
          <w:p>
            <w:pPr>
              <w:pStyle w:val="null3"/>
            </w:pPr>
            <w:r>
              <w:rPr/>
              <w:t>81</w:t>
            </w:r>
          </w:p>
        </w:tc>
        <w:tc>
          <w:tcPr>
            <w:tcW w:type="dxa" w:w="5814"/>
          </w:tcPr>
          <w:p>
            <w:pPr>
              <w:pStyle w:val="null3"/>
            </w:pPr>
            <w:r>
              <w:rPr/>
              <w:t>10</w:t>
            </w:r>
            <w:r>
              <w:rPr/>
              <w:t>、彩色多普勒</w:t>
            </w:r>
          </w:p>
        </w:tc>
      </w:tr>
      <w:tr>
        <w:tc>
          <w:tcPr>
            <w:tcW w:type="dxa" w:w="2076"/>
          </w:tcPr>
          <w:p/>
        </w:tc>
        <w:tc>
          <w:tcPr>
            <w:tcW w:type="dxa" w:w="415"/>
          </w:tcPr>
          <w:p>
            <w:pPr>
              <w:pStyle w:val="null3"/>
            </w:pPr>
            <w:r>
              <w:rPr/>
              <w:t>82</w:t>
            </w:r>
          </w:p>
        </w:tc>
        <w:tc>
          <w:tcPr>
            <w:tcW w:type="dxa" w:w="5814"/>
          </w:tcPr>
          <w:p>
            <w:pPr>
              <w:pStyle w:val="null3"/>
            </w:pPr>
            <w:r>
              <w:rPr/>
              <w:t>10.1</w:t>
            </w:r>
            <w:r>
              <w:rPr/>
              <w:t>显示方式</w:t>
            </w:r>
            <w:r>
              <w:rPr/>
              <w:t xml:space="preserve">: </w:t>
            </w:r>
            <w:r>
              <w:rPr/>
              <w:t>速度方差显示、能量显示、速度显示、方差显示</w:t>
            </w:r>
            <w:r>
              <w:rPr/>
              <w:t>;</w:t>
            </w:r>
          </w:p>
        </w:tc>
      </w:tr>
      <w:tr>
        <w:tc>
          <w:tcPr>
            <w:tcW w:type="dxa" w:w="2076"/>
          </w:tcPr>
          <w:p/>
        </w:tc>
        <w:tc>
          <w:tcPr>
            <w:tcW w:type="dxa" w:w="415"/>
          </w:tcPr>
          <w:p>
            <w:pPr>
              <w:pStyle w:val="null3"/>
            </w:pPr>
            <w:r>
              <w:rPr/>
              <w:t>83</w:t>
            </w:r>
          </w:p>
        </w:tc>
        <w:tc>
          <w:tcPr>
            <w:tcW w:type="dxa" w:w="5814"/>
          </w:tcPr>
          <w:p>
            <w:pPr>
              <w:pStyle w:val="null3"/>
            </w:pPr>
            <w:r>
              <w:rPr/>
              <w:t>10.2</w:t>
            </w:r>
            <w:r>
              <w:rPr/>
              <w:t>二维超声图像</w:t>
            </w:r>
            <w:r>
              <w:rPr/>
              <w:t>/</w:t>
            </w:r>
            <w:r>
              <w:rPr/>
              <w:t>频谱多普勒</w:t>
            </w:r>
            <w:r>
              <w:rPr/>
              <w:t>/</w:t>
            </w:r>
            <w:r>
              <w:rPr/>
              <w:t>彩色血流成像三同步显示</w:t>
            </w:r>
          </w:p>
        </w:tc>
      </w:tr>
      <w:tr>
        <w:tc>
          <w:tcPr>
            <w:tcW w:type="dxa" w:w="2076"/>
          </w:tcPr>
          <w:p/>
        </w:tc>
        <w:tc>
          <w:tcPr>
            <w:tcW w:type="dxa" w:w="415"/>
          </w:tcPr>
          <w:p>
            <w:pPr>
              <w:pStyle w:val="null3"/>
            </w:pPr>
            <w:r>
              <w:rPr/>
              <w:t>84</w:t>
            </w:r>
          </w:p>
        </w:tc>
        <w:tc>
          <w:tcPr>
            <w:tcW w:type="dxa" w:w="5814"/>
          </w:tcPr>
          <w:p>
            <w:pPr>
              <w:pStyle w:val="null3"/>
            </w:pPr>
            <w:r>
              <w:rPr/>
              <w:t>11</w:t>
            </w:r>
            <w:r>
              <w:rPr/>
              <w:t>、弹性成像单元</w:t>
            </w:r>
          </w:p>
        </w:tc>
      </w:tr>
      <w:tr>
        <w:tc>
          <w:tcPr>
            <w:tcW w:type="dxa" w:w="2076"/>
          </w:tcPr>
          <w:p/>
        </w:tc>
        <w:tc>
          <w:tcPr>
            <w:tcW w:type="dxa" w:w="415"/>
          </w:tcPr>
          <w:p>
            <w:pPr>
              <w:pStyle w:val="null3"/>
            </w:pPr>
            <w:r>
              <w:rPr/>
              <w:t>85</w:t>
            </w:r>
          </w:p>
        </w:tc>
        <w:tc>
          <w:tcPr>
            <w:tcW w:type="dxa" w:w="5814"/>
          </w:tcPr>
          <w:p>
            <w:pPr>
              <w:pStyle w:val="null3"/>
            </w:pPr>
            <w:r>
              <w:rPr/>
              <w:t xml:space="preserve">11.1 </w:t>
            </w:r>
            <w:r>
              <w:rPr/>
              <w:t>支持应变弹性成像和剪切波弹性成像</w:t>
            </w:r>
          </w:p>
        </w:tc>
      </w:tr>
      <w:tr>
        <w:tc>
          <w:tcPr>
            <w:tcW w:type="dxa" w:w="2076"/>
          </w:tcPr>
          <w:p/>
        </w:tc>
        <w:tc>
          <w:tcPr>
            <w:tcW w:type="dxa" w:w="415"/>
          </w:tcPr>
          <w:p>
            <w:pPr>
              <w:pStyle w:val="null3"/>
            </w:pPr>
            <w:r>
              <w:rPr/>
              <w:t>86</w:t>
            </w:r>
          </w:p>
        </w:tc>
        <w:tc>
          <w:tcPr>
            <w:tcW w:type="dxa" w:w="5814"/>
          </w:tcPr>
          <w:p>
            <w:pPr>
              <w:pStyle w:val="null3"/>
            </w:pPr>
            <w:r>
              <w:rPr/>
              <w:t xml:space="preserve">11.2 </w:t>
            </w:r>
            <w:r>
              <w:rPr/>
              <w:t>剪切波弹性成像支持凸阵和线阵探头应用；</w:t>
            </w:r>
          </w:p>
        </w:tc>
      </w:tr>
      <w:tr>
        <w:tc>
          <w:tcPr>
            <w:tcW w:type="dxa" w:w="2076"/>
          </w:tcPr>
          <w:p/>
        </w:tc>
        <w:tc>
          <w:tcPr>
            <w:tcW w:type="dxa" w:w="415"/>
          </w:tcPr>
          <w:p>
            <w:pPr>
              <w:pStyle w:val="null3"/>
            </w:pPr>
            <w:r>
              <w:rPr/>
              <w:t>87</w:t>
            </w:r>
          </w:p>
        </w:tc>
        <w:tc>
          <w:tcPr>
            <w:tcW w:type="dxa" w:w="5814"/>
          </w:tcPr>
          <w:p>
            <w:pPr>
              <w:pStyle w:val="null3"/>
            </w:pPr>
            <w:r>
              <w:rPr/>
              <w:t>12</w:t>
            </w:r>
            <w:r>
              <w:rPr/>
              <w:t>、外设和附件配置要求</w:t>
            </w:r>
          </w:p>
        </w:tc>
      </w:tr>
      <w:tr>
        <w:tc>
          <w:tcPr>
            <w:tcW w:type="dxa" w:w="2076"/>
          </w:tcPr>
          <w:p/>
        </w:tc>
        <w:tc>
          <w:tcPr>
            <w:tcW w:type="dxa" w:w="415"/>
          </w:tcPr>
          <w:p>
            <w:pPr>
              <w:pStyle w:val="null3"/>
            </w:pPr>
            <w:r>
              <w:rPr/>
              <w:t>88</w:t>
            </w:r>
          </w:p>
        </w:tc>
        <w:tc>
          <w:tcPr>
            <w:tcW w:type="dxa" w:w="5814"/>
          </w:tcPr>
          <w:p>
            <w:pPr>
              <w:pStyle w:val="null3"/>
            </w:pPr>
            <w:r>
              <w:rPr/>
              <w:t>12.1</w:t>
            </w:r>
            <w:r>
              <w:rPr/>
              <w:t>配套工作站</w:t>
            </w:r>
            <w:r>
              <w:rPr/>
              <w:t>3</w:t>
            </w:r>
            <w:r>
              <w:rPr/>
              <w:t>套及高清采集卡</w:t>
            </w:r>
            <w:r>
              <w:rPr/>
              <w:t>(CPU i7</w:t>
            </w:r>
            <w:r>
              <w:rPr/>
              <w:t>及以上、内存</w:t>
            </w:r>
            <w:r>
              <w:rPr/>
              <w:t>≥8G</w:t>
            </w:r>
            <w:r>
              <w:rPr/>
              <w:t>、硬盘</w:t>
            </w:r>
            <w:r>
              <w:rPr/>
              <w:t>≥2T</w:t>
            </w:r>
            <w:r>
              <w:rPr/>
              <w:t>、显示器</w:t>
            </w:r>
            <w:r>
              <w:rPr/>
              <w:t>≥20</w:t>
            </w:r>
            <w:r>
              <w:rPr/>
              <w:t>英寸</w:t>
            </w:r>
            <w:r>
              <w:rPr/>
              <w:t>)</w:t>
            </w:r>
            <w:r>
              <w:rPr/>
              <w:t>、另配不少于</w:t>
            </w:r>
            <w:r>
              <w:rPr/>
              <w:t>2TB</w:t>
            </w:r>
            <w:r>
              <w:rPr/>
              <w:t>的固态移动硬盘</w:t>
            </w:r>
            <w:r>
              <w:rPr/>
              <w:t>3</w:t>
            </w:r>
            <w:r>
              <w:rPr/>
              <w:t>个。</w:t>
            </w:r>
          </w:p>
        </w:tc>
      </w:tr>
      <w:tr>
        <w:tc>
          <w:tcPr>
            <w:tcW w:type="dxa" w:w="2076"/>
          </w:tcPr>
          <w:p/>
        </w:tc>
        <w:tc>
          <w:tcPr>
            <w:tcW w:type="dxa" w:w="415"/>
          </w:tcPr>
          <w:p>
            <w:pPr>
              <w:pStyle w:val="null3"/>
            </w:pPr>
            <w:r>
              <w:rPr/>
              <w:t>89</w:t>
            </w:r>
          </w:p>
        </w:tc>
        <w:tc>
          <w:tcPr>
            <w:tcW w:type="dxa" w:w="5814"/>
          </w:tcPr>
          <w:p>
            <w:pPr>
              <w:pStyle w:val="null3"/>
            </w:pPr>
            <w:r>
              <w:rPr/>
              <w:t>12.2</w:t>
            </w:r>
            <w:r>
              <w:rPr/>
              <w:t>耦合剂加热器</w:t>
            </w:r>
            <w:r>
              <w:rPr/>
              <w:t>3</w:t>
            </w:r>
            <w:r>
              <w:rPr/>
              <w:t>台</w:t>
            </w:r>
          </w:p>
        </w:tc>
      </w:tr>
      <w:tr>
        <w:tc>
          <w:tcPr>
            <w:tcW w:type="dxa" w:w="2076"/>
          </w:tcPr>
          <w:p/>
        </w:tc>
        <w:tc>
          <w:tcPr>
            <w:tcW w:type="dxa" w:w="415"/>
          </w:tcPr>
          <w:p>
            <w:pPr>
              <w:pStyle w:val="null3"/>
            </w:pPr>
            <w:r>
              <w:rPr/>
              <w:t>90</w:t>
            </w:r>
          </w:p>
        </w:tc>
        <w:tc>
          <w:tcPr>
            <w:tcW w:type="dxa" w:w="5814"/>
          </w:tcPr>
          <w:p>
            <w:pPr>
              <w:pStyle w:val="null3"/>
            </w:pPr>
            <w:r>
              <w:rPr/>
              <w:t>12.3</w:t>
            </w:r>
            <w:r>
              <w:rPr/>
              <w:t>超声检查床及椅子</w:t>
            </w:r>
            <w:r>
              <w:rPr/>
              <w:t>3</w:t>
            </w:r>
            <w:r>
              <w:rPr/>
              <w:t>套</w:t>
            </w:r>
          </w:p>
        </w:tc>
      </w:tr>
      <w:tr>
        <w:tc>
          <w:tcPr>
            <w:tcW w:type="dxa" w:w="2076"/>
          </w:tcPr>
          <w:p/>
        </w:tc>
        <w:tc>
          <w:tcPr>
            <w:tcW w:type="dxa" w:w="415"/>
          </w:tcPr>
          <w:p>
            <w:pPr>
              <w:pStyle w:val="null3"/>
            </w:pPr>
            <w:r>
              <w:rPr/>
              <w:t>91</w:t>
            </w:r>
          </w:p>
        </w:tc>
        <w:tc>
          <w:tcPr>
            <w:tcW w:type="dxa" w:w="5814"/>
          </w:tcPr>
          <w:p>
            <w:pPr>
              <w:pStyle w:val="null3"/>
            </w:pPr>
            <w:r>
              <w:rPr/>
              <w:t>配置清单(包括但不限于)</w:t>
            </w:r>
          </w:p>
          <w:tbl>
            <w:tblPr>
              <w:tblBorders>
                <w:top w:val="none" w:color="000000" w:sz="4"/>
                <w:left w:val="none" w:color="000000" w:sz="4"/>
                <w:bottom w:val="none" w:color="000000" w:sz="4"/>
                <w:right w:val="none" w:color="000000" w:sz="4"/>
                <w:insideH w:val="none"/>
                <w:insideV w:val="none"/>
              </w:tblBorders>
            </w:tblPr>
            <w:tblGrid>
              <w:gridCol w:w="705"/>
              <w:gridCol w:w="4186"/>
              <w:gridCol w:w="717"/>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41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主要组件内容</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高分辨率彩色</w:t>
                  </w:r>
                  <w:r>
                    <w:rPr>
                      <w:sz w:val="21"/>
                    </w:rPr>
                    <w:t>LED</w:t>
                  </w:r>
                  <w:r>
                    <w:rPr>
                      <w:sz w:val="21"/>
                    </w:rPr>
                    <w:t>显示器</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台</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全数字化彩色超声诊断系统主机</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台</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经直肠双平面探头：</w:t>
                  </w:r>
                </w:p>
                <w:p>
                  <w:pPr>
                    <w:pStyle w:val="null3"/>
                    <w:jc w:val="left"/>
                  </w:pPr>
                  <w:r>
                    <w:rPr>
                      <w:sz w:val="21"/>
                    </w:rPr>
                    <w:t>其中凸阵超声频率</w:t>
                  </w:r>
                  <w:r>
                    <w:rPr>
                      <w:sz w:val="21"/>
                    </w:rPr>
                    <w:t xml:space="preserve"> 2-10MHz</w:t>
                  </w:r>
                  <w:r>
                    <w:rPr>
                      <w:sz w:val="21"/>
                    </w:rPr>
                    <w:t>，线阵</w:t>
                  </w:r>
                  <w:r>
                    <w:rPr>
                      <w:sz w:val="21"/>
                    </w:rPr>
                    <w:t>2-14MHz</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腔内微凸探头：超声频率</w:t>
                  </w:r>
                  <w:r>
                    <w:rPr>
                      <w:sz w:val="21"/>
                    </w:rPr>
                    <w:t>2-9MHz</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把</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腹部凸阵探头：超声频率</w:t>
                  </w:r>
                  <w:r>
                    <w:rPr>
                      <w:sz w:val="21"/>
                    </w:rPr>
                    <w:t>1-6MHz</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把</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高频线阵探头</w:t>
                  </w:r>
                  <w:r>
                    <w:rPr>
                      <w:sz w:val="21"/>
                    </w:rPr>
                    <w:t xml:space="preserve">: </w:t>
                  </w:r>
                  <w:r>
                    <w:rPr>
                      <w:sz w:val="21"/>
                    </w:rPr>
                    <w:t>超声频率</w:t>
                  </w:r>
                  <w:r>
                    <w:rPr>
                      <w:sz w:val="21"/>
                    </w:rPr>
                    <w:t xml:space="preserve"> 5-12MHz</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把</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腹部微凸探头：超声频率</w:t>
                  </w:r>
                  <w:r>
                    <w:rPr>
                      <w:sz w:val="21"/>
                    </w:rPr>
                    <w:t>4-8MHz</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配套工作站及高清采集卡</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套</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固态硬盘</w:t>
                  </w:r>
                  <w:r>
                    <w:rPr>
                      <w:sz w:val="21"/>
                    </w:rPr>
                    <w:t>(</w:t>
                  </w:r>
                  <w:r>
                    <w:rPr>
                      <w:sz w:val="21"/>
                    </w:rPr>
                    <w:t>便携式</w:t>
                  </w:r>
                  <w:r>
                    <w:rPr>
                      <w:sz w:val="21"/>
                    </w:rPr>
                    <w:t>)(</w:t>
                  </w:r>
                  <w:r>
                    <w:rPr>
                      <w:sz w:val="21"/>
                    </w:rPr>
                    <w:t>容量≥</w:t>
                  </w:r>
                  <w:r>
                    <w:rPr>
                      <w:sz w:val="21"/>
                    </w:rPr>
                    <w:t>2T)</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台</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耦合剂加热器</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台</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超声专用检查床及椅子</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套</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高分辨率彩色</w:t>
                  </w:r>
                  <w:r>
                    <w:rPr>
                      <w:sz w:val="21"/>
                    </w:rPr>
                    <w:t>LED</w:t>
                  </w:r>
                  <w:r>
                    <w:rPr>
                      <w:sz w:val="21"/>
                    </w:rPr>
                    <w:t>显示器</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台</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41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中文版说明书</w:t>
                  </w:r>
                  <w:r>
                    <w:rPr>
                      <w:sz w:val="21"/>
                    </w:rPr>
                    <w:t>/</w:t>
                  </w:r>
                  <w:r>
                    <w:rPr>
                      <w:sz w:val="21"/>
                    </w:rPr>
                    <w:t>出厂测试报告等</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r>
                    <w:rPr>
                      <w:sz w:val="21"/>
                    </w:rPr>
                    <w:t>套</w:t>
                  </w:r>
                </w:p>
              </w:tc>
            </w:tr>
          </w:tbl>
          <w:p>
            <w:pPr>
              <w:pStyle w:val="null3"/>
            </w:pPr>
            <w:r>
              <w:rPr>
                <w:sz w:val="21"/>
              </w:rPr>
              <w:t>以上技术要求不排除参数或配置遗漏的可能性，厂家或供应商应自行添加必要的配件以保证设备正常运转之需要。否则，影响验收后果自负。</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采购包2（高端彩色多普勒超声诊断仪B）</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1期：支付比例50%,支付比例50%,签订合同后支付合同标的额的50%作为预付款</w:t>
            </w:r>
          </w:p>
          <w:p>
            <w:pPr>
              <w:pStyle w:val="null3"/>
            </w:pPr>
            <w:r>
              <w:rPr/>
              <w:t>2期：支付比例45%,支付比例45%,待货物全部进场且安装调试完成验收合格并正常使用后的60日内采购人支付合同标的额的45%</w:t>
            </w:r>
          </w:p>
          <w:p>
            <w:pPr>
              <w:pStyle w:val="null3"/>
            </w:pPr>
            <w:r>
              <w:rPr/>
              <w:t>3期：支付比例5%,支付比例5%,在保修期结束后且中标人提供齐全售后资料并无任何违约行为的次月采购人无息支付剩余5% 注：如项目发生合同融资，采购人需将合同款项支付到合同约定收款账户。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①符合中华人民共和国国家安全质量标准、环保标准或行业标准；②符合招标文件和响应承诺中采购人认可的合理最佳配置、参数及各项要求；③货物来源国官方标准。 1、如进口产品必须具备原产地证明和商检局的检验证明及合法进货渠道证明。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1、保修期及维修响应：整机(含所有零配件)原厂保修期≥6年，自用户验收合格之日起计，正版软件终身升级；保修期内，售后服务单位接到用户设备报修通知后，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若完全不能修复则由中标人更换同款整机；保修期外，工程师上门服务，仅收取设备更换零配件成本费用。</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2、安装培训要求：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3、列出设备易损配件的最优惠供应单价，作为评标及日后采购参考。进口货物检验合格的出厂日期与实际到货日期间隔≤壹年，国产货物检验合格的出厂日期与实际到货日期间隔≤半年。</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4、售后服务：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★5、中标方承担设备首次计量费用及对接医院相关系统费用；需开放数据端口协议，并定期升级，以便医院相关信息系统对接。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高端彩色多普勒超声诊断仪B</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1,760,000.00</w:t>
            </w:r>
          </w:p>
        </w:tc>
        <w:tc>
          <w:tcPr>
            <w:tcW w:type="dxa" w:w="831"/>
          </w:tcPr>
          <w:p>
            <w:pPr>
              <w:pStyle w:val="null3"/>
              <w:jc w:val="right"/>
            </w:pPr>
            <w:r>
              <w:rPr/>
              <w:t>3,520,000.00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高端彩色多普勒超声诊断仪B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★总体要求：投标人所投医疗器械产品须具备医疗器械注册</w:t>
            </w:r>
            <w:r>
              <w:rPr/>
              <w:t>/</w:t>
            </w:r>
            <w:r>
              <w:rPr/>
              <w:t>备案证明</w:t>
            </w:r>
            <w:r>
              <w:rPr/>
              <w:t>,</w:t>
            </w:r>
            <w:r>
              <w:rPr/>
              <w:t>包括医疗器械注册证及附页</w:t>
            </w:r>
            <w:r>
              <w:rPr/>
              <w:t>(</w:t>
            </w:r>
            <w:r>
              <w:rPr/>
              <w:t>如有</w:t>
            </w:r>
            <w:r>
              <w:rPr/>
              <w:t>)</w:t>
            </w:r>
            <w:r>
              <w:rPr/>
              <w:t>或备案凭证或医疗器械产品生产制造认可表。</w:t>
            </w:r>
          </w:p>
        </w:tc>
      </w:tr>
      <w:tr>
        <w:tc>
          <w:tcPr>
            <w:tcW w:type="dxa" w:w="2076"/>
          </w:tcPr>
          <w:p/>
        </w:tc>
        <w:tc>
          <w:tcPr>
            <w:tcW w:type="dxa" w:w="415"/>
          </w:tcPr>
          <w:p>
            <w:pPr>
              <w:pStyle w:val="null3"/>
            </w:pPr>
            <w:r>
              <w:rPr/>
              <w:t>2</w:t>
            </w:r>
          </w:p>
        </w:tc>
        <w:tc>
          <w:tcPr>
            <w:tcW w:type="dxa" w:w="5814"/>
          </w:tcPr>
          <w:p>
            <w:pPr>
              <w:pStyle w:val="null3"/>
            </w:pPr>
            <w:r>
              <w:rPr/>
              <w:t>一、</w:t>
            </w:r>
            <w:r>
              <w:rPr/>
              <w:t>基本要求</w:t>
            </w:r>
          </w:p>
        </w:tc>
      </w:tr>
      <w:tr>
        <w:tc>
          <w:tcPr>
            <w:tcW w:type="dxa" w:w="2076"/>
          </w:tcPr>
          <w:p/>
        </w:tc>
        <w:tc>
          <w:tcPr>
            <w:tcW w:type="dxa" w:w="415"/>
          </w:tcPr>
          <w:p>
            <w:pPr>
              <w:pStyle w:val="null3"/>
            </w:pPr>
            <w:r>
              <w:rPr/>
              <w:t>3</w:t>
            </w:r>
          </w:p>
        </w:tc>
        <w:tc>
          <w:tcPr>
            <w:tcW w:type="dxa" w:w="5814"/>
          </w:tcPr>
          <w:p>
            <w:pPr>
              <w:pStyle w:val="null3"/>
            </w:pPr>
            <w:r>
              <w:rPr/>
              <w:t>1</w:t>
            </w:r>
            <w:r>
              <w:rPr/>
              <w:t>、</w:t>
            </w:r>
            <w:r>
              <w:rPr/>
              <w:t>名称：高端彩色多普勒超声诊断仪</w:t>
            </w:r>
            <w:r>
              <w:rPr/>
              <w:t>B</w:t>
            </w:r>
          </w:p>
        </w:tc>
      </w:tr>
      <w:tr>
        <w:tc>
          <w:tcPr>
            <w:tcW w:type="dxa" w:w="2076"/>
          </w:tcPr>
          <w:p/>
        </w:tc>
        <w:tc>
          <w:tcPr>
            <w:tcW w:type="dxa" w:w="415"/>
          </w:tcPr>
          <w:p>
            <w:pPr>
              <w:pStyle w:val="null3"/>
            </w:pPr>
            <w:r>
              <w:rPr/>
              <w:t>4</w:t>
            </w:r>
          </w:p>
        </w:tc>
        <w:tc>
          <w:tcPr>
            <w:tcW w:type="dxa" w:w="5814"/>
          </w:tcPr>
          <w:p>
            <w:pPr>
              <w:pStyle w:val="null3"/>
            </w:pPr>
            <w:r>
              <w:rPr/>
              <w:t>2</w:t>
            </w:r>
            <w:r>
              <w:rPr/>
              <w:t>、</w:t>
            </w:r>
            <w:r>
              <w:rPr/>
              <w:t>数量：</w:t>
            </w:r>
            <w:r>
              <w:rPr/>
              <w:t>2</w:t>
            </w:r>
            <w:r>
              <w:rPr/>
              <w:t>套</w:t>
            </w:r>
          </w:p>
        </w:tc>
      </w:tr>
      <w:tr>
        <w:tc>
          <w:tcPr>
            <w:tcW w:type="dxa" w:w="2076"/>
          </w:tcPr>
          <w:p/>
        </w:tc>
        <w:tc>
          <w:tcPr>
            <w:tcW w:type="dxa" w:w="415"/>
          </w:tcPr>
          <w:p>
            <w:pPr>
              <w:pStyle w:val="null3"/>
            </w:pPr>
            <w:r>
              <w:rPr/>
              <w:t>5</w:t>
            </w:r>
          </w:p>
        </w:tc>
        <w:tc>
          <w:tcPr>
            <w:tcW w:type="dxa" w:w="5814"/>
          </w:tcPr>
          <w:p>
            <w:pPr>
              <w:pStyle w:val="null3"/>
            </w:pPr>
            <w:r>
              <w:rPr/>
              <w:t>3</w:t>
            </w:r>
            <w:r>
              <w:rPr/>
              <w:t>、</w:t>
            </w:r>
            <w:r>
              <w:rPr/>
              <w:t>货期：签订合同后一个月内</w:t>
            </w:r>
          </w:p>
        </w:tc>
      </w:tr>
      <w:tr>
        <w:tc>
          <w:tcPr>
            <w:tcW w:type="dxa" w:w="2076"/>
          </w:tcPr>
          <w:p/>
        </w:tc>
        <w:tc>
          <w:tcPr>
            <w:tcW w:type="dxa" w:w="415"/>
          </w:tcPr>
          <w:p>
            <w:pPr>
              <w:pStyle w:val="null3"/>
            </w:pPr>
            <w:r>
              <w:rPr/>
              <w:t>6</w:t>
            </w:r>
          </w:p>
        </w:tc>
        <w:tc>
          <w:tcPr>
            <w:tcW w:type="dxa" w:w="5814"/>
          </w:tcPr>
          <w:p>
            <w:pPr>
              <w:pStyle w:val="null3"/>
            </w:pPr>
            <w:r>
              <w:rPr/>
              <w:t>4</w:t>
            </w:r>
            <w:r>
              <w:rPr/>
              <w:t>、</w:t>
            </w:r>
            <w:r>
              <w:rPr/>
              <w:t>用途：全身应用型彩色多普勒超声波诊断系统，主要用于腹部、心脏、妇产科、泌尿生殖系统、浅表组织与小器官、儿科、肌骨神经、介入诊疗及科研教学。</w:t>
            </w:r>
          </w:p>
        </w:tc>
      </w:tr>
      <w:tr>
        <w:tc>
          <w:tcPr>
            <w:tcW w:type="dxa" w:w="2076"/>
          </w:tcPr>
          <w:p/>
        </w:tc>
        <w:tc>
          <w:tcPr>
            <w:tcW w:type="dxa" w:w="415"/>
          </w:tcPr>
          <w:p>
            <w:pPr>
              <w:pStyle w:val="null3"/>
            </w:pPr>
            <w:r>
              <w:rPr/>
              <w:t>7</w:t>
            </w:r>
          </w:p>
        </w:tc>
        <w:tc>
          <w:tcPr>
            <w:tcW w:type="dxa" w:w="5814"/>
          </w:tcPr>
          <w:p>
            <w:pPr>
              <w:pStyle w:val="null3"/>
            </w:pPr>
            <w:r>
              <w:rPr/>
              <w:t>二、</w:t>
            </w:r>
            <w:r>
              <w:rPr/>
              <w:t>主要规格及系统概述</w:t>
            </w:r>
            <w:r>
              <w:rPr/>
              <w:t>(</w:t>
            </w:r>
            <w:r>
              <w:rPr/>
              <w:t>达到或优于</w:t>
            </w:r>
            <w:r>
              <w:rPr/>
              <w:t>)</w:t>
            </w:r>
          </w:p>
        </w:tc>
      </w:tr>
      <w:tr>
        <w:tc>
          <w:tcPr>
            <w:tcW w:type="dxa" w:w="2076"/>
          </w:tcPr>
          <w:p/>
        </w:tc>
        <w:tc>
          <w:tcPr>
            <w:tcW w:type="dxa" w:w="415"/>
          </w:tcPr>
          <w:p>
            <w:pPr>
              <w:pStyle w:val="null3"/>
            </w:pPr>
            <w:r>
              <w:rPr/>
              <w:t>8</w:t>
            </w:r>
          </w:p>
        </w:tc>
        <w:tc>
          <w:tcPr>
            <w:tcW w:type="dxa" w:w="5814"/>
          </w:tcPr>
          <w:p>
            <w:pPr>
              <w:pStyle w:val="null3"/>
            </w:pPr>
            <w:r>
              <w:rPr/>
              <w:t>1</w:t>
            </w:r>
            <w:r>
              <w:rPr/>
              <w:t>、主要配置及功能：</w:t>
            </w:r>
          </w:p>
        </w:tc>
      </w:tr>
      <w:tr>
        <w:tc>
          <w:tcPr>
            <w:tcW w:type="dxa" w:w="2076"/>
          </w:tcPr>
          <w:p/>
        </w:tc>
        <w:tc>
          <w:tcPr>
            <w:tcW w:type="dxa" w:w="415"/>
          </w:tcPr>
          <w:p>
            <w:pPr>
              <w:pStyle w:val="null3"/>
            </w:pPr>
            <w:r>
              <w:rPr/>
              <w:t>9</w:t>
            </w:r>
          </w:p>
        </w:tc>
        <w:tc>
          <w:tcPr>
            <w:tcW w:type="dxa" w:w="5814"/>
          </w:tcPr>
          <w:p>
            <w:pPr>
              <w:pStyle w:val="null3"/>
            </w:pPr>
            <w:r>
              <w:rPr/>
              <w:t>1.1</w:t>
            </w:r>
            <w:r>
              <w:rPr/>
              <w:t>高分辨率彩色</w:t>
            </w:r>
            <w:r>
              <w:rPr/>
              <w:t>LED</w:t>
            </w:r>
            <w:r>
              <w:rPr/>
              <w:t>显示器≥</w:t>
            </w:r>
            <w:r>
              <w:rPr/>
              <w:t>23</w:t>
            </w:r>
            <w:r>
              <w:rPr/>
              <w:t>英寸；</w:t>
            </w:r>
          </w:p>
        </w:tc>
      </w:tr>
      <w:tr>
        <w:tc>
          <w:tcPr>
            <w:tcW w:type="dxa" w:w="2076"/>
          </w:tcPr>
          <w:p/>
        </w:tc>
        <w:tc>
          <w:tcPr>
            <w:tcW w:type="dxa" w:w="415"/>
          </w:tcPr>
          <w:p>
            <w:pPr>
              <w:pStyle w:val="null3"/>
            </w:pPr>
            <w:r>
              <w:rPr/>
              <w:t>10</w:t>
            </w:r>
          </w:p>
        </w:tc>
        <w:tc>
          <w:tcPr>
            <w:tcW w:type="dxa" w:w="5814"/>
          </w:tcPr>
          <w:p>
            <w:pPr>
              <w:pStyle w:val="null3"/>
            </w:pPr>
            <w:r>
              <w:rPr/>
              <w:t>1.2</w:t>
            </w:r>
            <w:r>
              <w:rPr/>
              <w:t>全数字化彩色超声诊断系统主机，液晶触摸屏≥</w:t>
            </w:r>
            <w:r>
              <w:rPr/>
              <w:t>12</w:t>
            </w:r>
            <w:r>
              <w:rPr/>
              <w:t>英寸</w:t>
            </w:r>
            <w:r>
              <w:rPr/>
              <w:t>;</w:t>
            </w:r>
            <w:r>
              <w:rPr/>
              <w:t>触摸屏和显示器可实时同步显示图像。</w:t>
            </w:r>
          </w:p>
        </w:tc>
      </w:tr>
      <w:tr>
        <w:tc>
          <w:tcPr>
            <w:tcW w:type="dxa" w:w="2076"/>
          </w:tcPr>
          <w:p/>
        </w:tc>
        <w:tc>
          <w:tcPr>
            <w:tcW w:type="dxa" w:w="415"/>
          </w:tcPr>
          <w:p>
            <w:pPr>
              <w:pStyle w:val="null3"/>
            </w:pPr>
            <w:r>
              <w:rPr/>
              <w:t>11</w:t>
            </w:r>
          </w:p>
        </w:tc>
        <w:tc>
          <w:tcPr>
            <w:tcW w:type="dxa" w:w="5814"/>
          </w:tcPr>
          <w:p>
            <w:pPr>
              <w:pStyle w:val="null3"/>
            </w:pPr>
            <w:r>
              <w:rPr/>
              <w:t>1.3</w:t>
            </w:r>
            <w:r>
              <w:rPr/>
              <w:t>数字化二维灰阶成像单元</w:t>
            </w:r>
          </w:p>
        </w:tc>
      </w:tr>
      <w:tr>
        <w:tc>
          <w:tcPr>
            <w:tcW w:type="dxa" w:w="2076"/>
          </w:tcPr>
          <w:p/>
        </w:tc>
        <w:tc>
          <w:tcPr>
            <w:tcW w:type="dxa" w:w="415"/>
          </w:tcPr>
          <w:p>
            <w:pPr>
              <w:pStyle w:val="null3"/>
            </w:pPr>
            <w:r>
              <w:rPr/>
              <w:t>12</w:t>
            </w:r>
          </w:p>
        </w:tc>
        <w:tc>
          <w:tcPr>
            <w:tcW w:type="dxa" w:w="5814"/>
          </w:tcPr>
          <w:p>
            <w:pPr>
              <w:pStyle w:val="null3"/>
            </w:pPr>
            <w:r>
              <w:rPr/>
              <w:t>1.4</w:t>
            </w:r>
            <w:r>
              <w:rPr/>
              <w:t>数字化彩色多普勒单元</w:t>
            </w:r>
          </w:p>
        </w:tc>
      </w:tr>
      <w:tr>
        <w:tc>
          <w:tcPr>
            <w:tcW w:type="dxa" w:w="2076"/>
          </w:tcPr>
          <w:p/>
        </w:tc>
        <w:tc>
          <w:tcPr>
            <w:tcW w:type="dxa" w:w="415"/>
          </w:tcPr>
          <w:p>
            <w:pPr>
              <w:pStyle w:val="null3"/>
            </w:pPr>
            <w:r>
              <w:rPr/>
              <w:t>13</w:t>
            </w:r>
          </w:p>
        </w:tc>
        <w:tc>
          <w:tcPr>
            <w:tcW w:type="dxa" w:w="5814"/>
          </w:tcPr>
          <w:p>
            <w:pPr>
              <w:pStyle w:val="null3"/>
            </w:pPr>
            <w:r>
              <w:rPr/>
              <w:t>1.5</w:t>
            </w:r>
            <w:r>
              <w:rPr/>
              <w:t>数字化频谱多普勒显示和分析单元</w:t>
            </w:r>
          </w:p>
        </w:tc>
      </w:tr>
      <w:tr>
        <w:tc>
          <w:tcPr>
            <w:tcW w:type="dxa" w:w="2076"/>
          </w:tcPr>
          <w:p/>
        </w:tc>
        <w:tc>
          <w:tcPr>
            <w:tcW w:type="dxa" w:w="415"/>
          </w:tcPr>
          <w:p>
            <w:pPr>
              <w:pStyle w:val="null3"/>
            </w:pPr>
            <w:r>
              <w:rPr/>
              <w:t>14</w:t>
            </w:r>
          </w:p>
        </w:tc>
        <w:tc>
          <w:tcPr>
            <w:tcW w:type="dxa" w:w="5814"/>
          </w:tcPr>
          <w:p>
            <w:pPr>
              <w:pStyle w:val="null3"/>
            </w:pPr>
            <w:r>
              <w:rPr/>
              <w:t>1.6</w:t>
            </w:r>
            <w:r>
              <w:rPr/>
              <w:t>数字化能量血流成像单元</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w:t>
            </w:r>
            <w:r>
              <w:rPr/>
              <w:t>1.7</w:t>
            </w:r>
            <w:r>
              <w:rPr/>
              <w:t>二维灰阶血流成像技术，非多普勒原理也无彩色取样框限制，不需要造影剂，实时显示血流真实状态。</w:t>
            </w:r>
          </w:p>
        </w:tc>
      </w:tr>
      <w:tr>
        <w:tc>
          <w:tcPr>
            <w:tcW w:type="dxa" w:w="2076"/>
          </w:tcPr>
          <w:p/>
        </w:tc>
        <w:tc>
          <w:tcPr>
            <w:tcW w:type="dxa" w:w="415"/>
          </w:tcPr>
          <w:p>
            <w:pPr>
              <w:pStyle w:val="null3"/>
            </w:pPr>
            <w:r>
              <w:rPr/>
              <w:t>16</w:t>
            </w:r>
          </w:p>
        </w:tc>
        <w:tc>
          <w:tcPr>
            <w:tcW w:type="dxa" w:w="5814"/>
          </w:tcPr>
          <w:p>
            <w:pPr>
              <w:pStyle w:val="null3"/>
            </w:pPr>
            <w:r>
              <w:rPr/>
              <w:t>1.8</w:t>
            </w:r>
            <w:r>
              <w:rPr/>
              <w:t>全数字波束形成器</w:t>
            </w:r>
          </w:p>
        </w:tc>
      </w:tr>
      <w:tr>
        <w:tc>
          <w:tcPr>
            <w:tcW w:type="dxa" w:w="2076"/>
          </w:tcPr>
          <w:p/>
        </w:tc>
        <w:tc>
          <w:tcPr>
            <w:tcW w:type="dxa" w:w="415"/>
          </w:tcPr>
          <w:p>
            <w:pPr>
              <w:pStyle w:val="null3"/>
            </w:pPr>
            <w:r>
              <w:rPr/>
              <w:t>17</w:t>
            </w:r>
          </w:p>
        </w:tc>
        <w:tc>
          <w:tcPr>
            <w:tcW w:type="dxa" w:w="5814"/>
          </w:tcPr>
          <w:p>
            <w:pPr>
              <w:pStyle w:val="null3"/>
            </w:pPr>
            <w:r>
              <w:rPr/>
              <w:t xml:space="preserve">1.9 </w:t>
            </w:r>
            <w:r>
              <w:rPr/>
              <w:t>实时二维、三维扫描成像组件</w:t>
            </w:r>
          </w:p>
        </w:tc>
      </w:tr>
      <w:tr>
        <w:tc>
          <w:tcPr>
            <w:tcW w:type="dxa" w:w="2076"/>
          </w:tcPr>
          <w:p/>
        </w:tc>
        <w:tc>
          <w:tcPr>
            <w:tcW w:type="dxa" w:w="415"/>
          </w:tcPr>
          <w:p>
            <w:pPr>
              <w:pStyle w:val="null3"/>
            </w:pPr>
            <w:r>
              <w:rPr/>
              <w:t>18</w:t>
            </w:r>
          </w:p>
        </w:tc>
        <w:tc>
          <w:tcPr>
            <w:tcW w:type="dxa" w:w="5814"/>
          </w:tcPr>
          <w:p>
            <w:pPr>
              <w:pStyle w:val="null3"/>
            </w:pPr>
            <w:r>
              <w:rPr/>
              <w:t xml:space="preserve">1.10 </w:t>
            </w:r>
            <w:r>
              <w:rPr/>
              <w:t>组织二次谐波成像支持所有探头</w:t>
            </w:r>
          </w:p>
        </w:tc>
      </w:tr>
      <w:tr>
        <w:tc>
          <w:tcPr>
            <w:tcW w:type="dxa" w:w="2076"/>
          </w:tcPr>
          <w:p/>
        </w:tc>
        <w:tc>
          <w:tcPr>
            <w:tcW w:type="dxa" w:w="415"/>
          </w:tcPr>
          <w:p>
            <w:pPr>
              <w:pStyle w:val="null3"/>
            </w:pPr>
            <w:r>
              <w:rPr/>
              <w:t>19</w:t>
            </w:r>
          </w:p>
        </w:tc>
        <w:tc>
          <w:tcPr>
            <w:tcW w:type="dxa" w:w="5814"/>
          </w:tcPr>
          <w:p>
            <w:pPr>
              <w:pStyle w:val="null3"/>
            </w:pPr>
            <w:r>
              <w:rPr/>
              <w:t>1.11</w:t>
            </w:r>
            <w:r>
              <w:rPr/>
              <w:t>具备宽景成像技术</w:t>
            </w:r>
            <w:r>
              <w:rPr/>
              <w:t>(</w:t>
            </w:r>
            <w:r>
              <w:rPr/>
              <w:t>支持凸阵、线阵、相控阵等所有成像探头，扫描长度≥</w:t>
            </w:r>
            <w:r>
              <w:rPr/>
              <w:t>100cm)</w:t>
            </w:r>
          </w:p>
        </w:tc>
      </w:tr>
      <w:tr>
        <w:tc>
          <w:tcPr>
            <w:tcW w:type="dxa" w:w="2076"/>
          </w:tcPr>
          <w:p/>
        </w:tc>
        <w:tc>
          <w:tcPr>
            <w:tcW w:type="dxa" w:w="415"/>
          </w:tcPr>
          <w:p>
            <w:pPr>
              <w:pStyle w:val="null3"/>
            </w:pPr>
            <w:r>
              <w:rPr/>
              <w:t>20</w:t>
            </w:r>
          </w:p>
        </w:tc>
        <w:tc>
          <w:tcPr>
            <w:tcW w:type="dxa" w:w="5814"/>
          </w:tcPr>
          <w:p>
            <w:pPr>
              <w:pStyle w:val="null3"/>
            </w:pPr>
            <w:r>
              <w:rPr/>
              <w:t xml:space="preserve">1.12 </w:t>
            </w:r>
            <w:r>
              <w:rPr/>
              <w:t>组织多普勒成像技术，可用于全部探头，频率可视可调，具体频率可在屏幕显示</w:t>
            </w:r>
          </w:p>
        </w:tc>
      </w:tr>
      <w:tr>
        <w:tc>
          <w:tcPr>
            <w:tcW w:type="dxa" w:w="2076"/>
          </w:tcPr>
          <w:p/>
        </w:tc>
        <w:tc>
          <w:tcPr>
            <w:tcW w:type="dxa" w:w="415"/>
          </w:tcPr>
          <w:p>
            <w:pPr>
              <w:pStyle w:val="null3"/>
            </w:pPr>
            <w:r>
              <w:rPr/>
              <w:t>21</w:t>
            </w:r>
          </w:p>
        </w:tc>
        <w:tc>
          <w:tcPr>
            <w:tcW w:type="dxa" w:w="5814"/>
          </w:tcPr>
          <w:p>
            <w:pPr>
              <w:pStyle w:val="null3"/>
            </w:pPr>
            <w:r>
              <w:rPr/>
              <w:t xml:space="preserve">1.13 </w:t>
            </w:r>
            <w:r>
              <w:rPr/>
              <w:t>弹性成像技术</w:t>
            </w:r>
          </w:p>
        </w:tc>
      </w:tr>
      <w:tr>
        <w:tc>
          <w:tcPr>
            <w:tcW w:type="dxa" w:w="2076"/>
          </w:tcPr>
          <w:p/>
        </w:tc>
        <w:tc>
          <w:tcPr>
            <w:tcW w:type="dxa" w:w="415"/>
          </w:tcPr>
          <w:p>
            <w:pPr>
              <w:pStyle w:val="null3"/>
            </w:pPr>
            <w:r>
              <w:rPr/>
              <w:t>22</w:t>
            </w:r>
          </w:p>
        </w:tc>
        <w:tc>
          <w:tcPr>
            <w:tcW w:type="dxa" w:w="5814"/>
          </w:tcPr>
          <w:p>
            <w:pPr>
              <w:pStyle w:val="null3"/>
            </w:pPr>
            <w:r>
              <w:rPr/>
              <w:t>1.14</w:t>
            </w:r>
            <w:r>
              <w:rPr/>
              <w:t>实时四维支持腹部容积、腔内容积探头。</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w:t>
            </w:r>
            <w:r>
              <w:rPr/>
              <w:t>1.15</w:t>
            </w:r>
            <w:r>
              <w:rPr/>
              <w:t>穿刺针增强功能，穿刺针角度可调，另可独立调节穿刺针增益，穿刺针增益数值可在屏幕显示，方便医生调整</w:t>
            </w:r>
          </w:p>
        </w:tc>
      </w:tr>
      <w:tr>
        <w:tc>
          <w:tcPr>
            <w:tcW w:type="dxa" w:w="2076"/>
          </w:tcPr>
          <w:p/>
        </w:tc>
        <w:tc>
          <w:tcPr>
            <w:tcW w:type="dxa" w:w="415"/>
          </w:tcPr>
          <w:p>
            <w:pPr>
              <w:pStyle w:val="null3"/>
            </w:pPr>
            <w:r>
              <w:rPr/>
              <w:t>24</w:t>
            </w:r>
          </w:p>
        </w:tc>
        <w:tc>
          <w:tcPr>
            <w:tcW w:type="dxa" w:w="5814"/>
          </w:tcPr>
          <w:p>
            <w:pPr>
              <w:pStyle w:val="null3"/>
            </w:pPr>
            <w:r>
              <w:rPr/>
              <w:t>1.16</w:t>
            </w:r>
            <w:r>
              <w:rPr/>
              <w:t>穿刺引导角度≥</w:t>
            </w:r>
            <w:r>
              <w:rPr/>
              <w:t>3</w:t>
            </w:r>
            <w:r>
              <w:rPr/>
              <w:t>个</w:t>
            </w:r>
          </w:p>
        </w:tc>
      </w:tr>
      <w:tr>
        <w:tc>
          <w:tcPr>
            <w:tcW w:type="dxa" w:w="2076"/>
          </w:tcPr>
          <w:p/>
        </w:tc>
        <w:tc>
          <w:tcPr>
            <w:tcW w:type="dxa" w:w="415"/>
          </w:tcPr>
          <w:p>
            <w:pPr>
              <w:pStyle w:val="null3"/>
            </w:pPr>
            <w:r>
              <w:rPr/>
              <w:t>25</w:t>
            </w:r>
          </w:p>
        </w:tc>
        <w:tc>
          <w:tcPr>
            <w:tcW w:type="dxa" w:w="5814"/>
          </w:tcPr>
          <w:p>
            <w:pPr>
              <w:pStyle w:val="null3"/>
            </w:pPr>
            <w:r>
              <w:rPr/>
              <w:t>1.17</w:t>
            </w:r>
            <w:r>
              <w:rPr/>
              <w:t>弹性成像</w:t>
            </w:r>
            <w:r>
              <w:rPr/>
              <w:t>支持应变力和剪切波弹性成像</w:t>
            </w:r>
          </w:p>
        </w:tc>
      </w:tr>
      <w:tr>
        <w:tc>
          <w:tcPr>
            <w:tcW w:type="dxa" w:w="2076"/>
          </w:tcPr>
          <w:p/>
        </w:tc>
        <w:tc>
          <w:tcPr>
            <w:tcW w:type="dxa" w:w="415"/>
          </w:tcPr>
          <w:p>
            <w:pPr>
              <w:pStyle w:val="null3"/>
            </w:pPr>
            <w:r>
              <w:rPr/>
              <w:t>26</w:t>
            </w:r>
          </w:p>
        </w:tc>
        <w:tc>
          <w:tcPr>
            <w:tcW w:type="dxa" w:w="5814"/>
          </w:tcPr>
          <w:p>
            <w:pPr>
              <w:pStyle w:val="null3"/>
            </w:pPr>
            <w:r>
              <w:rPr/>
              <w:t>1.18单晶体腹部探头：频率 1-6MHz 2把 支持造影、应变弹性和剪切波弹性成像、多影像融合导航</w:t>
            </w:r>
          </w:p>
        </w:tc>
      </w:tr>
      <w:tr>
        <w:tc>
          <w:tcPr>
            <w:tcW w:type="dxa" w:w="2076"/>
          </w:tcPr>
          <w:p/>
        </w:tc>
        <w:tc>
          <w:tcPr>
            <w:tcW w:type="dxa" w:w="415"/>
          </w:tcPr>
          <w:p>
            <w:pPr>
              <w:pStyle w:val="null3"/>
            </w:pPr>
            <w:r>
              <w:rPr/>
              <w:t>27</w:t>
            </w:r>
          </w:p>
        </w:tc>
        <w:tc>
          <w:tcPr>
            <w:tcW w:type="dxa" w:w="5814"/>
          </w:tcPr>
          <w:p>
            <w:pPr>
              <w:pStyle w:val="null3"/>
            </w:pPr>
            <w:r>
              <w:rPr/>
              <w:t>1.19单晶体高频线阵：频率 3-15MHz 2把 支持造影、应变弹性和剪切波弹性成像</w:t>
            </w:r>
          </w:p>
        </w:tc>
      </w:tr>
      <w:tr>
        <w:tc>
          <w:tcPr>
            <w:tcW w:type="dxa" w:w="2076"/>
          </w:tcPr>
          <w:p/>
        </w:tc>
        <w:tc>
          <w:tcPr>
            <w:tcW w:type="dxa" w:w="415"/>
          </w:tcPr>
          <w:p>
            <w:pPr>
              <w:pStyle w:val="null3"/>
            </w:pPr>
            <w:r>
              <w:rPr/>
              <w:t>28</w:t>
            </w:r>
          </w:p>
        </w:tc>
        <w:tc>
          <w:tcPr>
            <w:tcW w:type="dxa" w:w="5814"/>
          </w:tcPr>
          <w:p>
            <w:pPr>
              <w:pStyle w:val="null3"/>
            </w:pPr>
            <w:r>
              <w:rPr/>
              <w:t>1.20</w:t>
            </w:r>
            <w:r>
              <w:rPr/>
              <w:t>单晶体宽频小儿线阵：频率</w:t>
            </w:r>
            <w:r>
              <w:rPr/>
              <w:t xml:space="preserve"> 2-10MHz 2</w:t>
            </w:r>
            <w:r>
              <w:rPr/>
              <w:t>把</w:t>
            </w:r>
            <w:r>
              <w:rPr/>
              <w:t>支持造影、剪切波</w:t>
            </w:r>
          </w:p>
        </w:tc>
      </w:tr>
      <w:tr>
        <w:tc>
          <w:tcPr>
            <w:tcW w:type="dxa" w:w="2076"/>
          </w:tcPr>
          <w:p/>
        </w:tc>
        <w:tc>
          <w:tcPr>
            <w:tcW w:type="dxa" w:w="415"/>
          </w:tcPr>
          <w:p>
            <w:pPr>
              <w:pStyle w:val="null3"/>
            </w:pPr>
            <w:r>
              <w:rPr/>
              <w:t>29</w:t>
            </w:r>
          </w:p>
        </w:tc>
        <w:tc>
          <w:tcPr>
            <w:tcW w:type="dxa" w:w="5814"/>
          </w:tcPr>
          <w:p>
            <w:pPr>
              <w:pStyle w:val="null3"/>
            </w:pPr>
            <w:r>
              <w:rPr/>
              <w:t>1.21</w:t>
            </w:r>
            <w:r>
              <w:rPr/>
              <w:t>腔内微凸：频率</w:t>
            </w:r>
            <w:r>
              <w:rPr/>
              <w:t xml:space="preserve"> 3-9MHz 1</w:t>
            </w:r>
            <w:r>
              <w:rPr/>
              <w:t>把</w:t>
            </w:r>
            <w:r>
              <w:rPr/>
              <w:t>扫描角度≥</w:t>
            </w:r>
            <w:r>
              <w:rPr/>
              <w:t>170</w:t>
            </w:r>
            <w:r>
              <w:rPr/>
              <w:t>°</w:t>
            </w:r>
          </w:p>
        </w:tc>
      </w:tr>
      <w:tr>
        <w:tc>
          <w:tcPr>
            <w:tcW w:type="dxa" w:w="2076"/>
          </w:tcPr>
          <w:p/>
        </w:tc>
        <w:tc>
          <w:tcPr>
            <w:tcW w:type="dxa" w:w="415"/>
          </w:tcPr>
          <w:p>
            <w:pPr>
              <w:pStyle w:val="null3"/>
            </w:pPr>
            <w:r>
              <w:rPr/>
              <w:t>30</w:t>
            </w:r>
          </w:p>
        </w:tc>
        <w:tc>
          <w:tcPr>
            <w:tcW w:type="dxa" w:w="5814"/>
          </w:tcPr>
          <w:p>
            <w:pPr>
              <w:pStyle w:val="null3"/>
            </w:pPr>
            <w:r>
              <w:rPr/>
              <w:t>1.22</w:t>
            </w:r>
            <w:r>
              <w:rPr/>
              <w:t>腔内容积：频率</w:t>
            </w:r>
            <w:r>
              <w:rPr/>
              <w:t>2-9Mhz 1</w:t>
            </w:r>
            <w:r>
              <w:rPr/>
              <w:t>把</w:t>
            </w:r>
            <w:r>
              <w:rPr/>
              <w:t>扫描角度≥</w:t>
            </w:r>
            <w:r>
              <w:rPr/>
              <w:t>170</w:t>
            </w:r>
            <w:r>
              <w:rPr/>
              <w:t>°</w:t>
            </w:r>
          </w:p>
        </w:tc>
      </w:tr>
      <w:tr>
        <w:tc>
          <w:tcPr>
            <w:tcW w:type="dxa" w:w="2076"/>
          </w:tcPr>
          <w:p/>
        </w:tc>
        <w:tc>
          <w:tcPr>
            <w:tcW w:type="dxa" w:w="415"/>
          </w:tcPr>
          <w:p>
            <w:pPr>
              <w:pStyle w:val="null3"/>
            </w:pPr>
            <w:r>
              <w:rPr/>
              <w:t>31</w:t>
            </w:r>
          </w:p>
        </w:tc>
        <w:tc>
          <w:tcPr>
            <w:tcW w:type="dxa" w:w="5814"/>
          </w:tcPr>
          <w:p>
            <w:pPr>
              <w:pStyle w:val="null3"/>
            </w:pPr>
            <w:r>
              <w:rPr/>
              <w:t>2</w:t>
            </w:r>
            <w:r>
              <w:rPr/>
              <w:t>、测量和分析</w:t>
            </w:r>
            <w:r>
              <w:rPr/>
              <w:t>(B</w:t>
            </w:r>
            <w:r>
              <w:rPr/>
              <w:t>型、</w:t>
            </w:r>
            <w:r>
              <w:rPr/>
              <w:t>M</w:t>
            </w:r>
            <w:r>
              <w:rPr/>
              <w:t>型、频谱多普勒、彩色模式</w:t>
            </w:r>
            <w:r>
              <w:rPr/>
              <w:t xml:space="preserve">) </w:t>
            </w:r>
            <w:r>
              <w:rPr/>
              <w:t>：包括一般测量、妇产科测量、心脏功能测量、多普勒血流测量与分析、外周血管测量与分析等。</w:t>
            </w:r>
          </w:p>
        </w:tc>
      </w:tr>
      <w:tr>
        <w:tc>
          <w:tcPr>
            <w:tcW w:type="dxa" w:w="2076"/>
          </w:tcPr>
          <w:p/>
        </w:tc>
        <w:tc>
          <w:tcPr>
            <w:tcW w:type="dxa" w:w="415"/>
          </w:tcPr>
          <w:p>
            <w:pPr>
              <w:pStyle w:val="null3"/>
            </w:pPr>
            <w:r>
              <w:rPr/>
              <w:t>32</w:t>
            </w:r>
          </w:p>
        </w:tc>
        <w:tc>
          <w:tcPr>
            <w:tcW w:type="dxa" w:w="5814"/>
          </w:tcPr>
          <w:p>
            <w:pPr>
              <w:pStyle w:val="null3"/>
            </w:pPr>
            <w:r>
              <w:rPr/>
              <w:t xml:space="preserve">2.1 </w:t>
            </w:r>
            <w:r>
              <w:rPr/>
              <w:t>支持自动测量，可自动测量肾脏大小等。节省超声检查时间。</w:t>
            </w:r>
          </w:p>
        </w:tc>
      </w:tr>
      <w:tr>
        <w:tc>
          <w:tcPr>
            <w:tcW w:type="dxa" w:w="2076"/>
          </w:tcPr>
          <w:p/>
        </w:tc>
        <w:tc>
          <w:tcPr>
            <w:tcW w:type="dxa" w:w="415"/>
          </w:tcPr>
          <w:p>
            <w:pPr>
              <w:pStyle w:val="null3"/>
            </w:pPr>
            <w:r>
              <w:rPr/>
              <w:t>33</w:t>
            </w:r>
          </w:p>
        </w:tc>
        <w:tc>
          <w:tcPr>
            <w:tcW w:type="dxa" w:w="5814"/>
          </w:tcPr>
          <w:p>
            <w:pPr>
              <w:pStyle w:val="null3"/>
            </w:pPr>
            <w:r>
              <w:rPr/>
              <w:t>2.2</w:t>
            </w:r>
            <w:r>
              <w:rPr/>
              <w:t>血管中内膜自动测量与分析</w:t>
            </w:r>
            <w:r>
              <w:rPr/>
              <w:t>(</w:t>
            </w:r>
            <w:r>
              <w:rPr/>
              <w:t>可测量血管前、后壁内中膜厚度</w:t>
            </w:r>
            <w:r>
              <w:rPr/>
              <w:t>)</w:t>
            </w:r>
          </w:p>
        </w:tc>
      </w:tr>
      <w:tr>
        <w:tc>
          <w:tcPr>
            <w:tcW w:type="dxa" w:w="2076"/>
          </w:tcPr>
          <w:p/>
        </w:tc>
        <w:tc>
          <w:tcPr>
            <w:tcW w:type="dxa" w:w="415"/>
          </w:tcPr>
          <w:p>
            <w:pPr>
              <w:pStyle w:val="null3"/>
            </w:pPr>
            <w:r>
              <w:rPr/>
              <w:t>34</w:t>
            </w:r>
          </w:p>
        </w:tc>
        <w:tc>
          <w:tcPr>
            <w:tcW w:type="dxa" w:w="5814"/>
          </w:tcPr>
          <w:p>
            <w:pPr>
              <w:pStyle w:val="null3"/>
            </w:pPr>
            <w:r>
              <w:rPr/>
              <w:t>3</w:t>
            </w:r>
            <w:r>
              <w:rPr/>
              <w:t>、图像存储与电影回放重现</w:t>
            </w:r>
          </w:p>
        </w:tc>
      </w:tr>
      <w:tr>
        <w:tc>
          <w:tcPr>
            <w:tcW w:type="dxa" w:w="2076"/>
          </w:tcPr>
          <w:p/>
        </w:tc>
        <w:tc>
          <w:tcPr>
            <w:tcW w:type="dxa" w:w="415"/>
          </w:tcPr>
          <w:p>
            <w:pPr>
              <w:pStyle w:val="null3"/>
            </w:pPr>
            <w:r>
              <w:rPr/>
              <w:t>35</w:t>
            </w:r>
          </w:p>
        </w:tc>
        <w:tc>
          <w:tcPr>
            <w:tcW w:type="dxa" w:w="5814"/>
          </w:tcPr>
          <w:p>
            <w:pPr>
              <w:pStyle w:val="null3"/>
            </w:pPr>
            <w:r>
              <w:rPr/>
              <w:t>3.1</w:t>
            </w:r>
            <w:r>
              <w:rPr/>
              <w:t>超声图像静态、动态存储，以剪贴板形式显示，能以鼠标调用；</w:t>
            </w:r>
          </w:p>
        </w:tc>
      </w:tr>
      <w:tr>
        <w:tc>
          <w:tcPr>
            <w:tcW w:type="dxa" w:w="2076"/>
          </w:tcPr>
          <w:p/>
        </w:tc>
        <w:tc>
          <w:tcPr>
            <w:tcW w:type="dxa" w:w="415"/>
          </w:tcPr>
          <w:p>
            <w:pPr>
              <w:pStyle w:val="null3"/>
            </w:pPr>
            <w:r>
              <w:rPr/>
              <w:t>36</w:t>
            </w:r>
          </w:p>
        </w:tc>
        <w:tc>
          <w:tcPr>
            <w:tcW w:type="dxa" w:w="5814"/>
          </w:tcPr>
          <w:p>
            <w:pPr>
              <w:pStyle w:val="null3"/>
            </w:pPr>
            <w:r>
              <w:rPr/>
              <w:t>3.2</w:t>
            </w:r>
            <w:r>
              <w:rPr/>
              <w:t>可对回放的图像调节增益、基线、彩色图类型、扫描速度；</w:t>
            </w:r>
          </w:p>
        </w:tc>
      </w:tr>
      <w:tr>
        <w:tc>
          <w:tcPr>
            <w:tcW w:type="dxa" w:w="2076"/>
          </w:tcPr>
          <w:p/>
        </w:tc>
        <w:tc>
          <w:tcPr>
            <w:tcW w:type="dxa" w:w="415"/>
          </w:tcPr>
          <w:p>
            <w:pPr>
              <w:pStyle w:val="null3"/>
            </w:pPr>
            <w:r>
              <w:rPr/>
              <w:t>37</w:t>
            </w:r>
          </w:p>
        </w:tc>
        <w:tc>
          <w:tcPr>
            <w:tcW w:type="dxa" w:w="5814"/>
          </w:tcPr>
          <w:p>
            <w:pPr>
              <w:pStyle w:val="null3"/>
            </w:pPr>
            <w:r>
              <w:rPr/>
              <w:t>3.3</w:t>
            </w:r>
            <w:r>
              <w:rPr/>
              <w:t>一体化病案管理单元包括病人资料、报告、图像等的存储、修改、检索和打印等。</w:t>
            </w:r>
          </w:p>
        </w:tc>
      </w:tr>
      <w:tr>
        <w:tc>
          <w:tcPr>
            <w:tcW w:type="dxa" w:w="2076"/>
          </w:tcPr>
          <w:p/>
        </w:tc>
        <w:tc>
          <w:tcPr>
            <w:tcW w:type="dxa" w:w="415"/>
          </w:tcPr>
          <w:p>
            <w:pPr>
              <w:pStyle w:val="null3"/>
            </w:pPr>
            <w:r>
              <w:rPr/>
              <w:t>38</w:t>
            </w:r>
          </w:p>
        </w:tc>
        <w:tc>
          <w:tcPr>
            <w:tcW w:type="dxa" w:w="5814"/>
          </w:tcPr>
          <w:p>
            <w:pPr>
              <w:pStyle w:val="null3"/>
            </w:pPr>
            <w:r>
              <w:rPr/>
              <w:t>4</w:t>
            </w:r>
            <w:r>
              <w:rPr/>
              <w:t>、输入</w:t>
            </w:r>
            <w:r>
              <w:rPr/>
              <w:t>/</w:t>
            </w:r>
            <w:r>
              <w:rPr/>
              <w:t>输出信号</w:t>
            </w:r>
          </w:p>
        </w:tc>
      </w:tr>
      <w:tr>
        <w:tc>
          <w:tcPr>
            <w:tcW w:type="dxa" w:w="2076"/>
          </w:tcPr>
          <w:p/>
        </w:tc>
        <w:tc>
          <w:tcPr>
            <w:tcW w:type="dxa" w:w="415"/>
          </w:tcPr>
          <w:p>
            <w:pPr>
              <w:pStyle w:val="null3"/>
            </w:pPr>
            <w:r>
              <w:rPr/>
              <w:t>39</w:t>
            </w:r>
          </w:p>
        </w:tc>
        <w:tc>
          <w:tcPr>
            <w:tcW w:type="dxa" w:w="5814"/>
          </w:tcPr>
          <w:p>
            <w:pPr>
              <w:pStyle w:val="null3"/>
            </w:pPr>
            <w:r>
              <w:rPr/>
              <w:t>4.1</w:t>
            </w:r>
            <w:r>
              <w:rPr/>
              <w:t>输入：</w:t>
            </w:r>
            <w:r>
              <w:rPr/>
              <w:t>USB</w:t>
            </w:r>
            <w:r>
              <w:rPr/>
              <w:t>；</w:t>
            </w:r>
          </w:p>
        </w:tc>
      </w:tr>
      <w:tr>
        <w:tc>
          <w:tcPr>
            <w:tcW w:type="dxa" w:w="2076"/>
          </w:tcPr>
          <w:p/>
        </w:tc>
        <w:tc>
          <w:tcPr>
            <w:tcW w:type="dxa" w:w="415"/>
          </w:tcPr>
          <w:p>
            <w:pPr>
              <w:pStyle w:val="null3"/>
            </w:pPr>
            <w:r>
              <w:rPr/>
              <w:t>40</w:t>
            </w:r>
          </w:p>
        </w:tc>
        <w:tc>
          <w:tcPr>
            <w:tcW w:type="dxa" w:w="5814"/>
          </w:tcPr>
          <w:p>
            <w:pPr>
              <w:pStyle w:val="null3"/>
            </w:pPr>
            <w:r>
              <w:rPr/>
              <w:t>4.2</w:t>
            </w:r>
            <w:r>
              <w:rPr/>
              <w:t>输出：</w:t>
            </w:r>
            <w:r>
              <w:rPr/>
              <w:t>S-Video</w:t>
            </w:r>
            <w:r>
              <w:rPr/>
              <w:t>、</w:t>
            </w:r>
            <w:r>
              <w:rPr/>
              <w:t>USB</w:t>
            </w:r>
            <w:r>
              <w:rPr/>
              <w:t>、</w:t>
            </w:r>
            <w:r>
              <w:rPr/>
              <w:t>VGA</w:t>
            </w:r>
            <w:r>
              <w:rPr/>
              <w:t>、</w:t>
            </w:r>
            <w:r>
              <w:rPr/>
              <w:t>HDMI</w:t>
            </w:r>
            <w:r>
              <w:rPr/>
              <w:t>；</w:t>
            </w:r>
          </w:p>
        </w:tc>
      </w:tr>
      <w:tr>
        <w:tc>
          <w:tcPr>
            <w:tcW w:type="dxa" w:w="2076"/>
          </w:tcPr>
          <w:p/>
        </w:tc>
        <w:tc>
          <w:tcPr>
            <w:tcW w:type="dxa" w:w="415"/>
          </w:tcPr>
          <w:p>
            <w:pPr>
              <w:pStyle w:val="null3"/>
            </w:pPr>
            <w:r>
              <w:rPr/>
              <w:t>41</w:t>
            </w:r>
          </w:p>
        </w:tc>
        <w:tc>
          <w:tcPr>
            <w:tcW w:type="dxa" w:w="5814"/>
          </w:tcPr>
          <w:p>
            <w:pPr>
              <w:pStyle w:val="null3"/>
            </w:pPr>
            <w:r>
              <w:rPr/>
              <w:t>4.3 DICOM 3.0</w:t>
            </w:r>
            <w:r>
              <w:rPr/>
              <w:t>接口。</w:t>
            </w:r>
          </w:p>
        </w:tc>
      </w:tr>
      <w:tr>
        <w:tc>
          <w:tcPr>
            <w:tcW w:type="dxa" w:w="2076"/>
          </w:tcPr>
          <w:p/>
        </w:tc>
        <w:tc>
          <w:tcPr>
            <w:tcW w:type="dxa" w:w="415"/>
          </w:tcPr>
          <w:p>
            <w:pPr>
              <w:pStyle w:val="null3"/>
            </w:pPr>
            <w:r>
              <w:rPr/>
              <w:t>42</w:t>
            </w:r>
          </w:p>
        </w:tc>
        <w:tc>
          <w:tcPr>
            <w:tcW w:type="dxa" w:w="5814"/>
          </w:tcPr>
          <w:p>
            <w:pPr>
              <w:pStyle w:val="null3"/>
            </w:pPr>
            <w:r>
              <w:rPr/>
              <w:t>5</w:t>
            </w:r>
            <w:r>
              <w:rPr/>
              <w:t>、图像管理与记录装置</w:t>
            </w:r>
          </w:p>
        </w:tc>
      </w:tr>
      <w:tr>
        <w:tc>
          <w:tcPr>
            <w:tcW w:type="dxa" w:w="2076"/>
          </w:tcPr>
          <w:p/>
        </w:tc>
        <w:tc>
          <w:tcPr>
            <w:tcW w:type="dxa" w:w="415"/>
          </w:tcPr>
          <w:p>
            <w:pPr>
              <w:pStyle w:val="null3"/>
            </w:pPr>
            <w:r>
              <w:rPr/>
              <w:t>43</w:t>
            </w:r>
          </w:p>
        </w:tc>
        <w:tc>
          <w:tcPr>
            <w:tcW w:type="dxa" w:w="5814"/>
          </w:tcPr>
          <w:p>
            <w:pPr>
              <w:pStyle w:val="null3"/>
            </w:pPr>
            <w:r>
              <w:rPr/>
              <w:t>5.1</w:t>
            </w:r>
            <w:r>
              <w:rPr/>
              <w:t>超声图像存档与病案管理系统</w:t>
            </w:r>
            <w:r>
              <w:rPr/>
              <w:t>(</w:t>
            </w:r>
            <w:r>
              <w:rPr/>
              <w:t>动态、静态图像以</w:t>
            </w:r>
            <w:r>
              <w:rPr/>
              <w:t>PC</w:t>
            </w:r>
            <w:r>
              <w:rPr/>
              <w:t>通用格式直接存储，无需特殊软件即能在普通</w:t>
            </w:r>
            <w:r>
              <w:rPr/>
              <w:t xml:space="preserve">PC </w:t>
            </w:r>
            <w:r>
              <w:rPr/>
              <w:t>机上直接观看图像</w:t>
            </w:r>
            <w:r>
              <w:rPr/>
              <w:t>)</w:t>
            </w:r>
            <w:r>
              <w:rPr/>
              <w:t>；</w:t>
            </w:r>
          </w:p>
        </w:tc>
      </w:tr>
      <w:tr>
        <w:tc>
          <w:tcPr>
            <w:tcW w:type="dxa" w:w="2076"/>
          </w:tcPr>
          <w:p/>
        </w:tc>
        <w:tc>
          <w:tcPr>
            <w:tcW w:type="dxa" w:w="415"/>
          </w:tcPr>
          <w:p>
            <w:pPr>
              <w:pStyle w:val="null3"/>
            </w:pPr>
            <w:r>
              <w:rPr/>
              <w:t>44</w:t>
            </w:r>
          </w:p>
        </w:tc>
        <w:tc>
          <w:tcPr>
            <w:tcW w:type="dxa" w:w="5814"/>
          </w:tcPr>
          <w:p>
            <w:pPr>
              <w:pStyle w:val="null3"/>
            </w:pPr>
            <w:r>
              <w:rPr/>
              <w:t>5.2</w:t>
            </w:r>
            <w:r>
              <w:rPr/>
              <w:t>硬盘≥</w:t>
            </w:r>
            <w:r>
              <w:rPr/>
              <w:t xml:space="preserve">1TB , </w:t>
            </w:r>
            <w:r>
              <w:rPr/>
              <w:t>动静态图像储存≥</w:t>
            </w:r>
            <w:r>
              <w:rPr/>
              <w:t>400GB</w:t>
            </w:r>
            <w:r>
              <w:rPr/>
              <w:t>；</w:t>
            </w:r>
          </w:p>
        </w:tc>
      </w:tr>
      <w:tr>
        <w:tc>
          <w:tcPr>
            <w:tcW w:type="dxa" w:w="2076"/>
          </w:tcPr>
          <w:p/>
        </w:tc>
        <w:tc>
          <w:tcPr>
            <w:tcW w:type="dxa" w:w="415"/>
          </w:tcPr>
          <w:p>
            <w:pPr>
              <w:pStyle w:val="null3"/>
            </w:pPr>
            <w:r>
              <w:rPr/>
              <w:t>45</w:t>
            </w:r>
          </w:p>
        </w:tc>
        <w:tc>
          <w:tcPr>
            <w:tcW w:type="dxa" w:w="5814"/>
          </w:tcPr>
          <w:p>
            <w:pPr>
              <w:pStyle w:val="null3"/>
            </w:pPr>
            <w:r>
              <w:rPr/>
              <w:t>5.3 USB</w:t>
            </w:r>
            <w:r>
              <w:rPr/>
              <w:t>接口≥</w:t>
            </w:r>
            <w:r>
              <w:rPr/>
              <w:t>4</w:t>
            </w:r>
            <w:r>
              <w:rPr/>
              <w:t>个，支持</w:t>
            </w:r>
            <w:r>
              <w:rPr/>
              <w:t>USB</w:t>
            </w:r>
            <w:r>
              <w:rPr/>
              <w:t>移动存储设备。</w:t>
            </w:r>
          </w:p>
        </w:tc>
      </w:tr>
      <w:tr>
        <w:tc>
          <w:tcPr>
            <w:tcW w:type="dxa" w:w="2076"/>
          </w:tcPr>
          <w:p/>
        </w:tc>
        <w:tc>
          <w:tcPr>
            <w:tcW w:type="dxa" w:w="415"/>
          </w:tcPr>
          <w:p>
            <w:pPr>
              <w:pStyle w:val="null3"/>
            </w:pPr>
            <w:r>
              <w:rPr/>
              <w:t>46</w:t>
            </w:r>
          </w:p>
        </w:tc>
        <w:tc>
          <w:tcPr>
            <w:tcW w:type="dxa" w:w="5814"/>
          </w:tcPr>
          <w:p>
            <w:pPr>
              <w:pStyle w:val="null3"/>
            </w:pPr>
            <w:r>
              <w:rPr/>
              <w:t>6</w:t>
            </w:r>
            <w:r>
              <w:rPr/>
              <w:t>、技术参数及要求</w:t>
            </w:r>
          </w:p>
        </w:tc>
      </w:tr>
      <w:tr>
        <w:tc>
          <w:tcPr>
            <w:tcW w:type="dxa" w:w="2076"/>
          </w:tcPr>
          <w:p/>
        </w:tc>
        <w:tc>
          <w:tcPr>
            <w:tcW w:type="dxa" w:w="415"/>
          </w:tcPr>
          <w:p>
            <w:pPr>
              <w:pStyle w:val="null3"/>
            </w:pPr>
            <w:r>
              <w:rPr/>
              <w:t>47</w:t>
            </w:r>
          </w:p>
        </w:tc>
        <w:tc>
          <w:tcPr>
            <w:tcW w:type="dxa" w:w="5814"/>
          </w:tcPr>
          <w:p>
            <w:pPr>
              <w:pStyle w:val="null3"/>
            </w:pPr>
            <w:r>
              <w:rPr/>
              <w:t>6.1</w:t>
            </w:r>
            <w:r>
              <w:rPr/>
              <w:t>系统通用功能</w:t>
            </w:r>
          </w:p>
        </w:tc>
      </w:tr>
      <w:tr>
        <w:tc>
          <w:tcPr>
            <w:tcW w:type="dxa" w:w="2076"/>
          </w:tcPr>
          <w:p/>
        </w:tc>
        <w:tc>
          <w:tcPr>
            <w:tcW w:type="dxa" w:w="415"/>
          </w:tcPr>
          <w:p>
            <w:pPr>
              <w:pStyle w:val="null3"/>
            </w:pPr>
            <w:r>
              <w:rPr/>
              <w:t>48</w:t>
            </w:r>
          </w:p>
        </w:tc>
        <w:tc>
          <w:tcPr>
            <w:tcW w:type="dxa" w:w="5814"/>
          </w:tcPr>
          <w:p>
            <w:pPr>
              <w:pStyle w:val="null3"/>
            </w:pPr>
            <w:r>
              <w:rPr/>
              <w:t>6.2</w:t>
            </w:r>
            <w:r>
              <w:rPr/>
              <w:t>探头接口≥</w:t>
            </w:r>
            <w:r>
              <w:rPr/>
              <w:t>4</w:t>
            </w:r>
            <w:r>
              <w:rPr/>
              <w:t>个已激活无针式接口，可随意互换使用；≥</w:t>
            </w:r>
            <w:r>
              <w:rPr/>
              <w:t>12</w:t>
            </w:r>
            <w:r>
              <w:rPr/>
              <w:t>英寸液晶触摸屏；</w:t>
            </w:r>
          </w:p>
        </w:tc>
      </w:tr>
      <w:tr>
        <w:tc>
          <w:tcPr>
            <w:tcW w:type="dxa" w:w="2076"/>
          </w:tcPr>
          <w:p/>
        </w:tc>
        <w:tc>
          <w:tcPr>
            <w:tcW w:type="dxa" w:w="415"/>
          </w:tcPr>
          <w:p>
            <w:pPr>
              <w:pStyle w:val="null3"/>
            </w:pPr>
            <w:r>
              <w:rPr/>
              <w:t>49</w:t>
            </w:r>
          </w:p>
        </w:tc>
        <w:tc>
          <w:tcPr>
            <w:tcW w:type="dxa" w:w="5814"/>
          </w:tcPr>
          <w:p>
            <w:pPr>
              <w:pStyle w:val="null3"/>
            </w:pPr>
            <w:r>
              <w:rPr/>
              <w:t>6.3</w:t>
            </w:r>
            <w:r>
              <w:rPr/>
              <w:t>操作控制台可电动调节高度，并可左右转动；</w:t>
            </w:r>
          </w:p>
        </w:tc>
      </w:tr>
      <w:tr>
        <w:tc>
          <w:tcPr>
            <w:tcW w:type="dxa" w:w="2076"/>
          </w:tcPr>
          <w:p/>
        </w:tc>
        <w:tc>
          <w:tcPr>
            <w:tcW w:type="dxa" w:w="415"/>
          </w:tcPr>
          <w:p>
            <w:pPr>
              <w:pStyle w:val="null3"/>
            </w:pPr>
            <w:r>
              <w:rPr/>
              <w:t>50</w:t>
            </w:r>
          </w:p>
        </w:tc>
        <w:tc>
          <w:tcPr>
            <w:tcW w:type="dxa" w:w="5814"/>
          </w:tcPr>
          <w:p>
            <w:pPr>
              <w:pStyle w:val="null3"/>
            </w:pPr>
            <w:r>
              <w:rPr/>
              <w:t>6.4</w:t>
            </w:r>
            <w:r>
              <w:rPr/>
              <w:t>频率：超宽频、变频探头，明确显示工作频率，变频探头中心频率可选择≥</w:t>
            </w:r>
            <w:r>
              <w:rPr/>
              <w:t>3</w:t>
            </w:r>
            <w:r>
              <w:rPr/>
              <w:t>种，多普勒可选不同频率；系统支持探头频率范围</w:t>
            </w:r>
            <w:r>
              <w:rPr/>
              <w:t>1-24MHz</w:t>
            </w:r>
          </w:p>
        </w:tc>
      </w:tr>
      <w:tr>
        <w:tc>
          <w:tcPr>
            <w:tcW w:type="dxa" w:w="2076"/>
          </w:tcPr>
          <w:p/>
        </w:tc>
        <w:tc>
          <w:tcPr>
            <w:tcW w:type="dxa" w:w="415"/>
          </w:tcPr>
          <w:p>
            <w:pPr>
              <w:pStyle w:val="null3"/>
            </w:pPr>
            <w:r>
              <w:rPr/>
              <w:t>51</w:t>
            </w:r>
          </w:p>
        </w:tc>
        <w:tc>
          <w:tcPr>
            <w:tcW w:type="dxa" w:w="5814"/>
          </w:tcPr>
          <w:p>
            <w:pPr>
              <w:pStyle w:val="null3"/>
            </w:pPr>
            <w:r>
              <w:rPr/>
              <w:t>6.5</w:t>
            </w:r>
            <w:r>
              <w:rPr/>
              <w:t>振子：腔内容积探头阵元数≥</w:t>
            </w:r>
            <w:r>
              <w:rPr/>
              <w:t>192</w:t>
            </w:r>
            <w:r>
              <w:rPr/>
              <w:t>振子；</w:t>
            </w:r>
          </w:p>
        </w:tc>
      </w:tr>
      <w:tr>
        <w:tc>
          <w:tcPr>
            <w:tcW w:type="dxa" w:w="2076"/>
          </w:tcPr>
          <w:p/>
        </w:tc>
        <w:tc>
          <w:tcPr>
            <w:tcW w:type="dxa" w:w="415"/>
          </w:tcPr>
          <w:p>
            <w:pPr>
              <w:pStyle w:val="null3"/>
            </w:pPr>
            <w:r>
              <w:rPr/>
              <w:t>52</w:t>
            </w:r>
          </w:p>
        </w:tc>
        <w:tc>
          <w:tcPr>
            <w:tcW w:type="dxa" w:w="5814"/>
          </w:tcPr>
          <w:p>
            <w:pPr>
              <w:pStyle w:val="null3"/>
            </w:pPr>
            <w:r>
              <w:rPr/>
              <w:t>6.6</w:t>
            </w:r>
            <w:r>
              <w:rPr/>
              <w:t>腔内容积探头成像角度≥</w:t>
            </w:r>
            <w:r>
              <w:rPr/>
              <w:t>170</w:t>
            </w:r>
            <w:r>
              <w:rPr/>
              <w:t>度；</w:t>
            </w:r>
          </w:p>
        </w:tc>
      </w:tr>
      <w:tr>
        <w:tc>
          <w:tcPr>
            <w:tcW w:type="dxa" w:w="2076"/>
          </w:tcPr>
          <w:p/>
        </w:tc>
        <w:tc>
          <w:tcPr>
            <w:tcW w:type="dxa" w:w="415"/>
          </w:tcPr>
          <w:p>
            <w:pPr>
              <w:pStyle w:val="null3"/>
            </w:pPr>
            <w:r>
              <w:rPr/>
              <w:t>53</w:t>
            </w:r>
          </w:p>
        </w:tc>
        <w:tc>
          <w:tcPr>
            <w:tcW w:type="dxa" w:w="5814"/>
          </w:tcPr>
          <w:p>
            <w:pPr>
              <w:pStyle w:val="null3"/>
            </w:pPr>
            <w:r>
              <w:rPr/>
              <w:t>6.7</w:t>
            </w:r>
            <w:r>
              <w:rPr/>
              <w:t>振子：二维凸阵探头阵元数≥</w:t>
            </w:r>
            <w:r>
              <w:rPr/>
              <w:t>192</w:t>
            </w:r>
            <w:r>
              <w:rPr/>
              <w:t>振子；</w:t>
            </w:r>
          </w:p>
        </w:tc>
      </w:tr>
      <w:tr>
        <w:tc>
          <w:tcPr>
            <w:tcW w:type="dxa" w:w="2076"/>
          </w:tcPr>
          <w:p/>
        </w:tc>
        <w:tc>
          <w:tcPr>
            <w:tcW w:type="dxa" w:w="415"/>
          </w:tcPr>
          <w:p>
            <w:pPr>
              <w:pStyle w:val="null3"/>
            </w:pPr>
            <w:r>
              <w:rPr/>
              <w:t>54</w:t>
            </w:r>
          </w:p>
        </w:tc>
        <w:tc>
          <w:tcPr>
            <w:tcW w:type="dxa" w:w="5814"/>
          </w:tcPr>
          <w:p>
            <w:pPr>
              <w:pStyle w:val="null3"/>
            </w:pPr>
            <w:r>
              <w:rPr/>
              <w:t>6.8</w:t>
            </w:r>
            <w:r>
              <w:rPr/>
              <w:t>二维凸阵探头成像角度≥</w:t>
            </w:r>
            <w:r>
              <w:rPr/>
              <w:t>110</w:t>
            </w:r>
            <w:r>
              <w:rPr/>
              <w:t>度；</w:t>
            </w:r>
          </w:p>
        </w:tc>
      </w:tr>
      <w:tr>
        <w:tc>
          <w:tcPr>
            <w:tcW w:type="dxa" w:w="2076"/>
          </w:tcPr>
          <w:p/>
        </w:tc>
        <w:tc>
          <w:tcPr>
            <w:tcW w:type="dxa" w:w="415"/>
          </w:tcPr>
          <w:p>
            <w:pPr>
              <w:pStyle w:val="null3"/>
            </w:pPr>
            <w:r>
              <w:rPr/>
              <w:t>55</w:t>
            </w:r>
          </w:p>
        </w:tc>
        <w:tc>
          <w:tcPr>
            <w:tcW w:type="dxa" w:w="5814"/>
          </w:tcPr>
          <w:p>
            <w:pPr>
              <w:pStyle w:val="null3"/>
            </w:pPr>
            <w:r>
              <w:rPr/>
              <w:t>6.9</w:t>
            </w:r>
            <w:r>
              <w:rPr/>
              <w:t>振子：二维线阵探头阵元数≥</w:t>
            </w:r>
            <w:r>
              <w:rPr/>
              <w:t>1000</w:t>
            </w:r>
            <w:r>
              <w:rPr/>
              <w:t>振子；</w:t>
            </w:r>
          </w:p>
        </w:tc>
      </w:tr>
      <w:tr>
        <w:tc>
          <w:tcPr>
            <w:tcW w:type="dxa" w:w="2076"/>
          </w:tcPr>
          <w:p/>
        </w:tc>
        <w:tc>
          <w:tcPr>
            <w:tcW w:type="dxa" w:w="415"/>
          </w:tcPr>
          <w:p>
            <w:pPr>
              <w:pStyle w:val="null3"/>
            </w:pPr>
            <w:r>
              <w:rPr/>
              <w:t>56</w:t>
            </w:r>
          </w:p>
        </w:tc>
        <w:tc>
          <w:tcPr>
            <w:tcW w:type="dxa" w:w="5814"/>
          </w:tcPr>
          <w:p>
            <w:pPr>
              <w:pStyle w:val="null3"/>
            </w:pPr>
            <w:r>
              <w:rPr/>
              <w:t>6.10</w:t>
            </w:r>
            <w:r>
              <w:rPr/>
              <w:t>可选配内置感应器探头，≥</w:t>
            </w:r>
            <w:r>
              <w:rPr/>
              <w:t>5</w:t>
            </w:r>
            <w:r>
              <w:rPr/>
              <w:t>支</w:t>
            </w:r>
          </w:p>
        </w:tc>
      </w:tr>
      <w:tr>
        <w:tc>
          <w:tcPr>
            <w:tcW w:type="dxa" w:w="2076"/>
          </w:tcPr>
          <w:p/>
        </w:tc>
        <w:tc>
          <w:tcPr>
            <w:tcW w:type="dxa" w:w="415"/>
          </w:tcPr>
          <w:p>
            <w:pPr>
              <w:pStyle w:val="null3"/>
            </w:pPr>
            <w:r>
              <w:rPr/>
              <w:t>57</w:t>
            </w:r>
          </w:p>
        </w:tc>
        <w:tc>
          <w:tcPr>
            <w:tcW w:type="dxa" w:w="5814"/>
          </w:tcPr>
          <w:p>
            <w:pPr>
              <w:pStyle w:val="null3"/>
            </w:pPr>
            <w:r>
              <w:rPr/>
              <w:t>6.11</w:t>
            </w:r>
            <w:r>
              <w:rPr/>
              <w:t>扫描速率：凸型探头，全视野，</w:t>
            </w:r>
            <w:r>
              <w:rPr/>
              <w:t>18cm</w:t>
            </w:r>
            <w:r>
              <w:rPr/>
              <w:t>深度时，帧速率≥</w:t>
            </w:r>
            <w:r>
              <w:rPr/>
              <w:t>40</w:t>
            </w:r>
            <w:r>
              <w:rPr/>
              <w:t>帧</w:t>
            </w:r>
            <w:r>
              <w:rPr/>
              <w:t>/</w:t>
            </w:r>
            <w:r>
              <w:rPr/>
              <w:t>秒；容积探头实时扫描速率≥</w:t>
            </w:r>
            <w:r>
              <w:rPr/>
              <w:t>40</w:t>
            </w:r>
            <w:r>
              <w:rPr/>
              <w:t>容积</w:t>
            </w:r>
            <w:r>
              <w:rPr/>
              <w:t>/</w:t>
            </w:r>
            <w:r>
              <w:rPr/>
              <w:t>秒。</w:t>
            </w:r>
          </w:p>
        </w:tc>
      </w:tr>
      <w:tr>
        <w:tc>
          <w:tcPr>
            <w:tcW w:type="dxa" w:w="2076"/>
          </w:tcPr>
          <w:p/>
        </w:tc>
        <w:tc>
          <w:tcPr>
            <w:tcW w:type="dxa" w:w="415"/>
          </w:tcPr>
          <w:p>
            <w:pPr>
              <w:pStyle w:val="null3"/>
            </w:pPr>
            <w:r>
              <w:rPr/>
              <w:t>58</w:t>
            </w:r>
          </w:p>
        </w:tc>
        <w:tc>
          <w:tcPr>
            <w:tcW w:type="dxa" w:w="5814"/>
          </w:tcPr>
          <w:p>
            <w:pPr>
              <w:pStyle w:val="null3"/>
            </w:pPr>
            <w:r>
              <w:rPr/>
              <w:t>6.12</w:t>
            </w:r>
            <w:r>
              <w:rPr/>
              <w:t>谐波成像基波频率个数≥</w:t>
            </w:r>
            <w:r>
              <w:rPr/>
              <w:t>3</w:t>
            </w:r>
            <w:r>
              <w:rPr/>
              <w:t>。</w:t>
            </w:r>
          </w:p>
        </w:tc>
      </w:tr>
      <w:tr>
        <w:tc>
          <w:tcPr>
            <w:tcW w:type="dxa" w:w="2076"/>
          </w:tcPr>
          <w:p/>
        </w:tc>
        <w:tc>
          <w:tcPr>
            <w:tcW w:type="dxa" w:w="415"/>
          </w:tcPr>
          <w:p>
            <w:pPr>
              <w:pStyle w:val="null3"/>
            </w:pPr>
            <w:r>
              <w:rPr/>
              <w:t>59</w:t>
            </w:r>
          </w:p>
        </w:tc>
        <w:tc>
          <w:tcPr>
            <w:tcW w:type="dxa" w:w="5814"/>
          </w:tcPr>
          <w:p>
            <w:pPr>
              <w:pStyle w:val="null3"/>
            </w:pPr>
            <w:r>
              <w:rPr/>
              <w:t>6. 13</w:t>
            </w:r>
            <w:r>
              <w:rPr/>
              <w:t>回放重现：二维灰阶图像回放≥</w:t>
            </w:r>
            <w:r>
              <w:rPr/>
              <w:t>5000</w:t>
            </w:r>
            <w:r>
              <w:rPr/>
              <w:t>幅、回放时间≥</w:t>
            </w:r>
            <w:r>
              <w:rPr/>
              <w:t>500</w:t>
            </w:r>
            <w:r>
              <w:rPr/>
              <w:t>秒</w:t>
            </w:r>
          </w:p>
        </w:tc>
      </w:tr>
      <w:tr>
        <w:tc>
          <w:tcPr>
            <w:tcW w:type="dxa" w:w="2076"/>
          </w:tcPr>
          <w:p/>
        </w:tc>
        <w:tc>
          <w:tcPr>
            <w:tcW w:type="dxa" w:w="415"/>
          </w:tcPr>
          <w:p>
            <w:pPr>
              <w:pStyle w:val="null3"/>
            </w:pPr>
            <w:r>
              <w:rPr/>
              <w:t>60</w:t>
            </w:r>
          </w:p>
        </w:tc>
        <w:tc>
          <w:tcPr>
            <w:tcW w:type="dxa" w:w="5814"/>
          </w:tcPr>
          <w:p>
            <w:pPr>
              <w:pStyle w:val="null3"/>
            </w:pPr>
            <w:r>
              <w:rPr/>
              <w:t xml:space="preserve">6.14 </w:t>
            </w:r>
            <w:r>
              <w:rPr/>
              <w:t>增益调节：</w:t>
            </w:r>
            <w:r>
              <w:rPr/>
              <w:t>B/M</w:t>
            </w:r>
            <w:r>
              <w:rPr/>
              <w:t>可独立调节；</w:t>
            </w:r>
            <w:r>
              <w:rPr/>
              <w:t>STC</w:t>
            </w:r>
            <w:r>
              <w:rPr/>
              <w:t>分段≥</w:t>
            </w:r>
            <w:r>
              <w:rPr/>
              <w:t>8</w:t>
            </w:r>
            <w:r>
              <w:rPr/>
              <w:t>。</w:t>
            </w:r>
          </w:p>
        </w:tc>
      </w:tr>
      <w:tr>
        <w:tc>
          <w:tcPr>
            <w:tcW w:type="dxa" w:w="2076"/>
          </w:tcPr>
          <w:p/>
        </w:tc>
        <w:tc>
          <w:tcPr>
            <w:tcW w:type="dxa" w:w="415"/>
          </w:tcPr>
          <w:p>
            <w:pPr>
              <w:pStyle w:val="null3"/>
            </w:pPr>
            <w:r>
              <w:rPr/>
              <w:t>61</w:t>
            </w:r>
          </w:p>
        </w:tc>
        <w:tc>
          <w:tcPr>
            <w:tcW w:type="dxa" w:w="5814"/>
          </w:tcPr>
          <w:p>
            <w:pPr>
              <w:pStyle w:val="null3"/>
            </w:pPr>
            <w:r>
              <w:rPr/>
              <w:t xml:space="preserve">6.15 </w:t>
            </w:r>
            <w:r>
              <w:rPr/>
              <w:t>放大功能：实时任意区域局部放大功能。</w:t>
            </w:r>
          </w:p>
        </w:tc>
      </w:tr>
      <w:tr>
        <w:tc>
          <w:tcPr>
            <w:tcW w:type="dxa" w:w="2076"/>
          </w:tcPr>
          <w:p>
            <w:pPr>
              <w:pStyle w:val="null3"/>
            </w:pPr>
            <w:r>
              <w:rPr/>
              <w:t>▲</w:t>
            </w:r>
          </w:p>
        </w:tc>
        <w:tc>
          <w:tcPr>
            <w:tcW w:type="dxa" w:w="415"/>
          </w:tcPr>
          <w:p>
            <w:pPr>
              <w:pStyle w:val="null3"/>
            </w:pPr>
            <w:r>
              <w:rPr/>
              <w:t>62</w:t>
            </w:r>
          </w:p>
        </w:tc>
        <w:tc>
          <w:tcPr>
            <w:tcW w:type="dxa" w:w="5814"/>
          </w:tcPr>
          <w:p>
            <w:pPr>
              <w:pStyle w:val="null3"/>
            </w:pPr>
            <w:r>
              <w:rPr/>
              <w:t>▲</w:t>
            </w:r>
            <w:r>
              <w:rPr/>
              <w:t xml:space="preserve">6.16 </w:t>
            </w:r>
            <w:r>
              <w:rPr/>
              <w:t>二维成像扫描深度≥</w:t>
            </w:r>
            <w:r>
              <w:rPr/>
              <w:t>50cm</w:t>
            </w:r>
            <w:r>
              <w:rPr/>
              <w:t>。</w:t>
            </w:r>
          </w:p>
        </w:tc>
      </w:tr>
      <w:tr>
        <w:tc>
          <w:tcPr>
            <w:tcW w:type="dxa" w:w="2076"/>
          </w:tcPr>
          <w:p/>
        </w:tc>
        <w:tc>
          <w:tcPr>
            <w:tcW w:type="dxa" w:w="415"/>
          </w:tcPr>
          <w:p>
            <w:pPr>
              <w:pStyle w:val="null3"/>
            </w:pPr>
            <w:r>
              <w:rPr/>
              <w:t>63</w:t>
            </w:r>
          </w:p>
        </w:tc>
        <w:tc>
          <w:tcPr>
            <w:tcW w:type="dxa" w:w="5814"/>
          </w:tcPr>
          <w:p>
            <w:pPr>
              <w:pStyle w:val="null3"/>
            </w:pPr>
            <w:r>
              <w:rPr/>
              <w:t>6.17</w:t>
            </w:r>
            <w:r>
              <w:rPr/>
              <w:t>组织声束矫正技术可用于凸阵及线阵探头，≥</w:t>
            </w:r>
            <w:r>
              <w:rPr/>
              <w:t xml:space="preserve">6 </w:t>
            </w:r>
            <w:r>
              <w:rPr/>
              <w:t>级可调</w:t>
            </w:r>
          </w:p>
        </w:tc>
      </w:tr>
      <w:tr>
        <w:tc>
          <w:tcPr>
            <w:tcW w:type="dxa" w:w="2076"/>
          </w:tcPr>
          <w:p/>
        </w:tc>
        <w:tc>
          <w:tcPr>
            <w:tcW w:type="dxa" w:w="415"/>
          </w:tcPr>
          <w:p>
            <w:pPr>
              <w:pStyle w:val="null3"/>
            </w:pPr>
            <w:r>
              <w:rPr/>
              <w:t>64</w:t>
            </w:r>
          </w:p>
        </w:tc>
        <w:tc>
          <w:tcPr>
            <w:tcW w:type="dxa" w:w="5814"/>
          </w:tcPr>
          <w:p>
            <w:pPr>
              <w:pStyle w:val="null3"/>
            </w:pPr>
            <w:r>
              <w:rPr/>
              <w:t>6.18</w:t>
            </w:r>
            <w:r>
              <w:rPr/>
              <w:t>频谱多普勒方式：脉冲波多普勒；连续波多普勒；</w:t>
            </w:r>
          </w:p>
        </w:tc>
      </w:tr>
      <w:tr>
        <w:tc>
          <w:tcPr>
            <w:tcW w:type="dxa" w:w="2076"/>
          </w:tcPr>
          <w:p/>
        </w:tc>
        <w:tc>
          <w:tcPr>
            <w:tcW w:type="dxa" w:w="415"/>
          </w:tcPr>
          <w:p>
            <w:pPr>
              <w:pStyle w:val="null3"/>
            </w:pPr>
            <w:r>
              <w:rPr/>
              <w:t>65</w:t>
            </w:r>
          </w:p>
        </w:tc>
        <w:tc>
          <w:tcPr>
            <w:tcW w:type="dxa" w:w="5814"/>
          </w:tcPr>
          <w:p>
            <w:pPr>
              <w:pStyle w:val="null3"/>
            </w:pPr>
            <w:r>
              <w:rPr/>
              <w:t>6.19</w:t>
            </w:r>
            <w:r>
              <w:rPr/>
              <w:t>多普勒发射频率：支持高、中、低档可调；中心频率具体数值可显示</w:t>
            </w:r>
          </w:p>
        </w:tc>
      </w:tr>
      <w:tr>
        <w:tc>
          <w:tcPr>
            <w:tcW w:type="dxa" w:w="2076"/>
          </w:tcPr>
          <w:p/>
        </w:tc>
        <w:tc>
          <w:tcPr>
            <w:tcW w:type="dxa" w:w="415"/>
          </w:tcPr>
          <w:p>
            <w:pPr>
              <w:pStyle w:val="null3"/>
            </w:pPr>
            <w:r>
              <w:rPr/>
              <w:t>66</w:t>
            </w:r>
          </w:p>
        </w:tc>
        <w:tc>
          <w:tcPr>
            <w:tcW w:type="dxa" w:w="5814"/>
          </w:tcPr>
          <w:p>
            <w:pPr>
              <w:pStyle w:val="null3"/>
            </w:pPr>
            <w:r>
              <w:rPr/>
              <w:t>6.20</w:t>
            </w:r>
            <w:r>
              <w:rPr/>
              <w:t>最大测量速度：脉冲波多普勒血流速度最大≥</w:t>
            </w:r>
            <w:r>
              <w:rPr/>
              <w:t>10m/s</w:t>
            </w:r>
            <w:r>
              <w:rPr/>
              <w:t>；</w:t>
            </w:r>
          </w:p>
        </w:tc>
      </w:tr>
      <w:tr>
        <w:tc>
          <w:tcPr>
            <w:tcW w:type="dxa" w:w="2076"/>
          </w:tcPr>
          <w:p/>
        </w:tc>
        <w:tc>
          <w:tcPr>
            <w:tcW w:type="dxa" w:w="415"/>
          </w:tcPr>
          <w:p>
            <w:pPr>
              <w:pStyle w:val="null3"/>
            </w:pPr>
            <w:r>
              <w:rPr/>
              <w:t>67</w:t>
            </w:r>
          </w:p>
        </w:tc>
        <w:tc>
          <w:tcPr>
            <w:tcW w:type="dxa" w:w="5814"/>
          </w:tcPr>
          <w:p>
            <w:pPr>
              <w:pStyle w:val="null3"/>
            </w:pPr>
            <w:r>
              <w:rPr/>
              <w:t>6.21</w:t>
            </w:r>
            <w:r>
              <w:rPr/>
              <w:t>连续多普勒血流速度最大≥</w:t>
            </w:r>
            <w:r>
              <w:rPr/>
              <w:t>20m/s</w:t>
            </w:r>
            <w:r>
              <w:rPr/>
              <w:t>；要求支持胎儿心脏测量；</w:t>
            </w:r>
          </w:p>
        </w:tc>
      </w:tr>
      <w:tr>
        <w:tc>
          <w:tcPr>
            <w:tcW w:type="dxa" w:w="2076"/>
          </w:tcPr>
          <w:p/>
        </w:tc>
        <w:tc>
          <w:tcPr>
            <w:tcW w:type="dxa" w:w="415"/>
          </w:tcPr>
          <w:p>
            <w:pPr>
              <w:pStyle w:val="null3"/>
            </w:pPr>
            <w:r>
              <w:rPr/>
              <w:t>68</w:t>
            </w:r>
          </w:p>
        </w:tc>
        <w:tc>
          <w:tcPr>
            <w:tcW w:type="dxa" w:w="5814"/>
          </w:tcPr>
          <w:p>
            <w:pPr>
              <w:pStyle w:val="null3"/>
            </w:pPr>
            <w:r>
              <w:rPr/>
              <w:t>6.22</w:t>
            </w:r>
            <w:r>
              <w:rPr/>
              <w:t>最低测量速度：≤</w:t>
            </w:r>
            <w:r>
              <w:rPr/>
              <w:t>0.3mm/s(</w:t>
            </w:r>
            <w:r>
              <w:rPr/>
              <w:t>非噪声信号</w:t>
            </w:r>
            <w:r>
              <w:rPr/>
              <w:t>)</w:t>
            </w:r>
            <w:r>
              <w:rPr/>
              <w:t>；</w:t>
            </w:r>
          </w:p>
        </w:tc>
      </w:tr>
      <w:tr>
        <w:tc>
          <w:tcPr>
            <w:tcW w:type="dxa" w:w="2076"/>
          </w:tcPr>
          <w:p/>
        </w:tc>
        <w:tc>
          <w:tcPr>
            <w:tcW w:type="dxa" w:w="415"/>
          </w:tcPr>
          <w:p>
            <w:pPr>
              <w:pStyle w:val="null3"/>
            </w:pPr>
            <w:r>
              <w:rPr/>
              <w:t>69</w:t>
            </w:r>
          </w:p>
        </w:tc>
        <w:tc>
          <w:tcPr>
            <w:tcW w:type="dxa" w:w="5814"/>
          </w:tcPr>
          <w:p>
            <w:pPr>
              <w:pStyle w:val="null3"/>
            </w:pPr>
            <w:r>
              <w:rPr/>
              <w:t>6.23</w:t>
            </w:r>
            <w:r>
              <w:rPr/>
              <w:t>具有智能多普勒技术，能自动调整频谱的取样容积及取样角度</w:t>
            </w:r>
          </w:p>
        </w:tc>
      </w:tr>
      <w:tr>
        <w:tc>
          <w:tcPr>
            <w:tcW w:type="dxa" w:w="2076"/>
          </w:tcPr>
          <w:p/>
        </w:tc>
        <w:tc>
          <w:tcPr>
            <w:tcW w:type="dxa" w:w="415"/>
          </w:tcPr>
          <w:p>
            <w:pPr>
              <w:pStyle w:val="null3"/>
            </w:pPr>
            <w:r>
              <w:rPr/>
              <w:t>70</w:t>
            </w:r>
          </w:p>
        </w:tc>
        <w:tc>
          <w:tcPr>
            <w:tcW w:type="dxa" w:w="5814"/>
          </w:tcPr>
          <w:p>
            <w:pPr>
              <w:pStyle w:val="null3"/>
            </w:pPr>
            <w:r>
              <w:rPr/>
              <w:t>6.24</w:t>
            </w:r>
            <w:r>
              <w:rPr/>
              <w:t>取样宽度：宽度</w:t>
            </w:r>
            <w:r>
              <w:rPr/>
              <w:t>0.5mm</w:t>
            </w:r>
            <w:r>
              <w:rPr/>
              <w:t>～</w:t>
            </w:r>
            <w:r>
              <w:rPr/>
              <w:t>20mm</w:t>
            </w:r>
            <w:r>
              <w:rPr/>
              <w:t>；</w:t>
            </w:r>
          </w:p>
        </w:tc>
      </w:tr>
      <w:tr>
        <w:tc>
          <w:tcPr>
            <w:tcW w:type="dxa" w:w="2076"/>
          </w:tcPr>
          <w:p/>
        </w:tc>
        <w:tc>
          <w:tcPr>
            <w:tcW w:type="dxa" w:w="415"/>
          </w:tcPr>
          <w:p>
            <w:pPr>
              <w:pStyle w:val="null3"/>
            </w:pPr>
            <w:r>
              <w:rPr/>
              <w:t>71</w:t>
            </w:r>
          </w:p>
        </w:tc>
        <w:tc>
          <w:tcPr>
            <w:tcW w:type="dxa" w:w="5814"/>
          </w:tcPr>
          <w:p>
            <w:pPr>
              <w:pStyle w:val="null3"/>
            </w:pPr>
            <w:r>
              <w:rPr/>
              <w:t>6.25</w:t>
            </w:r>
            <w:r>
              <w:rPr/>
              <w:t>电影回放：≥</w:t>
            </w:r>
            <w:r>
              <w:rPr/>
              <w:t>60</w:t>
            </w:r>
            <w:r>
              <w:rPr/>
              <w:t>秒</w:t>
            </w:r>
          </w:p>
        </w:tc>
      </w:tr>
      <w:tr>
        <w:tc>
          <w:tcPr>
            <w:tcW w:type="dxa" w:w="2076"/>
          </w:tcPr>
          <w:p/>
        </w:tc>
        <w:tc>
          <w:tcPr>
            <w:tcW w:type="dxa" w:w="415"/>
          </w:tcPr>
          <w:p>
            <w:pPr>
              <w:pStyle w:val="null3"/>
            </w:pPr>
            <w:r>
              <w:rPr/>
              <w:t>72</w:t>
            </w:r>
          </w:p>
        </w:tc>
        <w:tc>
          <w:tcPr>
            <w:tcW w:type="dxa" w:w="5814"/>
          </w:tcPr>
          <w:p>
            <w:pPr>
              <w:pStyle w:val="null3"/>
            </w:pPr>
            <w:r>
              <w:rPr/>
              <w:t>6.26</w:t>
            </w:r>
            <w:r>
              <w:rPr/>
              <w:t>彩色多普勒显示方式：速度分散显示、能量显示、速度显示、分散显示；</w:t>
            </w:r>
          </w:p>
        </w:tc>
      </w:tr>
      <w:tr>
        <w:tc>
          <w:tcPr>
            <w:tcW w:type="dxa" w:w="2076"/>
          </w:tcPr>
          <w:p/>
        </w:tc>
        <w:tc>
          <w:tcPr>
            <w:tcW w:type="dxa" w:w="415"/>
          </w:tcPr>
          <w:p>
            <w:pPr>
              <w:pStyle w:val="null3"/>
            </w:pPr>
            <w:r>
              <w:rPr/>
              <w:t>73</w:t>
            </w:r>
          </w:p>
        </w:tc>
        <w:tc>
          <w:tcPr>
            <w:tcW w:type="dxa" w:w="5814"/>
          </w:tcPr>
          <w:p>
            <w:pPr>
              <w:pStyle w:val="null3"/>
            </w:pPr>
            <w:r>
              <w:rPr/>
              <w:t>6.27</w:t>
            </w:r>
            <w:r>
              <w:rPr/>
              <w:t>具有双同步</w:t>
            </w:r>
            <w:r>
              <w:rPr/>
              <w:t>/</w:t>
            </w:r>
            <w:r>
              <w:rPr/>
              <w:t>三同步显示</w:t>
            </w:r>
            <w:r>
              <w:rPr/>
              <w:t>(B/D/CFM)</w:t>
            </w:r>
          </w:p>
        </w:tc>
      </w:tr>
      <w:tr>
        <w:tc>
          <w:tcPr>
            <w:tcW w:type="dxa" w:w="2076"/>
          </w:tcPr>
          <w:p/>
        </w:tc>
        <w:tc>
          <w:tcPr>
            <w:tcW w:type="dxa" w:w="415"/>
          </w:tcPr>
          <w:p>
            <w:pPr>
              <w:pStyle w:val="null3"/>
            </w:pPr>
            <w:r>
              <w:rPr/>
              <w:t>74</w:t>
            </w:r>
          </w:p>
        </w:tc>
        <w:tc>
          <w:tcPr>
            <w:tcW w:type="dxa" w:w="5814"/>
          </w:tcPr>
          <w:p>
            <w:pPr>
              <w:pStyle w:val="null3"/>
            </w:pPr>
            <w:r>
              <w:rPr/>
              <w:t>6.28</w:t>
            </w:r>
            <w:r>
              <w:rPr/>
              <w:t>彩色显示帧频：凸阵探头最大角度，</w:t>
            </w:r>
            <w:r>
              <w:rPr/>
              <w:t>18cm</w:t>
            </w:r>
            <w:r>
              <w:rPr/>
              <w:t>深时，彩色显示帧频≥</w:t>
            </w:r>
            <w:r>
              <w:rPr/>
              <w:t>10</w:t>
            </w:r>
            <w:r>
              <w:rPr/>
              <w:t>帧</w:t>
            </w:r>
            <w:r>
              <w:rPr/>
              <w:t>/ s</w:t>
            </w:r>
            <w:r>
              <w:rPr/>
              <w:t>；</w:t>
            </w:r>
          </w:p>
        </w:tc>
      </w:tr>
      <w:tr>
        <w:tc>
          <w:tcPr>
            <w:tcW w:type="dxa" w:w="2076"/>
          </w:tcPr>
          <w:p/>
        </w:tc>
        <w:tc>
          <w:tcPr>
            <w:tcW w:type="dxa" w:w="415"/>
          </w:tcPr>
          <w:p>
            <w:pPr>
              <w:pStyle w:val="null3"/>
            </w:pPr>
            <w:r>
              <w:rPr/>
              <w:t>75</w:t>
            </w:r>
          </w:p>
        </w:tc>
        <w:tc>
          <w:tcPr>
            <w:tcW w:type="dxa" w:w="5814"/>
          </w:tcPr>
          <w:p>
            <w:pPr>
              <w:pStyle w:val="null3"/>
            </w:pPr>
            <w:r>
              <w:rPr/>
              <w:t>6.29</w:t>
            </w:r>
            <w:r>
              <w:rPr/>
              <w:t>显示位置调整：线阵扫描感兴趣的图像范围：</w:t>
            </w:r>
            <w:r>
              <w:rPr/>
              <w:t>-20</w:t>
            </w:r>
            <w:r>
              <w:rPr/>
              <w:t>°～</w:t>
            </w:r>
            <w:r>
              <w:rPr/>
              <w:t>+20</w:t>
            </w:r>
            <w:r>
              <w:rPr/>
              <w:t>°；</w:t>
            </w:r>
          </w:p>
        </w:tc>
      </w:tr>
      <w:tr>
        <w:tc>
          <w:tcPr>
            <w:tcW w:type="dxa" w:w="2076"/>
          </w:tcPr>
          <w:p/>
        </w:tc>
        <w:tc>
          <w:tcPr>
            <w:tcW w:type="dxa" w:w="415"/>
          </w:tcPr>
          <w:p>
            <w:pPr>
              <w:pStyle w:val="null3"/>
            </w:pPr>
            <w:r>
              <w:rPr/>
              <w:t>76</w:t>
            </w:r>
          </w:p>
        </w:tc>
        <w:tc>
          <w:tcPr>
            <w:tcW w:type="dxa" w:w="5814"/>
          </w:tcPr>
          <w:p>
            <w:pPr>
              <w:pStyle w:val="null3"/>
            </w:pPr>
            <w:r>
              <w:rPr/>
              <w:t>6.30</w:t>
            </w:r>
            <w:r>
              <w:rPr/>
              <w:t>显示控制：零位移动分±</w:t>
            </w:r>
            <w:r>
              <w:rPr/>
              <w:t>15</w:t>
            </w:r>
            <w:r>
              <w:rPr/>
              <w:t>级、黑</w:t>
            </w:r>
            <w:r>
              <w:rPr/>
              <w:t>/</w:t>
            </w:r>
            <w:r>
              <w:rPr/>
              <w:t>白与彩色比较、彩色对比；</w:t>
            </w:r>
          </w:p>
        </w:tc>
      </w:tr>
      <w:tr>
        <w:tc>
          <w:tcPr>
            <w:tcW w:type="dxa" w:w="2076"/>
          </w:tcPr>
          <w:p/>
        </w:tc>
        <w:tc>
          <w:tcPr>
            <w:tcW w:type="dxa" w:w="415"/>
          </w:tcPr>
          <w:p>
            <w:pPr>
              <w:pStyle w:val="null3"/>
            </w:pPr>
            <w:r>
              <w:rPr/>
              <w:t>77</w:t>
            </w:r>
          </w:p>
        </w:tc>
        <w:tc>
          <w:tcPr>
            <w:tcW w:type="dxa" w:w="5814"/>
          </w:tcPr>
          <w:p>
            <w:pPr>
              <w:pStyle w:val="null3"/>
            </w:pPr>
            <w:r>
              <w:rPr/>
              <w:t>6.31</w:t>
            </w:r>
            <w:r>
              <w:rPr/>
              <w:t>彩色增强功能：彩色多普勒能量图；</w:t>
            </w:r>
          </w:p>
        </w:tc>
      </w:tr>
      <w:tr>
        <w:tc>
          <w:tcPr>
            <w:tcW w:type="dxa" w:w="2076"/>
          </w:tcPr>
          <w:p/>
        </w:tc>
        <w:tc>
          <w:tcPr>
            <w:tcW w:type="dxa" w:w="415"/>
          </w:tcPr>
          <w:p>
            <w:pPr>
              <w:pStyle w:val="null3"/>
            </w:pPr>
            <w:r>
              <w:rPr/>
              <w:t>78</w:t>
            </w:r>
          </w:p>
        </w:tc>
        <w:tc>
          <w:tcPr>
            <w:tcW w:type="dxa" w:w="5814"/>
          </w:tcPr>
          <w:p>
            <w:pPr>
              <w:pStyle w:val="null3"/>
            </w:pPr>
            <w:r>
              <w:rPr/>
              <w:t>6.32</w:t>
            </w:r>
            <w:r>
              <w:rPr/>
              <w:t>具有超微血流成像技术；适用探头包括凸阵、线阵、高频线阵探头，支持探头频率≥</w:t>
            </w:r>
            <w:r>
              <w:rPr/>
              <w:t>20MHz</w:t>
            </w:r>
          </w:p>
        </w:tc>
      </w:tr>
      <w:tr>
        <w:tc>
          <w:tcPr>
            <w:tcW w:type="dxa" w:w="2076"/>
          </w:tcPr>
          <w:p/>
        </w:tc>
        <w:tc>
          <w:tcPr>
            <w:tcW w:type="dxa" w:w="415"/>
          </w:tcPr>
          <w:p>
            <w:pPr>
              <w:pStyle w:val="null3"/>
            </w:pPr>
            <w:r>
              <w:rPr/>
              <w:t>79</w:t>
            </w:r>
          </w:p>
        </w:tc>
        <w:tc>
          <w:tcPr>
            <w:tcW w:type="dxa" w:w="5814"/>
          </w:tcPr>
          <w:p>
            <w:pPr>
              <w:pStyle w:val="null3"/>
            </w:pPr>
            <w:r>
              <w:rPr/>
              <w:t>6.33</w:t>
            </w:r>
            <w:r>
              <w:rPr/>
              <w:t>具有立体血流成像，血流呈现效果更立体，立体程度可手动调节</w:t>
            </w:r>
          </w:p>
        </w:tc>
      </w:tr>
      <w:tr>
        <w:tc>
          <w:tcPr>
            <w:tcW w:type="dxa" w:w="2076"/>
          </w:tcPr>
          <w:p/>
        </w:tc>
        <w:tc>
          <w:tcPr>
            <w:tcW w:type="dxa" w:w="415"/>
          </w:tcPr>
          <w:p>
            <w:pPr>
              <w:pStyle w:val="null3"/>
            </w:pPr>
            <w:r>
              <w:rPr/>
              <w:t>80</w:t>
            </w:r>
          </w:p>
        </w:tc>
        <w:tc>
          <w:tcPr>
            <w:tcW w:type="dxa" w:w="5814"/>
          </w:tcPr>
          <w:p>
            <w:pPr>
              <w:pStyle w:val="null3"/>
            </w:pPr>
            <w:r>
              <w:rPr/>
              <w:t>6.34</w:t>
            </w:r>
            <w:r>
              <w:rPr/>
              <w:t>具有智能多普勒技术，能根据彩色图像自动的调整多普勒彩色取样框位置、偏转角度</w:t>
            </w:r>
          </w:p>
        </w:tc>
      </w:tr>
      <w:tr>
        <w:tc>
          <w:tcPr>
            <w:tcW w:type="dxa" w:w="2076"/>
          </w:tcPr>
          <w:p>
            <w:pPr>
              <w:pStyle w:val="null3"/>
            </w:pPr>
            <w:r>
              <w:rPr/>
              <w:t>▲</w:t>
            </w:r>
          </w:p>
        </w:tc>
        <w:tc>
          <w:tcPr>
            <w:tcW w:type="dxa" w:w="415"/>
          </w:tcPr>
          <w:p>
            <w:pPr>
              <w:pStyle w:val="null3"/>
            </w:pPr>
            <w:r>
              <w:rPr/>
              <w:t>81</w:t>
            </w:r>
          </w:p>
        </w:tc>
        <w:tc>
          <w:tcPr>
            <w:tcW w:type="dxa" w:w="5814"/>
          </w:tcPr>
          <w:p>
            <w:pPr>
              <w:pStyle w:val="null3"/>
            </w:pPr>
            <w:r>
              <w:rPr/>
              <w:t>▲</w:t>
            </w:r>
            <w:r>
              <w:rPr/>
              <w:t xml:space="preserve">6.35 </w:t>
            </w:r>
            <w:r>
              <w:rPr/>
              <w:t>智能血管检查，可自动识别血管位置且启动彩色多普勒功能，自动调整取样框位置，角度，自动开启频谱多普勒，调整取样容积及角度，自动优化频谱并测量。</w:t>
            </w:r>
          </w:p>
        </w:tc>
      </w:tr>
      <w:tr>
        <w:tc>
          <w:tcPr>
            <w:tcW w:type="dxa" w:w="2076"/>
          </w:tcPr>
          <w:p>
            <w:pPr>
              <w:pStyle w:val="null3"/>
            </w:pPr>
            <w:r>
              <w:rPr/>
              <w:t>▲</w:t>
            </w:r>
          </w:p>
        </w:tc>
        <w:tc>
          <w:tcPr>
            <w:tcW w:type="dxa" w:w="415"/>
          </w:tcPr>
          <w:p>
            <w:pPr>
              <w:pStyle w:val="null3"/>
            </w:pPr>
            <w:r>
              <w:rPr/>
              <w:t>82</w:t>
            </w:r>
          </w:p>
        </w:tc>
        <w:tc>
          <w:tcPr>
            <w:tcW w:type="dxa" w:w="5814"/>
          </w:tcPr>
          <w:p>
            <w:pPr>
              <w:pStyle w:val="null3"/>
            </w:pPr>
            <w:r>
              <w:rPr/>
              <w:t>▲</w:t>
            </w:r>
            <w:r>
              <w:rPr/>
              <w:t>6.36</w:t>
            </w:r>
            <w:r>
              <w:rPr/>
              <w:t>应变弹性成像技术</w:t>
            </w:r>
            <w:r>
              <w:rPr/>
              <w:t>成像质量可监控，有成像质量监控色棒，可视化的操作动作曲线</w:t>
            </w:r>
          </w:p>
        </w:tc>
      </w:tr>
      <w:tr>
        <w:tc>
          <w:tcPr>
            <w:tcW w:type="dxa" w:w="2076"/>
          </w:tcPr>
          <w:p/>
        </w:tc>
        <w:tc>
          <w:tcPr>
            <w:tcW w:type="dxa" w:w="415"/>
          </w:tcPr>
          <w:p>
            <w:pPr>
              <w:pStyle w:val="null3"/>
            </w:pPr>
            <w:r>
              <w:rPr/>
              <w:t>83</w:t>
            </w:r>
          </w:p>
        </w:tc>
        <w:tc>
          <w:tcPr>
            <w:tcW w:type="dxa" w:w="5814"/>
          </w:tcPr>
          <w:p>
            <w:pPr>
              <w:pStyle w:val="null3"/>
            </w:pPr>
            <w:r>
              <w:rPr/>
              <w:t>6.37</w:t>
            </w:r>
            <w:r>
              <w:rPr/>
              <w:t>可支持凸阵、线阵、多维阵列、腔内、术中探头等≥</w:t>
            </w:r>
            <w:r>
              <w:rPr/>
              <w:t>12</w:t>
            </w:r>
            <w:r>
              <w:rPr/>
              <w:t>个探头</w:t>
            </w:r>
          </w:p>
        </w:tc>
      </w:tr>
      <w:tr>
        <w:tc>
          <w:tcPr>
            <w:tcW w:type="dxa" w:w="2076"/>
          </w:tcPr>
          <w:p/>
        </w:tc>
        <w:tc>
          <w:tcPr>
            <w:tcW w:type="dxa" w:w="415"/>
          </w:tcPr>
          <w:p>
            <w:pPr>
              <w:pStyle w:val="null3"/>
            </w:pPr>
            <w:r>
              <w:rPr/>
              <w:t>84</w:t>
            </w:r>
          </w:p>
        </w:tc>
        <w:tc>
          <w:tcPr>
            <w:tcW w:type="dxa" w:w="5814"/>
          </w:tcPr>
          <w:p>
            <w:pPr>
              <w:pStyle w:val="null3"/>
            </w:pPr>
            <w:r>
              <w:rPr/>
              <w:t>6.38</w:t>
            </w:r>
            <w:r>
              <w:rPr/>
              <w:t>弹性可量化分析：定量分析具备动态弹性图，感兴趣区与参照区的硬度比</w:t>
            </w:r>
          </w:p>
        </w:tc>
      </w:tr>
      <w:tr>
        <w:tc>
          <w:tcPr>
            <w:tcW w:type="dxa" w:w="2076"/>
          </w:tcPr>
          <w:p/>
        </w:tc>
        <w:tc>
          <w:tcPr>
            <w:tcW w:type="dxa" w:w="415"/>
          </w:tcPr>
          <w:p>
            <w:pPr>
              <w:pStyle w:val="null3"/>
            </w:pPr>
            <w:r>
              <w:rPr/>
              <w:t>85</w:t>
            </w:r>
          </w:p>
        </w:tc>
        <w:tc>
          <w:tcPr>
            <w:tcW w:type="dxa" w:w="5814"/>
          </w:tcPr>
          <w:p>
            <w:pPr>
              <w:pStyle w:val="null3"/>
            </w:pPr>
            <w:r>
              <w:rPr/>
              <w:t>6.39</w:t>
            </w:r>
            <w:r>
              <w:rPr/>
              <w:t>剪切波弹性成像可支持凸阵、线阵、腔内探头</w:t>
            </w:r>
          </w:p>
        </w:tc>
      </w:tr>
      <w:tr>
        <w:tc>
          <w:tcPr>
            <w:tcW w:type="dxa" w:w="2076"/>
          </w:tcPr>
          <w:p/>
        </w:tc>
        <w:tc>
          <w:tcPr>
            <w:tcW w:type="dxa" w:w="415"/>
          </w:tcPr>
          <w:p>
            <w:pPr>
              <w:pStyle w:val="null3"/>
            </w:pPr>
            <w:r>
              <w:rPr/>
              <w:t>86</w:t>
            </w:r>
          </w:p>
        </w:tc>
        <w:tc>
          <w:tcPr>
            <w:tcW w:type="dxa" w:w="5814"/>
          </w:tcPr>
          <w:p>
            <w:pPr>
              <w:pStyle w:val="null3"/>
            </w:pPr>
            <w:r>
              <w:rPr/>
              <w:t>6.40</w:t>
            </w:r>
            <w:r>
              <w:rPr/>
              <w:t>可在腹部凸阵探头上同时实现应变式弹性及剪切波弹性成像</w:t>
            </w:r>
          </w:p>
        </w:tc>
      </w:tr>
      <w:tr>
        <w:tc>
          <w:tcPr>
            <w:tcW w:type="dxa" w:w="2076"/>
          </w:tcPr>
          <w:p/>
        </w:tc>
        <w:tc>
          <w:tcPr>
            <w:tcW w:type="dxa" w:w="415"/>
          </w:tcPr>
          <w:p>
            <w:pPr>
              <w:pStyle w:val="null3"/>
            </w:pPr>
            <w:r>
              <w:rPr/>
              <w:t>87</w:t>
            </w:r>
          </w:p>
        </w:tc>
        <w:tc>
          <w:tcPr>
            <w:tcW w:type="dxa" w:w="5814"/>
          </w:tcPr>
          <w:p>
            <w:pPr>
              <w:pStyle w:val="null3"/>
            </w:pPr>
            <w:r>
              <w:rPr/>
              <w:t>6.41</w:t>
            </w:r>
            <w:r>
              <w:rPr/>
              <w:t>可在小器官线阵探头上同时实现应变式弹性及剪切波弹性成像</w:t>
            </w:r>
          </w:p>
        </w:tc>
      </w:tr>
      <w:tr>
        <w:tc>
          <w:tcPr>
            <w:tcW w:type="dxa" w:w="2076"/>
          </w:tcPr>
          <w:p>
            <w:pPr>
              <w:pStyle w:val="null3"/>
            </w:pPr>
            <w:r>
              <w:rPr/>
              <w:t>▲</w:t>
            </w:r>
          </w:p>
        </w:tc>
        <w:tc>
          <w:tcPr>
            <w:tcW w:type="dxa" w:w="415"/>
          </w:tcPr>
          <w:p>
            <w:pPr>
              <w:pStyle w:val="null3"/>
            </w:pPr>
            <w:r>
              <w:rPr/>
              <w:t>88</w:t>
            </w:r>
          </w:p>
        </w:tc>
        <w:tc>
          <w:tcPr>
            <w:tcW w:type="dxa" w:w="5814"/>
          </w:tcPr>
          <w:p>
            <w:pPr>
              <w:pStyle w:val="null3"/>
            </w:pPr>
            <w:r>
              <w:rPr/>
              <w:t>▲</w:t>
            </w:r>
            <w:r>
              <w:rPr/>
              <w:t>6.42</w:t>
            </w:r>
            <w:r>
              <w:rPr/>
              <w:t>可在腔内微凸阵探头上同时实现应变式弹性及二维剪切波弹性成像</w:t>
            </w:r>
          </w:p>
        </w:tc>
      </w:tr>
      <w:tr>
        <w:tc>
          <w:tcPr>
            <w:tcW w:type="dxa" w:w="2076"/>
          </w:tcPr>
          <w:p/>
        </w:tc>
        <w:tc>
          <w:tcPr>
            <w:tcW w:type="dxa" w:w="415"/>
          </w:tcPr>
          <w:p>
            <w:pPr>
              <w:pStyle w:val="null3"/>
            </w:pPr>
            <w:r>
              <w:rPr/>
              <w:t>89</w:t>
            </w:r>
          </w:p>
        </w:tc>
        <w:tc>
          <w:tcPr>
            <w:tcW w:type="dxa" w:w="5814"/>
          </w:tcPr>
          <w:p>
            <w:pPr>
              <w:pStyle w:val="null3"/>
            </w:pPr>
            <w:r>
              <w:rPr/>
              <w:t>6.43</w:t>
            </w:r>
            <w:r>
              <w:rPr/>
              <w:t>剪切波弹性成像具备质控功能</w:t>
            </w:r>
          </w:p>
        </w:tc>
      </w:tr>
      <w:tr>
        <w:tc>
          <w:tcPr>
            <w:tcW w:type="dxa" w:w="2076"/>
          </w:tcPr>
          <w:p/>
        </w:tc>
        <w:tc>
          <w:tcPr>
            <w:tcW w:type="dxa" w:w="415"/>
          </w:tcPr>
          <w:p>
            <w:pPr>
              <w:pStyle w:val="null3"/>
            </w:pPr>
            <w:r>
              <w:rPr/>
              <w:t>90</w:t>
            </w:r>
          </w:p>
        </w:tc>
        <w:tc>
          <w:tcPr>
            <w:tcW w:type="dxa" w:w="5814"/>
          </w:tcPr>
          <w:p>
            <w:pPr>
              <w:pStyle w:val="null3"/>
            </w:pPr>
            <w:r>
              <w:rPr/>
              <w:t>6.44</w:t>
            </w:r>
            <w:r>
              <w:rPr/>
              <w:t>剪切波弹性成像时，可显示剪切波频率范围</w:t>
            </w:r>
          </w:p>
        </w:tc>
      </w:tr>
      <w:tr>
        <w:tc>
          <w:tcPr>
            <w:tcW w:type="dxa" w:w="2076"/>
          </w:tcPr>
          <w:p/>
        </w:tc>
        <w:tc>
          <w:tcPr>
            <w:tcW w:type="dxa" w:w="415"/>
          </w:tcPr>
          <w:p>
            <w:pPr>
              <w:pStyle w:val="null3"/>
            </w:pPr>
            <w:r>
              <w:rPr/>
              <w:t>91</w:t>
            </w:r>
          </w:p>
        </w:tc>
        <w:tc>
          <w:tcPr>
            <w:tcW w:type="dxa" w:w="5814"/>
          </w:tcPr>
          <w:p>
            <w:pPr>
              <w:pStyle w:val="null3"/>
            </w:pPr>
            <w:r>
              <w:rPr/>
              <w:t>6.45</w:t>
            </w:r>
            <w:r>
              <w:rPr/>
              <w:t>剪切波取样框深度范围：</w:t>
            </w:r>
            <w:r>
              <w:rPr/>
              <w:t>0.25-30cm</w:t>
            </w:r>
          </w:p>
        </w:tc>
      </w:tr>
      <w:tr>
        <w:tc>
          <w:tcPr>
            <w:tcW w:type="dxa" w:w="2076"/>
          </w:tcPr>
          <w:p/>
        </w:tc>
        <w:tc>
          <w:tcPr>
            <w:tcW w:type="dxa" w:w="415"/>
          </w:tcPr>
          <w:p>
            <w:pPr>
              <w:pStyle w:val="null3"/>
            </w:pPr>
            <w:r>
              <w:rPr/>
              <w:t>92</w:t>
            </w:r>
          </w:p>
        </w:tc>
        <w:tc>
          <w:tcPr>
            <w:tcW w:type="dxa" w:w="5814"/>
          </w:tcPr>
          <w:p>
            <w:pPr>
              <w:pStyle w:val="null3"/>
            </w:pPr>
            <w:r>
              <w:rPr/>
              <w:t>6.46</w:t>
            </w:r>
            <w:r>
              <w:rPr/>
              <w:t>定量参数包括最大值、最小值、平均值、标准差、中位数、深度、</w:t>
            </w:r>
            <w:r>
              <w:rPr/>
              <w:t>面积、比值、质控参数、四分位数等测量参数，提供更全面的剪切波定量测量方案</w:t>
            </w:r>
          </w:p>
        </w:tc>
      </w:tr>
      <w:tr>
        <w:tc>
          <w:tcPr>
            <w:tcW w:type="dxa" w:w="2076"/>
          </w:tcPr>
          <w:p/>
        </w:tc>
        <w:tc>
          <w:tcPr>
            <w:tcW w:type="dxa" w:w="415"/>
          </w:tcPr>
          <w:p>
            <w:pPr>
              <w:pStyle w:val="null3"/>
            </w:pPr>
            <w:r>
              <w:rPr/>
              <w:t>93</w:t>
            </w:r>
          </w:p>
        </w:tc>
        <w:tc>
          <w:tcPr>
            <w:tcW w:type="dxa" w:w="5814"/>
          </w:tcPr>
          <w:p>
            <w:pPr>
              <w:pStyle w:val="null3"/>
            </w:pPr>
            <w:r>
              <w:rPr/>
              <w:t>6.47</w:t>
            </w:r>
            <w:r>
              <w:rPr/>
              <w:t>剪切波弹性成像定量分析，在冻结和存储的图像上均可以进行</w:t>
            </w:r>
          </w:p>
        </w:tc>
      </w:tr>
      <w:tr>
        <w:tc>
          <w:tcPr>
            <w:tcW w:type="dxa" w:w="2076"/>
          </w:tcPr>
          <w:p/>
        </w:tc>
        <w:tc>
          <w:tcPr>
            <w:tcW w:type="dxa" w:w="415"/>
          </w:tcPr>
          <w:p>
            <w:pPr>
              <w:pStyle w:val="null3"/>
            </w:pPr>
            <w:r>
              <w:rPr/>
              <w:t>94</w:t>
            </w:r>
          </w:p>
        </w:tc>
        <w:tc>
          <w:tcPr>
            <w:tcW w:type="dxa" w:w="5814"/>
          </w:tcPr>
          <w:p>
            <w:pPr>
              <w:pStyle w:val="null3"/>
            </w:pPr>
            <w:r>
              <w:rPr/>
              <w:t>6.48</w:t>
            </w:r>
            <w:r>
              <w:rPr/>
              <w:t>剪切波弹性成像定量测量工具大小可调、可任意形态描记，且针对不同大小、不同形态的病灶可以进行定量测量</w:t>
            </w:r>
          </w:p>
        </w:tc>
      </w:tr>
      <w:tr>
        <w:tc>
          <w:tcPr>
            <w:tcW w:type="dxa" w:w="2076"/>
          </w:tcPr>
          <w:p/>
        </w:tc>
        <w:tc>
          <w:tcPr>
            <w:tcW w:type="dxa" w:w="415"/>
          </w:tcPr>
          <w:p>
            <w:pPr>
              <w:pStyle w:val="null3"/>
            </w:pPr>
            <w:r>
              <w:rPr/>
              <w:t>95</w:t>
            </w:r>
          </w:p>
        </w:tc>
        <w:tc>
          <w:tcPr>
            <w:tcW w:type="dxa" w:w="5814"/>
          </w:tcPr>
          <w:p>
            <w:pPr>
              <w:pStyle w:val="null3"/>
            </w:pPr>
            <w:r>
              <w:rPr/>
              <w:t>6.49</w:t>
            </w:r>
            <w:r>
              <w:rPr/>
              <w:t>成像过程中无需冷却时间，可快速成像测量</w:t>
            </w:r>
          </w:p>
        </w:tc>
      </w:tr>
      <w:tr>
        <w:tc>
          <w:tcPr>
            <w:tcW w:type="dxa" w:w="2076"/>
          </w:tcPr>
          <w:p/>
        </w:tc>
        <w:tc>
          <w:tcPr>
            <w:tcW w:type="dxa" w:w="415"/>
          </w:tcPr>
          <w:p>
            <w:pPr>
              <w:pStyle w:val="null3"/>
            </w:pPr>
            <w:r>
              <w:rPr/>
              <w:t>96</w:t>
            </w:r>
          </w:p>
        </w:tc>
        <w:tc>
          <w:tcPr>
            <w:tcW w:type="dxa" w:w="5814"/>
          </w:tcPr>
          <w:p>
            <w:pPr>
              <w:pStyle w:val="null3"/>
            </w:pPr>
            <w:r>
              <w:rPr/>
              <w:t>6.50</w:t>
            </w:r>
            <w:r>
              <w:rPr/>
              <w:t>可提供切割值用于肝纤维化分级的标准</w:t>
            </w:r>
          </w:p>
        </w:tc>
      </w:tr>
      <w:tr>
        <w:tc>
          <w:tcPr>
            <w:tcW w:type="dxa" w:w="2076"/>
          </w:tcPr>
          <w:p/>
        </w:tc>
        <w:tc>
          <w:tcPr>
            <w:tcW w:type="dxa" w:w="415"/>
          </w:tcPr>
          <w:p>
            <w:pPr>
              <w:pStyle w:val="null3"/>
            </w:pPr>
            <w:r>
              <w:rPr/>
              <w:t>97</w:t>
            </w:r>
          </w:p>
        </w:tc>
        <w:tc>
          <w:tcPr>
            <w:tcW w:type="dxa" w:w="5814"/>
          </w:tcPr>
          <w:p>
            <w:pPr>
              <w:pStyle w:val="null3"/>
            </w:pPr>
            <w:r>
              <w:rPr/>
              <w:t>6.51</w:t>
            </w:r>
            <w:r>
              <w:rPr/>
              <w:t>衰减成像，可定量组织的衰减率和衰减系数</w:t>
            </w:r>
          </w:p>
        </w:tc>
      </w:tr>
      <w:tr>
        <w:tc>
          <w:tcPr>
            <w:tcW w:type="dxa" w:w="2076"/>
          </w:tcPr>
          <w:p/>
        </w:tc>
        <w:tc>
          <w:tcPr>
            <w:tcW w:type="dxa" w:w="415"/>
          </w:tcPr>
          <w:p>
            <w:pPr>
              <w:pStyle w:val="null3"/>
            </w:pPr>
            <w:r>
              <w:rPr/>
              <w:t>98</w:t>
            </w:r>
          </w:p>
        </w:tc>
        <w:tc>
          <w:tcPr>
            <w:tcW w:type="dxa" w:w="5814"/>
          </w:tcPr>
          <w:p>
            <w:pPr>
              <w:pStyle w:val="null3"/>
            </w:pPr>
            <w:r>
              <w:rPr/>
              <w:t>6.52</w:t>
            </w:r>
            <w:r>
              <w:rPr/>
              <w:t>衰减成像支持成人凸阵和小儿凸阵探头，支持探头种类＞</w:t>
            </w:r>
            <w:r>
              <w:rPr/>
              <w:t>3</w:t>
            </w:r>
            <w:r>
              <w:rPr/>
              <w:t>种</w:t>
            </w:r>
          </w:p>
        </w:tc>
      </w:tr>
      <w:tr>
        <w:tc>
          <w:tcPr>
            <w:tcW w:type="dxa" w:w="2076"/>
          </w:tcPr>
          <w:p/>
        </w:tc>
        <w:tc>
          <w:tcPr>
            <w:tcW w:type="dxa" w:w="415"/>
          </w:tcPr>
          <w:p>
            <w:pPr>
              <w:pStyle w:val="null3"/>
            </w:pPr>
            <w:r>
              <w:rPr/>
              <w:t>99</w:t>
            </w:r>
          </w:p>
        </w:tc>
        <w:tc>
          <w:tcPr>
            <w:tcW w:type="dxa" w:w="5814"/>
          </w:tcPr>
          <w:p>
            <w:pPr>
              <w:pStyle w:val="null3"/>
            </w:pPr>
            <w:r>
              <w:rPr/>
              <w:t>6.53</w:t>
            </w:r>
            <w:r>
              <w:rPr/>
              <w:t>具备衰减图、信号质量指控图，可帮助正确放置取样线</w:t>
            </w:r>
          </w:p>
        </w:tc>
      </w:tr>
      <w:tr>
        <w:tc>
          <w:tcPr>
            <w:tcW w:type="dxa" w:w="2076"/>
          </w:tcPr>
          <w:p/>
        </w:tc>
        <w:tc>
          <w:tcPr>
            <w:tcW w:type="dxa" w:w="415"/>
          </w:tcPr>
          <w:p>
            <w:pPr>
              <w:pStyle w:val="null3"/>
            </w:pPr>
            <w:r>
              <w:rPr/>
              <w:t>100</w:t>
            </w:r>
          </w:p>
        </w:tc>
        <w:tc>
          <w:tcPr>
            <w:tcW w:type="dxa" w:w="5814"/>
          </w:tcPr>
          <w:p>
            <w:pPr>
              <w:pStyle w:val="null3"/>
            </w:pPr>
            <w:r>
              <w:rPr/>
              <w:t>6.54</w:t>
            </w:r>
            <w:r>
              <w:rPr/>
              <w:t>定量取样线深度、长度，提高定量准确性和重复性，测量方法包括静态单帧多点及动态多帧单点测量</w:t>
            </w:r>
          </w:p>
        </w:tc>
      </w:tr>
      <w:tr>
        <w:tc>
          <w:tcPr>
            <w:tcW w:type="dxa" w:w="2076"/>
          </w:tcPr>
          <w:p/>
        </w:tc>
        <w:tc>
          <w:tcPr>
            <w:tcW w:type="dxa" w:w="415"/>
          </w:tcPr>
          <w:p>
            <w:pPr>
              <w:pStyle w:val="null3"/>
            </w:pPr>
            <w:r>
              <w:rPr/>
              <w:t>101</w:t>
            </w:r>
          </w:p>
        </w:tc>
        <w:tc>
          <w:tcPr>
            <w:tcW w:type="dxa" w:w="5814"/>
          </w:tcPr>
          <w:p>
            <w:pPr>
              <w:pStyle w:val="null3"/>
            </w:pPr>
            <w:r>
              <w:rPr/>
              <w:t>6.55</w:t>
            </w:r>
            <w:r>
              <w:rPr/>
              <w:t>可提供切割值用于脂肪性肝病的分级</w:t>
            </w:r>
          </w:p>
        </w:tc>
      </w:tr>
      <w:tr>
        <w:tc>
          <w:tcPr>
            <w:tcW w:type="dxa" w:w="2076"/>
          </w:tcPr>
          <w:p/>
        </w:tc>
        <w:tc>
          <w:tcPr>
            <w:tcW w:type="dxa" w:w="415"/>
          </w:tcPr>
          <w:p>
            <w:pPr>
              <w:pStyle w:val="null3"/>
            </w:pPr>
            <w:r>
              <w:rPr/>
              <w:t>102</w:t>
            </w:r>
          </w:p>
        </w:tc>
        <w:tc>
          <w:tcPr>
            <w:tcW w:type="dxa" w:w="5814"/>
          </w:tcPr>
          <w:p>
            <w:pPr>
              <w:pStyle w:val="null3"/>
            </w:pPr>
            <w:r>
              <w:rPr/>
              <w:t>6.56</w:t>
            </w:r>
            <w:r>
              <w:rPr/>
              <w:t>移动终端互联：</w:t>
            </w:r>
            <w:r>
              <w:rPr/>
              <w:t>超声主机可通蓝牙功能连接手机、平板等智能终端</w:t>
            </w:r>
          </w:p>
        </w:tc>
      </w:tr>
      <w:tr>
        <w:tc>
          <w:tcPr>
            <w:tcW w:type="dxa" w:w="2076"/>
          </w:tcPr>
          <w:p>
            <w:pPr>
              <w:pStyle w:val="null3"/>
            </w:pPr>
            <w:r>
              <w:rPr/>
              <w:t>▲</w:t>
            </w:r>
          </w:p>
        </w:tc>
        <w:tc>
          <w:tcPr>
            <w:tcW w:type="dxa" w:w="415"/>
          </w:tcPr>
          <w:p>
            <w:pPr>
              <w:pStyle w:val="null3"/>
            </w:pPr>
            <w:r>
              <w:rPr/>
              <w:t>103</w:t>
            </w:r>
          </w:p>
        </w:tc>
        <w:tc>
          <w:tcPr>
            <w:tcW w:type="dxa" w:w="5814"/>
          </w:tcPr>
          <w:p>
            <w:pPr>
              <w:pStyle w:val="null3"/>
            </w:pPr>
            <w:r>
              <w:rPr/>
              <w:t>▲</w:t>
            </w:r>
            <w:r>
              <w:rPr/>
              <w:t>6.57</w:t>
            </w:r>
            <w:r>
              <w:rPr/>
              <w:t>手机或平板电脑可实现移动操控超声仪器，完成检查模式的切换、图像冻结、测量等操作</w:t>
            </w:r>
          </w:p>
        </w:tc>
      </w:tr>
      <w:tr>
        <w:tc>
          <w:tcPr>
            <w:tcW w:type="dxa" w:w="2076"/>
          </w:tcPr>
          <w:p/>
        </w:tc>
        <w:tc>
          <w:tcPr>
            <w:tcW w:type="dxa" w:w="415"/>
          </w:tcPr>
          <w:p>
            <w:pPr>
              <w:pStyle w:val="null3"/>
            </w:pPr>
            <w:r>
              <w:rPr/>
              <w:t>104</w:t>
            </w:r>
          </w:p>
        </w:tc>
        <w:tc>
          <w:tcPr>
            <w:tcW w:type="dxa" w:w="5814"/>
          </w:tcPr>
          <w:p>
            <w:pPr>
              <w:pStyle w:val="null3"/>
            </w:pPr>
            <w:r>
              <w:rPr/>
              <w:t>6.58</w:t>
            </w:r>
            <w:r>
              <w:rPr/>
              <w:t>移动拍摄图片的图片可上传至超声设备，拍摄的图片可单独显示在超声仪或与超声图像同屏显示</w:t>
            </w:r>
          </w:p>
        </w:tc>
      </w:tr>
      <w:tr>
        <w:tc>
          <w:tcPr>
            <w:tcW w:type="dxa" w:w="2076"/>
          </w:tcPr>
          <w:p/>
        </w:tc>
        <w:tc>
          <w:tcPr>
            <w:tcW w:type="dxa" w:w="415"/>
          </w:tcPr>
          <w:p>
            <w:pPr>
              <w:pStyle w:val="null3"/>
            </w:pPr>
            <w:r>
              <w:rPr/>
              <w:t>105</w:t>
            </w:r>
          </w:p>
        </w:tc>
        <w:tc>
          <w:tcPr>
            <w:tcW w:type="dxa" w:w="5814"/>
          </w:tcPr>
          <w:p>
            <w:pPr>
              <w:pStyle w:val="null3"/>
            </w:pPr>
            <w:r>
              <w:rPr/>
              <w:t>7</w:t>
            </w:r>
            <w:r>
              <w:rPr/>
              <w:t>、外设和附件配置要求</w:t>
            </w:r>
          </w:p>
        </w:tc>
      </w:tr>
      <w:tr>
        <w:tc>
          <w:tcPr>
            <w:tcW w:type="dxa" w:w="2076"/>
          </w:tcPr>
          <w:p/>
        </w:tc>
        <w:tc>
          <w:tcPr>
            <w:tcW w:type="dxa" w:w="415"/>
          </w:tcPr>
          <w:p>
            <w:pPr>
              <w:pStyle w:val="null3"/>
            </w:pPr>
            <w:r>
              <w:rPr/>
              <w:t>106</w:t>
            </w:r>
          </w:p>
        </w:tc>
        <w:tc>
          <w:tcPr>
            <w:tcW w:type="dxa" w:w="5814"/>
          </w:tcPr>
          <w:p>
            <w:pPr>
              <w:pStyle w:val="null3"/>
            </w:pPr>
            <w:r>
              <w:rPr/>
              <w:t>7.1</w:t>
            </w:r>
            <w:r>
              <w:rPr/>
              <w:t>配套工作站</w:t>
            </w:r>
            <w:r>
              <w:rPr/>
              <w:t>2</w:t>
            </w:r>
            <w:r>
              <w:rPr/>
              <w:t>套及高清采集卡</w:t>
            </w:r>
            <w:r>
              <w:rPr/>
              <w:t>(CPU i7</w:t>
            </w:r>
            <w:r>
              <w:rPr/>
              <w:t>及以上、内存≥</w:t>
            </w:r>
            <w:r>
              <w:rPr/>
              <w:t>8G</w:t>
            </w:r>
            <w:r>
              <w:rPr/>
              <w:t>、硬盘≥</w:t>
            </w:r>
            <w:r>
              <w:rPr/>
              <w:t>2T</w:t>
            </w:r>
            <w:r>
              <w:rPr/>
              <w:t>、显示器≥</w:t>
            </w:r>
            <w:r>
              <w:rPr/>
              <w:t>20</w:t>
            </w:r>
            <w:r>
              <w:rPr/>
              <w:t>英寸</w:t>
            </w:r>
            <w:r>
              <w:rPr/>
              <w:t>)</w:t>
            </w:r>
            <w:r>
              <w:rPr/>
              <w:t>、另配不少于</w:t>
            </w:r>
            <w:r>
              <w:rPr/>
              <w:t>2TB</w:t>
            </w:r>
            <w:r>
              <w:rPr/>
              <w:t>的固态移动硬盘</w:t>
            </w:r>
            <w:r>
              <w:rPr/>
              <w:t>2</w:t>
            </w:r>
            <w:r>
              <w:rPr/>
              <w:t>个。</w:t>
            </w:r>
          </w:p>
        </w:tc>
      </w:tr>
      <w:tr>
        <w:tc>
          <w:tcPr>
            <w:tcW w:type="dxa" w:w="2076"/>
          </w:tcPr>
          <w:p/>
        </w:tc>
        <w:tc>
          <w:tcPr>
            <w:tcW w:type="dxa" w:w="415"/>
          </w:tcPr>
          <w:p>
            <w:pPr>
              <w:pStyle w:val="null3"/>
            </w:pPr>
            <w:r>
              <w:rPr/>
              <w:t>107</w:t>
            </w:r>
          </w:p>
        </w:tc>
        <w:tc>
          <w:tcPr>
            <w:tcW w:type="dxa" w:w="5814"/>
          </w:tcPr>
          <w:p>
            <w:pPr>
              <w:pStyle w:val="null3"/>
            </w:pPr>
            <w:r>
              <w:rPr/>
              <w:t>7.2</w:t>
            </w:r>
            <w:r>
              <w:rPr/>
              <w:t>耦合剂加热器</w:t>
            </w:r>
            <w:r>
              <w:rPr/>
              <w:t>2</w:t>
            </w:r>
            <w:r>
              <w:rPr/>
              <w:t>台</w:t>
            </w:r>
          </w:p>
        </w:tc>
      </w:tr>
      <w:tr>
        <w:tc>
          <w:tcPr>
            <w:tcW w:type="dxa" w:w="2076"/>
          </w:tcPr>
          <w:p/>
        </w:tc>
        <w:tc>
          <w:tcPr>
            <w:tcW w:type="dxa" w:w="415"/>
          </w:tcPr>
          <w:p>
            <w:pPr>
              <w:pStyle w:val="null3"/>
            </w:pPr>
            <w:r>
              <w:rPr/>
              <w:t>108</w:t>
            </w:r>
          </w:p>
        </w:tc>
        <w:tc>
          <w:tcPr>
            <w:tcW w:type="dxa" w:w="5814"/>
          </w:tcPr>
          <w:p>
            <w:pPr>
              <w:pStyle w:val="null3"/>
            </w:pPr>
            <w:r>
              <w:rPr/>
              <w:t>7.3</w:t>
            </w:r>
            <w:r>
              <w:rPr/>
              <w:t>超声检查床及椅子</w:t>
            </w:r>
            <w:r>
              <w:rPr/>
              <w:t>2</w:t>
            </w:r>
            <w:r>
              <w:rPr/>
              <w:t>套</w:t>
            </w:r>
          </w:p>
        </w:tc>
      </w:tr>
      <w:tr>
        <w:tc>
          <w:tcPr>
            <w:tcW w:type="dxa" w:w="2076"/>
          </w:tcPr>
          <w:p/>
        </w:tc>
        <w:tc>
          <w:tcPr>
            <w:tcW w:type="dxa" w:w="415"/>
          </w:tcPr>
          <w:p>
            <w:pPr>
              <w:pStyle w:val="null3"/>
            </w:pPr>
            <w:r>
              <w:rPr/>
              <w:t>109</w:t>
            </w:r>
          </w:p>
        </w:tc>
        <w:tc>
          <w:tcPr>
            <w:tcW w:type="dxa" w:w="5814"/>
          </w:tcPr>
          <w:p>
            <w:pPr>
              <w:pStyle w:val="null3"/>
            </w:pPr>
            <w:r>
              <w:rPr/>
              <w:t>配置清单(包括但不限于)</w:t>
            </w:r>
          </w:p>
          <w:tbl>
            <w:tblPr>
              <w:tblBorders>
                <w:top w:val="none" w:color="000000" w:sz="4"/>
                <w:left w:val="none" w:color="000000" w:sz="4"/>
                <w:bottom w:val="none" w:color="000000" w:sz="4"/>
                <w:right w:val="none" w:color="000000" w:sz="4"/>
                <w:insideH w:val="none"/>
                <w:insideV w:val="none"/>
              </w:tblBorders>
            </w:tblPr>
            <w:tblGrid>
              <w:gridCol w:w="780"/>
              <w:gridCol w:w="3306"/>
              <w:gridCol w:w="1510"/>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33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主要组件内容</w:t>
                  </w:r>
                </w:p>
              </w:tc>
              <w:tc>
                <w:tcPr>
                  <w:tcW w:type="dxa" w:w="15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高分辨率彩色</w:t>
                  </w:r>
                  <w:r>
                    <w:rPr>
                      <w:sz w:val="21"/>
                    </w:rPr>
                    <w:t>LED</w:t>
                  </w:r>
                  <w:r>
                    <w:rPr>
                      <w:sz w:val="21"/>
                    </w:rPr>
                    <w:t>显示器</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台</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全数字化彩色超声诊断系统主机</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台</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单晶体腹部探头：频率</w:t>
                  </w:r>
                  <w:r>
                    <w:rPr>
                      <w:sz w:val="21"/>
                    </w:rPr>
                    <w:t xml:space="preserve"> 1-6MHz</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把</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单晶体高频线阵：频率</w:t>
                  </w:r>
                  <w:r>
                    <w:rPr>
                      <w:sz w:val="21"/>
                    </w:rPr>
                    <w:t xml:space="preserve"> 3-15MHz</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把</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单晶体宽频小儿线阵：频率</w:t>
                  </w:r>
                  <w:r>
                    <w:rPr>
                      <w:sz w:val="21"/>
                    </w:rPr>
                    <w:t xml:space="preserve"> 2-10MHz</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把</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腔内微凸：频率</w:t>
                  </w:r>
                  <w:r>
                    <w:rPr>
                      <w:sz w:val="21"/>
                    </w:rPr>
                    <w:t xml:space="preserve"> 3-9MHz </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腔内容积：频率</w:t>
                  </w:r>
                  <w:r>
                    <w:rPr>
                      <w:sz w:val="21"/>
                    </w:rPr>
                    <w:t>2-9Mhz</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配套工作站及高清采集卡</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固态硬盘</w:t>
                  </w:r>
                  <w:r>
                    <w:rPr>
                      <w:sz w:val="21"/>
                    </w:rPr>
                    <w:t>(</w:t>
                  </w:r>
                  <w:r>
                    <w:rPr>
                      <w:sz w:val="21"/>
                    </w:rPr>
                    <w:t>便携式</w:t>
                  </w:r>
                  <w:r>
                    <w:rPr>
                      <w:sz w:val="21"/>
                    </w:rPr>
                    <w:t>)(</w:t>
                  </w:r>
                  <w:r>
                    <w:rPr>
                      <w:sz w:val="21"/>
                    </w:rPr>
                    <w:t>容量≥</w:t>
                  </w:r>
                  <w:r>
                    <w:rPr>
                      <w:sz w:val="21"/>
                    </w:rPr>
                    <w:t>2T)</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台</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耦合剂加热器</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台</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超声专用检查床及椅子</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高分辨率彩色</w:t>
                  </w:r>
                  <w:r>
                    <w:rPr>
                      <w:sz w:val="21"/>
                    </w:rPr>
                    <w:t>LED</w:t>
                  </w:r>
                  <w:r>
                    <w:rPr>
                      <w:sz w:val="21"/>
                    </w:rPr>
                    <w:t>显示器</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台</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33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中文版说明书</w:t>
                  </w:r>
                  <w:r>
                    <w:rPr>
                      <w:sz w:val="21"/>
                    </w:rPr>
                    <w:t>/</w:t>
                  </w:r>
                  <w:r>
                    <w:rPr>
                      <w:sz w:val="21"/>
                    </w:rPr>
                    <w:t>出厂测试报告等</w:t>
                  </w:r>
                </w:p>
              </w:tc>
              <w:tc>
                <w:tcPr>
                  <w:tcW w:type="dxa" w:w="15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r>
                    <w:rPr>
                      <w:sz w:val="21"/>
                    </w:rPr>
                    <w:t>套</w:t>
                  </w:r>
                </w:p>
              </w:tc>
            </w:tr>
          </w:tbl>
          <w:p>
            <w:pPr>
              <w:pStyle w:val="null3"/>
            </w:pPr>
            <w:r>
              <w:rPr>
                <w:sz w:val="21"/>
              </w:rPr>
              <w:t>以上技术要求不排除参数或配置遗漏的可能性，厂家或供应商应自行添加必要的配件以保证设备正常运转之需要。否则，影响验收后果自负。</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采购包3（高端彩色多普勒超声诊断仪C）</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1期：支付比例50%,支付比例50%,签订合同后支付合同标的额的50%作为预付款</w:t>
            </w:r>
          </w:p>
          <w:p>
            <w:pPr>
              <w:pStyle w:val="null3"/>
            </w:pPr>
            <w:r>
              <w:rPr/>
              <w:t>2期：支付比例45%,支付比例45%,待货物全部进场且安装调试完成验收合格并正常使用后的60日内采购人支付合同标的额的45%</w:t>
            </w:r>
          </w:p>
          <w:p>
            <w:pPr>
              <w:pStyle w:val="null3"/>
            </w:pPr>
            <w:r>
              <w:rPr/>
              <w:t>3期：支付比例5%,支付比例5%,在保修期结束后且中标人提供齐全售后资料并无任何违约行为的次月采购人无息支付剩余5% 注：如项目发生合同融资，采购人需将合同款项支付到合同约定收款账户。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交付验收标准依次序对照适用标准为：①符合中华人民共和国国家安全质量标准、环保标准或行业标准；②符合招标文件和响应承诺中采购人认可的合理最佳配置、参数及各项要求；③货物来源国官方标准。 1、如进口产品必须具备原产地证明和商检局的检验证明及合法进货渠道证明。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1、保修期及维修响应：整机(含所有零配件)原厂保修期≥6年，自用户验收合格之日起计，正版软件终身升级；保修期内，售后服务单位接到用户设备报修通知后，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若完全不能修复则由中标人更换同款整机；保修期外，工程师上门服务，仅收取设备更换零配件成本费用。</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2、安装培训要求：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3、列出设备易损配件的最优惠供应单价，作为评标及日后采购参考。进口货物检验合格的出厂日期与实际到货日期间隔≤壹年，国产货物检验合格的出厂日期与实际到货日期间隔≤半年。</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4、售后服务：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★5、中标方承担设备首次计量费用及对接医院相关系统费用；需开放数据端口协议，并定期升级，以便医院相关信息系统对接。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高端彩色多普勒超声诊断仪C</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1,760,000.00</w:t>
            </w:r>
          </w:p>
        </w:tc>
        <w:tc>
          <w:tcPr>
            <w:tcW w:type="dxa" w:w="831"/>
          </w:tcPr>
          <w:p>
            <w:pPr>
              <w:pStyle w:val="null3"/>
              <w:jc w:val="right"/>
            </w:pPr>
            <w:r>
              <w:rPr/>
              <w:t>1,760,000.00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高端彩色多普勒超声诊断仪C</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★总体要求：投标人所投医疗器械产品须具备医疗器械注册</w:t>
            </w:r>
            <w:r>
              <w:rPr/>
              <w:t>/</w:t>
            </w:r>
            <w:r>
              <w:rPr/>
              <w:t>备案证明</w:t>
            </w:r>
            <w:r>
              <w:rPr/>
              <w:t>,</w:t>
            </w:r>
            <w:r>
              <w:rPr/>
              <w:t>包括医疗器械注册证及附页</w:t>
            </w:r>
            <w:r>
              <w:rPr/>
              <w:t>(</w:t>
            </w:r>
            <w:r>
              <w:rPr/>
              <w:t>如有</w:t>
            </w:r>
            <w:r>
              <w:rPr/>
              <w:t>)</w:t>
            </w:r>
            <w:r>
              <w:rPr/>
              <w:t>或备案凭证或医疗器械产品生产制造认可表。</w:t>
            </w:r>
          </w:p>
        </w:tc>
      </w:tr>
      <w:tr>
        <w:tc>
          <w:tcPr>
            <w:tcW w:type="dxa" w:w="2076"/>
          </w:tcPr>
          <w:p/>
        </w:tc>
        <w:tc>
          <w:tcPr>
            <w:tcW w:type="dxa" w:w="415"/>
          </w:tcPr>
          <w:p>
            <w:pPr>
              <w:pStyle w:val="null3"/>
            </w:pPr>
            <w:r>
              <w:rPr/>
              <w:t>2</w:t>
            </w:r>
          </w:p>
        </w:tc>
        <w:tc>
          <w:tcPr>
            <w:tcW w:type="dxa" w:w="5814"/>
          </w:tcPr>
          <w:p>
            <w:pPr>
              <w:pStyle w:val="null3"/>
            </w:pPr>
            <w:r>
              <w:rPr/>
              <w:t>一、</w:t>
            </w:r>
            <w:r>
              <w:rPr/>
              <w:t>基本要求</w:t>
            </w:r>
          </w:p>
        </w:tc>
      </w:tr>
      <w:tr>
        <w:tc>
          <w:tcPr>
            <w:tcW w:type="dxa" w:w="2076"/>
          </w:tcPr>
          <w:p/>
        </w:tc>
        <w:tc>
          <w:tcPr>
            <w:tcW w:type="dxa" w:w="415"/>
          </w:tcPr>
          <w:p>
            <w:pPr>
              <w:pStyle w:val="null3"/>
            </w:pPr>
            <w:r>
              <w:rPr/>
              <w:t>3</w:t>
            </w:r>
          </w:p>
        </w:tc>
        <w:tc>
          <w:tcPr>
            <w:tcW w:type="dxa" w:w="5814"/>
          </w:tcPr>
          <w:p>
            <w:pPr>
              <w:pStyle w:val="null3"/>
            </w:pPr>
            <w:r>
              <w:rPr/>
              <w:t>1</w:t>
            </w:r>
            <w:r>
              <w:rPr/>
              <w:t>、</w:t>
            </w:r>
            <w:r>
              <w:rPr/>
              <w:t>名称：高端彩色多普勒超声诊断仪</w:t>
            </w:r>
            <w:r>
              <w:rPr/>
              <w:t>C</w:t>
            </w:r>
          </w:p>
        </w:tc>
      </w:tr>
      <w:tr>
        <w:tc>
          <w:tcPr>
            <w:tcW w:type="dxa" w:w="2076"/>
          </w:tcPr>
          <w:p/>
        </w:tc>
        <w:tc>
          <w:tcPr>
            <w:tcW w:type="dxa" w:w="415"/>
          </w:tcPr>
          <w:p>
            <w:pPr>
              <w:pStyle w:val="null3"/>
            </w:pPr>
            <w:r>
              <w:rPr/>
              <w:t>4</w:t>
            </w:r>
          </w:p>
        </w:tc>
        <w:tc>
          <w:tcPr>
            <w:tcW w:type="dxa" w:w="5814"/>
          </w:tcPr>
          <w:p>
            <w:pPr>
              <w:pStyle w:val="null3"/>
            </w:pPr>
            <w:r>
              <w:rPr/>
              <w:t>2</w:t>
            </w:r>
            <w:r>
              <w:rPr/>
              <w:t>、</w:t>
            </w:r>
            <w:r>
              <w:rPr/>
              <w:t>数量：</w:t>
            </w:r>
            <w:r>
              <w:rPr/>
              <w:t>1</w:t>
            </w:r>
            <w:r>
              <w:rPr/>
              <w:t>套</w:t>
            </w:r>
          </w:p>
        </w:tc>
      </w:tr>
      <w:tr>
        <w:tc>
          <w:tcPr>
            <w:tcW w:type="dxa" w:w="2076"/>
          </w:tcPr>
          <w:p/>
        </w:tc>
        <w:tc>
          <w:tcPr>
            <w:tcW w:type="dxa" w:w="415"/>
          </w:tcPr>
          <w:p>
            <w:pPr>
              <w:pStyle w:val="null3"/>
            </w:pPr>
            <w:r>
              <w:rPr/>
              <w:t>5</w:t>
            </w:r>
          </w:p>
        </w:tc>
        <w:tc>
          <w:tcPr>
            <w:tcW w:type="dxa" w:w="5814"/>
          </w:tcPr>
          <w:p>
            <w:pPr>
              <w:pStyle w:val="null3"/>
            </w:pPr>
            <w:r>
              <w:rPr/>
              <w:t>3</w:t>
            </w:r>
            <w:r>
              <w:rPr/>
              <w:t>、</w:t>
            </w:r>
            <w:r>
              <w:rPr/>
              <w:t>货期：签订合同后一个月内</w:t>
            </w:r>
          </w:p>
        </w:tc>
      </w:tr>
      <w:tr>
        <w:tc>
          <w:tcPr>
            <w:tcW w:type="dxa" w:w="2076"/>
          </w:tcPr>
          <w:p/>
        </w:tc>
        <w:tc>
          <w:tcPr>
            <w:tcW w:type="dxa" w:w="415"/>
          </w:tcPr>
          <w:p>
            <w:pPr>
              <w:pStyle w:val="null3"/>
            </w:pPr>
            <w:r>
              <w:rPr/>
              <w:t>6</w:t>
            </w:r>
          </w:p>
        </w:tc>
        <w:tc>
          <w:tcPr>
            <w:tcW w:type="dxa" w:w="5814"/>
          </w:tcPr>
          <w:p>
            <w:pPr>
              <w:pStyle w:val="null3"/>
            </w:pPr>
            <w:r>
              <w:rPr/>
              <w:t>4</w:t>
            </w:r>
            <w:r>
              <w:rPr/>
              <w:t>、</w:t>
            </w:r>
            <w:r>
              <w:rPr/>
              <w:t>用途：适用于盆底超声，超声造影。胎儿畸形产前诊断、胎儿心脏、妇产科疑难病例、腹部、新生儿、成人、泌尿科、浅表组织与小器官、外周血管及科研的超高档实时四维彩色多普勒超声诊断仪。尤其在盆底超声、经阴道子宫输卵管造影、静脉超声造影领域具有突出优势，满足产科超声诊断，妇科疑难病例超声诊断。</w:t>
            </w:r>
          </w:p>
        </w:tc>
      </w:tr>
      <w:tr>
        <w:tc>
          <w:tcPr>
            <w:tcW w:type="dxa" w:w="2076"/>
          </w:tcPr>
          <w:p/>
        </w:tc>
        <w:tc>
          <w:tcPr>
            <w:tcW w:type="dxa" w:w="415"/>
          </w:tcPr>
          <w:p>
            <w:pPr>
              <w:pStyle w:val="null3"/>
            </w:pPr>
            <w:r>
              <w:rPr/>
              <w:t>7</w:t>
            </w:r>
          </w:p>
        </w:tc>
        <w:tc>
          <w:tcPr>
            <w:tcW w:type="dxa" w:w="5814"/>
          </w:tcPr>
          <w:p>
            <w:pPr>
              <w:pStyle w:val="null3"/>
            </w:pPr>
            <w:r>
              <w:rPr/>
              <w:t>二、</w:t>
            </w:r>
            <w:r>
              <w:rPr/>
              <w:t>主要规格及系统概述</w:t>
            </w:r>
            <w:r>
              <w:rPr/>
              <w:t>(</w:t>
            </w:r>
            <w:r>
              <w:rPr/>
              <w:t>达到或优于</w:t>
            </w:r>
            <w:r>
              <w:rPr/>
              <w:t>)</w:t>
            </w:r>
          </w:p>
        </w:tc>
      </w:tr>
      <w:tr>
        <w:tc>
          <w:tcPr>
            <w:tcW w:type="dxa" w:w="2076"/>
          </w:tcPr>
          <w:p/>
        </w:tc>
        <w:tc>
          <w:tcPr>
            <w:tcW w:type="dxa" w:w="415"/>
          </w:tcPr>
          <w:p>
            <w:pPr>
              <w:pStyle w:val="null3"/>
            </w:pPr>
            <w:r>
              <w:rPr/>
              <w:t>8</w:t>
            </w:r>
          </w:p>
        </w:tc>
        <w:tc>
          <w:tcPr>
            <w:tcW w:type="dxa" w:w="5814"/>
          </w:tcPr>
          <w:p>
            <w:pPr>
              <w:pStyle w:val="null3"/>
            </w:pPr>
            <w:r>
              <w:rPr/>
              <w:t>1</w:t>
            </w:r>
            <w:r>
              <w:rPr/>
              <w:t>、彩色多普勒超声波诊断仪包括：</w:t>
            </w:r>
          </w:p>
        </w:tc>
      </w:tr>
      <w:tr>
        <w:tc>
          <w:tcPr>
            <w:tcW w:type="dxa" w:w="2076"/>
          </w:tcPr>
          <w:p/>
        </w:tc>
        <w:tc>
          <w:tcPr>
            <w:tcW w:type="dxa" w:w="415"/>
          </w:tcPr>
          <w:p>
            <w:pPr>
              <w:pStyle w:val="null3"/>
            </w:pPr>
            <w:r>
              <w:rPr/>
              <w:t>9</w:t>
            </w:r>
          </w:p>
        </w:tc>
        <w:tc>
          <w:tcPr>
            <w:tcW w:type="dxa" w:w="5814"/>
          </w:tcPr>
          <w:p>
            <w:pPr>
              <w:pStyle w:val="null3"/>
            </w:pPr>
            <w:r>
              <w:rPr/>
              <w:t>1.1</w:t>
            </w:r>
            <w:r>
              <w:rPr/>
              <w:t>高分辨率彩色</w:t>
            </w:r>
            <w:r>
              <w:rPr/>
              <w:t>LED</w:t>
            </w:r>
            <w:r>
              <w:rPr/>
              <w:t>显示器≥</w:t>
            </w:r>
            <w:r>
              <w:rPr/>
              <w:t>23</w:t>
            </w:r>
            <w:r>
              <w:rPr/>
              <w:t>英寸；触摸屏≥</w:t>
            </w:r>
            <w:r>
              <w:rPr/>
              <w:t>14</w:t>
            </w:r>
            <w:r>
              <w:rPr/>
              <w:t>英寸</w:t>
            </w:r>
          </w:p>
        </w:tc>
      </w:tr>
      <w:tr>
        <w:tc>
          <w:tcPr>
            <w:tcW w:type="dxa" w:w="2076"/>
          </w:tcPr>
          <w:p/>
        </w:tc>
        <w:tc>
          <w:tcPr>
            <w:tcW w:type="dxa" w:w="415"/>
          </w:tcPr>
          <w:p>
            <w:pPr>
              <w:pStyle w:val="null3"/>
            </w:pPr>
            <w:r>
              <w:rPr/>
              <w:t>10</w:t>
            </w:r>
          </w:p>
        </w:tc>
        <w:tc>
          <w:tcPr>
            <w:tcW w:type="dxa" w:w="5814"/>
          </w:tcPr>
          <w:p>
            <w:pPr>
              <w:pStyle w:val="null3"/>
            </w:pPr>
            <w:r>
              <w:rPr/>
              <w:t>1.2</w:t>
            </w:r>
            <w:r>
              <w:rPr/>
              <w:t>全数字化彩色超声诊断系统主机</w:t>
            </w:r>
          </w:p>
        </w:tc>
      </w:tr>
      <w:tr>
        <w:tc>
          <w:tcPr>
            <w:tcW w:type="dxa" w:w="2076"/>
          </w:tcPr>
          <w:p/>
        </w:tc>
        <w:tc>
          <w:tcPr>
            <w:tcW w:type="dxa" w:w="415"/>
          </w:tcPr>
          <w:p>
            <w:pPr>
              <w:pStyle w:val="null3"/>
            </w:pPr>
            <w:r>
              <w:rPr/>
              <w:t>11</w:t>
            </w:r>
          </w:p>
        </w:tc>
        <w:tc>
          <w:tcPr>
            <w:tcW w:type="dxa" w:w="5814"/>
          </w:tcPr>
          <w:p>
            <w:pPr>
              <w:pStyle w:val="null3"/>
            </w:pPr>
            <w:r>
              <w:rPr/>
              <w:t>1.3</w:t>
            </w:r>
            <w:r>
              <w:rPr/>
              <w:t>数字化二维灰阶成像单元</w:t>
            </w:r>
          </w:p>
        </w:tc>
      </w:tr>
      <w:tr>
        <w:tc>
          <w:tcPr>
            <w:tcW w:type="dxa" w:w="2076"/>
          </w:tcPr>
          <w:p/>
        </w:tc>
        <w:tc>
          <w:tcPr>
            <w:tcW w:type="dxa" w:w="415"/>
          </w:tcPr>
          <w:p>
            <w:pPr>
              <w:pStyle w:val="null3"/>
            </w:pPr>
            <w:r>
              <w:rPr/>
              <w:t>12</w:t>
            </w:r>
          </w:p>
        </w:tc>
        <w:tc>
          <w:tcPr>
            <w:tcW w:type="dxa" w:w="5814"/>
          </w:tcPr>
          <w:p>
            <w:pPr>
              <w:pStyle w:val="null3"/>
            </w:pPr>
            <w:r>
              <w:rPr/>
              <w:t>1.4</w:t>
            </w:r>
            <w:r>
              <w:rPr/>
              <w:t>数字化彩色多普勒单元</w:t>
            </w:r>
          </w:p>
        </w:tc>
      </w:tr>
      <w:tr>
        <w:tc>
          <w:tcPr>
            <w:tcW w:type="dxa" w:w="2076"/>
          </w:tcPr>
          <w:p/>
        </w:tc>
        <w:tc>
          <w:tcPr>
            <w:tcW w:type="dxa" w:w="415"/>
          </w:tcPr>
          <w:p>
            <w:pPr>
              <w:pStyle w:val="null3"/>
            </w:pPr>
            <w:r>
              <w:rPr/>
              <w:t>13</w:t>
            </w:r>
          </w:p>
        </w:tc>
        <w:tc>
          <w:tcPr>
            <w:tcW w:type="dxa" w:w="5814"/>
          </w:tcPr>
          <w:p>
            <w:pPr>
              <w:pStyle w:val="null3"/>
            </w:pPr>
            <w:r>
              <w:rPr/>
              <w:t>1.5</w:t>
            </w:r>
            <w:r>
              <w:rPr/>
              <w:t>数字化频谱多普勒显示和分析单元</w:t>
            </w:r>
          </w:p>
        </w:tc>
      </w:tr>
      <w:tr>
        <w:tc>
          <w:tcPr>
            <w:tcW w:type="dxa" w:w="2076"/>
          </w:tcPr>
          <w:p/>
        </w:tc>
        <w:tc>
          <w:tcPr>
            <w:tcW w:type="dxa" w:w="415"/>
          </w:tcPr>
          <w:p>
            <w:pPr>
              <w:pStyle w:val="null3"/>
            </w:pPr>
            <w:r>
              <w:rPr/>
              <w:t>14</w:t>
            </w:r>
          </w:p>
        </w:tc>
        <w:tc>
          <w:tcPr>
            <w:tcW w:type="dxa" w:w="5814"/>
          </w:tcPr>
          <w:p>
            <w:pPr>
              <w:pStyle w:val="null3"/>
            </w:pPr>
            <w:r>
              <w:rPr/>
              <w:t>1.6</w:t>
            </w:r>
            <w:r>
              <w:rPr/>
              <w:t>超声造影成像单元，支持腹部、浅表、阴道超声实时超声造影及定量分析</w:t>
            </w:r>
          </w:p>
        </w:tc>
      </w:tr>
      <w:tr>
        <w:tc>
          <w:tcPr>
            <w:tcW w:type="dxa" w:w="2076"/>
          </w:tcPr>
          <w:p/>
        </w:tc>
        <w:tc>
          <w:tcPr>
            <w:tcW w:type="dxa" w:w="415"/>
          </w:tcPr>
          <w:p>
            <w:pPr>
              <w:pStyle w:val="null3"/>
            </w:pPr>
            <w:r>
              <w:rPr/>
              <w:t>15</w:t>
            </w:r>
          </w:p>
        </w:tc>
        <w:tc>
          <w:tcPr>
            <w:tcW w:type="dxa" w:w="5814"/>
          </w:tcPr>
          <w:p>
            <w:pPr>
              <w:pStyle w:val="null3"/>
            </w:pPr>
            <w:r>
              <w:rPr/>
              <w:t>1.7</w:t>
            </w:r>
            <w:r>
              <w:rPr/>
              <w:t>弹性成像单元</w:t>
            </w:r>
          </w:p>
        </w:tc>
      </w:tr>
      <w:tr>
        <w:tc>
          <w:tcPr>
            <w:tcW w:type="dxa" w:w="2076"/>
          </w:tcPr>
          <w:p/>
        </w:tc>
        <w:tc>
          <w:tcPr>
            <w:tcW w:type="dxa" w:w="415"/>
          </w:tcPr>
          <w:p>
            <w:pPr>
              <w:pStyle w:val="null3"/>
            </w:pPr>
            <w:r>
              <w:rPr/>
              <w:t>16</w:t>
            </w:r>
          </w:p>
        </w:tc>
        <w:tc>
          <w:tcPr>
            <w:tcW w:type="dxa" w:w="5814"/>
          </w:tcPr>
          <w:p>
            <w:pPr>
              <w:pStyle w:val="null3"/>
            </w:pPr>
            <w:r>
              <w:rPr/>
              <w:t>1.8</w:t>
            </w:r>
            <w:r>
              <w:rPr/>
              <w:t>智能四维成像单元</w:t>
            </w:r>
          </w:p>
        </w:tc>
      </w:tr>
      <w:tr>
        <w:tc>
          <w:tcPr>
            <w:tcW w:type="dxa" w:w="2076"/>
          </w:tcPr>
          <w:p/>
        </w:tc>
        <w:tc>
          <w:tcPr>
            <w:tcW w:type="dxa" w:w="415"/>
          </w:tcPr>
          <w:p>
            <w:pPr>
              <w:pStyle w:val="null3"/>
            </w:pPr>
            <w:r>
              <w:rPr/>
              <w:t>17</w:t>
            </w:r>
          </w:p>
        </w:tc>
        <w:tc>
          <w:tcPr>
            <w:tcW w:type="dxa" w:w="5814"/>
          </w:tcPr>
          <w:p>
            <w:pPr>
              <w:pStyle w:val="null3"/>
            </w:pPr>
            <w:r>
              <w:rPr/>
              <w:t>1.9</w:t>
            </w:r>
            <w:r>
              <w:rPr/>
              <w:t>精细血流成像技术，对小血管敏感不外溢，要求显示血流方向</w:t>
            </w:r>
          </w:p>
        </w:tc>
      </w:tr>
      <w:tr>
        <w:tc>
          <w:tcPr>
            <w:tcW w:type="dxa" w:w="2076"/>
          </w:tcPr>
          <w:p/>
        </w:tc>
        <w:tc>
          <w:tcPr>
            <w:tcW w:type="dxa" w:w="415"/>
          </w:tcPr>
          <w:p>
            <w:pPr>
              <w:pStyle w:val="null3"/>
            </w:pPr>
            <w:r>
              <w:rPr/>
              <w:t>18</w:t>
            </w:r>
          </w:p>
        </w:tc>
        <w:tc>
          <w:tcPr>
            <w:tcW w:type="dxa" w:w="5814"/>
          </w:tcPr>
          <w:p>
            <w:pPr>
              <w:pStyle w:val="null3"/>
            </w:pPr>
            <w:r>
              <w:rPr/>
              <w:t>1.10</w:t>
            </w:r>
            <w:r>
              <w:rPr/>
              <w:t>细微分辨血流技术，对微小血管显示的高度灵敏度，减少彩色过溢，支持所有探头。</w:t>
            </w:r>
          </w:p>
        </w:tc>
      </w:tr>
      <w:tr>
        <w:tc>
          <w:tcPr>
            <w:tcW w:type="dxa" w:w="2076"/>
          </w:tcPr>
          <w:p/>
        </w:tc>
        <w:tc>
          <w:tcPr>
            <w:tcW w:type="dxa" w:w="415"/>
          </w:tcPr>
          <w:p>
            <w:pPr>
              <w:pStyle w:val="null3"/>
            </w:pPr>
            <w:r>
              <w:rPr/>
              <w:t>19</w:t>
            </w:r>
          </w:p>
        </w:tc>
        <w:tc>
          <w:tcPr>
            <w:tcW w:type="dxa" w:w="5814"/>
          </w:tcPr>
          <w:p>
            <w:pPr>
              <w:pStyle w:val="null3"/>
            </w:pPr>
            <w:r>
              <w:rPr/>
              <w:t>1.11</w:t>
            </w:r>
            <w:r>
              <w:rPr/>
              <w:t>全数字波束形成器</w:t>
            </w:r>
          </w:p>
        </w:tc>
      </w:tr>
      <w:tr>
        <w:tc>
          <w:tcPr>
            <w:tcW w:type="dxa" w:w="2076"/>
          </w:tcPr>
          <w:p/>
        </w:tc>
        <w:tc>
          <w:tcPr>
            <w:tcW w:type="dxa" w:w="415"/>
          </w:tcPr>
          <w:p>
            <w:pPr>
              <w:pStyle w:val="null3"/>
            </w:pPr>
            <w:r>
              <w:rPr/>
              <w:t>20</w:t>
            </w:r>
          </w:p>
        </w:tc>
        <w:tc>
          <w:tcPr>
            <w:tcW w:type="dxa" w:w="5814"/>
          </w:tcPr>
          <w:p>
            <w:pPr>
              <w:pStyle w:val="null3"/>
            </w:pPr>
            <w:r>
              <w:rPr/>
              <w:t>1.12</w:t>
            </w:r>
            <w:r>
              <w:rPr/>
              <w:t>实时二维、三维扫描成像组件</w:t>
            </w:r>
          </w:p>
        </w:tc>
      </w:tr>
      <w:tr>
        <w:tc>
          <w:tcPr>
            <w:tcW w:type="dxa" w:w="2076"/>
          </w:tcPr>
          <w:p/>
        </w:tc>
        <w:tc>
          <w:tcPr>
            <w:tcW w:type="dxa" w:w="415"/>
          </w:tcPr>
          <w:p>
            <w:pPr>
              <w:pStyle w:val="null3"/>
            </w:pPr>
            <w:r>
              <w:rPr/>
              <w:t>21</w:t>
            </w:r>
          </w:p>
        </w:tc>
        <w:tc>
          <w:tcPr>
            <w:tcW w:type="dxa" w:w="5814"/>
          </w:tcPr>
          <w:p>
            <w:pPr>
              <w:pStyle w:val="null3"/>
            </w:pPr>
            <w:r>
              <w:rPr/>
              <w:t>1.13</w:t>
            </w:r>
            <w:r>
              <w:rPr/>
              <w:t>组织二次谐波成像支持所有探头</w:t>
            </w:r>
          </w:p>
        </w:tc>
      </w:tr>
      <w:tr>
        <w:tc>
          <w:tcPr>
            <w:tcW w:type="dxa" w:w="2076"/>
          </w:tcPr>
          <w:p/>
        </w:tc>
        <w:tc>
          <w:tcPr>
            <w:tcW w:type="dxa" w:w="415"/>
          </w:tcPr>
          <w:p>
            <w:pPr>
              <w:pStyle w:val="null3"/>
            </w:pPr>
            <w:r>
              <w:rPr/>
              <w:t>22</w:t>
            </w:r>
          </w:p>
        </w:tc>
        <w:tc>
          <w:tcPr>
            <w:tcW w:type="dxa" w:w="5814"/>
          </w:tcPr>
          <w:p>
            <w:pPr>
              <w:pStyle w:val="null3"/>
            </w:pPr>
            <w:r>
              <w:rPr/>
              <w:t>1.14</w:t>
            </w:r>
            <w:r>
              <w:rPr/>
              <w:t>组织多普勒成像技术</w:t>
            </w:r>
          </w:p>
        </w:tc>
      </w:tr>
      <w:tr>
        <w:tc>
          <w:tcPr>
            <w:tcW w:type="dxa" w:w="2076"/>
          </w:tcPr>
          <w:p/>
        </w:tc>
        <w:tc>
          <w:tcPr>
            <w:tcW w:type="dxa" w:w="415"/>
          </w:tcPr>
          <w:p>
            <w:pPr>
              <w:pStyle w:val="null3"/>
            </w:pPr>
            <w:r>
              <w:rPr/>
              <w:t>23</w:t>
            </w:r>
          </w:p>
        </w:tc>
        <w:tc>
          <w:tcPr>
            <w:tcW w:type="dxa" w:w="5814"/>
          </w:tcPr>
          <w:p>
            <w:pPr>
              <w:pStyle w:val="null3"/>
            </w:pPr>
            <w:r>
              <w:rPr/>
              <w:t>1.15</w:t>
            </w:r>
            <w:r>
              <w:rPr/>
              <w:t>空间复合成像</w:t>
            </w:r>
          </w:p>
        </w:tc>
      </w:tr>
      <w:tr>
        <w:tc>
          <w:tcPr>
            <w:tcW w:type="dxa" w:w="2076"/>
          </w:tcPr>
          <w:p/>
        </w:tc>
        <w:tc>
          <w:tcPr>
            <w:tcW w:type="dxa" w:w="415"/>
          </w:tcPr>
          <w:p>
            <w:pPr>
              <w:pStyle w:val="null3"/>
            </w:pPr>
            <w:r>
              <w:rPr/>
              <w:t>24</w:t>
            </w:r>
          </w:p>
        </w:tc>
        <w:tc>
          <w:tcPr>
            <w:tcW w:type="dxa" w:w="5814"/>
          </w:tcPr>
          <w:p>
            <w:pPr>
              <w:pStyle w:val="null3"/>
            </w:pPr>
            <w:r>
              <w:rPr/>
              <w:t>1.16</w:t>
            </w:r>
            <w:r>
              <w:rPr/>
              <w:t>实时三同步能力</w:t>
            </w:r>
          </w:p>
        </w:tc>
      </w:tr>
      <w:tr>
        <w:tc>
          <w:tcPr>
            <w:tcW w:type="dxa" w:w="2076"/>
          </w:tcPr>
          <w:p/>
        </w:tc>
        <w:tc>
          <w:tcPr>
            <w:tcW w:type="dxa" w:w="415"/>
          </w:tcPr>
          <w:p>
            <w:pPr>
              <w:pStyle w:val="null3"/>
            </w:pPr>
            <w:r>
              <w:rPr/>
              <w:t>25</w:t>
            </w:r>
          </w:p>
        </w:tc>
        <w:tc>
          <w:tcPr>
            <w:tcW w:type="dxa" w:w="5814"/>
          </w:tcPr>
          <w:p>
            <w:pPr>
              <w:pStyle w:val="null3"/>
            </w:pPr>
            <w:r>
              <w:rPr/>
              <w:t>1.17</w:t>
            </w:r>
            <w:r>
              <w:rPr/>
              <w:t>实时空间复合成像用于除相控阵外的所有探头，应用于二维、三维、彩色血流、能量血流、高分辨力血流显像技术，加彩色血流模式后此技术不取消。</w:t>
            </w:r>
          </w:p>
        </w:tc>
      </w:tr>
      <w:tr>
        <w:tc>
          <w:tcPr>
            <w:tcW w:type="dxa" w:w="2076"/>
          </w:tcPr>
          <w:p/>
        </w:tc>
        <w:tc>
          <w:tcPr>
            <w:tcW w:type="dxa" w:w="415"/>
          </w:tcPr>
          <w:p>
            <w:pPr>
              <w:pStyle w:val="null3"/>
            </w:pPr>
            <w:r>
              <w:rPr/>
              <w:t>26</w:t>
            </w:r>
          </w:p>
        </w:tc>
        <w:tc>
          <w:tcPr>
            <w:tcW w:type="dxa" w:w="5814"/>
          </w:tcPr>
          <w:p>
            <w:pPr>
              <w:pStyle w:val="null3"/>
            </w:pPr>
            <w:r>
              <w:rPr/>
              <w:t>1.18</w:t>
            </w:r>
            <w:r>
              <w:rPr/>
              <w:t>智能化斑点噪声抑制：应用于所有成像模式，可实时或后处理实现。</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w:t>
            </w:r>
            <w:r>
              <w:rPr/>
              <w:t>1.19</w:t>
            </w:r>
            <w:r>
              <w:rPr/>
              <w:t>智能化盆底超声测量及分析：支持中</w:t>
            </w:r>
            <w:r>
              <w:rPr/>
              <w:t>-</w:t>
            </w:r>
            <w:r>
              <w:rPr/>
              <w:t>前中后盆腔的自动测量，支持肛提肌裂孔自动评估</w:t>
            </w:r>
            <w:r>
              <w:rPr/>
              <w:t>(</w:t>
            </w:r>
            <w:r>
              <w:rPr/>
              <w:t>自动识别、自动测量</w:t>
            </w:r>
            <w:r>
              <w:rPr/>
              <w:t>)</w:t>
            </w:r>
            <w:r>
              <w:rPr/>
              <w:t>，支持肛提肌横断面自动评估</w:t>
            </w:r>
            <w:r>
              <w:rPr/>
              <w:t>(</w:t>
            </w:r>
            <w:r>
              <w:rPr/>
              <w:t>自动识别、自动测量</w:t>
            </w:r>
            <w:r>
              <w:rPr/>
              <w:t>)</w:t>
            </w:r>
            <w:r>
              <w:rPr/>
              <w:t>，支持肛门括约肌自动断层成像。实现从二维盆底切面全自动评估肛提肌裂孔面积及自动测量等。</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w:t>
            </w:r>
            <w:r>
              <w:rPr/>
              <w:t>1.20</w:t>
            </w:r>
            <w:r>
              <w:rPr/>
              <w:t>子宫内膜容积自动测量：自动通过容积数据生成子宫内膜冠状面成像、自动进行子宫内膜容积和厚度测量。</w:t>
            </w:r>
          </w:p>
        </w:tc>
      </w:tr>
      <w:tr>
        <w:tc>
          <w:tcPr>
            <w:tcW w:type="dxa" w:w="2076"/>
          </w:tcPr>
          <w:p/>
        </w:tc>
        <w:tc>
          <w:tcPr>
            <w:tcW w:type="dxa" w:w="415"/>
          </w:tcPr>
          <w:p>
            <w:pPr>
              <w:pStyle w:val="null3"/>
            </w:pPr>
            <w:r>
              <w:rPr/>
              <w:t>29</w:t>
            </w:r>
          </w:p>
        </w:tc>
        <w:tc>
          <w:tcPr>
            <w:tcW w:type="dxa" w:w="5814"/>
          </w:tcPr>
          <w:p>
            <w:pPr>
              <w:pStyle w:val="null3"/>
            </w:pPr>
            <w:r>
              <w:rPr/>
              <w:t>1.21</w:t>
            </w:r>
            <w:r>
              <w:rPr/>
              <w:t>小儿髋关节自动测量和分型功能，可自动测量α角</w:t>
            </w:r>
            <w:r>
              <w:rPr/>
              <w:t>,</w:t>
            </w:r>
            <w:r>
              <w:rPr/>
              <w:t>β角，并进行临床分型。</w:t>
            </w:r>
          </w:p>
        </w:tc>
      </w:tr>
      <w:tr>
        <w:tc>
          <w:tcPr>
            <w:tcW w:type="dxa" w:w="2076"/>
          </w:tcPr>
          <w:p/>
        </w:tc>
        <w:tc>
          <w:tcPr>
            <w:tcW w:type="dxa" w:w="415"/>
          </w:tcPr>
          <w:p>
            <w:pPr>
              <w:pStyle w:val="null3"/>
            </w:pPr>
            <w:r>
              <w:rPr/>
              <w:t>30</w:t>
            </w:r>
          </w:p>
        </w:tc>
        <w:tc>
          <w:tcPr>
            <w:tcW w:type="dxa" w:w="5814"/>
          </w:tcPr>
          <w:p>
            <w:pPr>
              <w:pStyle w:val="null3"/>
            </w:pPr>
            <w:r>
              <w:rPr/>
              <w:t>1.22</w:t>
            </w:r>
            <w:r>
              <w:rPr/>
              <w:t>胎儿生长指标自动测量功能：在获取合适切面的前提下，系统可自动识别测量胎儿双顶径、头围、腹围及股骨长度等多个参数，快速获取评估胎儿生长发育状况的有效指标。</w:t>
            </w:r>
          </w:p>
        </w:tc>
      </w:tr>
      <w:tr>
        <w:tc>
          <w:tcPr>
            <w:tcW w:type="dxa" w:w="2076"/>
          </w:tcPr>
          <w:p/>
        </w:tc>
        <w:tc>
          <w:tcPr>
            <w:tcW w:type="dxa" w:w="415"/>
          </w:tcPr>
          <w:p>
            <w:pPr>
              <w:pStyle w:val="null3"/>
            </w:pPr>
            <w:r>
              <w:rPr/>
              <w:t>31</w:t>
            </w:r>
          </w:p>
        </w:tc>
        <w:tc>
          <w:tcPr>
            <w:tcW w:type="dxa" w:w="5814"/>
          </w:tcPr>
          <w:p>
            <w:pPr>
              <w:pStyle w:val="null3"/>
            </w:pPr>
            <w:r>
              <w:rPr/>
              <w:t>1.23</w:t>
            </w:r>
            <w:r>
              <w:rPr/>
              <w:t>不规则体积测量技术：可测量多个低回声的不规则体的体积，快速测量多个低回声区的容积，并计算低回声区占正常组织的百分比。可用于生殖医学卵泡生长监测及脑室等液性区域的体积测量。</w:t>
            </w:r>
          </w:p>
        </w:tc>
      </w:tr>
      <w:tr>
        <w:tc>
          <w:tcPr>
            <w:tcW w:type="dxa" w:w="2076"/>
          </w:tcPr>
          <w:p/>
        </w:tc>
        <w:tc>
          <w:tcPr>
            <w:tcW w:type="dxa" w:w="415"/>
          </w:tcPr>
          <w:p>
            <w:pPr>
              <w:pStyle w:val="null3"/>
            </w:pPr>
            <w:r>
              <w:rPr/>
              <w:t>32</w:t>
            </w:r>
          </w:p>
        </w:tc>
        <w:tc>
          <w:tcPr>
            <w:tcW w:type="dxa" w:w="5814"/>
          </w:tcPr>
          <w:p>
            <w:pPr>
              <w:pStyle w:val="null3"/>
            </w:pPr>
            <w:r>
              <w:rPr/>
              <w:t>1.24</w:t>
            </w:r>
            <w:r>
              <w:rPr/>
              <w:t>胎儿颅脑容积自动识别，可采集胎儿颅脑容积数据，自动生成胎儿正中矢状切面，用于分析胎儿脑中线结构异常疾病如胼胝体发育不全。</w:t>
            </w:r>
          </w:p>
        </w:tc>
      </w:tr>
      <w:tr>
        <w:tc>
          <w:tcPr>
            <w:tcW w:type="dxa" w:w="2076"/>
          </w:tcPr>
          <w:p/>
        </w:tc>
        <w:tc>
          <w:tcPr>
            <w:tcW w:type="dxa" w:w="415"/>
          </w:tcPr>
          <w:p>
            <w:pPr>
              <w:pStyle w:val="null3"/>
            </w:pPr>
            <w:r>
              <w:rPr/>
              <w:t>33</w:t>
            </w:r>
          </w:p>
        </w:tc>
        <w:tc>
          <w:tcPr>
            <w:tcW w:type="dxa" w:w="5814"/>
          </w:tcPr>
          <w:p>
            <w:pPr>
              <w:pStyle w:val="null3"/>
            </w:pPr>
            <w:r>
              <w:rPr/>
              <w:t>1.25</w:t>
            </w:r>
            <w:r>
              <w:rPr/>
              <w:t>应变弹性成像：支持甲状腺、乳腺、肝脏弹性成像。支持甲状腺、乳腺、肝脏肿块的弹性成像，利于评价肿块良恶性。支持凸阵探头、线阵探头、腔内探头、一线一凸双平面探头和容积探头</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w:t>
            </w:r>
            <w:r>
              <w:rPr/>
              <w:t>1.26</w:t>
            </w:r>
            <w:r>
              <w:rPr/>
              <w:t>支持剪切波定量弹性成像，组织硬度定量分析软件，弹性定量的参数包括剪切模量值、杨氏模量值、剪切波速度，定量组织的硬度信息等，需支持凸阵探头、浅表探头和腔内探头、线一凸双平面探头</w:t>
            </w:r>
          </w:p>
        </w:tc>
      </w:tr>
      <w:tr>
        <w:tc>
          <w:tcPr>
            <w:tcW w:type="dxa" w:w="2076"/>
          </w:tcPr>
          <w:p/>
        </w:tc>
        <w:tc>
          <w:tcPr>
            <w:tcW w:type="dxa" w:w="415"/>
          </w:tcPr>
          <w:p>
            <w:pPr>
              <w:pStyle w:val="null3"/>
            </w:pPr>
            <w:r>
              <w:rPr/>
              <w:t>35</w:t>
            </w:r>
          </w:p>
        </w:tc>
        <w:tc>
          <w:tcPr>
            <w:tcW w:type="dxa" w:w="5814"/>
          </w:tcPr>
          <w:p>
            <w:pPr>
              <w:pStyle w:val="null3"/>
            </w:pPr>
            <w:r>
              <w:rPr/>
              <w:t>1.27</w:t>
            </w:r>
            <w:r>
              <w:rPr/>
              <w:t>支持应变式弹性成像可查看压力大小及校正</w:t>
            </w:r>
          </w:p>
        </w:tc>
      </w:tr>
      <w:tr>
        <w:tc>
          <w:tcPr>
            <w:tcW w:type="dxa" w:w="2076"/>
          </w:tcPr>
          <w:p/>
        </w:tc>
        <w:tc>
          <w:tcPr>
            <w:tcW w:type="dxa" w:w="415"/>
          </w:tcPr>
          <w:p>
            <w:pPr>
              <w:pStyle w:val="null3"/>
            </w:pPr>
            <w:r>
              <w:rPr/>
              <w:t>36</w:t>
            </w:r>
          </w:p>
        </w:tc>
        <w:tc>
          <w:tcPr>
            <w:tcW w:type="dxa" w:w="5814"/>
          </w:tcPr>
          <w:p>
            <w:pPr>
              <w:pStyle w:val="null3"/>
            </w:pPr>
            <w:r>
              <w:rPr/>
              <w:t>1.28</w:t>
            </w:r>
            <w:r>
              <w:rPr/>
              <w:t>反转成像，显示低回声或液性暗区的立体结构，结合体积自动测量技术可对低回声区域的不规则体积进行测量。</w:t>
            </w:r>
          </w:p>
        </w:tc>
      </w:tr>
      <w:tr>
        <w:tc>
          <w:tcPr>
            <w:tcW w:type="dxa" w:w="2076"/>
          </w:tcPr>
          <w:p/>
        </w:tc>
        <w:tc>
          <w:tcPr>
            <w:tcW w:type="dxa" w:w="415"/>
          </w:tcPr>
          <w:p>
            <w:pPr>
              <w:pStyle w:val="null3"/>
            </w:pPr>
            <w:r>
              <w:rPr/>
              <w:t>37</w:t>
            </w:r>
          </w:p>
        </w:tc>
        <w:tc>
          <w:tcPr>
            <w:tcW w:type="dxa" w:w="5814"/>
          </w:tcPr>
          <w:p>
            <w:pPr>
              <w:pStyle w:val="null3"/>
            </w:pPr>
            <w:r>
              <w:rPr/>
              <w:t>1.29</w:t>
            </w:r>
            <w:r>
              <w:rPr/>
              <w:t>宽景成像技术，支持所有凸阵、线阵、容积探头，可自由进退和测量，显示较大范围组织结构，利于更大范围观察病灶。</w:t>
            </w:r>
          </w:p>
        </w:tc>
      </w:tr>
      <w:tr>
        <w:tc>
          <w:tcPr>
            <w:tcW w:type="dxa" w:w="2076"/>
          </w:tcPr>
          <w:p/>
        </w:tc>
        <w:tc>
          <w:tcPr>
            <w:tcW w:type="dxa" w:w="415"/>
          </w:tcPr>
          <w:p>
            <w:pPr>
              <w:pStyle w:val="null3"/>
            </w:pPr>
            <w:r>
              <w:rPr/>
              <w:t>38</w:t>
            </w:r>
          </w:p>
        </w:tc>
        <w:tc>
          <w:tcPr>
            <w:tcW w:type="dxa" w:w="5814"/>
          </w:tcPr>
          <w:p>
            <w:pPr>
              <w:pStyle w:val="null3"/>
            </w:pPr>
            <w:r>
              <w:rPr/>
              <w:t>1.30</w:t>
            </w:r>
            <w:r>
              <w:rPr/>
              <w:t>容积数据可形成自由解剖切面，对于不规则结构，用直线、弧线、曲线、轨迹四种切割方法可显示子宫内膜、胎儿四肢、脊柱、心脏、血管、颅脑等任意形状的结构和狭窄程度。</w:t>
            </w:r>
          </w:p>
        </w:tc>
      </w:tr>
      <w:tr>
        <w:tc>
          <w:tcPr>
            <w:tcW w:type="dxa" w:w="2076"/>
          </w:tcPr>
          <w:p/>
        </w:tc>
        <w:tc>
          <w:tcPr>
            <w:tcW w:type="dxa" w:w="415"/>
          </w:tcPr>
          <w:p>
            <w:pPr>
              <w:pStyle w:val="null3"/>
            </w:pPr>
            <w:r>
              <w:rPr/>
              <w:t>39</w:t>
            </w:r>
          </w:p>
        </w:tc>
        <w:tc>
          <w:tcPr>
            <w:tcW w:type="dxa" w:w="5814"/>
          </w:tcPr>
          <w:p>
            <w:pPr>
              <w:pStyle w:val="null3"/>
            </w:pPr>
            <w:r>
              <w:rPr/>
              <w:t>1.31</w:t>
            </w:r>
            <w:r>
              <w:rPr/>
              <w:t>计算机断层超声显像技术，通过对于一个容积图像采用同屏的平行多切面显示方法，可在立体空间三个垂直切面进行平行的多切面同屏显示，并支持测量，简化分析和动态记录，切面间的间隔可调节厚度。</w:t>
            </w:r>
          </w:p>
        </w:tc>
      </w:tr>
      <w:tr>
        <w:tc>
          <w:tcPr>
            <w:tcW w:type="dxa" w:w="2076"/>
          </w:tcPr>
          <w:p/>
        </w:tc>
        <w:tc>
          <w:tcPr>
            <w:tcW w:type="dxa" w:w="415"/>
          </w:tcPr>
          <w:p>
            <w:pPr>
              <w:pStyle w:val="null3"/>
            </w:pPr>
            <w:r>
              <w:rPr/>
              <w:t>40</w:t>
            </w:r>
          </w:p>
        </w:tc>
        <w:tc>
          <w:tcPr>
            <w:tcW w:type="dxa" w:w="5814"/>
          </w:tcPr>
          <w:p>
            <w:pPr>
              <w:pStyle w:val="null3"/>
            </w:pPr>
            <w:r>
              <w:rPr/>
              <w:t>1.32</w:t>
            </w:r>
            <w:r>
              <w:rPr/>
              <w:t>胎儿自动识别：使用胎儿面部自动识别技术可一键自动去除面部前方遮挡物，获得满意的胎儿面部容积图像。</w:t>
            </w:r>
          </w:p>
        </w:tc>
      </w:tr>
      <w:tr>
        <w:tc>
          <w:tcPr>
            <w:tcW w:type="dxa" w:w="2076"/>
          </w:tcPr>
          <w:p/>
        </w:tc>
        <w:tc>
          <w:tcPr>
            <w:tcW w:type="dxa" w:w="415"/>
          </w:tcPr>
          <w:p>
            <w:pPr>
              <w:pStyle w:val="null3"/>
            </w:pPr>
            <w:r>
              <w:rPr/>
              <w:t>41</w:t>
            </w:r>
          </w:p>
        </w:tc>
        <w:tc>
          <w:tcPr>
            <w:tcW w:type="dxa" w:w="5814"/>
          </w:tcPr>
          <w:p>
            <w:pPr>
              <w:pStyle w:val="null3"/>
            </w:pPr>
            <w:r>
              <w:rPr/>
              <w:t>1.33</w:t>
            </w:r>
            <w:r>
              <w:rPr/>
              <w:t>支持人工智能脊柱切面识别，实现了对脊髓圆锥的自动定位，能够自动分离椎弓椎体，在冠状面展示</w:t>
            </w:r>
          </w:p>
        </w:tc>
      </w:tr>
      <w:tr>
        <w:tc>
          <w:tcPr>
            <w:tcW w:type="dxa" w:w="2076"/>
          </w:tcPr>
          <w:p/>
        </w:tc>
        <w:tc>
          <w:tcPr>
            <w:tcW w:type="dxa" w:w="415"/>
          </w:tcPr>
          <w:p>
            <w:pPr>
              <w:pStyle w:val="null3"/>
            </w:pPr>
            <w:r>
              <w:rPr/>
              <w:t>42</w:t>
            </w:r>
          </w:p>
        </w:tc>
        <w:tc>
          <w:tcPr>
            <w:tcW w:type="dxa" w:w="5814"/>
          </w:tcPr>
          <w:p>
            <w:pPr>
              <w:pStyle w:val="null3"/>
            </w:pPr>
            <w:r>
              <w:rPr/>
              <w:t>1.34</w:t>
            </w:r>
            <w:r>
              <w:rPr/>
              <w:t>支持卵巢卵泡在自动识别和自动测量。卵泡和窦卵泡的自动识别、自动渲染成像并可以用以不同的颜色区分显示，支持卵巢间质比的自动计算。</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w:t>
            </w:r>
            <w:r>
              <w:rPr/>
              <w:t>1.35</w:t>
            </w:r>
            <w:r>
              <w:rPr/>
              <w:t>支持人工智能产科切面自动识别和存储，支持人工智能产科切面自动识别，基于大数据深度学习，实现产科切面智能识别，存储，及质控等；可识别标准切面数量≥</w:t>
            </w:r>
            <w:r>
              <w:rPr/>
              <w:t>30</w:t>
            </w:r>
            <w:r>
              <w:rPr/>
              <w:t>个，帮助医生快速完成筛查工作</w:t>
            </w:r>
          </w:p>
        </w:tc>
      </w:tr>
      <w:tr>
        <w:tc>
          <w:tcPr>
            <w:tcW w:type="dxa" w:w="2076"/>
          </w:tcPr>
          <w:p/>
        </w:tc>
        <w:tc>
          <w:tcPr>
            <w:tcW w:type="dxa" w:w="415"/>
          </w:tcPr>
          <w:p>
            <w:pPr>
              <w:pStyle w:val="null3"/>
            </w:pPr>
            <w:r>
              <w:rPr/>
              <w:t>44</w:t>
            </w:r>
          </w:p>
        </w:tc>
        <w:tc>
          <w:tcPr>
            <w:tcW w:type="dxa" w:w="5814"/>
          </w:tcPr>
          <w:p>
            <w:pPr>
              <w:pStyle w:val="null3"/>
            </w:pPr>
            <w:r>
              <w:rPr/>
              <w:t>1.36</w:t>
            </w:r>
            <w:r>
              <w:rPr/>
              <w:t>支持自动胎心率测量，支持胎心节律自动评估功能，可有两条</w:t>
            </w:r>
            <w:r>
              <w:rPr/>
              <w:t>M</w:t>
            </w:r>
            <w:r>
              <w:rPr/>
              <w:t>取样线全自动摆放分析不同部位的心率情况。</w:t>
            </w:r>
          </w:p>
        </w:tc>
      </w:tr>
      <w:tr>
        <w:tc>
          <w:tcPr>
            <w:tcW w:type="dxa" w:w="2076"/>
          </w:tcPr>
          <w:p/>
        </w:tc>
        <w:tc>
          <w:tcPr>
            <w:tcW w:type="dxa" w:w="415"/>
          </w:tcPr>
          <w:p>
            <w:pPr>
              <w:pStyle w:val="null3"/>
            </w:pPr>
            <w:r>
              <w:rPr/>
              <w:t>45</w:t>
            </w:r>
          </w:p>
        </w:tc>
        <w:tc>
          <w:tcPr>
            <w:tcW w:type="dxa" w:w="5814"/>
          </w:tcPr>
          <w:p>
            <w:pPr>
              <w:pStyle w:val="null3"/>
            </w:pPr>
            <w:r>
              <w:rPr/>
              <w:t>1.37</w:t>
            </w:r>
            <w:r>
              <w:rPr/>
              <w:t>支持子宫内膜自动识别和厚度测量。同时支持自动血流定量分析。</w:t>
            </w:r>
          </w:p>
        </w:tc>
      </w:tr>
      <w:tr>
        <w:tc>
          <w:tcPr>
            <w:tcW w:type="dxa" w:w="2076"/>
          </w:tcPr>
          <w:p/>
        </w:tc>
        <w:tc>
          <w:tcPr>
            <w:tcW w:type="dxa" w:w="415"/>
          </w:tcPr>
          <w:p>
            <w:pPr>
              <w:pStyle w:val="null3"/>
            </w:pPr>
            <w:r>
              <w:rPr/>
              <w:t>46</w:t>
            </w:r>
          </w:p>
        </w:tc>
        <w:tc>
          <w:tcPr>
            <w:tcW w:type="dxa" w:w="5814"/>
          </w:tcPr>
          <w:p>
            <w:pPr>
              <w:pStyle w:val="null3"/>
            </w:pPr>
            <w:r>
              <w:rPr/>
              <w:t>1.38</w:t>
            </w:r>
            <w:r>
              <w:rPr/>
              <w:t>具备羊水指数自动计算</w:t>
            </w:r>
          </w:p>
        </w:tc>
      </w:tr>
      <w:tr>
        <w:tc>
          <w:tcPr>
            <w:tcW w:type="dxa" w:w="2076"/>
          </w:tcPr>
          <w:p/>
        </w:tc>
        <w:tc>
          <w:tcPr>
            <w:tcW w:type="dxa" w:w="415"/>
          </w:tcPr>
          <w:p>
            <w:pPr>
              <w:pStyle w:val="null3"/>
            </w:pPr>
            <w:r>
              <w:rPr/>
              <w:t>47</w:t>
            </w:r>
          </w:p>
        </w:tc>
        <w:tc>
          <w:tcPr>
            <w:tcW w:type="dxa" w:w="5814"/>
          </w:tcPr>
          <w:p>
            <w:pPr>
              <w:pStyle w:val="null3"/>
            </w:pPr>
            <w:r>
              <w:rPr/>
              <w:t xml:space="preserve">1.39 </w:t>
            </w:r>
            <w:r>
              <w:rPr/>
              <w:t>三维模式下的自动场景识别</w:t>
            </w:r>
            <w:r>
              <w:rPr/>
              <w:t>(</w:t>
            </w:r>
            <w:r>
              <w:rPr/>
              <w:t>脊椎、颅脑、长骨、面、子宫内膜、卵巢、盆腔</w:t>
            </w:r>
            <w:r>
              <w:rPr/>
              <w:t>)</w:t>
            </w:r>
            <w:r>
              <w:rPr/>
              <w:t>，实现自动容积成像及优化，自动切面获取且自动定量分析。</w:t>
            </w:r>
          </w:p>
        </w:tc>
      </w:tr>
      <w:tr>
        <w:tc>
          <w:tcPr>
            <w:tcW w:type="dxa" w:w="2076"/>
          </w:tcPr>
          <w:p/>
        </w:tc>
        <w:tc>
          <w:tcPr>
            <w:tcW w:type="dxa" w:w="415"/>
          </w:tcPr>
          <w:p>
            <w:pPr>
              <w:pStyle w:val="null3"/>
            </w:pPr>
            <w:r>
              <w:rPr/>
              <w:t>48</w:t>
            </w:r>
          </w:p>
        </w:tc>
        <w:tc>
          <w:tcPr>
            <w:tcW w:type="dxa" w:w="5814"/>
          </w:tcPr>
          <w:p>
            <w:pPr>
              <w:pStyle w:val="null3"/>
            </w:pPr>
            <w:r>
              <w:rPr/>
              <w:t xml:space="preserve">1.40 </w:t>
            </w:r>
            <w:r>
              <w:rPr/>
              <w:t>三维可进行微血流成像，可计算血管指数、血流指数和血管血流指数。</w:t>
            </w:r>
          </w:p>
        </w:tc>
      </w:tr>
      <w:tr>
        <w:tc>
          <w:tcPr>
            <w:tcW w:type="dxa" w:w="2076"/>
          </w:tcPr>
          <w:p/>
        </w:tc>
        <w:tc>
          <w:tcPr>
            <w:tcW w:type="dxa" w:w="415"/>
          </w:tcPr>
          <w:p>
            <w:pPr>
              <w:pStyle w:val="null3"/>
            </w:pPr>
            <w:r>
              <w:rPr/>
              <w:t>49</w:t>
            </w:r>
          </w:p>
        </w:tc>
        <w:tc>
          <w:tcPr>
            <w:tcW w:type="dxa" w:w="5814"/>
          </w:tcPr>
          <w:p>
            <w:pPr>
              <w:pStyle w:val="null3"/>
            </w:pPr>
            <w:r>
              <w:rPr/>
              <w:t>1.41</w:t>
            </w:r>
            <w:r>
              <w:rPr/>
              <w:t>对比谐波造影功能，支持腹部探头、浅表探头、经阴道容积探头。可进行有效的输卵管造影，肝脏造影，乳腺及甲状腺等造影。</w:t>
            </w:r>
          </w:p>
        </w:tc>
      </w:tr>
      <w:tr>
        <w:tc>
          <w:tcPr>
            <w:tcW w:type="dxa" w:w="2076"/>
          </w:tcPr>
          <w:p/>
        </w:tc>
        <w:tc>
          <w:tcPr>
            <w:tcW w:type="dxa" w:w="415"/>
          </w:tcPr>
          <w:p>
            <w:pPr>
              <w:pStyle w:val="null3"/>
            </w:pPr>
            <w:r>
              <w:rPr/>
              <w:t>50</w:t>
            </w:r>
          </w:p>
        </w:tc>
        <w:tc>
          <w:tcPr>
            <w:tcW w:type="dxa" w:w="5814"/>
          </w:tcPr>
          <w:p>
            <w:pPr>
              <w:pStyle w:val="null3"/>
            </w:pPr>
            <w:r>
              <w:rPr/>
              <w:t>1.42</w:t>
            </w:r>
            <w:r>
              <w:rPr/>
              <w:t>造影定量分析功能，支持时间强度分析曲线</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w:t>
            </w:r>
            <w:r>
              <w:rPr/>
              <w:t>1.43</w:t>
            </w:r>
            <w:r>
              <w:rPr/>
              <w:t>实时造影时，高帧显示以利于分析组织灌注。超高分辨率造影成像技术，可显示出＜</w:t>
            </w:r>
            <w:r>
              <w:rPr/>
              <w:t>100um</w:t>
            </w:r>
            <w:r>
              <w:rPr/>
              <w:t>以下直径的微小血管，造影图像采集帧率≥</w:t>
            </w:r>
            <w:r>
              <w:rPr/>
              <w:t>500</w:t>
            </w:r>
            <w:r>
              <w:rPr/>
              <w:t>帧</w:t>
            </w:r>
            <w:r>
              <w:rPr/>
              <w:t>/</w:t>
            </w:r>
            <w:r>
              <w:rPr/>
              <w:t>秒</w:t>
            </w:r>
          </w:p>
        </w:tc>
      </w:tr>
      <w:tr>
        <w:tc>
          <w:tcPr>
            <w:tcW w:type="dxa" w:w="2076"/>
          </w:tcPr>
          <w:p/>
        </w:tc>
        <w:tc>
          <w:tcPr>
            <w:tcW w:type="dxa" w:w="415"/>
          </w:tcPr>
          <w:p>
            <w:pPr>
              <w:pStyle w:val="null3"/>
            </w:pPr>
            <w:r>
              <w:rPr/>
              <w:t>52</w:t>
            </w:r>
          </w:p>
        </w:tc>
        <w:tc>
          <w:tcPr>
            <w:tcW w:type="dxa" w:w="5814"/>
          </w:tcPr>
          <w:p>
            <w:pPr>
              <w:pStyle w:val="null3"/>
            </w:pPr>
            <w:r>
              <w:rPr/>
              <w:t>1.44</w:t>
            </w:r>
            <w:r>
              <w:rPr/>
              <w:t>可定量分析感兴趣区域内血管的像素距离、像素比，血管距离、血管密度、和血管密度比的定量信息</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w:t>
            </w:r>
            <w:r>
              <w:rPr/>
              <w:t>1.45</w:t>
            </w:r>
            <w:r>
              <w:rPr/>
              <w:t>粘弹性成像支持腹部浅表器官粘度系数或频散系数测量</w:t>
            </w:r>
          </w:p>
        </w:tc>
      </w:tr>
      <w:tr>
        <w:tc>
          <w:tcPr>
            <w:tcW w:type="dxa" w:w="2076"/>
          </w:tcPr>
          <w:p/>
        </w:tc>
        <w:tc>
          <w:tcPr>
            <w:tcW w:type="dxa" w:w="415"/>
          </w:tcPr>
          <w:p>
            <w:pPr>
              <w:pStyle w:val="null3"/>
            </w:pPr>
            <w:r>
              <w:rPr/>
              <w:t>54</w:t>
            </w:r>
          </w:p>
        </w:tc>
        <w:tc>
          <w:tcPr>
            <w:tcW w:type="dxa" w:w="5814"/>
          </w:tcPr>
          <w:p>
            <w:pPr>
              <w:pStyle w:val="null3"/>
            </w:pPr>
            <w:r>
              <w:rPr/>
              <w:t>1.46</w:t>
            </w:r>
            <w:r>
              <w:rPr/>
              <w:t>支持实时粘弹性成像、剪切波弹性成像、二维成像多种模式混合显示</w:t>
            </w:r>
          </w:p>
        </w:tc>
      </w:tr>
      <w:tr>
        <w:tc>
          <w:tcPr>
            <w:tcW w:type="dxa" w:w="2076"/>
          </w:tcPr>
          <w:p>
            <w:pPr>
              <w:pStyle w:val="null3"/>
            </w:pPr>
            <w:r>
              <w:rPr/>
              <w:t>▲</w:t>
            </w:r>
          </w:p>
        </w:tc>
        <w:tc>
          <w:tcPr>
            <w:tcW w:type="dxa" w:w="415"/>
          </w:tcPr>
          <w:p>
            <w:pPr>
              <w:pStyle w:val="null3"/>
            </w:pPr>
            <w:r>
              <w:rPr/>
              <w:t>55</w:t>
            </w:r>
          </w:p>
        </w:tc>
        <w:tc>
          <w:tcPr>
            <w:tcW w:type="dxa" w:w="5814"/>
          </w:tcPr>
          <w:p>
            <w:pPr>
              <w:pStyle w:val="null3"/>
            </w:pPr>
            <w:r>
              <w:rPr/>
              <w:t>▲</w:t>
            </w:r>
            <w:r>
              <w:rPr/>
              <w:t>1.47</w:t>
            </w:r>
            <w:r>
              <w:rPr/>
              <w:t>任意角度</w:t>
            </w:r>
            <w:r>
              <w:rPr/>
              <w:t>M</w:t>
            </w:r>
            <w:r>
              <w:rPr/>
              <w:t>型</w:t>
            </w:r>
            <w:r>
              <w:rPr/>
              <w:t>(</w:t>
            </w:r>
            <w:r>
              <w:rPr/>
              <w:t>解剖</w:t>
            </w:r>
            <w:r>
              <w:rPr/>
              <w:t>M</w:t>
            </w:r>
            <w:r>
              <w:rPr/>
              <w:t>型</w:t>
            </w:r>
            <w:r>
              <w:rPr/>
              <w:t>)</w:t>
            </w:r>
            <w:r>
              <w:rPr/>
              <w:t>，任意调整</w:t>
            </w:r>
            <w:r>
              <w:rPr/>
              <w:t>M</w:t>
            </w:r>
            <w:r>
              <w:rPr/>
              <w:t>型取样线的角度、位置，使心功能、心率测量更加精准，便于诊断心功能不全及心律不齐。</w:t>
            </w:r>
          </w:p>
        </w:tc>
      </w:tr>
      <w:tr>
        <w:tc>
          <w:tcPr>
            <w:tcW w:type="dxa" w:w="2076"/>
          </w:tcPr>
          <w:p/>
        </w:tc>
        <w:tc>
          <w:tcPr>
            <w:tcW w:type="dxa" w:w="415"/>
          </w:tcPr>
          <w:p>
            <w:pPr>
              <w:pStyle w:val="null3"/>
            </w:pPr>
            <w:r>
              <w:rPr/>
              <w:t>56</w:t>
            </w:r>
          </w:p>
        </w:tc>
        <w:tc>
          <w:tcPr>
            <w:tcW w:type="dxa" w:w="5814"/>
          </w:tcPr>
          <w:p>
            <w:pPr>
              <w:pStyle w:val="null3"/>
            </w:pPr>
            <w:r>
              <w:rPr/>
              <w:t>1.48</w:t>
            </w:r>
            <w:r>
              <w:rPr/>
              <w:t>妇产超声应用智能化工具：包括盆底超声智能化测量指标等</w:t>
            </w:r>
          </w:p>
        </w:tc>
      </w:tr>
      <w:tr>
        <w:tc>
          <w:tcPr>
            <w:tcW w:type="dxa" w:w="2076"/>
          </w:tcPr>
          <w:p/>
        </w:tc>
        <w:tc>
          <w:tcPr>
            <w:tcW w:type="dxa" w:w="415"/>
          </w:tcPr>
          <w:p>
            <w:pPr>
              <w:pStyle w:val="null3"/>
            </w:pPr>
            <w:r>
              <w:rPr/>
              <w:t>57</w:t>
            </w:r>
          </w:p>
        </w:tc>
        <w:tc>
          <w:tcPr>
            <w:tcW w:type="dxa" w:w="5814"/>
          </w:tcPr>
          <w:p>
            <w:pPr>
              <w:pStyle w:val="null3"/>
            </w:pPr>
            <w:r>
              <w:rPr/>
              <w:t xml:space="preserve">1.49 </w:t>
            </w:r>
            <w:r>
              <w:rPr/>
              <w:t>腹部探头</w:t>
            </w:r>
            <w:r>
              <w:rPr/>
              <w:t>(</w:t>
            </w:r>
            <w:r>
              <w:rPr/>
              <w:t>频率</w:t>
            </w:r>
            <w:r>
              <w:rPr/>
              <w:t>2-6MHz)1</w:t>
            </w:r>
            <w:r>
              <w:rPr/>
              <w:t>把</w:t>
            </w:r>
          </w:p>
        </w:tc>
      </w:tr>
      <w:tr>
        <w:tc>
          <w:tcPr>
            <w:tcW w:type="dxa" w:w="2076"/>
          </w:tcPr>
          <w:p/>
        </w:tc>
        <w:tc>
          <w:tcPr>
            <w:tcW w:type="dxa" w:w="415"/>
          </w:tcPr>
          <w:p>
            <w:pPr>
              <w:pStyle w:val="null3"/>
            </w:pPr>
            <w:r>
              <w:rPr/>
              <w:t>58</w:t>
            </w:r>
          </w:p>
        </w:tc>
        <w:tc>
          <w:tcPr>
            <w:tcW w:type="dxa" w:w="5814"/>
          </w:tcPr>
          <w:p>
            <w:pPr>
              <w:pStyle w:val="null3"/>
            </w:pPr>
            <w:r>
              <w:rPr/>
              <w:t>1.50</w:t>
            </w:r>
            <w:r>
              <w:rPr/>
              <w:t>线阵探头</w:t>
            </w:r>
            <w:r>
              <w:rPr/>
              <w:t>(</w:t>
            </w:r>
            <w:r>
              <w:rPr/>
              <w:t>频率</w:t>
            </w:r>
            <w:r>
              <w:rPr/>
              <w:t>4-17MHz)1</w:t>
            </w:r>
            <w:r>
              <w:rPr/>
              <w:t>把</w:t>
            </w:r>
          </w:p>
        </w:tc>
      </w:tr>
      <w:tr>
        <w:tc>
          <w:tcPr>
            <w:tcW w:type="dxa" w:w="2076"/>
          </w:tcPr>
          <w:p/>
        </w:tc>
        <w:tc>
          <w:tcPr>
            <w:tcW w:type="dxa" w:w="415"/>
          </w:tcPr>
          <w:p>
            <w:pPr>
              <w:pStyle w:val="null3"/>
            </w:pPr>
            <w:r>
              <w:rPr/>
              <w:t>59</w:t>
            </w:r>
          </w:p>
        </w:tc>
        <w:tc>
          <w:tcPr>
            <w:tcW w:type="dxa" w:w="5814"/>
          </w:tcPr>
          <w:p>
            <w:pPr>
              <w:pStyle w:val="null3"/>
            </w:pPr>
            <w:r>
              <w:rPr/>
              <w:t>1.51</w:t>
            </w:r>
            <w:r>
              <w:rPr/>
              <w:t>腔内容积探头</w:t>
            </w:r>
            <w:r>
              <w:rPr/>
              <w:t>(</w:t>
            </w:r>
            <w:r>
              <w:rPr/>
              <w:t>频率</w:t>
            </w:r>
            <w:r>
              <w:rPr/>
              <w:t>3-9MHz)1</w:t>
            </w:r>
            <w:r>
              <w:rPr/>
              <w:t>把</w:t>
            </w:r>
          </w:p>
        </w:tc>
      </w:tr>
      <w:tr>
        <w:tc>
          <w:tcPr>
            <w:tcW w:type="dxa" w:w="2076"/>
          </w:tcPr>
          <w:p/>
        </w:tc>
        <w:tc>
          <w:tcPr>
            <w:tcW w:type="dxa" w:w="415"/>
          </w:tcPr>
          <w:p>
            <w:pPr>
              <w:pStyle w:val="null3"/>
            </w:pPr>
            <w:r>
              <w:rPr/>
              <w:t>60</w:t>
            </w:r>
          </w:p>
        </w:tc>
        <w:tc>
          <w:tcPr>
            <w:tcW w:type="dxa" w:w="5814"/>
          </w:tcPr>
          <w:p>
            <w:pPr>
              <w:pStyle w:val="null3"/>
            </w:pPr>
            <w:r>
              <w:rPr/>
              <w:t>1.52</w:t>
            </w:r>
            <w:r>
              <w:rPr/>
              <w:t>腹部容积探头</w:t>
            </w:r>
            <w:r>
              <w:rPr/>
              <w:t>(</w:t>
            </w:r>
            <w:r>
              <w:rPr/>
              <w:t>频率</w:t>
            </w:r>
            <w:r>
              <w:rPr/>
              <w:t>2-8MHz)1</w:t>
            </w:r>
            <w:r>
              <w:rPr/>
              <w:t>把</w:t>
            </w:r>
          </w:p>
        </w:tc>
      </w:tr>
      <w:tr>
        <w:tc>
          <w:tcPr>
            <w:tcW w:type="dxa" w:w="2076"/>
          </w:tcPr>
          <w:p/>
        </w:tc>
        <w:tc>
          <w:tcPr>
            <w:tcW w:type="dxa" w:w="415"/>
          </w:tcPr>
          <w:p>
            <w:pPr>
              <w:pStyle w:val="null3"/>
            </w:pPr>
            <w:r>
              <w:rPr/>
              <w:t>61</w:t>
            </w:r>
          </w:p>
        </w:tc>
        <w:tc>
          <w:tcPr>
            <w:tcW w:type="dxa" w:w="5814"/>
          </w:tcPr>
          <w:p>
            <w:pPr>
              <w:pStyle w:val="null3"/>
            </w:pPr>
            <w:r>
              <w:rPr/>
              <w:t>1.53</w:t>
            </w:r>
            <w:r>
              <w:rPr/>
              <w:t>双平面探头</w:t>
            </w:r>
            <w:r>
              <w:rPr/>
              <w:t>(</w:t>
            </w:r>
            <w:r>
              <w:rPr/>
              <w:t>频率：凸阵</w:t>
            </w:r>
            <w:r>
              <w:rPr/>
              <w:t>4-9MHz</w:t>
            </w:r>
            <w:r>
              <w:rPr/>
              <w:t>，线阵</w:t>
            </w:r>
            <w:r>
              <w:rPr/>
              <w:t>4-12MHz)1</w:t>
            </w:r>
            <w:r>
              <w:rPr/>
              <w:t>把</w:t>
            </w:r>
          </w:p>
        </w:tc>
      </w:tr>
      <w:tr>
        <w:tc>
          <w:tcPr>
            <w:tcW w:type="dxa" w:w="2076"/>
          </w:tcPr>
          <w:p/>
        </w:tc>
        <w:tc>
          <w:tcPr>
            <w:tcW w:type="dxa" w:w="415"/>
          </w:tcPr>
          <w:p>
            <w:pPr>
              <w:pStyle w:val="null3"/>
            </w:pPr>
            <w:r>
              <w:rPr/>
              <w:t>62</w:t>
            </w:r>
          </w:p>
        </w:tc>
        <w:tc>
          <w:tcPr>
            <w:tcW w:type="dxa" w:w="5814"/>
          </w:tcPr>
          <w:p>
            <w:pPr>
              <w:pStyle w:val="null3"/>
            </w:pPr>
            <w:r>
              <w:rPr/>
              <w:t>2</w:t>
            </w:r>
            <w:r>
              <w:rPr/>
              <w:t>、测量和分析</w:t>
            </w:r>
            <w:r>
              <w:rPr/>
              <w:t xml:space="preserve"> (B</w:t>
            </w:r>
            <w:r>
              <w:rPr/>
              <w:t>型、</w:t>
            </w:r>
            <w:r>
              <w:rPr/>
              <w:t>M</w:t>
            </w:r>
            <w:r>
              <w:rPr/>
              <w:t>型、频谱多普勒、彩色模式</w:t>
            </w:r>
            <w:r>
              <w:rPr/>
              <w:t>)</w:t>
            </w:r>
          </w:p>
        </w:tc>
      </w:tr>
      <w:tr>
        <w:tc>
          <w:tcPr>
            <w:tcW w:type="dxa" w:w="2076"/>
          </w:tcPr>
          <w:p/>
        </w:tc>
        <w:tc>
          <w:tcPr>
            <w:tcW w:type="dxa" w:w="415"/>
          </w:tcPr>
          <w:p>
            <w:pPr>
              <w:pStyle w:val="null3"/>
            </w:pPr>
            <w:r>
              <w:rPr/>
              <w:t>63</w:t>
            </w:r>
          </w:p>
        </w:tc>
        <w:tc>
          <w:tcPr>
            <w:tcW w:type="dxa" w:w="5814"/>
          </w:tcPr>
          <w:p>
            <w:pPr>
              <w:pStyle w:val="null3"/>
            </w:pPr>
            <w:r>
              <w:rPr/>
              <w:t>2.1</w:t>
            </w:r>
            <w:r>
              <w:rPr/>
              <w:t>包括一般测量、妇产科测量、心脏功能测量、多普勒血流测量与分析、外周血管测量与分析等。</w:t>
            </w:r>
          </w:p>
        </w:tc>
      </w:tr>
      <w:tr>
        <w:tc>
          <w:tcPr>
            <w:tcW w:type="dxa" w:w="2076"/>
          </w:tcPr>
          <w:p/>
        </w:tc>
        <w:tc>
          <w:tcPr>
            <w:tcW w:type="dxa" w:w="415"/>
          </w:tcPr>
          <w:p>
            <w:pPr>
              <w:pStyle w:val="null3"/>
            </w:pPr>
            <w:r>
              <w:rPr/>
              <w:t>64</w:t>
            </w:r>
          </w:p>
        </w:tc>
        <w:tc>
          <w:tcPr>
            <w:tcW w:type="dxa" w:w="5814"/>
          </w:tcPr>
          <w:p>
            <w:pPr>
              <w:pStyle w:val="null3"/>
            </w:pPr>
            <w:r>
              <w:rPr/>
              <w:t>3</w:t>
            </w:r>
            <w:r>
              <w:rPr/>
              <w:t>、图像存储与电影回放重现</w:t>
            </w:r>
          </w:p>
        </w:tc>
      </w:tr>
      <w:tr>
        <w:tc>
          <w:tcPr>
            <w:tcW w:type="dxa" w:w="2076"/>
          </w:tcPr>
          <w:p/>
        </w:tc>
        <w:tc>
          <w:tcPr>
            <w:tcW w:type="dxa" w:w="415"/>
          </w:tcPr>
          <w:p>
            <w:pPr>
              <w:pStyle w:val="null3"/>
            </w:pPr>
            <w:r>
              <w:rPr/>
              <w:t>65</w:t>
            </w:r>
          </w:p>
        </w:tc>
        <w:tc>
          <w:tcPr>
            <w:tcW w:type="dxa" w:w="5814"/>
          </w:tcPr>
          <w:p>
            <w:pPr>
              <w:pStyle w:val="null3"/>
            </w:pPr>
            <w:r>
              <w:rPr/>
              <w:t>3.1</w:t>
            </w:r>
            <w:r>
              <w:rPr/>
              <w:t>超声图像静态、动态存储，以剪贴板形式显示，能以鼠标调用；</w:t>
            </w:r>
          </w:p>
        </w:tc>
      </w:tr>
      <w:tr>
        <w:tc>
          <w:tcPr>
            <w:tcW w:type="dxa" w:w="2076"/>
          </w:tcPr>
          <w:p/>
        </w:tc>
        <w:tc>
          <w:tcPr>
            <w:tcW w:type="dxa" w:w="415"/>
          </w:tcPr>
          <w:p>
            <w:pPr>
              <w:pStyle w:val="null3"/>
            </w:pPr>
            <w:r>
              <w:rPr/>
              <w:t>66</w:t>
            </w:r>
          </w:p>
        </w:tc>
        <w:tc>
          <w:tcPr>
            <w:tcW w:type="dxa" w:w="5814"/>
          </w:tcPr>
          <w:p>
            <w:pPr>
              <w:pStyle w:val="null3"/>
            </w:pPr>
            <w:r>
              <w:rPr/>
              <w:t>3.2</w:t>
            </w:r>
            <w:r>
              <w:rPr/>
              <w:t>可对回放的图像调节增益、基线、彩色图类型、扫描速度；</w:t>
            </w:r>
          </w:p>
        </w:tc>
      </w:tr>
      <w:tr>
        <w:tc>
          <w:tcPr>
            <w:tcW w:type="dxa" w:w="2076"/>
          </w:tcPr>
          <w:p/>
        </w:tc>
        <w:tc>
          <w:tcPr>
            <w:tcW w:type="dxa" w:w="415"/>
          </w:tcPr>
          <w:p>
            <w:pPr>
              <w:pStyle w:val="null3"/>
            </w:pPr>
            <w:r>
              <w:rPr/>
              <w:t>67</w:t>
            </w:r>
          </w:p>
        </w:tc>
        <w:tc>
          <w:tcPr>
            <w:tcW w:type="dxa" w:w="5814"/>
          </w:tcPr>
          <w:p>
            <w:pPr>
              <w:pStyle w:val="null3"/>
            </w:pPr>
            <w:r>
              <w:rPr/>
              <w:t>3.3</w:t>
            </w:r>
            <w:r>
              <w:rPr/>
              <w:t>一体化病案管理单元包括病人资料、报告、图像等的存储、修改、检索和打印等。</w:t>
            </w:r>
          </w:p>
        </w:tc>
      </w:tr>
      <w:tr>
        <w:tc>
          <w:tcPr>
            <w:tcW w:type="dxa" w:w="2076"/>
          </w:tcPr>
          <w:p/>
        </w:tc>
        <w:tc>
          <w:tcPr>
            <w:tcW w:type="dxa" w:w="415"/>
          </w:tcPr>
          <w:p>
            <w:pPr>
              <w:pStyle w:val="null3"/>
            </w:pPr>
            <w:r>
              <w:rPr/>
              <w:t>68</w:t>
            </w:r>
          </w:p>
        </w:tc>
        <w:tc>
          <w:tcPr>
            <w:tcW w:type="dxa" w:w="5814"/>
          </w:tcPr>
          <w:p>
            <w:pPr>
              <w:pStyle w:val="null3"/>
            </w:pPr>
            <w:r>
              <w:rPr/>
              <w:t>4</w:t>
            </w:r>
            <w:r>
              <w:rPr/>
              <w:t>、输入</w:t>
            </w:r>
            <w:r>
              <w:rPr/>
              <w:t>/</w:t>
            </w:r>
            <w:r>
              <w:rPr/>
              <w:t>输出信号</w:t>
            </w:r>
          </w:p>
        </w:tc>
      </w:tr>
      <w:tr>
        <w:tc>
          <w:tcPr>
            <w:tcW w:type="dxa" w:w="2076"/>
          </w:tcPr>
          <w:p/>
        </w:tc>
        <w:tc>
          <w:tcPr>
            <w:tcW w:type="dxa" w:w="415"/>
          </w:tcPr>
          <w:p>
            <w:pPr>
              <w:pStyle w:val="null3"/>
            </w:pPr>
            <w:r>
              <w:rPr/>
              <w:t>69</w:t>
            </w:r>
          </w:p>
        </w:tc>
        <w:tc>
          <w:tcPr>
            <w:tcW w:type="dxa" w:w="5814"/>
          </w:tcPr>
          <w:p>
            <w:pPr>
              <w:pStyle w:val="null3"/>
            </w:pPr>
            <w:r>
              <w:rPr/>
              <w:t>4.1</w:t>
            </w:r>
            <w:r>
              <w:rPr/>
              <w:t>输入：</w:t>
            </w:r>
            <w:r>
              <w:rPr/>
              <w:t>USB</w:t>
            </w:r>
            <w:r>
              <w:rPr/>
              <w:t>；</w:t>
            </w:r>
          </w:p>
        </w:tc>
      </w:tr>
      <w:tr>
        <w:tc>
          <w:tcPr>
            <w:tcW w:type="dxa" w:w="2076"/>
          </w:tcPr>
          <w:p/>
        </w:tc>
        <w:tc>
          <w:tcPr>
            <w:tcW w:type="dxa" w:w="415"/>
          </w:tcPr>
          <w:p>
            <w:pPr>
              <w:pStyle w:val="null3"/>
            </w:pPr>
            <w:r>
              <w:rPr/>
              <w:t>70</w:t>
            </w:r>
          </w:p>
        </w:tc>
        <w:tc>
          <w:tcPr>
            <w:tcW w:type="dxa" w:w="5814"/>
          </w:tcPr>
          <w:p>
            <w:pPr>
              <w:pStyle w:val="null3"/>
            </w:pPr>
            <w:r>
              <w:rPr/>
              <w:t>4.2</w:t>
            </w:r>
            <w:r>
              <w:rPr/>
              <w:t>输出：</w:t>
            </w:r>
            <w:r>
              <w:rPr/>
              <w:t>S-Video</w:t>
            </w:r>
            <w:r>
              <w:rPr/>
              <w:t>、</w:t>
            </w:r>
            <w:r>
              <w:rPr/>
              <w:t>USB</w:t>
            </w:r>
            <w:r>
              <w:rPr/>
              <w:t>、</w:t>
            </w:r>
            <w:r>
              <w:rPr/>
              <w:t>VGA</w:t>
            </w:r>
            <w:r>
              <w:rPr/>
              <w:t>、</w:t>
            </w:r>
            <w:r>
              <w:rPr/>
              <w:t>HDMI</w:t>
            </w:r>
            <w:r>
              <w:rPr/>
              <w:t>；</w:t>
            </w:r>
          </w:p>
        </w:tc>
      </w:tr>
      <w:tr>
        <w:tc>
          <w:tcPr>
            <w:tcW w:type="dxa" w:w="2076"/>
          </w:tcPr>
          <w:p/>
        </w:tc>
        <w:tc>
          <w:tcPr>
            <w:tcW w:type="dxa" w:w="415"/>
          </w:tcPr>
          <w:p>
            <w:pPr>
              <w:pStyle w:val="null3"/>
            </w:pPr>
            <w:r>
              <w:rPr/>
              <w:t>71</w:t>
            </w:r>
          </w:p>
        </w:tc>
        <w:tc>
          <w:tcPr>
            <w:tcW w:type="dxa" w:w="5814"/>
          </w:tcPr>
          <w:p>
            <w:pPr>
              <w:pStyle w:val="null3"/>
            </w:pPr>
            <w:r>
              <w:rPr/>
              <w:t>4.3 DICOM 3.0</w:t>
            </w:r>
            <w:r>
              <w:rPr/>
              <w:t>接口。</w:t>
            </w:r>
          </w:p>
        </w:tc>
      </w:tr>
      <w:tr>
        <w:tc>
          <w:tcPr>
            <w:tcW w:type="dxa" w:w="2076"/>
          </w:tcPr>
          <w:p/>
        </w:tc>
        <w:tc>
          <w:tcPr>
            <w:tcW w:type="dxa" w:w="415"/>
          </w:tcPr>
          <w:p>
            <w:pPr>
              <w:pStyle w:val="null3"/>
            </w:pPr>
            <w:r>
              <w:rPr/>
              <w:t>72</w:t>
            </w:r>
          </w:p>
        </w:tc>
        <w:tc>
          <w:tcPr>
            <w:tcW w:type="dxa" w:w="5814"/>
          </w:tcPr>
          <w:p>
            <w:pPr>
              <w:pStyle w:val="null3"/>
            </w:pPr>
            <w:r>
              <w:rPr/>
              <w:t>5</w:t>
            </w:r>
            <w:r>
              <w:rPr/>
              <w:t>、图像管理与记录装置</w:t>
            </w:r>
          </w:p>
        </w:tc>
      </w:tr>
      <w:tr>
        <w:tc>
          <w:tcPr>
            <w:tcW w:type="dxa" w:w="2076"/>
          </w:tcPr>
          <w:p/>
        </w:tc>
        <w:tc>
          <w:tcPr>
            <w:tcW w:type="dxa" w:w="415"/>
          </w:tcPr>
          <w:p>
            <w:pPr>
              <w:pStyle w:val="null3"/>
            </w:pPr>
            <w:r>
              <w:rPr/>
              <w:t>73</w:t>
            </w:r>
          </w:p>
        </w:tc>
        <w:tc>
          <w:tcPr>
            <w:tcW w:type="dxa" w:w="5814"/>
          </w:tcPr>
          <w:p>
            <w:pPr>
              <w:pStyle w:val="null3"/>
            </w:pPr>
            <w:r>
              <w:rPr/>
              <w:t>5.1</w:t>
            </w:r>
            <w:r>
              <w:rPr/>
              <w:t>超声图像存档与病案管理系统</w:t>
            </w:r>
            <w:r>
              <w:rPr/>
              <w:t>(</w:t>
            </w:r>
            <w:r>
              <w:rPr/>
              <w:t>动态、静态图像以</w:t>
            </w:r>
            <w:r>
              <w:rPr/>
              <w:t>PC</w:t>
            </w:r>
            <w:r>
              <w:rPr/>
              <w:t>通用格式直接存储，无需特殊软件即能在普通</w:t>
            </w:r>
            <w:r>
              <w:rPr/>
              <w:t xml:space="preserve">PC </w:t>
            </w:r>
            <w:r>
              <w:rPr/>
              <w:t>机上直接观看图像</w:t>
            </w:r>
            <w:r>
              <w:rPr/>
              <w:t>)</w:t>
            </w:r>
            <w:r>
              <w:rPr/>
              <w:t>；</w:t>
            </w:r>
          </w:p>
        </w:tc>
      </w:tr>
      <w:tr>
        <w:tc>
          <w:tcPr>
            <w:tcW w:type="dxa" w:w="2076"/>
          </w:tcPr>
          <w:p/>
        </w:tc>
        <w:tc>
          <w:tcPr>
            <w:tcW w:type="dxa" w:w="415"/>
          </w:tcPr>
          <w:p>
            <w:pPr>
              <w:pStyle w:val="null3"/>
            </w:pPr>
            <w:r>
              <w:rPr/>
              <w:t>74</w:t>
            </w:r>
          </w:p>
        </w:tc>
        <w:tc>
          <w:tcPr>
            <w:tcW w:type="dxa" w:w="5814"/>
          </w:tcPr>
          <w:p>
            <w:pPr>
              <w:pStyle w:val="null3"/>
            </w:pPr>
            <w:r>
              <w:rPr/>
              <w:t>5.2</w:t>
            </w:r>
            <w:r>
              <w:rPr/>
              <w:t>硬盘≥</w:t>
            </w:r>
            <w:r>
              <w:rPr/>
              <w:t>1TB</w:t>
            </w:r>
            <w:r>
              <w:rPr/>
              <w:t>；</w:t>
            </w:r>
          </w:p>
        </w:tc>
      </w:tr>
      <w:tr>
        <w:tc>
          <w:tcPr>
            <w:tcW w:type="dxa" w:w="2076"/>
          </w:tcPr>
          <w:p/>
        </w:tc>
        <w:tc>
          <w:tcPr>
            <w:tcW w:type="dxa" w:w="415"/>
          </w:tcPr>
          <w:p>
            <w:pPr>
              <w:pStyle w:val="null3"/>
            </w:pPr>
            <w:r>
              <w:rPr/>
              <w:t>75</w:t>
            </w:r>
          </w:p>
        </w:tc>
        <w:tc>
          <w:tcPr>
            <w:tcW w:type="dxa" w:w="5814"/>
          </w:tcPr>
          <w:p>
            <w:pPr>
              <w:pStyle w:val="null3"/>
            </w:pPr>
            <w:r>
              <w:rPr/>
              <w:t>5.3 USB</w:t>
            </w:r>
            <w:r>
              <w:rPr/>
              <w:t>接口≥</w:t>
            </w:r>
            <w:r>
              <w:rPr/>
              <w:t>5</w:t>
            </w:r>
            <w:r>
              <w:rPr/>
              <w:t>个，支持</w:t>
            </w:r>
            <w:r>
              <w:rPr/>
              <w:t>USB</w:t>
            </w:r>
            <w:r>
              <w:rPr/>
              <w:t>移动存储设备。</w:t>
            </w:r>
          </w:p>
        </w:tc>
      </w:tr>
      <w:tr>
        <w:tc>
          <w:tcPr>
            <w:tcW w:type="dxa" w:w="2076"/>
          </w:tcPr>
          <w:p/>
        </w:tc>
        <w:tc>
          <w:tcPr>
            <w:tcW w:type="dxa" w:w="415"/>
          </w:tcPr>
          <w:p>
            <w:pPr>
              <w:pStyle w:val="null3"/>
            </w:pPr>
            <w:r>
              <w:rPr/>
              <w:t>76</w:t>
            </w:r>
          </w:p>
        </w:tc>
        <w:tc>
          <w:tcPr>
            <w:tcW w:type="dxa" w:w="5814"/>
          </w:tcPr>
          <w:p>
            <w:pPr>
              <w:pStyle w:val="null3"/>
            </w:pPr>
            <w:r>
              <w:rPr/>
              <w:t>三、主要技术参数及要求</w:t>
            </w:r>
          </w:p>
        </w:tc>
      </w:tr>
      <w:tr>
        <w:tc>
          <w:tcPr>
            <w:tcW w:type="dxa" w:w="2076"/>
          </w:tcPr>
          <w:p/>
        </w:tc>
        <w:tc>
          <w:tcPr>
            <w:tcW w:type="dxa" w:w="415"/>
          </w:tcPr>
          <w:p>
            <w:pPr>
              <w:pStyle w:val="null3"/>
            </w:pPr>
            <w:r>
              <w:rPr/>
              <w:t>77</w:t>
            </w:r>
          </w:p>
        </w:tc>
        <w:tc>
          <w:tcPr>
            <w:tcW w:type="dxa" w:w="5814"/>
          </w:tcPr>
          <w:p>
            <w:pPr>
              <w:pStyle w:val="null3"/>
            </w:pPr>
            <w:r>
              <w:rPr/>
              <w:t>1</w:t>
            </w:r>
            <w:r>
              <w:rPr/>
              <w:t>、系统通用功能</w:t>
            </w:r>
          </w:p>
        </w:tc>
      </w:tr>
      <w:tr>
        <w:tc>
          <w:tcPr>
            <w:tcW w:type="dxa" w:w="2076"/>
          </w:tcPr>
          <w:p/>
        </w:tc>
        <w:tc>
          <w:tcPr>
            <w:tcW w:type="dxa" w:w="415"/>
          </w:tcPr>
          <w:p>
            <w:pPr>
              <w:pStyle w:val="null3"/>
            </w:pPr>
            <w:r>
              <w:rPr/>
              <w:t>78</w:t>
            </w:r>
          </w:p>
        </w:tc>
        <w:tc>
          <w:tcPr>
            <w:tcW w:type="dxa" w:w="5814"/>
          </w:tcPr>
          <w:p>
            <w:pPr>
              <w:pStyle w:val="null3"/>
            </w:pPr>
            <w:r>
              <w:rPr/>
              <w:t>1.1</w:t>
            </w:r>
            <w:r>
              <w:rPr/>
              <w:t>探头接口：≥</w:t>
            </w:r>
            <w:r>
              <w:rPr/>
              <w:t>5</w:t>
            </w:r>
            <w:r>
              <w:rPr/>
              <w:t>个已激活探头</w:t>
            </w:r>
            <w:r>
              <w:rPr/>
              <w:t>无针</w:t>
            </w:r>
            <w:r>
              <w:rPr/>
              <w:t>接口，可随意互换使用；</w:t>
            </w:r>
          </w:p>
        </w:tc>
      </w:tr>
      <w:tr>
        <w:tc>
          <w:tcPr>
            <w:tcW w:type="dxa" w:w="2076"/>
          </w:tcPr>
          <w:p/>
        </w:tc>
        <w:tc>
          <w:tcPr>
            <w:tcW w:type="dxa" w:w="415"/>
          </w:tcPr>
          <w:p>
            <w:pPr>
              <w:pStyle w:val="null3"/>
            </w:pPr>
            <w:r>
              <w:rPr/>
              <w:t>79</w:t>
            </w:r>
          </w:p>
        </w:tc>
        <w:tc>
          <w:tcPr>
            <w:tcW w:type="dxa" w:w="5814"/>
          </w:tcPr>
          <w:p>
            <w:pPr>
              <w:pStyle w:val="null3"/>
            </w:pPr>
            <w:r>
              <w:rPr/>
              <w:t>1.2</w:t>
            </w:r>
            <w:r>
              <w:rPr/>
              <w:t>操作控制台可电动调节高度，并可左右转动；</w:t>
            </w:r>
          </w:p>
        </w:tc>
      </w:tr>
      <w:tr>
        <w:tc>
          <w:tcPr>
            <w:tcW w:type="dxa" w:w="2076"/>
          </w:tcPr>
          <w:p/>
        </w:tc>
        <w:tc>
          <w:tcPr>
            <w:tcW w:type="dxa" w:w="415"/>
          </w:tcPr>
          <w:p>
            <w:pPr>
              <w:pStyle w:val="null3"/>
            </w:pPr>
            <w:r>
              <w:rPr/>
              <w:t>80</w:t>
            </w:r>
          </w:p>
        </w:tc>
        <w:tc>
          <w:tcPr>
            <w:tcW w:type="dxa" w:w="5814"/>
          </w:tcPr>
          <w:p>
            <w:pPr>
              <w:pStyle w:val="null3"/>
            </w:pPr>
            <w:r>
              <w:rPr/>
              <w:t>2</w:t>
            </w:r>
            <w:r>
              <w:rPr/>
              <w:t>、探头规格</w:t>
            </w:r>
          </w:p>
        </w:tc>
      </w:tr>
      <w:tr>
        <w:tc>
          <w:tcPr>
            <w:tcW w:type="dxa" w:w="2076"/>
          </w:tcPr>
          <w:p/>
        </w:tc>
        <w:tc>
          <w:tcPr>
            <w:tcW w:type="dxa" w:w="415"/>
          </w:tcPr>
          <w:p>
            <w:pPr>
              <w:pStyle w:val="null3"/>
            </w:pPr>
            <w:r>
              <w:rPr/>
              <w:t>81</w:t>
            </w:r>
          </w:p>
        </w:tc>
        <w:tc>
          <w:tcPr>
            <w:tcW w:type="dxa" w:w="5814"/>
          </w:tcPr>
          <w:p>
            <w:pPr>
              <w:pStyle w:val="null3"/>
            </w:pPr>
            <w:r>
              <w:rPr/>
              <w:t>2.1</w:t>
            </w:r>
            <w:r>
              <w:rPr/>
              <w:t>频率：超宽频、变频探头，明确显示工作频率，变频探头中心频率可选择≥</w:t>
            </w:r>
            <w:r>
              <w:rPr/>
              <w:t>3</w:t>
            </w:r>
            <w:r>
              <w:rPr/>
              <w:t>种，多普勒可选不同频率；</w:t>
            </w:r>
          </w:p>
        </w:tc>
      </w:tr>
      <w:tr>
        <w:tc>
          <w:tcPr>
            <w:tcW w:type="dxa" w:w="2076"/>
          </w:tcPr>
          <w:p/>
        </w:tc>
        <w:tc>
          <w:tcPr>
            <w:tcW w:type="dxa" w:w="415"/>
          </w:tcPr>
          <w:p>
            <w:pPr>
              <w:pStyle w:val="null3"/>
            </w:pPr>
            <w:r>
              <w:rPr/>
              <w:t>82</w:t>
            </w:r>
          </w:p>
        </w:tc>
        <w:tc>
          <w:tcPr>
            <w:tcW w:type="dxa" w:w="5814"/>
          </w:tcPr>
          <w:p>
            <w:pPr>
              <w:pStyle w:val="null3"/>
            </w:pPr>
            <w:r>
              <w:rPr/>
              <w:t>2.2</w:t>
            </w:r>
            <w:r>
              <w:rPr/>
              <w:t>振子：腔内容积探头阵元数≥</w:t>
            </w:r>
            <w:r>
              <w:rPr/>
              <w:t>192</w:t>
            </w:r>
            <w:r>
              <w:rPr/>
              <w:t>振子；</w:t>
            </w:r>
          </w:p>
        </w:tc>
      </w:tr>
      <w:tr>
        <w:tc>
          <w:tcPr>
            <w:tcW w:type="dxa" w:w="2076"/>
          </w:tcPr>
          <w:p/>
        </w:tc>
        <w:tc>
          <w:tcPr>
            <w:tcW w:type="dxa" w:w="415"/>
          </w:tcPr>
          <w:p>
            <w:pPr>
              <w:pStyle w:val="null3"/>
            </w:pPr>
            <w:r>
              <w:rPr/>
              <w:t>83</w:t>
            </w:r>
          </w:p>
        </w:tc>
        <w:tc>
          <w:tcPr>
            <w:tcW w:type="dxa" w:w="5814"/>
          </w:tcPr>
          <w:p>
            <w:pPr>
              <w:pStyle w:val="null3"/>
            </w:pPr>
            <w:r>
              <w:rPr/>
              <w:t>3</w:t>
            </w:r>
            <w:r>
              <w:rPr/>
              <w:t>、二维灰阶显像主要参数</w:t>
            </w:r>
          </w:p>
        </w:tc>
      </w:tr>
      <w:tr>
        <w:tc>
          <w:tcPr>
            <w:tcW w:type="dxa" w:w="2076"/>
          </w:tcPr>
          <w:p/>
        </w:tc>
        <w:tc>
          <w:tcPr>
            <w:tcW w:type="dxa" w:w="415"/>
          </w:tcPr>
          <w:p>
            <w:pPr>
              <w:pStyle w:val="null3"/>
            </w:pPr>
            <w:r>
              <w:rPr/>
              <w:t>84</w:t>
            </w:r>
          </w:p>
        </w:tc>
        <w:tc>
          <w:tcPr>
            <w:tcW w:type="dxa" w:w="5814"/>
          </w:tcPr>
          <w:p>
            <w:pPr>
              <w:pStyle w:val="null3"/>
            </w:pPr>
            <w:r>
              <w:rPr/>
              <w:t>3.1</w:t>
            </w:r>
            <w:r>
              <w:rPr/>
              <w:t>扫描速率：凸型探头，全视野，</w:t>
            </w:r>
            <w:r>
              <w:rPr/>
              <w:t>18cm</w:t>
            </w:r>
            <w:r>
              <w:rPr/>
              <w:t>深度时，帧速率≥</w:t>
            </w:r>
            <w:r>
              <w:rPr/>
              <w:t>35</w:t>
            </w:r>
            <w:r>
              <w:rPr/>
              <w:t>帧</w:t>
            </w:r>
            <w:r>
              <w:rPr/>
              <w:t>/</w:t>
            </w:r>
            <w:r>
              <w:rPr/>
              <w:t>秒；</w:t>
            </w:r>
          </w:p>
        </w:tc>
      </w:tr>
      <w:tr>
        <w:tc>
          <w:tcPr>
            <w:tcW w:type="dxa" w:w="2076"/>
          </w:tcPr>
          <w:p/>
        </w:tc>
        <w:tc>
          <w:tcPr>
            <w:tcW w:type="dxa" w:w="415"/>
          </w:tcPr>
          <w:p>
            <w:pPr>
              <w:pStyle w:val="null3"/>
            </w:pPr>
            <w:r>
              <w:rPr/>
              <w:t>85</w:t>
            </w:r>
          </w:p>
        </w:tc>
        <w:tc>
          <w:tcPr>
            <w:tcW w:type="dxa" w:w="5814"/>
          </w:tcPr>
          <w:p>
            <w:pPr>
              <w:pStyle w:val="null3"/>
            </w:pPr>
            <w:r>
              <w:rPr/>
              <w:t>3.2</w:t>
            </w:r>
            <w:r>
              <w:rPr/>
              <w:t>扫描线：每帧线密度≥</w:t>
            </w:r>
            <w:r>
              <w:rPr/>
              <w:t>512</w:t>
            </w:r>
            <w:r>
              <w:rPr/>
              <w:t>超声线。</w:t>
            </w:r>
          </w:p>
        </w:tc>
      </w:tr>
      <w:tr>
        <w:tc>
          <w:tcPr>
            <w:tcW w:type="dxa" w:w="2076"/>
          </w:tcPr>
          <w:p/>
        </w:tc>
        <w:tc>
          <w:tcPr>
            <w:tcW w:type="dxa" w:w="415"/>
          </w:tcPr>
          <w:p>
            <w:pPr>
              <w:pStyle w:val="null3"/>
            </w:pPr>
            <w:r>
              <w:rPr/>
              <w:t>86</w:t>
            </w:r>
          </w:p>
        </w:tc>
        <w:tc>
          <w:tcPr>
            <w:tcW w:type="dxa" w:w="5814"/>
          </w:tcPr>
          <w:p>
            <w:pPr>
              <w:pStyle w:val="null3"/>
            </w:pPr>
            <w:r>
              <w:rPr/>
              <w:t>3.3</w:t>
            </w:r>
            <w:r>
              <w:rPr/>
              <w:t>发射声束聚焦：发射≥</w:t>
            </w:r>
            <w:r>
              <w:rPr/>
              <w:t>8</w:t>
            </w:r>
            <w:r>
              <w:rPr/>
              <w:t>段。</w:t>
            </w:r>
          </w:p>
        </w:tc>
      </w:tr>
      <w:tr>
        <w:tc>
          <w:tcPr>
            <w:tcW w:type="dxa" w:w="2076"/>
          </w:tcPr>
          <w:p/>
        </w:tc>
        <w:tc>
          <w:tcPr>
            <w:tcW w:type="dxa" w:w="415"/>
          </w:tcPr>
          <w:p>
            <w:pPr>
              <w:pStyle w:val="null3"/>
            </w:pPr>
            <w:r>
              <w:rPr/>
              <w:t>87</w:t>
            </w:r>
          </w:p>
        </w:tc>
        <w:tc>
          <w:tcPr>
            <w:tcW w:type="dxa" w:w="5814"/>
          </w:tcPr>
          <w:p>
            <w:pPr>
              <w:pStyle w:val="null3"/>
            </w:pPr>
            <w:r>
              <w:rPr/>
              <w:t>3.4</w:t>
            </w:r>
            <w:r>
              <w:rPr/>
              <w:t>接收方式：发射、接收通道≥</w:t>
            </w:r>
            <w:r>
              <w:rPr/>
              <w:t>1024</w:t>
            </w:r>
            <w:r>
              <w:rPr/>
              <w:t>，多倍信号并行处理。</w:t>
            </w:r>
          </w:p>
        </w:tc>
      </w:tr>
      <w:tr>
        <w:tc>
          <w:tcPr>
            <w:tcW w:type="dxa" w:w="2076"/>
          </w:tcPr>
          <w:p/>
        </w:tc>
        <w:tc>
          <w:tcPr>
            <w:tcW w:type="dxa" w:w="415"/>
          </w:tcPr>
          <w:p>
            <w:pPr>
              <w:pStyle w:val="null3"/>
            </w:pPr>
            <w:r>
              <w:rPr/>
              <w:t>88</w:t>
            </w:r>
          </w:p>
        </w:tc>
        <w:tc>
          <w:tcPr>
            <w:tcW w:type="dxa" w:w="5814"/>
          </w:tcPr>
          <w:p>
            <w:pPr>
              <w:pStyle w:val="null3"/>
            </w:pPr>
            <w:r>
              <w:rPr/>
              <w:t>3.5</w:t>
            </w:r>
            <w:r>
              <w:rPr/>
              <w:t>数字式声束形成器：数字式全程动态聚焦，数字式可变孔径及动态变迹。</w:t>
            </w:r>
            <w:r>
              <w:rPr/>
              <w:t xml:space="preserve">A/D </w:t>
            </w:r>
            <w:r>
              <w:rPr/>
              <w:t>≥</w:t>
            </w:r>
            <w:r>
              <w:rPr/>
              <w:t xml:space="preserve"> 16bit</w:t>
            </w:r>
          </w:p>
        </w:tc>
      </w:tr>
      <w:tr>
        <w:tc>
          <w:tcPr>
            <w:tcW w:type="dxa" w:w="2076"/>
          </w:tcPr>
          <w:p/>
        </w:tc>
        <w:tc>
          <w:tcPr>
            <w:tcW w:type="dxa" w:w="415"/>
          </w:tcPr>
          <w:p>
            <w:pPr>
              <w:pStyle w:val="null3"/>
            </w:pPr>
            <w:r>
              <w:rPr/>
              <w:t>89</w:t>
            </w:r>
          </w:p>
        </w:tc>
        <w:tc>
          <w:tcPr>
            <w:tcW w:type="dxa" w:w="5814"/>
          </w:tcPr>
          <w:p>
            <w:pPr>
              <w:pStyle w:val="null3"/>
            </w:pPr>
            <w:r>
              <w:rPr/>
              <w:t>3.6</w:t>
            </w:r>
            <w:r>
              <w:rPr/>
              <w:t>回放重现：二维灰阶图像回放≥</w:t>
            </w:r>
            <w:r>
              <w:rPr/>
              <w:t>50</w:t>
            </w:r>
            <w:r>
              <w:rPr/>
              <w:t>秒。</w:t>
            </w:r>
          </w:p>
        </w:tc>
      </w:tr>
      <w:tr>
        <w:tc>
          <w:tcPr>
            <w:tcW w:type="dxa" w:w="2076"/>
          </w:tcPr>
          <w:p/>
        </w:tc>
        <w:tc>
          <w:tcPr>
            <w:tcW w:type="dxa" w:w="415"/>
          </w:tcPr>
          <w:p>
            <w:pPr>
              <w:pStyle w:val="null3"/>
            </w:pPr>
            <w:r>
              <w:rPr/>
              <w:t>90</w:t>
            </w:r>
          </w:p>
        </w:tc>
        <w:tc>
          <w:tcPr>
            <w:tcW w:type="dxa" w:w="5814"/>
          </w:tcPr>
          <w:p>
            <w:pPr>
              <w:pStyle w:val="null3"/>
            </w:pPr>
            <w:r>
              <w:rPr/>
              <w:t>3.7</w:t>
            </w:r>
            <w:r>
              <w:rPr/>
              <w:t>放大功能：实时任意区域局部放大功能。</w:t>
            </w:r>
          </w:p>
        </w:tc>
      </w:tr>
      <w:tr>
        <w:tc>
          <w:tcPr>
            <w:tcW w:type="dxa" w:w="2076"/>
          </w:tcPr>
          <w:p/>
        </w:tc>
        <w:tc>
          <w:tcPr>
            <w:tcW w:type="dxa" w:w="415"/>
          </w:tcPr>
          <w:p>
            <w:pPr>
              <w:pStyle w:val="null3"/>
            </w:pPr>
            <w:r>
              <w:rPr/>
              <w:t>91</w:t>
            </w:r>
          </w:p>
        </w:tc>
        <w:tc>
          <w:tcPr>
            <w:tcW w:type="dxa" w:w="5814"/>
          </w:tcPr>
          <w:p>
            <w:pPr>
              <w:pStyle w:val="null3"/>
            </w:pPr>
            <w:r>
              <w:rPr/>
              <w:t>3.8</w:t>
            </w:r>
            <w:r>
              <w:rPr/>
              <w:t>线阵探头阵元数：≥</w:t>
            </w:r>
            <w:r>
              <w:rPr/>
              <w:t>1000</w:t>
            </w:r>
            <w:r>
              <w:rPr/>
              <w:t>阵元</w:t>
            </w:r>
          </w:p>
        </w:tc>
      </w:tr>
      <w:tr>
        <w:tc>
          <w:tcPr>
            <w:tcW w:type="dxa" w:w="2076"/>
          </w:tcPr>
          <w:p/>
        </w:tc>
        <w:tc>
          <w:tcPr>
            <w:tcW w:type="dxa" w:w="415"/>
          </w:tcPr>
          <w:p>
            <w:pPr>
              <w:pStyle w:val="null3"/>
            </w:pPr>
            <w:r>
              <w:rPr/>
              <w:t>92</w:t>
            </w:r>
          </w:p>
        </w:tc>
        <w:tc>
          <w:tcPr>
            <w:tcW w:type="dxa" w:w="5814"/>
          </w:tcPr>
          <w:p>
            <w:pPr>
              <w:pStyle w:val="null3"/>
            </w:pPr>
            <w:r>
              <w:rPr/>
              <w:t>4</w:t>
            </w:r>
            <w:r>
              <w:rPr/>
              <w:t>、频谱多普勒</w:t>
            </w:r>
          </w:p>
        </w:tc>
      </w:tr>
      <w:tr>
        <w:tc>
          <w:tcPr>
            <w:tcW w:type="dxa" w:w="2076"/>
          </w:tcPr>
          <w:p/>
        </w:tc>
        <w:tc>
          <w:tcPr>
            <w:tcW w:type="dxa" w:w="415"/>
          </w:tcPr>
          <w:p>
            <w:pPr>
              <w:pStyle w:val="null3"/>
            </w:pPr>
            <w:r>
              <w:rPr/>
              <w:t>93</w:t>
            </w:r>
          </w:p>
        </w:tc>
        <w:tc>
          <w:tcPr>
            <w:tcW w:type="dxa" w:w="5814"/>
          </w:tcPr>
          <w:p>
            <w:pPr>
              <w:pStyle w:val="null3"/>
            </w:pPr>
            <w:r>
              <w:rPr/>
              <w:t>4.1</w:t>
            </w:r>
            <w:r>
              <w:rPr/>
              <w:t>方式：脉冲波多普勒；连续波多普勒；</w:t>
            </w:r>
          </w:p>
        </w:tc>
      </w:tr>
      <w:tr>
        <w:tc>
          <w:tcPr>
            <w:tcW w:type="dxa" w:w="2076"/>
          </w:tcPr>
          <w:p/>
        </w:tc>
        <w:tc>
          <w:tcPr>
            <w:tcW w:type="dxa" w:w="415"/>
          </w:tcPr>
          <w:p>
            <w:pPr>
              <w:pStyle w:val="null3"/>
            </w:pPr>
            <w:r>
              <w:rPr/>
              <w:t>94</w:t>
            </w:r>
          </w:p>
        </w:tc>
        <w:tc>
          <w:tcPr>
            <w:tcW w:type="dxa" w:w="5814"/>
          </w:tcPr>
          <w:p>
            <w:pPr>
              <w:pStyle w:val="null3"/>
            </w:pPr>
            <w:r>
              <w:rPr/>
              <w:t>4.2</w:t>
            </w:r>
            <w:r>
              <w:rPr/>
              <w:t>多普勒发射频率：支持高、中、低档可调；</w:t>
            </w:r>
          </w:p>
        </w:tc>
      </w:tr>
      <w:tr>
        <w:tc>
          <w:tcPr>
            <w:tcW w:type="dxa" w:w="2076"/>
          </w:tcPr>
          <w:p/>
        </w:tc>
        <w:tc>
          <w:tcPr>
            <w:tcW w:type="dxa" w:w="415"/>
          </w:tcPr>
          <w:p>
            <w:pPr>
              <w:pStyle w:val="null3"/>
            </w:pPr>
            <w:r>
              <w:rPr/>
              <w:t>95</w:t>
            </w:r>
          </w:p>
        </w:tc>
        <w:tc>
          <w:tcPr>
            <w:tcW w:type="dxa" w:w="5814"/>
          </w:tcPr>
          <w:p>
            <w:pPr>
              <w:pStyle w:val="null3"/>
            </w:pPr>
            <w:r>
              <w:rPr/>
              <w:t>4.3</w:t>
            </w:r>
            <w:r>
              <w:rPr/>
              <w:t>最大测量速度：脉冲波多普勒血流速度最大≥</w:t>
            </w:r>
            <w:r>
              <w:rPr/>
              <w:t>10m/s</w:t>
            </w:r>
            <w:r>
              <w:rPr/>
              <w:t>；连续多普勒血流速度最大≥</w:t>
            </w:r>
            <w:r>
              <w:rPr/>
              <w:t>18m/s</w:t>
            </w:r>
            <w:r>
              <w:rPr/>
              <w:t>；</w:t>
            </w:r>
          </w:p>
        </w:tc>
      </w:tr>
      <w:tr>
        <w:tc>
          <w:tcPr>
            <w:tcW w:type="dxa" w:w="2076"/>
          </w:tcPr>
          <w:p/>
        </w:tc>
        <w:tc>
          <w:tcPr>
            <w:tcW w:type="dxa" w:w="415"/>
          </w:tcPr>
          <w:p>
            <w:pPr>
              <w:pStyle w:val="null3"/>
            </w:pPr>
            <w:r>
              <w:rPr/>
              <w:t>96</w:t>
            </w:r>
          </w:p>
        </w:tc>
        <w:tc>
          <w:tcPr>
            <w:tcW w:type="dxa" w:w="5814"/>
          </w:tcPr>
          <w:p>
            <w:pPr>
              <w:pStyle w:val="null3"/>
            </w:pPr>
            <w:r>
              <w:rPr/>
              <w:t>4.4</w:t>
            </w:r>
            <w:r>
              <w:rPr/>
              <w:t>最低测量速度：≤</w:t>
            </w:r>
            <w:r>
              <w:rPr/>
              <w:t>1mm/s(</w:t>
            </w:r>
            <w:r>
              <w:rPr/>
              <w:t>非噪声信号</w:t>
            </w:r>
            <w:r>
              <w:rPr/>
              <w:t>)</w:t>
            </w:r>
            <w:r>
              <w:rPr/>
              <w:t>；</w:t>
            </w:r>
          </w:p>
        </w:tc>
      </w:tr>
      <w:tr>
        <w:tc>
          <w:tcPr>
            <w:tcW w:type="dxa" w:w="2076"/>
          </w:tcPr>
          <w:p/>
        </w:tc>
        <w:tc>
          <w:tcPr>
            <w:tcW w:type="dxa" w:w="415"/>
          </w:tcPr>
          <w:p>
            <w:pPr>
              <w:pStyle w:val="null3"/>
            </w:pPr>
            <w:r>
              <w:rPr/>
              <w:t>97</w:t>
            </w:r>
          </w:p>
        </w:tc>
        <w:tc>
          <w:tcPr>
            <w:tcW w:type="dxa" w:w="5814"/>
          </w:tcPr>
          <w:p>
            <w:pPr>
              <w:pStyle w:val="null3"/>
            </w:pPr>
            <w:r>
              <w:rPr/>
              <w:t>4.5</w:t>
            </w:r>
            <w:r>
              <w:rPr/>
              <w:t>电影回放：≥</w:t>
            </w:r>
            <w:r>
              <w:rPr/>
              <w:t>600</w:t>
            </w:r>
            <w:r>
              <w:rPr/>
              <w:t>秒；</w:t>
            </w:r>
          </w:p>
        </w:tc>
      </w:tr>
      <w:tr>
        <w:tc>
          <w:tcPr>
            <w:tcW w:type="dxa" w:w="2076"/>
          </w:tcPr>
          <w:p/>
        </w:tc>
        <w:tc>
          <w:tcPr>
            <w:tcW w:type="dxa" w:w="415"/>
          </w:tcPr>
          <w:p>
            <w:pPr>
              <w:pStyle w:val="null3"/>
            </w:pPr>
            <w:r>
              <w:rPr/>
              <w:t>98</w:t>
            </w:r>
          </w:p>
        </w:tc>
        <w:tc>
          <w:tcPr>
            <w:tcW w:type="dxa" w:w="5814"/>
          </w:tcPr>
          <w:p>
            <w:pPr>
              <w:pStyle w:val="null3"/>
            </w:pPr>
            <w:r>
              <w:rPr/>
              <w:t>4.6</w:t>
            </w:r>
            <w:r>
              <w:rPr/>
              <w:t>取样宽度：宽度</w:t>
            </w:r>
            <w:r>
              <w:rPr/>
              <w:t>1mm</w:t>
            </w:r>
            <w:r>
              <w:rPr/>
              <w:t>～</w:t>
            </w:r>
            <w:r>
              <w:rPr/>
              <w:t>20mm</w:t>
            </w:r>
            <w:r>
              <w:rPr/>
              <w:t>；</w:t>
            </w:r>
          </w:p>
        </w:tc>
      </w:tr>
      <w:tr>
        <w:tc>
          <w:tcPr>
            <w:tcW w:type="dxa" w:w="2076"/>
          </w:tcPr>
          <w:p/>
        </w:tc>
        <w:tc>
          <w:tcPr>
            <w:tcW w:type="dxa" w:w="415"/>
          </w:tcPr>
          <w:p>
            <w:pPr>
              <w:pStyle w:val="null3"/>
            </w:pPr>
            <w:r>
              <w:rPr/>
              <w:t>99</w:t>
            </w:r>
          </w:p>
        </w:tc>
        <w:tc>
          <w:tcPr>
            <w:tcW w:type="dxa" w:w="5814"/>
          </w:tcPr>
          <w:p>
            <w:pPr>
              <w:pStyle w:val="null3"/>
            </w:pPr>
            <w:r>
              <w:rPr/>
              <w:t xml:space="preserve">4.7 </w:t>
            </w:r>
            <w:r>
              <w:rPr/>
              <w:t>凸阵探头支持连续多普勒</w:t>
            </w:r>
            <w:r>
              <w:rPr/>
              <w:t>CW</w:t>
            </w:r>
          </w:p>
        </w:tc>
      </w:tr>
      <w:tr>
        <w:tc>
          <w:tcPr>
            <w:tcW w:type="dxa" w:w="2076"/>
          </w:tcPr>
          <w:p/>
        </w:tc>
        <w:tc>
          <w:tcPr>
            <w:tcW w:type="dxa" w:w="415"/>
          </w:tcPr>
          <w:p>
            <w:pPr>
              <w:pStyle w:val="null3"/>
            </w:pPr>
            <w:r>
              <w:rPr/>
              <w:t>100</w:t>
            </w:r>
          </w:p>
        </w:tc>
        <w:tc>
          <w:tcPr>
            <w:tcW w:type="dxa" w:w="5814"/>
          </w:tcPr>
          <w:p>
            <w:pPr>
              <w:pStyle w:val="null3"/>
            </w:pPr>
            <w:r>
              <w:rPr/>
              <w:t>5</w:t>
            </w:r>
            <w:r>
              <w:rPr/>
              <w:t>、彩色多普勒</w:t>
            </w:r>
          </w:p>
        </w:tc>
      </w:tr>
      <w:tr>
        <w:tc>
          <w:tcPr>
            <w:tcW w:type="dxa" w:w="2076"/>
          </w:tcPr>
          <w:p/>
        </w:tc>
        <w:tc>
          <w:tcPr>
            <w:tcW w:type="dxa" w:w="415"/>
          </w:tcPr>
          <w:p>
            <w:pPr>
              <w:pStyle w:val="null3"/>
            </w:pPr>
            <w:r>
              <w:rPr/>
              <w:t>101</w:t>
            </w:r>
          </w:p>
        </w:tc>
        <w:tc>
          <w:tcPr>
            <w:tcW w:type="dxa" w:w="5814"/>
          </w:tcPr>
          <w:p>
            <w:pPr>
              <w:pStyle w:val="null3"/>
            </w:pPr>
            <w:r>
              <w:rPr/>
              <w:t>5.1</w:t>
            </w:r>
            <w:r>
              <w:rPr/>
              <w:t>显示方式：速度分散显示、能量显示、速度显示、分散显示；</w:t>
            </w:r>
          </w:p>
        </w:tc>
      </w:tr>
      <w:tr>
        <w:tc>
          <w:tcPr>
            <w:tcW w:type="dxa" w:w="2076"/>
          </w:tcPr>
          <w:p/>
        </w:tc>
        <w:tc>
          <w:tcPr>
            <w:tcW w:type="dxa" w:w="415"/>
          </w:tcPr>
          <w:p>
            <w:pPr>
              <w:pStyle w:val="null3"/>
            </w:pPr>
            <w:r>
              <w:rPr/>
              <w:t>102</w:t>
            </w:r>
          </w:p>
        </w:tc>
        <w:tc>
          <w:tcPr>
            <w:tcW w:type="dxa" w:w="5814"/>
          </w:tcPr>
          <w:p>
            <w:pPr>
              <w:pStyle w:val="null3"/>
            </w:pPr>
            <w:r>
              <w:rPr/>
              <w:t>5.2</w:t>
            </w:r>
            <w:r>
              <w:rPr/>
              <w:t>彩色显示帧频：凸阵探头最大角度，</w:t>
            </w:r>
            <w:r>
              <w:rPr/>
              <w:t>18cm</w:t>
            </w:r>
            <w:r>
              <w:rPr/>
              <w:t>深时，彩色显示帧频≥</w:t>
            </w:r>
            <w:r>
              <w:rPr/>
              <w:t>18</w:t>
            </w:r>
            <w:r>
              <w:rPr/>
              <w:t>帧</w:t>
            </w:r>
            <w:r>
              <w:rPr/>
              <w:t>/ s</w:t>
            </w:r>
            <w:r>
              <w:rPr/>
              <w:t>；</w:t>
            </w:r>
          </w:p>
        </w:tc>
      </w:tr>
      <w:tr>
        <w:tc>
          <w:tcPr>
            <w:tcW w:type="dxa" w:w="2076"/>
          </w:tcPr>
          <w:p/>
        </w:tc>
        <w:tc>
          <w:tcPr>
            <w:tcW w:type="dxa" w:w="415"/>
          </w:tcPr>
          <w:p>
            <w:pPr>
              <w:pStyle w:val="null3"/>
            </w:pPr>
            <w:r>
              <w:rPr/>
              <w:t>103</w:t>
            </w:r>
          </w:p>
        </w:tc>
        <w:tc>
          <w:tcPr>
            <w:tcW w:type="dxa" w:w="5814"/>
          </w:tcPr>
          <w:p>
            <w:pPr>
              <w:pStyle w:val="null3"/>
            </w:pPr>
            <w:r>
              <w:rPr/>
              <w:t>5.3</w:t>
            </w:r>
            <w:r>
              <w:rPr/>
              <w:t>显示位置调整：线阵扫描感兴趣的图像范围：</w:t>
            </w:r>
            <w:r>
              <w:rPr/>
              <w:t>-20</w:t>
            </w:r>
            <w:r>
              <w:rPr/>
              <w:t>°～</w:t>
            </w:r>
            <w:r>
              <w:rPr/>
              <w:t>+20</w:t>
            </w:r>
            <w:r>
              <w:rPr/>
              <w:t>°；</w:t>
            </w:r>
          </w:p>
        </w:tc>
      </w:tr>
      <w:tr>
        <w:tc>
          <w:tcPr>
            <w:tcW w:type="dxa" w:w="2076"/>
          </w:tcPr>
          <w:p/>
        </w:tc>
        <w:tc>
          <w:tcPr>
            <w:tcW w:type="dxa" w:w="415"/>
          </w:tcPr>
          <w:p>
            <w:pPr>
              <w:pStyle w:val="null3"/>
            </w:pPr>
            <w:r>
              <w:rPr/>
              <w:t>104</w:t>
            </w:r>
          </w:p>
        </w:tc>
        <w:tc>
          <w:tcPr>
            <w:tcW w:type="dxa" w:w="5814"/>
          </w:tcPr>
          <w:p>
            <w:pPr>
              <w:pStyle w:val="null3"/>
            </w:pPr>
            <w:r>
              <w:rPr/>
              <w:t>5.4</w:t>
            </w:r>
            <w:r>
              <w:rPr/>
              <w:t>显示控制：零位移动分±</w:t>
            </w:r>
            <w:r>
              <w:rPr/>
              <w:t>15</w:t>
            </w:r>
            <w:r>
              <w:rPr/>
              <w:t>级、黑</w:t>
            </w:r>
            <w:r>
              <w:rPr/>
              <w:t>/</w:t>
            </w:r>
            <w:r>
              <w:rPr/>
              <w:t>白与彩色比较、彩色对比；</w:t>
            </w:r>
          </w:p>
        </w:tc>
      </w:tr>
      <w:tr>
        <w:tc>
          <w:tcPr>
            <w:tcW w:type="dxa" w:w="2076"/>
          </w:tcPr>
          <w:p/>
        </w:tc>
        <w:tc>
          <w:tcPr>
            <w:tcW w:type="dxa" w:w="415"/>
          </w:tcPr>
          <w:p>
            <w:pPr>
              <w:pStyle w:val="null3"/>
            </w:pPr>
            <w:r>
              <w:rPr/>
              <w:t>105</w:t>
            </w:r>
          </w:p>
        </w:tc>
        <w:tc>
          <w:tcPr>
            <w:tcW w:type="dxa" w:w="5814"/>
          </w:tcPr>
          <w:p>
            <w:pPr>
              <w:pStyle w:val="null3"/>
            </w:pPr>
            <w:r>
              <w:rPr/>
              <w:t>5.5</w:t>
            </w:r>
            <w:r>
              <w:rPr/>
              <w:t>彩色增强功能：彩色多普勒能量图；</w:t>
            </w:r>
          </w:p>
        </w:tc>
      </w:tr>
      <w:tr>
        <w:tc>
          <w:tcPr>
            <w:tcW w:type="dxa" w:w="2076"/>
          </w:tcPr>
          <w:p/>
        </w:tc>
        <w:tc>
          <w:tcPr>
            <w:tcW w:type="dxa" w:w="415"/>
          </w:tcPr>
          <w:p>
            <w:pPr>
              <w:pStyle w:val="null3"/>
            </w:pPr>
            <w:r>
              <w:rPr/>
              <w:t>106</w:t>
            </w:r>
          </w:p>
        </w:tc>
        <w:tc>
          <w:tcPr>
            <w:tcW w:type="dxa" w:w="5814"/>
          </w:tcPr>
          <w:p>
            <w:pPr>
              <w:pStyle w:val="null3"/>
            </w:pPr>
            <w:r>
              <w:rPr/>
              <w:t>5.6</w:t>
            </w:r>
            <w:r>
              <w:rPr/>
              <w:t>彩色显示速度：最低平均血流测量速度≤</w:t>
            </w:r>
            <w:r>
              <w:rPr/>
              <w:t>1mm/s(</w:t>
            </w:r>
            <w:r>
              <w:rPr/>
              <w:t>非噪声信号</w:t>
            </w:r>
            <w:r>
              <w:rPr/>
              <w:t>)</w:t>
            </w:r>
            <w:r>
              <w:rPr/>
              <w:t>。</w:t>
            </w:r>
          </w:p>
        </w:tc>
      </w:tr>
      <w:tr>
        <w:tc>
          <w:tcPr>
            <w:tcW w:type="dxa" w:w="2076"/>
          </w:tcPr>
          <w:p/>
        </w:tc>
        <w:tc>
          <w:tcPr>
            <w:tcW w:type="dxa" w:w="415"/>
          </w:tcPr>
          <w:p>
            <w:pPr>
              <w:pStyle w:val="null3"/>
            </w:pPr>
            <w:r>
              <w:rPr/>
              <w:t>107</w:t>
            </w:r>
          </w:p>
        </w:tc>
        <w:tc>
          <w:tcPr>
            <w:tcW w:type="dxa" w:w="5814"/>
          </w:tcPr>
          <w:p>
            <w:pPr>
              <w:pStyle w:val="null3"/>
            </w:pPr>
            <w:r>
              <w:rPr/>
              <w:t>6</w:t>
            </w:r>
            <w:r>
              <w:rPr/>
              <w:t>、超声功率输出调节</w:t>
            </w:r>
            <w:r>
              <w:rPr/>
              <w:t>：各种模式输出功率可调。</w:t>
            </w:r>
          </w:p>
        </w:tc>
      </w:tr>
      <w:tr>
        <w:tc>
          <w:tcPr>
            <w:tcW w:type="dxa" w:w="2076"/>
          </w:tcPr>
          <w:p/>
        </w:tc>
        <w:tc>
          <w:tcPr>
            <w:tcW w:type="dxa" w:w="415"/>
          </w:tcPr>
          <w:p>
            <w:pPr>
              <w:pStyle w:val="null3"/>
            </w:pPr>
            <w:r>
              <w:rPr/>
              <w:t>108</w:t>
            </w:r>
          </w:p>
        </w:tc>
        <w:tc>
          <w:tcPr>
            <w:tcW w:type="dxa" w:w="5814"/>
          </w:tcPr>
          <w:p>
            <w:pPr>
              <w:pStyle w:val="null3"/>
            </w:pPr>
            <w:r>
              <w:rPr/>
              <w:t>7</w:t>
            </w:r>
            <w:r>
              <w:rPr/>
              <w:t>、外设和附件配置要求</w:t>
            </w:r>
          </w:p>
        </w:tc>
      </w:tr>
      <w:tr>
        <w:tc>
          <w:tcPr>
            <w:tcW w:type="dxa" w:w="2076"/>
          </w:tcPr>
          <w:p/>
        </w:tc>
        <w:tc>
          <w:tcPr>
            <w:tcW w:type="dxa" w:w="415"/>
          </w:tcPr>
          <w:p>
            <w:pPr>
              <w:pStyle w:val="null3"/>
            </w:pPr>
            <w:r>
              <w:rPr/>
              <w:t>109</w:t>
            </w:r>
          </w:p>
        </w:tc>
        <w:tc>
          <w:tcPr>
            <w:tcW w:type="dxa" w:w="5814"/>
          </w:tcPr>
          <w:p>
            <w:pPr>
              <w:pStyle w:val="null3"/>
            </w:pPr>
            <w:r>
              <w:rPr/>
              <w:t>7.1</w:t>
            </w:r>
            <w:r>
              <w:rPr/>
              <w:t>耦合剂加热器</w:t>
            </w:r>
            <w:r>
              <w:rPr/>
              <w:t xml:space="preserve"> 1</w:t>
            </w:r>
            <w:r>
              <w:rPr/>
              <w:t>台</w:t>
            </w:r>
          </w:p>
        </w:tc>
      </w:tr>
      <w:tr>
        <w:tc>
          <w:tcPr>
            <w:tcW w:type="dxa" w:w="2076"/>
          </w:tcPr>
          <w:p/>
        </w:tc>
        <w:tc>
          <w:tcPr>
            <w:tcW w:type="dxa" w:w="415"/>
          </w:tcPr>
          <w:p>
            <w:pPr>
              <w:pStyle w:val="null3"/>
            </w:pPr>
            <w:r>
              <w:rPr/>
              <w:t>110</w:t>
            </w:r>
          </w:p>
        </w:tc>
        <w:tc>
          <w:tcPr>
            <w:tcW w:type="dxa" w:w="5814"/>
          </w:tcPr>
          <w:p>
            <w:pPr>
              <w:pStyle w:val="null3"/>
            </w:pPr>
            <w:r>
              <w:rPr/>
              <w:t>7.2</w:t>
            </w:r>
            <w:r>
              <w:rPr/>
              <w:t>配套工作站</w:t>
            </w:r>
            <w:r>
              <w:rPr/>
              <w:t>1</w:t>
            </w:r>
            <w:r>
              <w:rPr/>
              <w:t>套及高清采集卡</w:t>
            </w:r>
            <w:r>
              <w:rPr/>
              <w:t>(CPU i7</w:t>
            </w:r>
            <w:r>
              <w:rPr/>
              <w:t>及以上、内存≥</w:t>
            </w:r>
            <w:r>
              <w:rPr/>
              <w:t>8G</w:t>
            </w:r>
            <w:r>
              <w:rPr/>
              <w:t>、硬盘≥</w:t>
            </w:r>
            <w:r>
              <w:rPr/>
              <w:t>2T</w:t>
            </w:r>
            <w:r>
              <w:rPr/>
              <w:t>、显示器≥</w:t>
            </w:r>
            <w:r>
              <w:rPr/>
              <w:t>20</w:t>
            </w:r>
            <w:r>
              <w:rPr/>
              <w:t>英寸</w:t>
            </w:r>
            <w:r>
              <w:rPr/>
              <w:t>)</w:t>
            </w:r>
            <w:r>
              <w:rPr/>
              <w:t>、另配不少于</w:t>
            </w:r>
            <w:r>
              <w:rPr/>
              <w:t>1TB</w:t>
            </w:r>
            <w:r>
              <w:rPr/>
              <w:t>的固态移动硬盘</w:t>
            </w:r>
            <w:r>
              <w:rPr/>
              <w:t>1</w:t>
            </w:r>
            <w:r>
              <w:rPr/>
              <w:t>个。</w:t>
            </w:r>
          </w:p>
        </w:tc>
      </w:tr>
      <w:tr>
        <w:tc>
          <w:tcPr>
            <w:tcW w:type="dxa" w:w="2076"/>
          </w:tcPr>
          <w:p/>
        </w:tc>
        <w:tc>
          <w:tcPr>
            <w:tcW w:type="dxa" w:w="415"/>
          </w:tcPr>
          <w:p>
            <w:pPr>
              <w:pStyle w:val="null3"/>
            </w:pPr>
            <w:r>
              <w:rPr/>
              <w:t>111</w:t>
            </w:r>
          </w:p>
        </w:tc>
        <w:tc>
          <w:tcPr>
            <w:tcW w:type="dxa" w:w="5814"/>
          </w:tcPr>
          <w:p>
            <w:pPr>
              <w:pStyle w:val="null3"/>
            </w:pPr>
            <w:r>
              <w:rPr/>
              <w:t>7.3</w:t>
            </w:r>
            <w:r>
              <w:rPr/>
              <w:t>耦合剂加热器</w:t>
            </w:r>
            <w:r>
              <w:rPr/>
              <w:t>1</w:t>
            </w:r>
            <w:r>
              <w:rPr/>
              <w:t>台</w:t>
            </w:r>
          </w:p>
        </w:tc>
      </w:tr>
      <w:tr>
        <w:tc>
          <w:tcPr>
            <w:tcW w:type="dxa" w:w="2076"/>
          </w:tcPr>
          <w:p/>
        </w:tc>
        <w:tc>
          <w:tcPr>
            <w:tcW w:type="dxa" w:w="415"/>
          </w:tcPr>
          <w:p>
            <w:pPr>
              <w:pStyle w:val="null3"/>
            </w:pPr>
            <w:r>
              <w:rPr/>
              <w:t>112</w:t>
            </w:r>
          </w:p>
        </w:tc>
        <w:tc>
          <w:tcPr>
            <w:tcW w:type="dxa" w:w="5814"/>
          </w:tcPr>
          <w:p>
            <w:pPr>
              <w:pStyle w:val="null3"/>
            </w:pPr>
            <w:r>
              <w:rPr/>
              <w:t>7.4</w:t>
            </w:r>
            <w:r>
              <w:rPr/>
              <w:t>超声检查床及椅子</w:t>
            </w:r>
            <w:r>
              <w:rPr/>
              <w:t>1</w:t>
            </w:r>
            <w:r>
              <w:rPr/>
              <w:t>套</w:t>
            </w:r>
          </w:p>
        </w:tc>
      </w:tr>
      <w:tr>
        <w:tc>
          <w:tcPr>
            <w:tcW w:type="dxa" w:w="2076"/>
          </w:tcPr>
          <w:p/>
        </w:tc>
        <w:tc>
          <w:tcPr>
            <w:tcW w:type="dxa" w:w="415"/>
          </w:tcPr>
          <w:p>
            <w:pPr>
              <w:pStyle w:val="null3"/>
            </w:pPr>
            <w:r>
              <w:rPr/>
              <w:t>113</w:t>
            </w:r>
          </w:p>
        </w:tc>
        <w:tc>
          <w:tcPr>
            <w:tcW w:type="dxa" w:w="5814"/>
          </w:tcPr>
          <w:p>
            <w:pPr>
              <w:pStyle w:val="null3"/>
            </w:pPr>
            <w:r>
              <w:rPr/>
              <w:t>配置清单(包括但不限于)</w:t>
            </w:r>
          </w:p>
          <w:tbl>
            <w:tblPr>
              <w:tblBorders>
                <w:top w:val="none" w:color="000000" w:sz="4"/>
                <w:left w:val="none" w:color="000000" w:sz="4"/>
                <w:bottom w:val="none" w:color="000000" w:sz="4"/>
                <w:right w:val="none" w:color="000000" w:sz="4"/>
                <w:insideH w:val="none"/>
                <w:insideV w:val="none"/>
              </w:tblBorders>
            </w:tblPr>
            <w:tblGrid>
              <w:gridCol w:w="779"/>
              <w:gridCol w:w="3312"/>
              <w:gridCol w:w="1506"/>
            </w:tblGrid>
            <w:tr>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33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主要组件内容</w:t>
                  </w:r>
                </w:p>
              </w:tc>
              <w:tc>
                <w:tcPr>
                  <w:tcW w:type="dxa" w:w="15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数量</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高分辨率彩色</w:t>
                  </w:r>
                  <w:r>
                    <w:rPr>
                      <w:sz w:val="21"/>
                    </w:rPr>
                    <w:t>LED</w:t>
                  </w:r>
                  <w:r>
                    <w:rPr>
                      <w:sz w:val="21"/>
                    </w:rPr>
                    <w:t>显示器</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全数字化彩色超声诊断系统主机</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腹部探头</w:t>
                  </w:r>
                  <w:r>
                    <w:rPr>
                      <w:sz w:val="21"/>
                    </w:rPr>
                    <w:t>(</w:t>
                  </w:r>
                  <w:r>
                    <w:rPr>
                      <w:sz w:val="21"/>
                    </w:rPr>
                    <w:t>频率</w:t>
                  </w:r>
                  <w:r>
                    <w:rPr>
                      <w:sz w:val="21"/>
                    </w:rPr>
                    <w:t>2-6MHz)</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线阵探头</w:t>
                  </w:r>
                  <w:r>
                    <w:rPr>
                      <w:sz w:val="21"/>
                    </w:rPr>
                    <w:t>(</w:t>
                  </w:r>
                  <w:r>
                    <w:rPr>
                      <w:sz w:val="21"/>
                    </w:rPr>
                    <w:t>频率</w:t>
                  </w:r>
                  <w:r>
                    <w:rPr>
                      <w:sz w:val="21"/>
                    </w:rPr>
                    <w:t>4-17MHz)</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腔内容积探头</w:t>
                  </w:r>
                  <w:r>
                    <w:rPr>
                      <w:sz w:val="21"/>
                    </w:rPr>
                    <w:t>(</w:t>
                  </w:r>
                  <w:r>
                    <w:rPr>
                      <w:sz w:val="21"/>
                    </w:rPr>
                    <w:t>频率</w:t>
                  </w:r>
                  <w:r>
                    <w:rPr>
                      <w:sz w:val="21"/>
                    </w:rPr>
                    <w:t>3-9MHz)</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腹部容积探头</w:t>
                  </w:r>
                  <w:r>
                    <w:rPr>
                      <w:sz w:val="21"/>
                    </w:rPr>
                    <w:t>(</w:t>
                  </w:r>
                  <w:r>
                    <w:rPr>
                      <w:sz w:val="21"/>
                    </w:rPr>
                    <w:t>频率</w:t>
                  </w:r>
                  <w:r>
                    <w:rPr>
                      <w:sz w:val="21"/>
                    </w:rPr>
                    <w:t>2-8MHz)</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双平面探头</w:t>
                  </w:r>
                  <w:r>
                    <w:rPr>
                      <w:sz w:val="21"/>
                    </w:rPr>
                    <w:t>(</w:t>
                  </w:r>
                  <w:r>
                    <w:rPr>
                      <w:sz w:val="21"/>
                    </w:rPr>
                    <w:t>频率：凸阵</w:t>
                  </w:r>
                  <w:r>
                    <w:rPr>
                      <w:sz w:val="21"/>
                    </w:rPr>
                    <w:t>4-9MHz</w:t>
                  </w:r>
                  <w:r>
                    <w:rPr>
                      <w:sz w:val="21"/>
                    </w:rPr>
                    <w:t>，线阵</w:t>
                  </w:r>
                  <w:r>
                    <w:rPr>
                      <w:sz w:val="21"/>
                    </w:rPr>
                    <w:t>4-12MHz)</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把</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配套工作站及高清采集卡</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固态硬盘</w:t>
                  </w:r>
                  <w:r>
                    <w:rPr>
                      <w:sz w:val="21"/>
                    </w:rPr>
                    <w:t>(</w:t>
                  </w:r>
                  <w:r>
                    <w:rPr>
                      <w:sz w:val="21"/>
                    </w:rPr>
                    <w:t>便携式</w:t>
                  </w:r>
                  <w:r>
                    <w:rPr>
                      <w:sz w:val="21"/>
                    </w:rPr>
                    <w:t>)(</w:t>
                  </w:r>
                  <w:r>
                    <w:rPr>
                      <w:sz w:val="21"/>
                    </w:rPr>
                    <w:t>容量≥</w:t>
                  </w:r>
                  <w:r>
                    <w:rPr>
                      <w:sz w:val="21"/>
                    </w:rPr>
                    <w:t>2T)</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耦合剂加热器</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超声专用检查床及椅子</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高分辨率彩色</w:t>
                  </w:r>
                  <w:r>
                    <w:rPr>
                      <w:sz w:val="21"/>
                    </w:rPr>
                    <w:t>LED</w:t>
                  </w:r>
                  <w:r>
                    <w:rPr>
                      <w:sz w:val="21"/>
                    </w:rPr>
                    <w:t>显示器</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台</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3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中文版说明书</w:t>
                  </w:r>
                  <w:r>
                    <w:rPr>
                      <w:sz w:val="21"/>
                    </w:rPr>
                    <w:t>/</w:t>
                  </w:r>
                  <w:r>
                    <w:rPr>
                      <w:sz w:val="21"/>
                    </w:rPr>
                    <w:t>出厂测试报告等</w:t>
                  </w:r>
                </w:p>
              </w:tc>
              <w:tc>
                <w:tcPr>
                  <w:tcW w:type="dxa" w:w="15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套</w:t>
                  </w:r>
                </w:p>
              </w:tc>
            </w:tr>
          </w:tbl>
          <w:p>
            <w:pPr>
              <w:pStyle w:val="null3"/>
            </w:pPr>
            <w:r>
              <w:rPr>
                <w:sz w:val="21"/>
              </w:rPr>
              <w:t>以上技术要求不排除参数或配置遗漏的可能性，厂家或供应商应自行添加必要的配件以保证设备正常运转之需要。否则，影响验收后果自负。</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采购包1：保证金人民币50042.0元整</w:t>
            </w:r>
          </w:p>
          <w:p>
            <w:pPr>
              <w:pStyle w:val="null3"/>
            </w:pPr>
            <w:r>
              <w:rPr/>
              <w:t>采购包2：保证金人民币40042.0元整</w:t>
            </w:r>
          </w:p>
          <w:p>
            <w:pPr>
              <w:pStyle w:val="null3"/>
            </w:pPr>
            <w:r>
              <w:rPr/>
              <w:t>采购包3：保证金人民币20042.0元整</w:t>
            </w:r>
          </w:p>
          <w:p>
            <w:pPr>
              <w:pStyle w:val="null3"/>
            </w:pPr>
            <w:r>
              <w:rPr/>
              <w:t>缴费渠道：</w:t>
            </w:r>
            <w:r>
              <w:rPr/>
              <w:t>电子保函（保险）</w:t>
            </w:r>
            <w:r>
              <w:rPr/>
              <w:t>、支票（本票、汇票）</w:t>
            </w:r>
            <w:r>
              <w:rPr/>
              <w:t>、其他</w:t>
            </w:r>
          </w:p>
          <w:p>
            <w:pPr>
              <w:pStyle w:val="null3"/>
            </w:pPr>
            <w:r>
              <w:rPr/>
              <w:t>开户单位：国义招标股份有限公司</w:t>
            </w:r>
          </w:p>
          <w:p>
            <w:pPr>
              <w:pStyle w:val="null3"/>
            </w:pPr>
            <w:r>
              <w:rPr/>
              <w:t>开户账号：120905690610703</w:t>
            </w:r>
          </w:p>
          <w:p>
            <w:pPr>
              <w:pStyle w:val="null3"/>
            </w:pPr>
            <w:r>
              <w:rPr/>
              <w:t>开户银行：招商银行股份有限公司广州体育东路支行</w:t>
            </w:r>
          </w:p>
          <w:p>
            <w:pPr>
              <w:pStyle w:val="null3"/>
            </w:pPr>
            <w:r>
              <w:rPr/>
              <w:t>支票提交方式：线下随纸质投标文件一起递交</w:t>
            </w:r>
          </w:p>
          <w:p>
            <w:pPr>
              <w:pStyle w:val="null3"/>
            </w:pPr>
            <w:r>
              <w:rPr/>
              <w:t>汇票、本票提交方式：线下随纸质投标文件一起递交</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各包的中标人收取的中标服务费，按国家发展计划委员会颁发的[2002]1980号文《招标代理服务收费管理暂行办法》及[2011]534号文《国家发改委关于降低部分建设项目收费标准规范收费行为等有关问题的通知》的货物类有关规定下浮20%执行，招标代理服务收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采购人应当在采购文件中明确，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采购包1(高端彩色多普勒超声诊断仪A)：综合评分法,是指投标文件满足招标文件全部实质性要求，且按照评审因素的量化指标评审得分最高的投标人为中标候选人的评标方法。（最低报价不是中标的唯一依据。）</w:t>
      </w:r>
    </w:p>
    <w:p>
      <w:pPr>
        <w:pStyle w:val="null3"/>
      </w:pPr>
      <w:r>
        <w:rPr/>
        <w:t>采购包2(高端彩色多普勒超声诊断仪B)：综合评分法,是指投标文件满足招标文件全部实质性要求，且按照评审因素的量化指标评审得分最高的投标人为中标候选人的评标方法。（最低报价不是中标的唯一依据。）</w:t>
      </w:r>
    </w:p>
    <w:p>
      <w:pPr>
        <w:pStyle w:val="null3"/>
      </w:pPr>
      <w:r>
        <w:rPr/>
        <w:t>采购包3(高端彩色多普勒超声诊断仪C)：综合评分法,是指投标文件满足招标文件全部实质性要求，且按照评审因素的量化指标评审得分最高的投标人为中标候选人的评标方法。（最低报价不是中标的唯一依据。）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采购包1（高端彩色多普勒超声诊断仪A）：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采购包2（高端彩色多普勒超声诊断仪B）：</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采购包3（高端彩色多普勒超声诊断仪C）：</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采购包1（高端彩色多普勒超声诊断仪A）：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须持有有效的《医疗器械生产许可证》复印件或《医疗器械经营许可证》复印件</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tc>
      </w:tr>
      <w:tr>
        <w:tc>
          <w:tcPr>
            <w:tcW w:type="dxa" w:w="890"/>
          </w:tcPr>
          <w:p>
            <w:pPr>
              <w:pStyle w:val="null3"/>
            </w:pPr>
            <w:r>
              <w:rPr/>
              <w:t>10</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本项目为非专门面向中小企业进行采购</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pPr>
      <w:r>
        <w:rPr/>
        <w:t>采购包2（高端彩色多普勒超声诊断仪B）：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须持有有效的《医疗器械生产许可证》复印件或《医疗器械经营许可证》复印件</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tc>
      </w:tr>
      <w:tr>
        <w:tc>
          <w:tcPr>
            <w:tcW w:type="dxa" w:w="890"/>
          </w:tcPr>
          <w:p>
            <w:pPr>
              <w:pStyle w:val="null3"/>
            </w:pPr>
            <w:r>
              <w:rPr/>
              <w:t>10</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本项目为非专门面向中小企业进行采购</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pPr>
      <w:r>
        <w:rPr/>
        <w:t>采购包3（高端彩色多普勒超声诊断仪C）：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投标人只允许为独立法人，不接受联合投标体投标</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须持有有效的《医疗器械生产许可证》复印件或《医疗器械经营许可证》复印件</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tc>
      </w:tr>
      <w:tr>
        <w:tc>
          <w:tcPr>
            <w:tcW w:type="dxa" w:w="890"/>
          </w:tcPr>
          <w:p>
            <w:pPr>
              <w:pStyle w:val="null3"/>
            </w:pPr>
            <w:r>
              <w:rPr/>
              <w:t>10</w:t>
            </w:r>
          </w:p>
        </w:tc>
        <w:tc>
          <w:tcPr>
            <w:tcW w:type="dxa" w:w="3178"/>
          </w:tcPr>
          <w:p>
            <w:pPr>
              <w:pStyle w:val="null3"/>
            </w:pPr>
            <w:r>
              <w:rPr/>
              <w:t>已领购本次采购文件</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本项目为非专门面向中小企业进行采购</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采购包1（高端彩色多普勒超声诊断仪A）：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保证金缴纳</w:t>
            </w:r>
          </w:p>
        </w:tc>
        <w:tc>
          <w:tcPr>
            <w:tcW w:type="dxa" w:w="4238"/>
          </w:tcPr>
          <w:p>
            <w:pPr>
              <w:pStyle w:val="null3"/>
            </w:pPr>
            <w:r>
              <w:rPr/>
              <w:t>按招标文件规定的金额和办法缴纳了投标保证金。</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5</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pPr>
      <w:r>
        <w:rPr/>
        <w:t>采购包2（高端彩色多普勒超声诊断仪B）：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保证金缴纳</w:t>
            </w:r>
          </w:p>
        </w:tc>
        <w:tc>
          <w:tcPr>
            <w:tcW w:type="dxa" w:w="4238"/>
          </w:tcPr>
          <w:p>
            <w:pPr>
              <w:pStyle w:val="null3"/>
            </w:pPr>
            <w:r>
              <w:rPr/>
              <w:t>按招标文件规定的金额和办法缴纳了投标保证金。</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5</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pPr>
      <w:r>
        <w:rPr/>
        <w:t>采购包3（高端彩色多普勒超声诊断仪C）：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保证金缴纳</w:t>
            </w:r>
          </w:p>
        </w:tc>
        <w:tc>
          <w:tcPr>
            <w:tcW w:type="dxa" w:w="4238"/>
          </w:tcPr>
          <w:p>
            <w:pPr>
              <w:pStyle w:val="null3"/>
            </w:pPr>
            <w:r>
              <w:rPr/>
              <w:t>按招标文件规定的金额和办法缴纳了投标保证金。</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5</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采购包1(高端彩色多普勒超声诊断仪A):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(18.0分)</w:t>
            </w:r>
          </w:p>
        </w:tc>
        <w:tc>
          <w:tcPr>
            <w:tcW w:type="dxa" w:w="5076"/>
          </w:tcPr>
          <w:p>
            <w:pPr>
              <w:pStyle w:val="null3"/>
              <w:jc w:val="left"/>
            </w:pPr>
            <w:r>
              <w:rPr/>
              <w:t>完全满足用户需求书中带▲号的重要技术参数，得18分；带▲号的偏离条款数每有一处负偏离，扣3分，扣完为止。(带▲号的重要技术参数共6个)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(19.0分)</w:t>
            </w:r>
          </w:p>
        </w:tc>
        <w:tc>
          <w:tcPr>
            <w:tcW w:type="dxa" w:w="5076"/>
          </w:tcPr>
          <w:p>
            <w:pPr>
              <w:pStyle w:val="null3"/>
              <w:jc w:val="left"/>
            </w:pPr>
            <w:r>
              <w:rPr/>
              <w:t>根据投标人对用户需求书中不带“▲”号、不带“★”号的一般技术参数指标的响应程度进行评分：负偏离总数≤30条的，每出现一处负偏离，扣0.5分；负偏离总数＞30条的，扣分=15+[(负偏离总数-30)/(不带▲号不带“★”一般技术参数总数-30)]×4分。本项目用户需求书中不带“▲”号、不带“★”号的一般技术参数指标共计84条。完全不满足(全部负偏离或不响应)用户需求书中的一般技术参数的得0分。 (凡标有最低一级序号的指标项即为一项技术参数，无论是否隶属于上一级编号，计算结果四舍五入，保留小数点后两位)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投标人提供售后服务的内容(包括质保期、维护保养方案等)比较 (8.0分)</w:t>
            </w:r>
            <w:r>
              <w:rPr/>
              <w:t>）</w:t>
            </w:r>
          </w:p>
        </w:tc>
        <w:tc>
          <w:tcPr>
            <w:tcW w:type="dxa" w:w="5076"/>
          </w:tcPr>
          <w:p>
            <w:pPr>
              <w:pStyle w:val="null3"/>
              <w:jc w:val="left"/>
            </w:pPr>
            <w:r>
              <w:rPr/>
              <w:t>由评委对各投标人的提供的售后服务内容(包括质保期、维护保养方案等)是否完善具体，各阶段服务计划是否详尽进行综合评议及打分。 具有完善具体的售后服务内容，各阶段服务计划详尽得8分； 具有较完善具体的售后服务内容，各阶段服务计划较详尽得5分； 有售后服务内容及各阶段服务计划得2分； 售后服务没有具体承诺或没有响应得0分。</w:t>
            </w:r>
          </w:p>
        </w:tc>
      </w:tr>
      <w:tr>
        <w:tc>
          <w:tcPr>
            <w:tcW w:type="dxa" w:w="922"/>
            <w:gridSpan w:val="2"/>
            <w:vMerge/>
          </w:tcPr>
          <w:p/>
        </w:tc>
        <w:tc>
          <w:tcPr>
            <w:tcW w:type="dxa" w:w="2307"/>
          </w:tcPr>
          <w:p>
            <w:pPr>
              <w:pStyle w:val="null3"/>
              <w:jc w:val="left"/>
            </w:pPr>
            <w:r>
              <w:rPr/>
              <w:t>所投货物配置、选型的合理性、成熟可靠性 (8.0分)</w:t>
            </w:r>
            <w:r>
              <w:rPr/>
              <w:t>）</w:t>
            </w:r>
          </w:p>
        </w:tc>
        <w:tc>
          <w:tcPr>
            <w:tcW w:type="dxa" w:w="5076"/>
          </w:tcPr>
          <w:p>
            <w:pPr>
              <w:pStyle w:val="null3"/>
              <w:jc w:val="left"/>
            </w:pPr>
            <w:r>
              <w:rPr/>
              <w:t>由评委对各投标人的货物配置、选型的合理性、成熟可靠性进行评议及打分。 所投货物配置、选型合理性高、性能稳定性高、可靠性强的得8分； 所投货物配置、选型合理性较高、性能稳定性较高、可靠性较强的得5分，所投货物配置、选型较合理、具有一定的稳定性、可靠性的得2分； 所投货物配置、选型、性能稳定性、可靠性差的得0分。</w:t>
            </w:r>
          </w:p>
        </w:tc>
      </w:tr>
      <w:tr>
        <w:tc>
          <w:tcPr>
            <w:tcW w:type="dxa" w:w="922"/>
            <w:gridSpan w:val="2"/>
            <w:vMerge/>
          </w:tcPr>
          <w:p/>
        </w:tc>
        <w:tc>
          <w:tcPr>
            <w:tcW w:type="dxa" w:w="2307"/>
          </w:tcPr>
          <w:p>
            <w:pPr>
              <w:pStyle w:val="null3"/>
              <w:jc w:val="left"/>
            </w:pPr>
            <w:r>
              <w:rPr/>
              <w:t>培训方案 (2.0分)</w:t>
            </w:r>
            <w:r>
              <w:rPr/>
              <w:t>）</w:t>
            </w:r>
          </w:p>
        </w:tc>
        <w:tc>
          <w:tcPr>
            <w:tcW w:type="dxa" w:w="5076"/>
          </w:tcPr>
          <w:p>
            <w:pPr>
              <w:pStyle w:val="null3"/>
              <w:jc w:val="left"/>
            </w:pPr>
            <w:r>
              <w:rPr/>
              <w:t>根据培训服务方案的周详性、详细性、可操作性对本项目要求的满足程度进行评分。 培训服务方案考虑周详、描述详细、可操作性强得2分； 培训服务方案缺项、描述不详尽、具备一定可操作性得1分； 培训服务方案描述简单、方案不全面得0分。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投标人的信用、体系认证情况 (2.0分)</w:t>
            </w:r>
          </w:p>
        </w:tc>
        <w:tc>
          <w:tcPr>
            <w:tcW w:type="dxa" w:w="5076"/>
          </w:tcPr>
          <w:p>
            <w:pPr>
              <w:pStyle w:val="null3"/>
              <w:jc w:val="left"/>
            </w:pPr>
            <w:r>
              <w:rPr/>
              <w:t>具有第三方出具的与企业信用、体系认证相关证书的，每具有一个得1分，满分2分。(提供证书复印件，不提供不得分)</w:t>
            </w:r>
          </w:p>
        </w:tc>
      </w:tr>
      <w:tr>
        <w:tc>
          <w:tcPr>
            <w:tcW w:type="dxa" w:w="922"/>
            <w:gridSpan w:val="2"/>
            <w:vMerge/>
          </w:tcPr>
          <w:p/>
        </w:tc>
        <w:tc>
          <w:tcPr>
            <w:tcW w:type="dxa" w:w="2307"/>
          </w:tcPr>
          <w:p>
            <w:pPr>
              <w:pStyle w:val="null3"/>
              <w:jc w:val="left"/>
            </w:pPr>
            <w:r>
              <w:rPr/>
              <w:t>投标人的履约能力 (4.0分)</w:t>
            </w:r>
            <w:r>
              <w:rPr/>
              <w:t>）</w:t>
            </w:r>
          </w:p>
        </w:tc>
        <w:tc>
          <w:tcPr>
            <w:tcW w:type="dxa" w:w="5076"/>
          </w:tcPr>
          <w:p>
            <w:pPr>
              <w:pStyle w:val="null3"/>
              <w:jc w:val="left"/>
            </w:pPr>
            <w:r>
              <w:rPr/>
              <w:t>项目测试、运输、安装调试完善合理，技术和工艺、生产设备设施，生产经营管理水平先进的，得4分； 项目测试、运输、安装调试等及技术和工艺、生产设备设施，生产经营管理水平部分对比一般的，得2分； 方案不合理的，得0分。 (提供相关有效的证明材料并加盖公章)</w:t>
            </w:r>
          </w:p>
        </w:tc>
      </w:tr>
      <w:tr>
        <w:tc>
          <w:tcPr>
            <w:tcW w:type="dxa" w:w="922"/>
            <w:gridSpan w:val="2"/>
            <w:vMerge/>
          </w:tcPr>
          <w:p/>
        </w:tc>
        <w:tc>
          <w:tcPr>
            <w:tcW w:type="dxa" w:w="2307"/>
          </w:tcPr>
          <w:p>
            <w:pPr>
              <w:pStyle w:val="null3"/>
              <w:jc w:val="left"/>
            </w:pPr>
            <w:r>
              <w:rPr/>
              <w:t>投标人或厂家同型号设备供货业绩的比较 (7.0分)</w:t>
            </w:r>
          </w:p>
        </w:tc>
        <w:tc>
          <w:tcPr>
            <w:tcW w:type="dxa" w:w="5076"/>
          </w:tcPr>
          <w:p>
            <w:pPr>
              <w:pStyle w:val="null3"/>
              <w:jc w:val="left"/>
            </w:pPr>
            <w:r>
              <w:rPr/>
              <w:t>2023年至今投标人或厂家具有同型号设备供货项目业绩，每提供一个同类设备合同得1分，满分为7分。 (提供合同关键页复印件并加盖公章，以签订合同的时间为准)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采购包2(高端彩色多普勒超声诊断仪B):</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(21.0分)</w:t>
            </w:r>
          </w:p>
        </w:tc>
        <w:tc>
          <w:tcPr>
            <w:tcW w:type="dxa" w:w="5076"/>
          </w:tcPr>
          <w:p>
            <w:pPr>
              <w:pStyle w:val="null3"/>
              <w:jc w:val="left"/>
            </w:pPr>
            <w:r>
              <w:rPr/>
              <w:t>完全满足用户需求书中带▲号的重要技术参数，得21分；带▲号的偏离条款数每有一处负偏离，扣3分，扣完为止。(带▲号的重要技术参数共7个)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(16.0分)</w:t>
            </w:r>
          </w:p>
        </w:tc>
        <w:tc>
          <w:tcPr>
            <w:tcW w:type="dxa" w:w="5076"/>
          </w:tcPr>
          <w:p>
            <w:pPr>
              <w:pStyle w:val="null3"/>
              <w:jc w:val="left"/>
            </w:pPr>
            <w:r>
              <w:rPr/>
              <w:t>根据投标人对用户需求书中不带“▲”号、不带“★”号的一般技术参数指标的响应程度进行评分：负偏离总数≤30条的，每出现一处负偏离，扣0.3分；负偏离总数＞30条的，扣分=9+[(负偏离总数-30)/(不带▲号不带“★”一般技术参数总数-30)]×7分。本项目用户需求书中不带“▲”号、不带“★”号的一般技术参数指标共计101条。完全不满足(全部负偏离或不响应)用户需求书中的一般技术参数的得0分。 (凡标有最低一级序号的指标项即为一项技术参数，无论是否隶属于上一级编号，计算结果四舍五入，保留小数点后两位)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投标人提供售后服务的内容(包括质保期、维护保养方案等)比较 (8.0分)</w:t>
            </w:r>
            <w:r>
              <w:rPr/>
              <w:t>）</w:t>
            </w:r>
          </w:p>
        </w:tc>
        <w:tc>
          <w:tcPr>
            <w:tcW w:type="dxa" w:w="5076"/>
          </w:tcPr>
          <w:p>
            <w:pPr>
              <w:pStyle w:val="null3"/>
              <w:jc w:val="left"/>
            </w:pPr>
            <w:r>
              <w:rPr/>
              <w:t>由评委对各投标人的提供的售后服务内容(包括质保期、维护保养方案等)是否完善具体，各阶段服务计划是否详尽进行综合评议及打分。 具有完善具体的售后服务内容，各阶段服务计划详尽得8分； 具有较完善具体的售后服务内容，各阶段服务计划较详尽得5分； 有售后服务内容及各阶段服务计划得2分； 售后服务没有具体承诺或没有响应得0分。</w:t>
            </w:r>
          </w:p>
        </w:tc>
      </w:tr>
      <w:tr>
        <w:tc>
          <w:tcPr>
            <w:tcW w:type="dxa" w:w="922"/>
            <w:gridSpan w:val="2"/>
            <w:vMerge/>
          </w:tcPr>
          <w:p/>
        </w:tc>
        <w:tc>
          <w:tcPr>
            <w:tcW w:type="dxa" w:w="2307"/>
          </w:tcPr>
          <w:p>
            <w:pPr>
              <w:pStyle w:val="null3"/>
              <w:jc w:val="left"/>
            </w:pPr>
            <w:r>
              <w:rPr/>
              <w:t>所投货物配置、选型的合理性、成熟可靠性 (8.0分)</w:t>
            </w:r>
            <w:r>
              <w:rPr/>
              <w:t>）</w:t>
            </w:r>
          </w:p>
        </w:tc>
        <w:tc>
          <w:tcPr>
            <w:tcW w:type="dxa" w:w="5076"/>
          </w:tcPr>
          <w:p>
            <w:pPr>
              <w:pStyle w:val="null3"/>
              <w:jc w:val="left"/>
            </w:pPr>
            <w:r>
              <w:rPr/>
              <w:t>由评委对各投标人的货物配置、选型的合理性、成熟可靠性进行评议及打分。 所投货物配置、选型合理性高、性能稳定性高、可靠性强的得8分； 所投货物配置、选型合理性较高、性能稳定性较高、可靠性较强的得5分，所投货物配置、选型较合理、具有一定的稳定性、可靠性的得2分； 所投货物配置、选型、性能稳定性、可靠性差的得0分。</w:t>
            </w:r>
          </w:p>
        </w:tc>
      </w:tr>
      <w:tr>
        <w:tc>
          <w:tcPr>
            <w:tcW w:type="dxa" w:w="922"/>
            <w:gridSpan w:val="2"/>
            <w:vMerge/>
          </w:tcPr>
          <w:p/>
        </w:tc>
        <w:tc>
          <w:tcPr>
            <w:tcW w:type="dxa" w:w="2307"/>
          </w:tcPr>
          <w:p>
            <w:pPr>
              <w:pStyle w:val="null3"/>
              <w:jc w:val="left"/>
            </w:pPr>
            <w:r>
              <w:rPr/>
              <w:t>培训方案 (2.0分)</w:t>
            </w:r>
            <w:r>
              <w:rPr/>
              <w:t>）</w:t>
            </w:r>
          </w:p>
        </w:tc>
        <w:tc>
          <w:tcPr>
            <w:tcW w:type="dxa" w:w="5076"/>
          </w:tcPr>
          <w:p>
            <w:pPr>
              <w:pStyle w:val="null3"/>
              <w:jc w:val="left"/>
            </w:pPr>
            <w:r>
              <w:rPr/>
              <w:t>根据培训服务方案的周详性、详细性、可操作性对本项目要求的满足程度进行评分。 培训服务方案考虑周详、描述详细、可操作性强得2分； 培训服务方案缺项、描述不详尽、具备一定可操作性得1分； 培训服务方案描述简单、方案不全面得0分。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投标人的信用、体系认证情况 (2.0分)</w:t>
            </w:r>
          </w:p>
        </w:tc>
        <w:tc>
          <w:tcPr>
            <w:tcW w:type="dxa" w:w="5076"/>
          </w:tcPr>
          <w:p>
            <w:pPr>
              <w:pStyle w:val="null3"/>
              <w:jc w:val="left"/>
            </w:pPr>
            <w:r>
              <w:rPr/>
              <w:t>具有第三方出具的与企业信用、体系认证相关证书的，每具有一个得1分，满分2分。(提供证书复印件，不提供不得分)</w:t>
            </w:r>
          </w:p>
        </w:tc>
      </w:tr>
      <w:tr>
        <w:tc>
          <w:tcPr>
            <w:tcW w:type="dxa" w:w="922"/>
            <w:gridSpan w:val="2"/>
            <w:vMerge/>
          </w:tcPr>
          <w:p/>
        </w:tc>
        <w:tc>
          <w:tcPr>
            <w:tcW w:type="dxa" w:w="2307"/>
          </w:tcPr>
          <w:p>
            <w:pPr>
              <w:pStyle w:val="null3"/>
              <w:jc w:val="left"/>
            </w:pPr>
            <w:r>
              <w:rPr/>
              <w:t>投标人的履约能力 (4.0分)</w:t>
            </w:r>
            <w:r>
              <w:rPr/>
              <w:t>）</w:t>
            </w:r>
          </w:p>
        </w:tc>
        <w:tc>
          <w:tcPr>
            <w:tcW w:type="dxa" w:w="5076"/>
          </w:tcPr>
          <w:p>
            <w:pPr>
              <w:pStyle w:val="null3"/>
              <w:jc w:val="left"/>
            </w:pPr>
            <w:r>
              <w:rPr/>
              <w:t>项目测试、运输、安装调试完善合理，技术和工艺、生产设备设施，生产经营管理水平先进的，得4分； 项目测试、运输、安装调试等及技术和工艺、生产设备设施，生产经营管理水平部分对比一般的，得2分； 方案不合理的，得0分。 (提供相关有效的证明材料并加盖公章)</w:t>
            </w:r>
          </w:p>
        </w:tc>
      </w:tr>
      <w:tr>
        <w:tc>
          <w:tcPr>
            <w:tcW w:type="dxa" w:w="922"/>
            <w:gridSpan w:val="2"/>
            <w:vMerge/>
          </w:tcPr>
          <w:p/>
        </w:tc>
        <w:tc>
          <w:tcPr>
            <w:tcW w:type="dxa" w:w="2307"/>
          </w:tcPr>
          <w:p>
            <w:pPr>
              <w:pStyle w:val="null3"/>
              <w:jc w:val="left"/>
            </w:pPr>
            <w:r>
              <w:rPr/>
              <w:t>投标人或厂家同型号设备供货业绩的比较 (7.0分)</w:t>
            </w:r>
          </w:p>
        </w:tc>
        <w:tc>
          <w:tcPr>
            <w:tcW w:type="dxa" w:w="5076"/>
          </w:tcPr>
          <w:p>
            <w:pPr>
              <w:pStyle w:val="null3"/>
              <w:jc w:val="left"/>
            </w:pPr>
            <w:r>
              <w:rPr/>
              <w:t>2023年至今投标人或厂家具有同型号设备供货项目业绩，每提供一个同类设备合同得1分，满分为7分。 (提供合同关键页复印件并加盖公章，以签订合同的时间为准)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采购包3(高端彩色多普勒超声诊断仪C):</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(21.0分)</w:t>
            </w:r>
          </w:p>
        </w:tc>
        <w:tc>
          <w:tcPr>
            <w:tcW w:type="dxa" w:w="5076"/>
          </w:tcPr>
          <w:p>
            <w:pPr>
              <w:pStyle w:val="null3"/>
              <w:jc w:val="left"/>
            </w:pPr>
            <w:r>
              <w:rPr/>
              <w:t>完全满足用户需求书中带▲号的重要技术参数，得21分；带▲号的偏离条款数每有一处负偏离，扣3分，扣完为止。(带▲号的重要技术参数共7个)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(16.0分)</w:t>
            </w:r>
          </w:p>
        </w:tc>
        <w:tc>
          <w:tcPr>
            <w:tcW w:type="dxa" w:w="5076"/>
          </w:tcPr>
          <w:p>
            <w:pPr>
              <w:pStyle w:val="null3"/>
              <w:jc w:val="left"/>
            </w:pPr>
            <w:r>
              <w:rPr/>
              <w:t>根据投标人对用户需求书中不带“▲”号、不带“★”号的一般技术参数指标的响应程度进行评分：负偏离总数≤30条的，每出现一处负偏离，扣0.3分；负偏离总数＞30条的，扣分=9+[(负偏离总数-30)/(不带▲号不带“★”一般技术参数总数-30)]×7分。本项目用户需求书中不带“▲”号、不带“★”号的一般技术参数指标共计105条。完全不满足(全部负偏离或不响应)用户需求书中的一般技术参数的得0分。 (凡标有最低一级序号的指标项即为一项技术参数，无论是否隶属于上一级编号，计算结果四舍五入，保留小数点后两位)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投标人提供售后服务的内容(包括质保期、维护保养方案等)比较 (8.0分)</w:t>
            </w:r>
            <w:r>
              <w:rPr/>
              <w:t>）</w:t>
            </w:r>
          </w:p>
        </w:tc>
        <w:tc>
          <w:tcPr>
            <w:tcW w:type="dxa" w:w="5076"/>
          </w:tcPr>
          <w:p>
            <w:pPr>
              <w:pStyle w:val="null3"/>
              <w:jc w:val="left"/>
            </w:pPr>
            <w:r>
              <w:rPr/>
              <w:t>由评委对各投标人的提供的售后服务内容(包括质保期、维护保养方案等)是否完善具体，各阶段服务计划是否详尽进行综合评议及打分。 具有完善具体的售后服务内容，各阶段服务计划详尽得8分； 具有较完善具体的售后服务内容，各阶段服务计划较详尽得5分； 有售后服务内容及各阶段服务计划得2分； 售后服务没有具体承诺或没有响应得0分。</w:t>
            </w:r>
          </w:p>
        </w:tc>
      </w:tr>
      <w:tr>
        <w:tc>
          <w:tcPr>
            <w:tcW w:type="dxa" w:w="922"/>
            <w:gridSpan w:val="2"/>
            <w:vMerge/>
          </w:tcPr>
          <w:p/>
        </w:tc>
        <w:tc>
          <w:tcPr>
            <w:tcW w:type="dxa" w:w="2307"/>
          </w:tcPr>
          <w:p>
            <w:pPr>
              <w:pStyle w:val="null3"/>
              <w:jc w:val="left"/>
            </w:pPr>
            <w:r>
              <w:rPr/>
              <w:t>所投货物配置、选型的合理性、成熟可靠性 (8.0分)</w:t>
            </w:r>
            <w:r>
              <w:rPr/>
              <w:t>）</w:t>
            </w:r>
          </w:p>
        </w:tc>
        <w:tc>
          <w:tcPr>
            <w:tcW w:type="dxa" w:w="5076"/>
          </w:tcPr>
          <w:p>
            <w:pPr>
              <w:pStyle w:val="null3"/>
              <w:jc w:val="left"/>
            </w:pPr>
            <w:r>
              <w:rPr/>
              <w:t>由评委对各投标人的货物配置、选型的合理性、成熟可靠性进行评议及打分。 所投货物配置、选型合理性高、性能稳定性高、可靠性强的得8分； 所投货物配置、选型合理性较高、性能稳定性较高、可靠性较强的得5分，所投货物配置、选型较合理、具有一定的稳定性、可靠性的得2分； 所投货物配置、选型、性能稳定性、可靠性差的得0分。</w:t>
            </w:r>
          </w:p>
        </w:tc>
      </w:tr>
      <w:tr>
        <w:tc>
          <w:tcPr>
            <w:tcW w:type="dxa" w:w="922"/>
            <w:gridSpan w:val="2"/>
            <w:vMerge/>
          </w:tcPr>
          <w:p/>
        </w:tc>
        <w:tc>
          <w:tcPr>
            <w:tcW w:type="dxa" w:w="2307"/>
          </w:tcPr>
          <w:p>
            <w:pPr>
              <w:pStyle w:val="null3"/>
              <w:jc w:val="left"/>
            </w:pPr>
            <w:r>
              <w:rPr/>
              <w:t>培训方案 (2.0分)</w:t>
            </w:r>
            <w:r>
              <w:rPr/>
              <w:t>）</w:t>
            </w:r>
          </w:p>
        </w:tc>
        <w:tc>
          <w:tcPr>
            <w:tcW w:type="dxa" w:w="5076"/>
          </w:tcPr>
          <w:p>
            <w:pPr>
              <w:pStyle w:val="null3"/>
              <w:jc w:val="left"/>
            </w:pPr>
            <w:r>
              <w:rPr/>
              <w:t>根据培训服务方案的周详性、详细性、可操作性对本项目要求的满足程度进行评分。 培训服务方案考虑周详、描述详细、可操作性强得2分； 培训服务方案缺项、描述不详尽、具备一定可操作性得1分； 培训服务方案描述简单、方案不全面得0分。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投标人的信用、体系认证情况 (2.0分)</w:t>
            </w:r>
          </w:p>
        </w:tc>
        <w:tc>
          <w:tcPr>
            <w:tcW w:type="dxa" w:w="5076"/>
          </w:tcPr>
          <w:p>
            <w:pPr>
              <w:pStyle w:val="null3"/>
              <w:jc w:val="left"/>
            </w:pPr>
            <w:r>
              <w:rPr/>
              <w:t>具有第三方出具的与企业信用、体系认证相关证书的，每具有一个得1分，满分2分。(提供证书复印件，不提供不得分)</w:t>
            </w:r>
          </w:p>
        </w:tc>
      </w:tr>
      <w:tr>
        <w:tc>
          <w:tcPr>
            <w:tcW w:type="dxa" w:w="922"/>
            <w:gridSpan w:val="2"/>
            <w:vMerge/>
          </w:tcPr>
          <w:p/>
        </w:tc>
        <w:tc>
          <w:tcPr>
            <w:tcW w:type="dxa" w:w="2307"/>
          </w:tcPr>
          <w:p>
            <w:pPr>
              <w:pStyle w:val="null3"/>
              <w:jc w:val="left"/>
            </w:pPr>
            <w:r>
              <w:rPr/>
              <w:t>投标人的履约能力 (4.0分)</w:t>
            </w:r>
            <w:r>
              <w:rPr/>
              <w:t>）</w:t>
            </w:r>
          </w:p>
        </w:tc>
        <w:tc>
          <w:tcPr>
            <w:tcW w:type="dxa" w:w="5076"/>
          </w:tcPr>
          <w:p>
            <w:pPr>
              <w:pStyle w:val="null3"/>
              <w:jc w:val="left"/>
            </w:pPr>
            <w:r>
              <w:rPr/>
              <w:t>项目测试、运输、安装调试完善合理，技术和工艺、生产设备设施，生产经营管理水平先进的，得4分； 项目测试、运输、安装调试等及技术和工艺、生产设备设施，生产经营管理水平部分对比一般的，得2分； 方案不合理的，得0分。 (提供相关有效的证明材料并加盖公章)</w:t>
            </w:r>
          </w:p>
        </w:tc>
      </w:tr>
      <w:tr>
        <w:tc>
          <w:tcPr>
            <w:tcW w:type="dxa" w:w="922"/>
            <w:gridSpan w:val="2"/>
            <w:vMerge/>
          </w:tcPr>
          <w:p/>
        </w:tc>
        <w:tc>
          <w:tcPr>
            <w:tcW w:type="dxa" w:w="2307"/>
          </w:tcPr>
          <w:p>
            <w:pPr>
              <w:pStyle w:val="null3"/>
              <w:jc w:val="left"/>
            </w:pPr>
            <w:r>
              <w:rPr/>
              <w:t>投标人或厂家同型号设备供货业绩的比较 (7.0分)</w:t>
            </w:r>
          </w:p>
        </w:tc>
        <w:tc>
          <w:tcPr>
            <w:tcW w:type="dxa" w:w="5076"/>
          </w:tcPr>
          <w:p>
            <w:pPr>
              <w:pStyle w:val="null3"/>
              <w:jc w:val="left"/>
            </w:pPr>
            <w:r>
              <w:rPr/>
              <w:t>2023年至今投标人或厂家具有同型号设备供货项目业绩，每提供一个同类设备合同得1分，满分为7分。 (提供合同关键页复印件并加盖公章，以签订合同的时间为准)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pPr>
      <w:r>
        <w:rPr/>
        <w:t>采购包2：</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pPr>
      <w:r>
        <w:rPr/>
        <w:t>采购包3：</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广东省妇幼保健院医疗设备采购合同</w:t>
      </w:r>
    </w:p>
    <w:p>
      <w:pPr>
        <w:pStyle w:val="null3"/>
        <w:jc w:val="center"/>
      </w:pPr>
      <w:r>
        <w:rPr>
          <w:sz w:val="21"/>
        </w:rPr>
        <w:t>签约地：广州市番禺区兴南大道</w:t>
      </w:r>
      <w:r>
        <w:rPr>
          <w:sz w:val="21"/>
        </w:rPr>
        <w:t>521</w:t>
      </w:r>
      <w:r>
        <w:rPr>
          <w:sz w:val="21"/>
        </w:rPr>
        <w:t>号</w:t>
      </w:r>
      <w:r>
        <w:rPr>
          <w:sz w:val="20"/>
        </w:rPr>
        <w:t xml:space="preserve">           </w:t>
      </w:r>
      <w:r>
        <w:rPr>
          <w:sz w:val="21"/>
        </w:rPr>
        <w:t>合同编号：</w:t>
      </w:r>
    </w:p>
    <w:p>
      <w:pPr>
        <w:pStyle w:val="null3"/>
        <w:jc w:val="both"/>
      </w:pPr>
      <w:r>
        <w:rPr>
          <w:sz w:val="21"/>
        </w:rPr>
        <w:t>甲方</w:t>
      </w:r>
      <w:r>
        <w:rPr>
          <w:sz w:val="21"/>
        </w:rPr>
        <w:t>(</w:t>
      </w:r>
      <w:r>
        <w:rPr>
          <w:sz w:val="21"/>
        </w:rPr>
        <w:t>采购方</w:t>
      </w:r>
      <w:r>
        <w:rPr>
          <w:sz w:val="21"/>
        </w:rPr>
        <w:t>)</w:t>
      </w:r>
      <w:r>
        <w:rPr>
          <w:sz w:val="21"/>
        </w:rPr>
        <w:t>：广东省妇幼保健院</w:t>
      </w:r>
      <w:r>
        <w:rPr>
          <w:sz w:val="20"/>
        </w:rPr>
        <w:t xml:space="preserve">                   </w:t>
      </w:r>
      <w:r>
        <w:rPr>
          <w:sz w:val="21"/>
        </w:rPr>
        <w:t>乙方</w:t>
      </w:r>
      <w:r>
        <w:rPr>
          <w:sz w:val="21"/>
        </w:rPr>
        <w:t>(</w:t>
      </w:r>
      <w:r>
        <w:rPr>
          <w:sz w:val="21"/>
        </w:rPr>
        <w:t>供应方</w:t>
      </w:r>
      <w:r>
        <w:rPr>
          <w:sz w:val="21"/>
        </w:rPr>
        <w:t>)</w:t>
      </w:r>
      <w:r>
        <w:rPr>
          <w:sz w:val="21"/>
        </w:rPr>
        <w:t>：</w:t>
      </w:r>
    </w:p>
    <w:p>
      <w:pPr>
        <w:pStyle w:val="null3"/>
        <w:jc w:val="both"/>
      </w:pPr>
      <w:r>
        <w:rPr>
          <w:sz w:val="21"/>
        </w:rPr>
        <w:t>地址：广州市番禺区兴南大道</w:t>
      </w:r>
      <w:r>
        <w:rPr>
          <w:sz w:val="21"/>
        </w:rPr>
        <w:t>521</w:t>
      </w:r>
      <w:r>
        <w:rPr>
          <w:sz w:val="21"/>
        </w:rPr>
        <w:t>号</w:t>
      </w:r>
      <w:r>
        <w:rPr>
          <w:sz w:val="20"/>
        </w:rPr>
        <w:t xml:space="preserve">                </w:t>
      </w:r>
      <w:r>
        <w:rPr>
          <w:sz w:val="21"/>
        </w:rPr>
        <w:t>地址：</w:t>
      </w:r>
      <w:r>
        <w:rPr>
          <w:sz w:val="20"/>
        </w:rPr>
        <w:t xml:space="preserve">                   </w:t>
      </w:r>
    </w:p>
    <w:p>
      <w:pPr>
        <w:pStyle w:val="null3"/>
        <w:jc w:val="both"/>
      </w:pPr>
      <w:r>
        <w:rPr>
          <w:sz w:val="21"/>
        </w:rPr>
        <w:t>电话：</w:t>
      </w:r>
      <w:r>
        <w:rPr>
          <w:sz w:val="21"/>
        </w:rPr>
        <w:t xml:space="preserve">020-39151616  </w:t>
      </w:r>
      <w:r>
        <w:rPr>
          <w:sz w:val="20"/>
        </w:rPr>
        <w:t xml:space="preserve">                           </w:t>
      </w:r>
      <w:r>
        <w:rPr>
          <w:sz w:val="21"/>
        </w:rPr>
        <w:t>电话：</w:t>
      </w:r>
      <w:r>
        <w:rPr>
          <w:sz w:val="20"/>
        </w:rPr>
        <w:t xml:space="preserve">                                                                                       </w:t>
      </w:r>
    </w:p>
    <w:p>
      <w:pPr>
        <w:pStyle w:val="null3"/>
        <w:jc w:val="both"/>
      </w:pPr>
      <w:r>
        <w:rPr>
          <w:sz w:val="24"/>
          <w:b/>
        </w:rPr>
        <w:t>根据</w:t>
      </w:r>
      <w:r>
        <w:rPr>
          <w:sz w:val="20"/>
          <w:b/>
          <w:u w:val="single"/>
        </w:rPr>
        <w:t xml:space="preserve">                          </w:t>
      </w:r>
      <w:r>
        <w:rPr>
          <w:sz w:val="24"/>
          <w:b/>
          <w:u w:val="single"/>
        </w:rPr>
        <w:t>项目</w:t>
      </w:r>
      <w:r>
        <w:rPr>
          <w:sz w:val="24"/>
          <w:b/>
        </w:rPr>
        <w:t>(</w:t>
      </w:r>
      <w:r>
        <w:rPr>
          <w:sz w:val="24"/>
          <w:b/>
        </w:rPr>
        <w:t>项目编号</w:t>
      </w:r>
      <w:r>
        <w:rPr>
          <w:sz w:val="24"/>
          <w:b/>
          <w:u w:val="single"/>
        </w:rPr>
        <w:t xml:space="preserve">                )</w:t>
      </w:r>
      <w:r>
        <w:rPr>
          <w:sz w:val="24"/>
          <w:b/>
        </w:rPr>
        <w:t>的招标结果，经双方平等协商，达成以下合同内容：</w:t>
      </w:r>
    </w:p>
    <w:p>
      <w:pPr>
        <w:pStyle w:val="null3"/>
        <w:jc w:val="both"/>
      </w:pPr>
      <w:r>
        <w:rPr>
          <w:sz w:val="24"/>
          <w:b/>
        </w:rPr>
        <w:t>1</w:t>
      </w:r>
      <w:r>
        <w:rPr>
          <w:sz w:val="24"/>
          <w:b/>
        </w:rPr>
        <w:t>、合同设备</w:t>
      </w:r>
      <w:r>
        <w:rPr>
          <w:sz w:val="24"/>
          <w:b/>
        </w:rPr>
        <w:t>:</w:t>
      </w:r>
      <w:r>
        <w:rPr>
          <w:sz w:val="21"/>
        </w:rPr>
        <w:t>乙方负责向甲方供应下表中所列设备及附属配件</w:t>
      </w:r>
      <w:r>
        <w:rPr>
          <w:sz w:val="21"/>
        </w:rPr>
        <w:t>(</w:t>
      </w:r>
      <w:r>
        <w:rPr>
          <w:sz w:val="21"/>
        </w:rPr>
        <w:t>详见配置清单</w:t>
      </w:r>
      <w:r>
        <w:rPr>
          <w:sz w:val="21"/>
        </w:rPr>
        <w:t>)</w:t>
      </w:r>
      <w:r>
        <w:rPr>
          <w:sz w:val="21"/>
        </w:rPr>
        <w:t>，并负责安装调试。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749"/>
        <w:gridCol w:w="935"/>
        <w:gridCol w:w="859"/>
        <w:gridCol w:w="1357"/>
        <w:gridCol w:w="784"/>
        <w:gridCol w:w="558"/>
        <w:gridCol w:w="904"/>
        <w:gridCol w:w="1161"/>
      </w:tblGrid>
      <w:tr>
        <w:tc>
          <w:tcPr>
            <w:tcW w:type="dxa" w:w="1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p>
            <w:pPr>
              <w:pStyle w:val="null3"/>
              <w:jc w:val="center"/>
            </w:pPr>
            <w:r>
              <w:rPr>
                <w:sz w:val="21"/>
              </w:rPr>
              <w:t>厂家</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成交单价</w:t>
            </w:r>
            <w:r>
              <w:rPr>
                <w:sz w:val="21"/>
              </w:rPr>
              <w:t>(</w:t>
            </w:r>
            <w:r>
              <w:rPr>
                <w:sz w:val="21"/>
              </w:rPr>
              <w:t>元</w:t>
            </w:r>
            <w:r>
              <w:rPr>
                <w:sz w:val="21"/>
              </w:rPr>
              <w:t>)</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9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w:t>
            </w:r>
            <w:r>
              <w:rPr>
                <w:sz w:val="21"/>
              </w:rPr>
              <w:t>元</w:t>
            </w:r>
            <w:r>
              <w:rPr>
                <w:sz w:val="21"/>
              </w:rPr>
              <w:t>)</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主要配置或附件</w:t>
            </w:r>
          </w:p>
          <w:p>
            <w:pPr>
              <w:pStyle w:val="null3"/>
              <w:jc w:val="center"/>
            </w:pP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见附件</w:t>
            </w:r>
            <w:r>
              <w:rPr>
                <w:sz w:val="21"/>
              </w:rPr>
              <w:t>1</w:t>
            </w:r>
          </w:p>
        </w:tc>
      </w:tr>
      <w:tr>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合同总价</w:t>
            </w:r>
            <w:r>
              <w:rPr>
                <w:sz w:val="21"/>
              </w:rPr>
              <w:t>(</w:t>
            </w:r>
            <w:r>
              <w:rPr>
                <w:sz w:val="21"/>
              </w:rPr>
              <w:t>含税</w:t>
            </w:r>
            <w:r>
              <w:rPr>
                <w:sz w:val="21"/>
              </w:rPr>
              <w:t>)</w:t>
            </w:r>
          </w:p>
        </w:tc>
        <w:tc>
          <w:tcPr>
            <w:tcW w:type="dxa" w:w="393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w:t>
            </w:r>
            <w:r>
              <w:rPr>
                <w:sz w:val="21"/>
              </w:rPr>
              <w:t>大写</w:t>
            </w:r>
            <w:r>
              <w:rPr>
                <w:sz w:val="21"/>
              </w:rPr>
              <w:t>)</w:t>
            </w:r>
            <w:r>
              <w:rPr>
                <w:sz w:val="21"/>
              </w:rPr>
              <w:t>：</w:t>
            </w:r>
            <w:r>
              <w:rPr>
                <w:sz w:val="20"/>
              </w:rPr>
              <w:t xml:space="preserve">             </w:t>
            </w:r>
            <w:r>
              <w:rPr>
                <w:sz w:val="21"/>
              </w:rPr>
              <w:t>元整</w:t>
            </w:r>
          </w:p>
        </w:tc>
        <w:tc>
          <w:tcPr>
            <w:tcW w:type="dxa" w:w="262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RMB </w:t>
            </w:r>
            <w:r>
              <w:rPr>
                <w:sz w:val="21"/>
              </w:rPr>
              <w:t>￥</w:t>
            </w:r>
            <w:r>
              <w:rPr>
                <w:sz w:val="21"/>
              </w:rPr>
              <w:t xml:space="preserve">        .00 </w:t>
            </w:r>
            <w:r>
              <w:rPr>
                <w:sz w:val="21"/>
              </w:rPr>
              <w:t>元</w:t>
            </w:r>
          </w:p>
        </w:tc>
      </w:tr>
    </w:tbl>
    <w:p>
      <w:pPr>
        <w:pStyle w:val="null3"/>
        <w:jc w:val="both"/>
      </w:pPr>
      <w:r>
        <w:rPr>
          <w:sz w:val="24"/>
          <w:b/>
        </w:rPr>
        <w:t>2</w:t>
      </w:r>
      <w:r>
        <w:rPr>
          <w:sz w:val="24"/>
          <w:b/>
        </w:rPr>
        <w:t>、设备包装、交货、安装、调试及验收</w:t>
      </w:r>
    </w:p>
    <w:p>
      <w:pPr>
        <w:pStyle w:val="null3"/>
        <w:jc w:val="both"/>
      </w:pPr>
      <w:r>
        <w:rPr>
          <w:sz w:val="21"/>
          <w:b/>
        </w:rPr>
        <w:t>(1)</w:t>
      </w:r>
      <w:r>
        <w:rPr>
          <w:sz w:val="21"/>
          <w:b/>
        </w:rPr>
        <w:t>包装及运输：</w:t>
      </w:r>
      <w:r>
        <w:rPr>
          <w:sz w:val="21"/>
        </w:rPr>
        <w:t>包装应有良好防湿、防锈、防潮、防腐及防碰撞措施</w:t>
      </w:r>
      <w:r>
        <w:rPr>
          <w:sz w:val="21"/>
        </w:rPr>
        <w:t>,</w:t>
      </w:r>
      <w:r>
        <w:rPr>
          <w:sz w:val="21"/>
        </w:rPr>
        <w:t>包装与本合同约定不一致时甲方有权拒收。凡由于包装不良造成的损失和由此产生的费用均由乙方承担。乙方负责将设备材料货到现场过程中的全部运输，包括装卸车、货物现场的搬运。</w:t>
      </w:r>
    </w:p>
    <w:p>
      <w:pPr>
        <w:pStyle w:val="null3"/>
        <w:jc w:val="both"/>
      </w:pPr>
      <w:r>
        <w:rPr>
          <w:sz w:val="21"/>
          <w:b/>
        </w:rPr>
        <w:t>(2)</w:t>
      </w:r>
      <w:r>
        <w:rPr>
          <w:sz w:val="21"/>
          <w:b/>
        </w:rPr>
        <w:t>交货：</w:t>
      </w:r>
      <w:r>
        <w:rPr>
          <w:sz w:val="21"/>
        </w:rPr>
        <w:t>1)</w:t>
      </w:r>
      <w:r>
        <w:rPr>
          <w:sz w:val="21"/>
        </w:rPr>
        <w:t>交货时间：合同签订后</w:t>
      </w:r>
      <w:r>
        <w:rPr>
          <w:sz w:val="20"/>
          <w:u w:val="single"/>
        </w:rPr>
        <w:t xml:space="preserve">   </w:t>
      </w:r>
      <w:r>
        <w:rPr>
          <w:sz w:val="21"/>
        </w:rPr>
        <w:t>天内或以甲方书面下达的送货通知为准。</w:t>
      </w:r>
      <w:r>
        <w:rPr>
          <w:sz w:val="21"/>
        </w:rPr>
        <w:t>2</w:t>
      </w:r>
      <w:r>
        <w:rPr>
          <w:sz w:val="21"/>
        </w:rPr>
        <w:t>)</w:t>
      </w:r>
      <w:r>
        <w:rPr>
          <w:sz w:val="21"/>
        </w:rPr>
        <w:t>交货方式：送货上门。</w:t>
      </w:r>
      <w:r>
        <w:rPr>
          <w:sz w:val="21"/>
        </w:rPr>
        <w:t>3)</w:t>
      </w:r>
      <w:r>
        <w:rPr>
          <w:sz w:val="21"/>
        </w:rPr>
        <w:t>交货地点：广东省妇幼保健院</w:t>
      </w:r>
      <w:r>
        <w:rPr>
          <w:sz w:val="20"/>
          <w:u w:val="single"/>
        </w:rPr>
        <w:t xml:space="preserve">          </w:t>
      </w:r>
      <w:r>
        <w:rPr>
          <w:sz w:val="21"/>
        </w:rPr>
        <w:t>科</w:t>
      </w:r>
      <w:r>
        <w:rPr>
          <w:sz w:val="21"/>
        </w:rPr>
        <w:t>(</w:t>
      </w:r>
      <w:r>
        <w:rPr>
          <w:sz w:val="21"/>
        </w:rPr>
        <w:t>□越秀院区、□番禺院区、□天河院区、□清远院区</w:t>
      </w:r>
      <w:r>
        <w:rPr>
          <w:sz w:val="21"/>
        </w:rPr>
        <w:t>)</w:t>
      </w:r>
      <w:r>
        <w:rPr>
          <w:sz w:val="21"/>
        </w:rPr>
        <w:t>。</w:t>
      </w:r>
    </w:p>
    <w:p>
      <w:pPr>
        <w:pStyle w:val="null3"/>
        <w:jc w:val="both"/>
      </w:pPr>
      <w:r>
        <w:rPr>
          <w:sz w:val="21"/>
          <w:b/>
        </w:rPr>
        <w:t>(3)</w:t>
      </w:r>
      <w:r>
        <w:rPr>
          <w:sz w:val="21"/>
          <w:b/>
        </w:rPr>
        <w:t>安装调试及验收：</w:t>
      </w:r>
      <w:r>
        <w:rPr>
          <w:sz w:val="21"/>
        </w:rPr>
        <w:t xml:space="preserve">1) </w:t>
      </w:r>
      <w:r>
        <w:rPr>
          <w:sz w:val="21"/>
        </w:rPr>
        <w:t>乙方负责设备的安装调试以及所有应需的线材与备件，安装所需工具设施物料由乙方自备、自费运到现场，完工后自费搬走。完工后施工现场的垃圾清理和包装物的回收由乙方负责。</w:t>
      </w:r>
      <w:r>
        <w:rPr>
          <w:sz w:val="21"/>
        </w:rPr>
        <w:t>2</w:t>
      </w:r>
      <w:r>
        <w:rPr>
          <w:sz w:val="21"/>
        </w:rPr>
        <w:t>)</w:t>
      </w:r>
      <w:r>
        <w:rPr>
          <w:sz w:val="21"/>
        </w:rPr>
        <w:t>设备到货后安装前，甲乙双方应共同对设备的包装、外观、设备品牌、原厂商、产地、规格型号、数量进行开箱检验。甲方有权对任一设备进行抽样或全数检验，检验不合格批次设备甲方可无条件拒收且不视为违约。乙方未派员参加开箱检验的，视为认可甲方单方检验结果。如在开箱检验中发现所交付的合同设备有短缺、损坏、不合格产品等；或与合同、随机文件不相符的情形；乙方应于</w:t>
      </w:r>
      <w:r>
        <w:rPr>
          <w:sz w:val="21"/>
        </w:rPr>
        <w:t>5</w:t>
      </w:r>
      <w:r>
        <w:rPr>
          <w:sz w:val="21"/>
        </w:rPr>
        <w:t>日内无条件予以补足，如需更换的，乙方需在甲乙双方协商期限内更换，并承担由此造成的一切损失。待设备补足或更换后，甲乙双方重新对合同设备进行检验，开箱检验合格后再组织安装调试。</w:t>
      </w:r>
      <w:r>
        <w:rPr>
          <w:sz w:val="21"/>
        </w:rPr>
        <w:t>3</w:t>
      </w:r>
      <w:r>
        <w:rPr>
          <w:sz w:val="21"/>
        </w:rPr>
        <w:t>)</w:t>
      </w:r>
      <w:r>
        <w:rPr>
          <w:sz w:val="21"/>
        </w:rPr>
        <w:t>设备到达甲方后一周内由厂家培训合格的工程师上门安装调试，并对相关人员进行培训</w:t>
      </w:r>
      <w:r>
        <w:rPr>
          <w:sz w:val="21"/>
        </w:rPr>
        <w:t>(</w:t>
      </w:r>
      <w:r>
        <w:rPr>
          <w:sz w:val="21"/>
        </w:rPr>
        <w:t>费用已包含在本合同总价中</w:t>
      </w:r>
      <w:r>
        <w:rPr>
          <w:sz w:val="21"/>
        </w:rPr>
        <w:t>)</w:t>
      </w:r>
      <w:r>
        <w:rPr>
          <w:sz w:val="21"/>
        </w:rPr>
        <w:t>。</w:t>
      </w:r>
      <w:r>
        <w:rPr>
          <w:sz w:val="21"/>
        </w:rPr>
        <w:t>4)</w:t>
      </w:r>
      <w:r>
        <w:rPr>
          <w:sz w:val="21"/>
        </w:rPr>
        <w:t>乙方安装时须对各安装场地内其它设备、设施有良好保护措施。</w:t>
      </w:r>
      <w:r>
        <w:rPr>
          <w:sz w:val="21"/>
        </w:rPr>
        <w:t xml:space="preserve">5) </w:t>
      </w:r>
      <w:r>
        <w:rPr>
          <w:sz w:val="21"/>
        </w:rPr>
        <w:t>合同设备安装调试完成正常使用一个月后由甲乙双方共同验收。设备的调试、验收由甲乙双方及相关人员依照国家有关标准、合同及有关附件要求进行，重要设备在验收时，应有制造商技术人员现场协助验收。在验收过程中，如合同设备的一项或数项指标未达到设备技术资料所规定要求，经调试后还无法达到相关规定要求的，乙方需在甲乙双方协商期限内予以更换设备，由此产生的费用由乙方承担。</w:t>
      </w:r>
      <w:r>
        <w:rPr>
          <w:sz w:val="21"/>
        </w:rPr>
        <w:t>6</w:t>
      </w:r>
      <w:r>
        <w:rPr>
          <w:sz w:val="21"/>
        </w:rPr>
        <w:t>)</w:t>
      </w:r>
      <w:r>
        <w:rPr>
          <w:sz w:val="21"/>
        </w:rPr>
        <w:t>验收合格后，设备正式移交给甲方，乙方应向甲方交付合同设备的质量合格证、保修单、使用说明书、维修手册等相关资料。验收合格前产权及保管责任、灭失毁损风险归乙方。</w:t>
      </w:r>
    </w:p>
    <w:p>
      <w:pPr>
        <w:pStyle w:val="null3"/>
        <w:jc w:val="both"/>
      </w:pPr>
      <w:r>
        <w:rPr>
          <w:sz w:val="21"/>
          <w:b/>
        </w:rPr>
        <w:t>(1</w:t>
      </w:r>
      <w:r>
        <w:rPr>
          <w:sz w:val="21"/>
          <w:b/>
        </w:rPr>
        <w:t>)</w:t>
      </w:r>
      <w:r>
        <w:rPr>
          <w:sz w:val="21"/>
          <w:b/>
        </w:rPr>
        <w:t>整机</w:t>
      </w:r>
      <w:r>
        <w:rPr>
          <w:sz w:val="21"/>
          <w:b/>
        </w:rPr>
        <w:t>(</w:t>
      </w:r>
      <w:r>
        <w:rPr>
          <w:sz w:val="21"/>
          <w:b/>
        </w:rPr>
        <w:t>含所有零配件</w:t>
      </w:r>
      <w:r>
        <w:rPr>
          <w:sz w:val="21"/>
          <w:b/>
        </w:rPr>
        <w:t>)</w:t>
      </w:r>
      <w:r>
        <w:rPr>
          <w:sz w:val="21"/>
          <w:b/>
        </w:rPr>
        <w:t>原厂保修期</w:t>
      </w:r>
      <w:r>
        <w:rPr>
          <w:sz w:val="20"/>
          <w:b/>
          <w:u w:val="single"/>
        </w:rPr>
        <w:t xml:space="preserve">      </w:t>
      </w:r>
      <w:r>
        <w:rPr>
          <w:sz w:val="21"/>
          <w:b/>
        </w:rPr>
        <w:t>年，</w:t>
      </w:r>
      <w:r>
        <w:rPr>
          <w:sz w:val="21"/>
        </w:rPr>
        <w:t>乙方需提供设备生产商或国内总代理上述保修方案的服务书。该服务书包括但不限于售后服务内容及联系电话、招标项目编号、招标项目名称、所投设备名称、招标人名称、制造商或国内总代理名称、落款日期等内容</w:t>
      </w:r>
      <w:r>
        <w:rPr>
          <w:sz w:val="21"/>
        </w:rPr>
        <w:t>(</w:t>
      </w:r>
      <w:r>
        <w:rPr>
          <w:sz w:val="21"/>
          <w:b/>
        </w:rPr>
        <w:t>由此产生的费用已包含在本合同总价中</w:t>
      </w:r>
      <w:r>
        <w:rPr>
          <w:sz w:val="21"/>
        </w:rPr>
        <w:t>)</w:t>
      </w:r>
      <w:r>
        <w:rPr>
          <w:sz w:val="21"/>
        </w:rPr>
        <w:t>。自用户验收合格之日起计，提供正版软件终身升级服务</w:t>
      </w:r>
      <w:r>
        <w:rPr>
          <w:sz w:val="21"/>
        </w:rPr>
        <w:t>(</w:t>
      </w:r>
      <w:r>
        <w:rPr>
          <w:sz w:val="21"/>
        </w:rPr>
        <w:t>该费用已包含在本合同总价中</w:t>
      </w:r>
      <w:r>
        <w:rPr>
          <w:sz w:val="21"/>
        </w:rPr>
        <w:t>)</w:t>
      </w:r>
      <w:r>
        <w:rPr>
          <w:sz w:val="21"/>
        </w:rPr>
        <w:t>；</w:t>
      </w:r>
    </w:p>
    <w:p>
      <w:pPr>
        <w:pStyle w:val="null3"/>
        <w:jc w:val="both"/>
      </w:pPr>
      <w:r>
        <w:rPr>
          <w:sz w:val="21"/>
        </w:rPr>
        <w:t>(</w:t>
      </w:r>
      <w:r>
        <w:rPr>
          <w:sz w:val="21"/>
        </w:rPr>
        <w:t>2</w:t>
      </w:r>
      <w:r>
        <w:rPr>
          <w:sz w:val="21"/>
        </w:rPr>
        <w:t>)</w:t>
      </w:r>
      <w:r>
        <w:rPr>
          <w:sz w:val="21"/>
        </w:rPr>
        <w:t>保修期内，售后服务单位接到用户设备报修通知后，</w:t>
      </w:r>
      <w:r>
        <w:rPr>
          <w:sz w:val="21"/>
        </w:rPr>
        <w:t>2</w:t>
      </w:r>
      <w:r>
        <w:rPr>
          <w:sz w:val="21"/>
        </w:rPr>
        <w:t>小时内电话回复处理意见，</w:t>
      </w:r>
      <w:r>
        <w:rPr>
          <w:sz w:val="21"/>
        </w:rPr>
        <w:t>12</w:t>
      </w:r>
      <w:r>
        <w:rPr>
          <w:sz w:val="21"/>
        </w:rPr>
        <w:t>小时内现场维修，</w:t>
      </w:r>
      <w:r>
        <w:rPr>
          <w:sz w:val="21"/>
        </w:rPr>
        <w:t>72</w:t>
      </w:r>
      <w:r>
        <w:rPr>
          <w:sz w:val="21"/>
        </w:rPr>
        <w:t>小时内修复，若无法在该期限内修复的，则自取走故障件之日起，</w:t>
      </w:r>
      <w:r>
        <w:rPr>
          <w:sz w:val="21"/>
        </w:rPr>
        <w:t>3</w:t>
      </w:r>
      <w:r>
        <w:rPr>
          <w:sz w:val="21"/>
        </w:rPr>
        <w:t>个工作日内提供备品以保证业务正常开展，若无法按时修复或如期提供备品造成停机，则按</w:t>
      </w:r>
      <w:r>
        <w:rPr>
          <w:sz w:val="21"/>
        </w:rPr>
        <w:t>1:7</w:t>
      </w:r>
      <w:r>
        <w:rPr>
          <w:sz w:val="21"/>
        </w:rPr>
        <w:t>延长保修期</w:t>
      </w:r>
      <w:r>
        <w:rPr>
          <w:sz w:val="21"/>
        </w:rPr>
        <w:t>(</w:t>
      </w:r>
      <w:r>
        <w:rPr>
          <w:sz w:val="21"/>
        </w:rPr>
        <w:t>即停机</w:t>
      </w:r>
      <w:r>
        <w:rPr>
          <w:sz w:val="21"/>
        </w:rPr>
        <w:t>1</w:t>
      </w:r>
      <w:r>
        <w:rPr>
          <w:sz w:val="21"/>
        </w:rPr>
        <w:t>天，延长保修期</w:t>
      </w:r>
      <w:r>
        <w:rPr>
          <w:sz w:val="21"/>
        </w:rPr>
        <w:t>7</w:t>
      </w:r>
      <w:r>
        <w:rPr>
          <w:sz w:val="21"/>
        </w:rPr>
        <w:t>天</w:t>
      </w:r>
      <w:r>
        <w:rPr>
          <w:sz w:val="21"/>
        </w:rPr>
        <w:t>)</w:t>
      </w:r>
      <w:r>
        <w:rPr>
          <w:sz w:val="21"/>
        </w:rPr>
        <w:t>，报修后</w:t>
      </w:r>
      <w:r>
        <w:rPr>
          <w:sz w:val="21"/>
        </w:rPr>
        <w:t>30</w:t>
      </w:r>
      <w:r>
        <w:rPr>
          <w:sz w:val="21"/>
        </w:rPr>
        <w:t>天内仍未能修复的，则由乙方免费更换同款整机</w:t>
      </w:r>
      <w:r>
        <w:rPr>
          <w:sz w:val="21"/>
        </w:rPr>
        <w:t>(</w:t>
      </w:r>
      <w:r>
        <w:rPr>
          <w:sz w:val="21"/>
        </w:rPr>
        <w:t>该费用已包含在本合同总价中</w:t>
      </w:r>
      <w:r>
        <w:rPr>
          <w:sz w:val="21"/>
        </w:rPr>
        <w:t>)</w:t>
      </w:r>
      <w:r>
        <w:rPr>
          <w:sz w:val="21"/>
        </w:rPr>
        <w:t>；乙方未履行前述维修和保养服务的，甲方有权自行委托第三方进行维修或保养，相关费用由乙方双倍承担，并可直接从未付款项或质保金中扣除，同时甲方有权不支付尾款，尾款金额不足以赔偿甲方损失的，甲方有权要求乙方承担继续赔偿责任。</w:t>
      </w:r>
    </w:p>
    <w:p>
      <w:pPr>
        <w:pStyle w:val="null3"/>
        <w:jc w:val="both"/>
      </w:pPr>
      <w:r>
        <w:rPr>
          <w:sz w:val="21"/>
          <w:b/>
        </w:rPr>
        <w:t>(3)</w:t>
      </w:r>
      <w:r>
        <w:rPr>
          <w:sz w:val="21"/>
          <w:b/>
        </w:rPr>
        <w:t>售后服务单位</w:t>
      </w:r>
      <w:r>
        <w:rPr>
          <w:sz w:val="21"/>
          <w:b/>
        </w:rPr>
        <w:t>(</w:t>
      </w:r>
      <w:r>
        <w:rPr>
          <w:sz w:val="21"/>
          <w:b/>
        </w:rPr>
        <w:t>厂家</w:t>
      </w:r>
      <w:r>
        <w:rPr>
          <w:sz w:val="21"/>
          <w:b/>
        </w:rPr>
        <w:t>)</w:t>
      </w:r>
      <w:r>
        <w:rPr>
          <w:sz w:val="21"/>
        </w:rPr>
        <w:t>：</w:t>
      </w:r>
      <w:r>
        <w:rPr>
          <w:sz w:val="20"/>
          <w:u w:val="single"/>
        </w:rPr>
        <w:t xml:space="preserve">                  </w:t>
      </w:r>
      <w:r>
        <w:rPr>
          <w:sz w:val="21"/>
        </w:rPr>
        <w:t>地址：</w:t>
      </w:r>
      <w:r>
        <w:rPr>
          <w:sz w:val="20"/>
          <w:u w:val="single"/>
        </w:rPr>
        <w:t xml:space="preserve">                             </w:t>
      </w:r>
      <w:r>
        <w:rPr>
          <w:sz w:val="20"/>
        </w:rPr>
        <w:t xml:space="preserve">             </w:t>
      </w:r>
    </w:p>
    <w:p>
      <w:pPr>
        <w:pStyle w:val="null3"/>
        <w:jc w:val="both"/>
      </w:pPr>
      <w:r>
        <w:rPr>
          <w:sz w:val="21"/>
        </w:rPr>
        <w:t>联系人</w:t>
      </w:r>
      <w:r>
        <w:rPr>
          <w:sz w:val="21"/>
        </w:rPr>
        <w:t>(</w:t>
      </w:r>
      <w:r>
        <w:rPr>
          <w:sz w:val="21"/>
        </w:rPr>
        <w:t>售后服务主管</w:t>
      </w:r>
      <w:r>
        <w:rPr>
          <w:sz w:val="21"/>
        </w:rPr>
        <w:t>)</w:t>
      </w:r>
      <w:r>
        <w:rPr>
          <w:sz w:val="21"/>
        </w:rPr>
        <w:t>：</w:t>
      </w:r>
      <w:r>
        <w:rPr>
          <w:sz w:val="20"/>
          <w:u w:val="single"/>
        </w:rPr>
        <w:t xml:space="preserve">            </w:t>
      </w:r>
      <w:r>
        <w:rPr>
          <w:sz w:val="21"/>
        </w:rPr>
        <w:t>固话：</w:t>
      </w:r>
      <w:r>
        <w:rPr>
          <w:sz w:val="20"/>
          <w:u w:val="single"/>
        </w:rPr>
        <w:t xml:space="preserve">            </w:t>
      </w:r>
      <w:r>
        <w:rPr>
          <w:sz w:val="20"/>
        </w:rPr>
        <w:t xml:space="preserve"> </w:t>
      </w:r>
      <w:r>
        <w:rPr>
          <w:sz w:val="21"/>
        </w:rPr>
        <w:t>手机：</w:t>
      </w:r>
      <w:r>
        <w:rPr>
          <w:sz w:val="20"/>
          <w:u w:val="single"/>
        </w:rPr>
        <w:t xml:space="preserve">               </w:t>
      </w:r>
    </w:p>
    <w:p>
      <w:pPr>
        <w:pStyle w:val="null3"/>
        <w:jc w:val="both"/>
      </w:pPr>
      <w:r>
        <w:rPr>
          <w:sz w:val="21"/>
          <w:b/>
        </w:rPr>
        <w:t>(4)</w:t>
      </w:r>
      <w:r>
        <w:rPr>
          <w:sz w:val="21"/>
          <w:b/>
        </w:rPr>
        <w:t>附售后服务承诺书</w:t>
      </w:r>
      <w:r>
        <w:rPr>
          <w:sz w:val="21"/>
          <w:b/>
        </w:rPr>
        <w:t>(</w:t>
      </w:r>
      <w:r>
        <w:rPr>
          <w:sz w:val="21"/>
          <w:b/>
        </w:rPr>
        <w:t>加盖售后服务单位公章，见附件</w:t>
      </w:r>
      <w:r>
        <w:rPr>
          <w:sz w:val="21"/>
          <w:b/>
        </w:rPr>
        <w:t>7.1</w:t>
      </w:r>
      <w:r>
        <w:rPr>
          <w:sz w:val="21"/>
          <w:b/>
        </w:rPr>
        <w:t>和</w:t>
      </w:r>
      <w:r>
        <w:rPr>
          <w:sz w:val="21"/>
          <w:b/>
        </w:rPr>
        <w:t>7.2)</w:t>
      </w:r>
    </w:p>
    <w:p>
      <w:pPr>
        <w:pStyle w:val="null3"/>
        <w:jc w:val="both"/>
      </w:pPr>
      <w:r>
        <w:rPr>
          <w:sz w:val="24"/>
          <w:b/>
        </w:rPr>
        <w:t>4</w:t>
      </w:r>
      <w:r>
        <w:rPr>
          <w:sz w:val="24"/>
          <w:b/>
        </w:rPr>
        <w:t>、技术要求</w:t>
      </w:r>
    </w:p>
    <w:p>
      <w:pPr>
        <w:pStyle w:val="null3"/>
        <w:jc w:val="both"/>
      </w:pPr>
      <w:r>
        <w:rPr>
          <w:sz w:val="21"/>
        </w:rPr>
        <w:t>设备是</w:t>
      </w:r>
      <w:r>
        <w:rPr>
          <w:sz w:val="21"/>
          <w:b/>
        </w:rPr>
        <w:t>原厂原装全新未经使用</w:t>
      </w:r>
      <w:r>
        <w:rPr>
          <w:sz w:val="21"/>
        </w:rPr>
        <w:t>的合格产品，符合国家有关规定和环保要求及甲方技术要求，提供出厂测试报告，国家规定计量和强制检定的设备需提供强制检定合格证和计量合格证，进口设备还需进口报关及商检证明。进口货物检验合格的出厂日期与实际到货日期间隔不超过壹年，国产货物检验合格的出厂日期与实际到货日期间隔不超过半年。</w:t>
      </w:r>
    </w:p>
    <w:p>
      <w:pPr>
        <w:pStyle w:val="null3"/>
        <w:jc w:val="both"/>
      </w:pPr>
      <w:r>
        <w:rPr>
          <w:sz w:val="24"/>
          <w:b/>
        </w:rPr>
        <w:t>5</w:t>
      </w:r>
      <w:r>
        <w:rPr>
          <w:sz w:val="24"/>
          <w:b/>
        </w:rPr>
        <w:t>、合同款项</w:t>
      </w:r>
    </w:p>
    <w:p>
      <w:pPr>
        <w:pStyle w:val="null3"/>
        <w:jc w:val="both"/>
      </w:pPr>
      <w:r>
        <w:rPr>
          <w:sz w:val="21"/>
          <w:b/>
        </w:rPr>
        <w:t>(1)</w:t>
      </w:r>
      <w:r>
        <w:rPr>
          <w:sz w:val="21"/>
        </w:rPr>
        <w:t>合同总价包括但不限于：设计、包装、仓储、运输、保险、安装、调试、培训、验收、保修期内服务、保修期内设备零配件更换及各项税费等全部费用</w:t>
      </w:r>
      <w:r>
        <w:rPr>
          <w:sz w:val="21"/>
        </w:rPr>
        <w:t>(</w:t>
      </w:r>
      <w:r>
        <w:rPr>
          <w:sz w:val="21"/>
        </w:rPr>
        <w:t>含税</w:t>
      </w:r>
      <w:r>
        <w:rPr>
          <w:sz w:val="21"/>
        </w:rPr>
        <w:t>)</w:t>
      </w:r>
      <w:r>
        <w:rPr>
          <w:sz w:val="21"/>
        </w:rPr>
        <w:t>。</w:t>
      </w:r>
    </w:p>
    <w:p>
      <w:pPr>
        <w:pStyle w:val="null3"/>
        <w:jc w:val="both"/>
      </w:pPr>
      <w:r>
        <w:rPr>
          <w:sz w:val="21"/>
          <w:b/>
        </w:rPr>
        <w:t>(2)</w:t>
      </w:r>
      <w:r>
        <w:rPr>
          <w:sz w:val="21"/>
        </w:rPr>
        <w:t>采购设备合同付款方式分为以下两种，选择付款方式打√，不选择的打×：</w:t>
      </w:r>
    </w:p>
    <w:p>
      <w:pPr>
        <w:pStyle w:val="null3"/>
        <w:jc w:val="both"/>
      </w:pPr>
      <w:r>
        <w:rPr>
          <w:sz w:val="21"/>
        </w:rPr>
        <w:t>□</w:t>
      </w:r>
      <w:r>
        <w:rPr>
          <w:sz w:val="21"/>
        </w:rPr>
        <w:t>1</w:t>
      </w:r>
      <w:r>
        <w:rPr>
          <w:sz w:val="21"/>
        </w:rPr>
        <w:t>)</w:t>
      </w:r>
      <w:r>
        <w:rPr>
          <w:sz w:val="21"/>
        </w:rPr>
        <w:t>合同标的额在人民币十万元以下。分两期付款：签订合同后，甲方收到货物</w:t>
      </w:r>
      <w:r>
        <w:rPr>
          <w:sz w:val="21"/>
        </w:rPr>
        <w:t>(</w:t>
      </w:r>
      <w:r>
        <w:rPr>
          <w:sz w:val="21"/>
        </w:rPr>
        <w:t>设备</w:t>
      </w:r>
      <w:r>
        <w:rPr>
          <w:sz w:val="21"/>
        </w:rPr>
        <w:t>)</w:t>
      </w:r>
      <w:r>
        <w:rPr>
          <w:sz w:val="21"/>
        </w:rPr>
        <w:t>并验收合格，</w:t>
      </w:r>
      <w:r>
        <w:rPr>
          <w:sz w:val="21"/>
        </w:rPr>
        <w:t>1</w:t>
      </w:r>
      <w:r>
        <w:rPr>
          <w:sz w:val="21"/>
        </w:rPr>
        <w:t>个月内支付合同标的额</w:t>
      </w:r>
      <w:r>
        <w:rPr>
          <w:sz w:val="21"/>
        </w:rPr>
        <w:t>95%</w:t>
      </w:r>
      <w:r>
        <w:rPr>
          <w:sz w:val="21"/>
        </w:rPr>
        <w:t>(</w:t>
      </w:r>
      <w:r>
        <w:rPr>
          <w:sz w:val="21"/>
        </w:rPr>
        <w:t>即</w:t>
      </w:r>
      <w:r>
        <w:rPr>
          <w:sz w:val="20"/>
        </w:rPr>
        <w:t xml:space="preserve">          </w:t>
      </w:r>
      <w:r>
        <w:rPr>
          <w:sz w:val="21"/>
        </w:rPr>
        <w:t>元</w:t>
      </w:r>
      <w:r>
        <w:rPr>
          <w:sz w:val="21"/>
        </w:rPr>
        <w:t>)</w:t>
      </w:r>
      <w:r>
        <w:rPr>
          <w:sz w:val="21"/>
        </w:rPr>
        <w:t>，在保修期结束后且乙方提供齐全售后资料并无任何违约行为的次月无息支付剩余</w:t>
      </w:r>
      <w:r>
        <w:rPr>
          <w:sz w:val="21"/>
        </w:rPr>
        <w:t>5%</w:t>
      </w:r>
      <w:r>
        <w:rPr>
          <w:sz w:val="21"/>
        </w:rPr>
        <w:t>(</w:t>
      </w:r>
      <w:r>
        <w:rPr>
          <w:sz w:val="21"/>
        </w:rPr>
        <w:t>即</w:t>
      </w:r>
      <w:r>
        <w:rPr>
          <w:sz w:val="20"/>
        </w:rPr>
        <w:t xml:space="preserve">          </w:t>
      </w:r>
      <w:r>
        <w:rPr>
          <w:sz w:val="21"/>
        </w:rPr>
        <w:t>元</w:t>
      </w:r>
      <w:r>
        <w:rPr>
          <w:sz w:val="21"/>
        </w:rPr>
        <w:t>)</w:t>
      </w:r>
      <w:r>
        <w:rPr>
          <w:sz w:val="21"/>
        </w:rPr>
        <w:t>。</w:t>
      </w:r>
    </w:p>
    <w:p>
      <w:pPr>
        <w:pStyle w:val="null3"/>
        <w:jc w:val="both"/>
      </w:pPr>
      <w:r>
        <w:rPr>
          <w:sz w:val="21"/>
        </w:rPr>
        <w:t>2</w:t>
      </w:r>
      <w:r>
        <w:rPr>
          <w:sz w:val="21"/>
        </w:rPr>
        <w:t>)</w:t>
      </w:r>
      <w:r>
        <w:rPr>
          <w:sz w:val="21"/>
        </w:rPr>
        <w:t>合同标的额在人民币十万元以上</w:t>
      </w:r>
      <w:r>
        <w:rPr>
          <w:sz w:val="21"/>
        </w:rPr>
        <w:t xml:space="preserve"> (</w:t>
      </w:r>
      <w:r>
        <w:rPr>
          <w:sz w:val="21"/>
        </w:rPr>
        <w:t>含十万元</w:t>
      </w:r>
      <w:r>
        <w:rPr>
          <w:sz w:val="21"/>
        </w:rPr>
        <w:t>)</w:t>
      </w:r>
      <w:r>
        <w:rPr>
          <w:sz w:val="21"/>
        </w:rPr>
        <w:t>。</w:t>
      </w:r>
    </w:p>
    <w:p>
      <w:pPr>
        <w:pStyle w:val="null3"/>
        <w:jc w:val="both"/>
      </w:pPr>
      <w:r>
        <w:rPr>
          <w:sz w:val="21"/>
        </w:rPr>
        <w:t>□分三期付款：签订合同后支付合同标的额的</w:t>
      </w:r>
      <w:r>
        <w:rPr>
          <w:sz w:val="21"/>
        </w:rPr>
        <w:t>50%</w:t>
      </w:r>
      <w:r>
        <w:rPr>
          <w:sz w:val="21"/>
        </w:rPr>
        <w:t>(</w:t>
      </w:r>
      <w:r>
        <w:rPr>
          <w:sz w:val="21"/>
        </w:rPr>
        <w:t>即</w:t>
      </w:r>
      <w:r>
        <w:rPr>
          <w:sz w:val="20"/>
        </w:rPr>
        <w:t xml:space="preserve">       </w:t>
      </w:r>
      <w:r>
        <w:rPr>
          <w:sz w:val="21"/>
        </w:rPr>
        <w:t>元</w:t>
      </w:r>
      <w:r>
        <w:rPr>
          <w:sz w:val="21"/>
        </w:rPr>
        <w:t>)</w:t>
      </w:r>
      <w:r>
        <w:rPr>
          <w:sz w:val="21"/>
        </w:rPr>
        <w:t>作为预付款，待货物全部进场且安装调试完成验收合格并正常使用后的</w:t>
      </w:r>
      <w:r>
        <w:rPr>
          <w:sz w:val="21"/>
        </w:rPr>
        <w:t>60</w:t>
      </w:r>
      <w:r>
        <w:rPr>
          <w:sz w:val="21"/>
        </w:rPr>
        <w:t>日内</w:t>
      </w:r>
      <w:r>
        <w:rPr>
          <w:sz w:val="21"/>
        </w:rPr>
        <w:t>支付</w:t>
      </w:r>
      <w:r>
        <w:rPr>
          <w:sz w:val="21"/>
        </w:rPr>
        <w:t>合同标的额的</w:t>
      </w:r>
      <w:r>
        <w:rPr>
          <w:sz w:val="21"/>
        </w:rPr>
        <w:t>45%</w:t>
      </w:r>
      <w:r>
        <w:rPr>
          <w:sz w:val="21"/>
        </w:rPr>
        <w:t>(</w:t>
      </w:r>
      <w:r>
        <w:rPr>
          <w:sz w:val="21"/>
        </w:rPr>
        <w:t>即</w:t>
      </w:r>
      <w:r>
        <w:rPr>
          <w:sz w:val="20"/>
        </w:rPr>
        <w:t xml:space="preserve">               </w:t>
      </w:r>
    </w:p>
    <w:p>
      <w:pPr>
        <w:pStyle w:val="null3"/>
        <w:jc w:val="both"/>
      </w:pPr>
      <w:r>
        <w:rPr>
          <w:sz w:val="21"/>
        </w:rPr>
        <w:t>元</w:t>
      </w:r>
      <w:r>
        <w:rPr>
          <w:sz w:val="21"/>
        </w:rPr>
        <w:t>)</w:t>
      </w:r>
      <w:r>
        <w:rPr>
          <w:sz w:val="21"/>
        </w:rPr>
        <w:t>，在保修期结束后且乙方提供齐全售后资料并无任何违约行为的次月无息支付剩余</w:t>
      </w:r>
      <w:r>
        <w:rPr>
          <w:sz w:val="21"/>
        </w:rPr>
        <w:t>5%</w:t>
      </w:r>
      <w:r>
        <w:rPr>
          <w:sz w:val="21"/>
        </w:rPr>
        <w:t>(</w:t>
      </w:r>
      <w:r>
        <w:rPr>
          <w:sz w:val="21"/>
        </w:rPr>
        <w:t>即</w:t>
      </w:r>
      <w:r>
        <w:rPr>
          <w:sz w:val="20"/>
        </w:rPr>
        <w:t xml:space="preserve">          </w:t>
      </w:r>
      <w:r>
        <w:rPr>
          <w:sz w:val="21"/>
        </w:rPr>
        <w:t>元</w:t>
      </w:r>
      <w:r>
        <w:rPr>
          <w:sz w:val="21"/>
        </w:rPr>
        <w:t>)</w:t>
      </w:r>
      <w:r>
        <w:rPr>
          <w:sz w:val="21"/>
        </w:rPr>
        <w:t>。</w:t>
      </w:r>
    </w:p>
    <w:p>
      <w:pPr>
        <w:pStyle w:val="null3"/>
        <w:jc w:val="both"/>
      </w:pPr>
      <w:r>
        <w:rPr>
          <w:sz w:val="21"/>
          <w:b/>
        </w:rPr>
        <w:t>(3)</w:t>
      </w:r>
      <w:r>
        <w:rPr>
          <w:sz w:val="21"/>
        </w:rPr>
        <w:t>乙方公司账户信息</w:t>
      </w:r>
    </w:p>
    <w:p>
      <w:pPr>
        <w:pStyle w:val="null3"/>
        <w:ind w:firstLine="420"/>
        <w:jc w:val="both"/>
      </w:pPr>
      <w:r>
        <w:rPr>
          <w:sz w:val="21"/>
        </w:rPr>
        <w:t>账户名称：</w:t>
      </w:r>
    </w:p>
    <w:p>
      <w:pPr>
        <w:pStyle w:val="null3"/>
        <w:ind w:firstLine="420"/>
        <w:jc w:val="both"/>
      </w:pPr>
      <w:r>
        <w:rPr>
          <w:sz w:val="21"/>
        </w:rPr>
        <w:t>银行账号：</w:t>
      </w:r>
    </w:p>
    <w:p>
      <w:pPr>
        <w:pStyle w:val="null3"/>
        <w:ind w:firstLine="420"/>
        <w:jc w:val="both"/>
      </w:pPr>
      <w:r>
        <w:rPr>
          <w:sz w:val="21"/>
        </w:rPr>
        <w:t>开户行：</w:t>
      </w:r>
    </w:p>
    <w:p>
      <w:pPr>
        <w:pStyle w:val="null3"/>
        <w:ind w:firstLine="420"/>
        <w:jc w:val="both"/>
      </w:pPr>
      <w:r>
        <w:rPr>
          <w:sz w:val="21"/>
        </w:rPr>
        <w:t>银行联行号：</w:t>
      </w:r>
    </w:p>
    <w:p>
      <w:pPr>
        <w:pStyle w:val="null3"/>
        <w:jc w:val="both"/>
      </w:pPr>
      <w:r>
        <w:rPr>
          <w:sz w:val="24"/>
          <w:b/>
        </w:rPr>
        <w:t>6</w:t>
      </w:r>
      <w:r>
        <w:rPr>
          <w:sz w:val="24"/>
          <w:b/>
        </w:rPr>
        <w:t>、违约与处罚</w:t>
      </w:r>
    </w:p>
    <w:p>
      <w:pPr>
        <w:pStyle w:val="null3"/>
        <w:jc w:val="both"/>
      </w:pPr>
      <w:r>
        <w:rPr>
          <w:sz w:val="21"/>
          <w:b/>
        </w:rPr>
        <w:t>(1)</w:t>
      </w:r>
      <w:r>
        <w:rPr>
          <w:sz w:val="21"/>
        </w:rPr>
        <w:t>乙方未能按时交货、未能按时完成安装调试或未按约定时间正式向甲方移交设备，每逾期一天，须向甲方支付合同总价</w:t>
      </w:r>
      <w:r>
        <w:rPr>
          <w:sz w:val="21"/>
        </w:rPr>
        <w:t>3</w:t>
      </w:r>
      <w:r>
        <w:rPr>
          <w:sz w:val="21"/>
        </w:rPr>
        <w:t>‰的违约金。乙方交付的设备不符合合同约定，如在约定更换期限之内不能更换的，视为逾期交付。乙方逾期三十天未能交货或交付的设备不符合合同规定的，甲方有权拒收并解除合同，同时有权要求乙方向甲方支付合同总价</w:t>
      </w:r>
      <w:r>
        <w:rPr>
          <w:sz w:val="21"/>
        </w:rPr>
        <w:t>30</w:t>
      </w:r>
      <w:r>
        <w:rPr>
          <w:sz w:val="21"/>
        </w:rPr>
        <w:t>％的违约金。乙方无正当理由拒绝履行保修、维修或保养服务的，甲方有权另行寻找第三方提供该等服务，相关费用由乙方双倍承担。累计达到叁次未履行质保义务的，甲方有权解除本合同并要求乙方按本合同总价的</w:t>
      </w:r>
      <w:r>
        <w:rPr>
          <w:sz w:val="21"/>
        </w:rPr>
        <w:t>20%</w:t>
      </w:r>
      <w:r>
        <w:rPr>
          <w:sz w:val="21"/>
        </w:rPr>
        <w:t>支付违约金。</w:t>
      </w:r>
    </w:p>
    <w:p>
      <w:pPr>
        <w:pStyle w:val="null3"/>
        <w:jc w:val="both"/>
      </w:pPr>
      <w:r>
        <w:rPr>
          <w:sz w:val="21"/>
          <w:b/>
        </w:rPr>
        <w:t>(2)</w:t>
      </w:r>
      <w:r>
        <w:rPr>
          <w:sz w:val="21"/>
        </w:rPr>
        <w:t>甲方应依合同规定向乙方支付款，逾期付款的，按本合同总价的</w:t>
      </w:r>
      <w:r>
        <w:rPr>
          <w:sz w:val="21"/>
        </w:rPr>
        <w:t>1</w:t>
      </w:r>
      <w:r>
        <w:rPr>
          <w:sz w:val="21"/>
        </w:rPr>
        <w:t>‰支付违约金。但因不可抗力或财政资金原因导致的延迟付款不视为违约，甲方无需承担违约责任。</w:t>
      </w:r>
    </w:p>
    <w:p>
      <w:pPr>
        <w:pStyle w:val="null3"/>
        <w:ind w:right="-180"/>
        <w:jc w:val="both"/>
      </w:pPr>
      <w:r>
        <w:rPr>
          <w:sz w:val="24"/>
          <w:b/>
        </w:rPr>
        <w:t>7</w:t>
      </w:r>
      <w:r>
        <w:rPr>
          <w:sz w:val="24"/>
          <w:b/>
        </w:rPr>
        <w:t>、合同终止</w:t>
      </w:r>
    </w:p>
    <w:p>
      <w:pPr>
        <w:pStyle w:val="null3"/>
        <w:ind w:right="-180"/>
        <w:jc w:val="both"/>
      </w:pPr>
      <w:r>
        <w:rPr>
          <w:sz w:val="21"/>
        </w:rPr>
        <w:t>如一方违反合同并在收到违约通知书后</w:t>
      </w:r>
      <w:r>
        <w:rPr>
          <w:sz w:val="21"/>
        </w:rPr>
        <w:t>30</w:t>
      </w:r>
      <w:r>
        <w:rPr>
          <w:sz w:val="21"/>
        </w:rPr>
        <w:t>天内仍未能改正或者未能按照合同约定履行支付违约金的义务，另一方可立即解除本合同，违约方应赔偿守约方因此所遭受的一切损失，包括但不限于守约方为实现合同权益所支付的律师费用，同时违约方还应按本合同总价款的</w:t>
      </w:r>
      <w:r>
        <w:rPr>
          <w:sz w:val="21"/>
        </w:rPr>
        <w:t>20%</w:t>
      </w:r>
      <w:r>
        <w:rPr>
          <w:sz w:val="21"/>
        </w:rPr>
        <w:t>向另一方支付违约金。</w:t>
      </w:r>
    </w:p>
    <w:p>
      <w:pPr>
        <w:pStyle w:val="null3"/>
        <w:ind w:right="-180"/>
        <w:jc w:val="both"/>
      </w:pPr>
      <w:r>
        <w:rPr>
          <w:sz w:val="24"/>
          <w:b/>
        </w:rPr>
        <w:t>8</w:t>
      </w:r>
      <w:r>
        <w:rPr>
          <w:sz w:val="24"/>
          <w:b/>
        </w:rPr>
        <w:t>、法律诉讼</w:t>
      </w:r>
      <w:r>
        <w:rPr>
          <w:sz w:val="24"/>
          <w:b/>
        </w:rPr>
        <w:t>:</w:t>
      </w:r>
      <w:r>
        <w:rPr>
          <w:sz w:val="21"/>
        </w:rPr>
        <w:t>发生争执和分歧，双方应通过友好协商解决。无法协商解决，任何一方应向甲方所在地人民法院提起诉讼。受理期间，双方应继续执行合同其余部分。</w:t>
      </w:r>
    </w:p>
    <w:p>
      <w:pPr>
        <w:pStyle w:val="null3"/>
        <w:jc w:val="both"/>
      </w:pPr>
      <w:r>
        <w:rPr>
          <w:sz w:val="24"/>
          <w:b/>
        </w:rPr>
        <w:t>9</w:t>
      </w:r>
      <w:r>
        <w:rPr>
          <w:sz w:val="24"/>
          <w:b/>
        </w:rPr>
        <w:t>、其它</w:t>
      </w:r>
      <w:r>
        <w:rPr>
          <w:sz w:val="24"/>
          <w:b/>
        </w:rPr>
        <w:t>:</w:t>
      </w:r>
      <w:r>
        <w:rPr>
          <w:sz w:val="21"/>
        </w:rPr>
        <w:t>签约代表为法人或法人授权人</w:t>
      </w:r>
      <w:r>
        <w:rPr>
          <w:sz w:val="21"/>
        </w:rPr>
        <w:t>(</w:t>
      </w:r>
      <w:r>
        <w:rPr>
          <w:sz w:val="21"/>
        </w:rPr>
        <w:t>须提交授权书</w:t>
      </w:r>
      <w:r>
        <w:rPr>
          <w:sz w:val="21"/>
        </w:rPr>
        <w:t>)</w:t>
      </w:r>
      <w:r>
        <w:rPr>
          <w:sz w:val="21"/>
        </w:rPr>
        <w:t>。合同自盖章签字之日起生效。正本叁份，具同等法律效力，甲方执贰份，乙方执壹份。所有附件及本项目招、投标文件、会议纪要、协议等均为本合同不可分割之一部分。如附件和合同条款存在不一致或歧义，以甲方文件及解释为准。</w:t>
      </w:r>
    </w:p>
    <w:p>
      <w:pPr>
        <w:pStyle w:val="null3"/>
        <w:jc w:val="both"/>
      </w:pPr>
      <w:r>
        <w:rPr>
          <w:sz w:val="24"/>
          <w:u w:val="single"/>
        </w:rPr>
        <w:t>广东省妇幼保健院</w:t>
      </w:r>
      <w:r>
        <w:rPr>
          <w:sz w:val="24"/>
          <w:u w:val="single"/>
        </w:rPr>
        <w:t>(</w:t>
      </w:r>
      <w:r>
        <w:rPr>
          <w:sz w:val="24"/>
          <w:u w:val="single"/>
        </w:rPr>
        <w:t>加盖公章</w:t>
      </w:r>
      <w:r>
        <w:rPr>
          <w:sz w:val="24"/>
          <w:u w:val="single"/>
        </w:rPr>
        <w:t>)</w:t>
      </w:r>
      <w:r>
        <w:rPr>
          <w:sz w:val="20"/>
        </w:rPr>
        <w:t xml:space="preserve">                </w:t>
      </w:r>
      <w:r>
        <w:rPr>
          <w:sz w:val="24"/>
          <w:u w:val="single"/>
        </w:rPr>
        <w:t xml:space="preserve">                 (</w:t>
      </w:r>
      <w:r>
        <w:rPr>
          <w:sz w:val="24"/>
          <w:u w:val="single"/>
        </w:rPr>
        <w:t>加盖公章</w:t>
      </w:r>
      <w:r>
        <w:rPr>
          <w:sz w:val="24"/>
          <w:u w:val="single"/>
        </w:rPr>
        <w:t>)</w:t>
      </w:r>
    </w:p>
    <w:p>
      <w:pPr>
        <w:pStyle w:val="null3"/>
        <w:jc w:val="both"/>
      </w:pPr>
      <w:r>
        <w:rPr>
          <w:sz w:val="24"/>
        </w:rPr>
        <w:t>签约代表：</w:t>
      </w:r>
      <w:r>
        <w:rPr>
          <w:sz w:val="20"/>
        </w:rPr>
        <w:t xml:space="preserve">                               </w:t>
      </w:r>
      <w:r>
        <w:rPr>
          <w:sz w:val="24"/>
        </w:rPr>
        <w:t>签约代表：</w:t>
      </w:r>
    </w:p>
    <w:p>
      <w:pPr>
        <w:pStyle w:val="null3"/>
        <w:jc w:val="both"/>
      </w:pPr>
      <w:r>
        <w:rPr>
          <w:sz w:val="24"/>
        </w:rPr>
        <w:t>签约日期：</w:t>
      </w:r>
      <w:r>
        <w:rPr>
          <w:sz w:val="20"/>
          <w:u w:val="single"/>
        </w:rPr>
        <w:t xml:space="preserve">      </w:t>
      </w:r>
      <w:r>
        <w:rPr>
          <w:sz w:val="24"/>
        </w:rPr>
        <w:t>年</w:t>
      </w:r>
      <w:r>
        <w:rPr>
          <w:sz w:val="20"/>
          <w:u w:val="single"/>
        </w:rPr>
        <w:t xml:space="preserve">   </w:t>
      </w:r>
      <w:r>
        <w:rPr>
          <w:sz w:val="24"/>
        </w:rPr>
        <w:t>月</w:t>
      </w:r>
      <w:r>
        <w:rPr>
          <w:sz w:val="20"/>
          <w:u w:val="single"/>
        </w:rPr>
        <w:t xml:space="preserve">   </w:t>
      </w:r>
      <w:r>
        <w:rPr>
          <w:sz w:val="24"/>
        </w:rPr>
        <w:t>日</w:t>
      </w:r>
      <w:r>
        <w:rPr>
          <w:sz w:val="20"/>
        </w:rPr>
        <w:t xml:space="preserve">             </w:t>
      </w:r>
      <w:r>
        <w:rPr>
          <w:sz w:val="24"/>
        </w:rPr>
        <w:t>签约日期：</w:t>
      </w:r>
      <w:r>
        <w:rPr>
          <w:sz w:val="20"/>
          <w:u w:val="single"/>
        </w:rPr>
        <w:t xml:space="preserve">      </w:t>
      </w:r>
      <w:r>
        <w:rPr>
          <w:sz w:val="24"/>
        </w:rPr>
        <w:t>年</w:t>
      </w:r>
      <w:r>
        <w:rPr>
          <w:sz w:val="20"/>
          <w:u w:val="single"/>
        </w:rPr>
        <w:t xml:space="preserve">   </w:t>
      </w:r>
      <w:r>
        <w:rPr>
          <w:sz w:val="24"/>
        </w:rPr>
        <w:t>月</w:t>
      </w:r>
      <w:r>
        <w:rPr>
          <w:sz w:val="20"/>
          <w:u w:val="single"/>
        </w:rPr>
        <w:t xml:space="preserve">   </w:t>
      </w:r>
      <w:r>
        <w:rPr>
          <w:sz w:val="24"/>
        </w:rPr>
        <w:t>日</w:t>
      </w:r>
    </w:p>
    <w:p>
      <w:pPr>
        <w:pStyle w:val="null3"/>
        <w:jc w:val="both"/>
      </w:pPr>
      <w:r>
        <w:rPr>
          <w:sz w:val="18"/>
        </w:rPr>
        <w:t>【备注】合同附件应包含以下资料每页加盖公章并骑缝章</w:t>
      </w:r>
      <w:r>
        <w:rPr>
          <w:sz w:val="18"/>
        </w:rPr>
        <w:t>(</w:t>
      </w:r>
      <w:r>
        <w:rPr>
          <w:sz w:val="18"/>
        </w:rPr>
        <w:t>双面、按次序左侧装订</w:t>
      </w:r>
      <w:r>
        <w:rPr>
          <w:sz w:val="18"/>
        </w:rPr>
        <w:t>)</w:t>
      </w:r>
      <w:r>
        <w:rPr>
          <w:sz w:val="18"/>
        </w:rPr>
        <w:t>：</w:t>
      </w:r>
      <w:r>
        <w:rPr>
          <w:sz w:val="18"/>
        </w:rPr>
        <w:t>1</w:t>
      </w:r>
      <w:r>
        <w:rPr>
          <w:sz w:val="18"/>
        </w:rPr>
        <w:t>、</w:t>
      </w:r>
      <w:r>
        <w:rPr>
          <w:sz w:val="18"/>
          <w:b/>
        </w:rPr>
        <w:t>配置清单及易损件</w:t>
      </w:r>
      <w:r>
        <w:rPr>
          <w:sz w:val="18"/>
          <w:b/>
        </w:rPr>
        <w:t>/</w:t>
      </w:r>
      <w:r>
        <w:rPr>
          <w:sz w:val="18"/>
          <w:b/>
        </w:rPr>
        <w:t>试剂</w:t>
      </w:r>
      <w:r>
        <w:rPr>
          <w:sz w:val="18"/>
          <w:b/>
        </w:rPr>
        <w:t>/</w:t>
      </w:r>
      <w:r>
        <w:rPr>
          <w:sz w:val="18"/>
          <w:b/>
        </w:rPr>
        <w:t>耗材报价单</w:t>
      </w:r>
      <w:r>
        <w:rPr>
          <w:sz w:val="18"/>
        </w:rPr>
        <w:t>；</w:t>
      </w:r>
      <w:r>
        <w:rPr>
          <w:sz w:val="18"/>
        </w:rPr>
        <w:t>2</w:t>
      </w:r>
      <w:r>
        <w:rPr>
          <w:sz w:val="18"/>
        </w:rPr>
        <w:t>、合同设备的实际性能参数；</w:t>
      </w:r>
      <w:r>
        <w:rPr>
          <w:sz w:val="18"/>
        </w:rPr>
        <w:t>3</w:t>
      </w:r>
      <w:r>
        <w:rPr>
          <w:sz w:val="18"/>
        </w:rPr>
        <w:t>、产品及生产商证件</w:t>
      </w:r>
      <w:r>
        <w:rPr>
          <w:sz w:val="18"/>
        </w:rPr>
        <w:t>(</w:t>
      </w:r>
      <w:r>
        <w:rPr>
          <w:sz w:val="18"/>
        </w:rPr>
        <w:t>所有合同产品医疗器械注册证及登记表、附页、营业执照、医疗器械生产许可证</w:t>
      </w:r>
      <w:r>
        <w:rPr>
          <w:sz w:val="18"/>
        </w:rPr>
        <w:t>)</w:t>
      </w:r>
      <w:r>
        <w:rPr>
          <w:sz w:val="18"/>
        </w:rPr>
        <w:t>；</w:t>
      </w:r>
      <w:r>
        <w:rPr>
          <w:sz w:val="18"/>
        </w:rPr>
        <w:t>4</w:t>
      </w:r>
      <w:r>
        <w:rPr>
          <w:sz w:val="18"/>
        </w:rPr>
        <w:t>、产品授权书</w:t>
      </w:r>
      <w:r>
        <w:rPr>
          <w:sz w:val="18"/>
        </w:rPr>
        <w:t>(</w:t>
      </w:r>
      <w:r>
        <w:rPr>
          <w:sz w:val="18"/>
        </w:rPr>
        <w:t>厂家直销可不出具</w:t>
      </w:r>
      <w:r>
        <w:rPr>
          <w:sz w:val="18"/>
        </w:rPr>
        <w:t>)</w:t>
      </w:r>
      <w:r>
        <w:rPr>
          <w:sz w:val="18"/>
        </w:rPr>
        <w:t>；</w:t>
      </w:r>
      <w:r>
        <w:rPr>
          <w:sz w:val="18"/>
        </w:rPr>
        <w:t>5</w:t>
      </w:r>
      <w:r>
        <w:rPr>
          <w:sz w:val="18"/>
        </w:rPr>
        <w:t>、经销商证件</w:t>
      </w:r>
      <w:r>
        <w:rPr>
          <w:sz w:val="18"/>
        </w:rPr>
        <w:t>(</w:t>
      </w:r>
      <w:r>
        <w:rPr>
          <w:sz w:val="18"/>
        </w:rPr>
        <w:t>营业执照、医疗器械经营许可证、二类医疗器械经营备案</w:t>
      </w:r>
      <w:r>
        <w:rPr>
          <w:sz w:val="18"/>
        </w:rPr>
        <w:t>)</w:t>
      </w:r>
      <w:r>
        <w:rPr>
          <w:sz w:val="18"/>
        </w:rPr>
        <w:t>；</w:t>
      </w:r>
      <w:r>
        <w:rPr>
          <w:sz w:val="18"/>
        </w:rPr>
        <w:t>6</w:t>
      </w:r>
      <w:r>
        <w:rPr>
          <w:sz w:val="18"/>
        </w:rPr>
        <w:t>、</w:t>
      </w:r>
      <w:r>
        <w:rPr>
          <w:sz w:val="18"/>
        </w:rPr>
        <w:t>乙</w:t>
      </w:r>
      <w:r>
        <w:rPr>
          <w:sz w:val="18"/>
        </w:rPr>
        <w:t>方法人授权书；</w:t>
      </w:r>
      <w:r>
        <w:rPr>
          <w:sz w:val="18"/>
        </w:rPr>
        <w:t>7</w:t>
      </w:r>
      <w:r>
        <w:rPr>
          <w:sz w:val="18"/>
        </w:rPr>
        <w:t>、售后服务承诺</w:t>
      </w:r>
      <w:r>
        <w:rPr>
          <w:sz w:val="18"/>
        </w:rPr>
        <w:t>(</w:t>
      </w:r>
      <w:r>
        <w:rPr>
          <w:sz w:val="18"/>
        </w:rPr>
        <w:t>供应商及厂家盖章</w:t>
      </w:r>
      <w:r>
        <w:rPr>
          <w:sz w:val="18"/>
        </w:rPr>
        <w:t>)</w:t>
      </w:r>
      <w:r>
        <w:rPr>
          <w:sz w:val="18"/>
        </w:rPr>
        <w:t>；</w:t>
      </w:r>
      <w:r>
        <w:rPr>
          <w:sz w:val="18"/>
        </w:rPr>
        <w:t>8</w:t>
      </w:r>
      <w:r>
        <w:rPr>
          <w:sz w:val="18"/>
        </w:rPr>
        <w:t>、中标通知书</w:t>
      </w:r>
      <w:r>
        <w:rPr>
          <w:sz w:val="18"/>
        </w:rPr>
        <w:t>(</w:t>
      </w:r>
      <w:r>
        <w:rPr>
          <w:sz w:val="18"/>
        </w:rPr>
        <w:t>如有</w:t>
      </w:r>
      <w:r>
        <w:rPr>
          <w:sz w:val="18"/>
        </w:rPr>
        <w:t>)</w:t>
      </w:r>
      <w:r>
        <w:rPr>
          <w:sz w:val="18"/>
        </w:rPr>
        <w:t>；</w:t>
      </w:r>
      <w:r>
        <w:rPr>
          <w:sz w:val="18"/>
        </w:rPr>
        <w:t>9</w:t>
      </w:r>
      <w:r>
        <w:rPr>
          <w:sz w:val="18"/>
        </w:rPr>
        <w:t>、反贿赂商业协议</w:t>
      </w:r>
      <w:r>
        <w:rPr>
          <w:sz w:val="18"/>
        </w:rPr>
        <w:t>(</w:t>
      </w:r>
      <w:r>
        <w:rPr>
          <w:sz w:val="18"/>
        </w:rPr>
        <w:t>一式三份，不用装订</w:t>
      </w:r>
      <w:r>
        <w:rPr>
          <w:sz w:val="18"/>
        </w:rPr>
        <w:t>)</w:t>
      </w:r>
      <w:r>
        <w:rPr>
          <w:sz w:val="18"/>
        </w:rPr>
        <w:t>。</w:t>
      </w:r>
    </w:p>
    <w:p>
      <w:pPr>
        <w:pStyle w:val="null3"/>
        <w:jc w:val="both"/>
      </w:pPr>
      <w:r>
        <w:rPr>
          <w:sz w:val="20"/>
        </w:rPr>
        <w:t xml:space="preserve"> </w:t>
      </w:r>
    </w:p>
    <w:p>
      <w:pPr>
        <w:pStyle w:val="null3"/>
        <w:jc w:val="both"/>
      </w:pPr>
      <w:r>
        <w:rPr>
          <w:sz w:val="28"/>
          <w:b/>
        </w:rPr>
        <w:t>附件</w:t>
      </w:r>
      <w:r>
        <w:rPr>
          <w:sz w:val="28"/>
          <w:b/>
        </w:rPr>
        <w:t xml:space="preserve">1 </w:t>
      </w:r>
      <w:r>
        <w:rPr>
          <w:sz w:val="28"/>
          <w:b/>
        </w:rPr>
        <w:t>配置清单及易损件</w:t>
      </w:r>
      <w:r>
        <w:rPr>
          <w:sz w:val="28"/>
          <w:b/>
        </w:rPr>
        <w:t>/</w:t>
      </w:r>
      <w:r>
        <w:rPr>
          <w:sz w:val="28"/>
          <w:b/>
        </w:rPr>
        <w:t>试剂</w:t>
      </w:r>
      <w:r>
        <w:rPr>
          <w:sz w:val="28"/>
          <w:b/>
        </w:rPr>
        <w:t>/</w:t>
      </w:r>
      <w:r>
        <w:rPr>
          <w:sz w:val="28"/>
          <w:b/>
        </w:rPr>
        <w:t>耗材报价单</w:t>
      </w:r>
    </w:p>
    <w:p>
      <w:pPr>
        <w:pStyle w:val="null3"/>
        <w:jc w:val="both"/>
      </w:pPr>
      <w:r>
        <w:rPr>
          <w:sz w:val="28"/>
          <w:b/>
        </w:rPr>
        <w:t>1-1</w:t>
      </w:r>
      <w:r>
        <w:rPr>
          <w:sz w:val="28"/>
          <w:b/>
        </w:rPr>
        <w:t>设备配置清单</w:t>
      </w:r>
      <w:r>
        <w:rPr>
          <w:sz w:val="28"/>
          <w:b/>
        </w:rPr>
        <w:t>(</w:t>
      </w:r>
      <w:r>
        <w:rPr>
          <w:sz w:val="28"/>
          <w:b/>
        </w:rPr>
        <w:t>设备数量：</w:t>
      </w:r>
      <w:r>
        <w:rPr>
          <w:sz w:val="20"/>
          <w:b/>
        </w:rPr>
        <w:t xml:space="preserve">   </w:t>
      </w:r>
      <w:r>
        <w:rPr>
          <w:sz w:val="28"/>
          <w:b/>
        </w:rPr>
        <w:t>台</w:t>
      </w:r>
      <w:r>
        <w:rPr>
          <w:sz w:val="28"/>
          <w:b/>
        </w:rPr>
        <w:t>/</w:t>
      </w:r>
      <w:r>
        <w:rPr>
          <w:sz w:val="28"/>
          <w:b/>
        </w:rPr>
        <w:t>套</w:t>
      </w:r>
      <w:r>
        <w:rPr>
          <w:sz w:val="28"/>
          <w:b/>
        </w:rPr>
        <w:t>)</w:t>
      </w:r>
    </w:p>
    <w:tbl>
      <w:tblPr>
        <w:tblW w:w="0" w:type="auto"/>
        <w:tblBorders>
          <w:top w:val="none" w:color="000000" w:sz="4"/>
          <w:left w:val="none" w:color="000000" w:sz="4"/>
          <w:bottom w:val="none" w:color="000000" w:sz="4"/>
          <w:right w:val="none" w:color="000000" w:sz="4"/>
          <w:insideH w:val="none"/>
          <w:insideV w:val="none"/>
        </w:tblBorders>
      </w:tblPr>
      <w:tblGrid>
        <w:gridCol w:w="770"/>
        <w:gridCol w:w="2598"/>
        <w:gridCol w:w="1646"/>
        <w:gridCol w:w="997"/>
        <w:gridCol w:w="2295"/>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设备主要组件</w:t>
            </w:r>
          </w:p>
          <w:p>
            <w:pPr>
              <w:pStyle w:val="null3"/>
              <w:jc w:val="center"/>
            </w:pPr>
            <w:r>
              <w:rPr>
                <w:sz w:val="24"/>
              </w:rPr>
              <w:t>(</w:t>
            </w:r>
            <w:r>
              <w:rPr>
                <w:sz w:val="24"/>
              </w:rPr>
              <w:t>厂家型号</w:t>
            </w:r>
            <w:r>
              <w:rPr>
                <w:sz w:val="24"/>
              </w:rPr>
              <w:t>)</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c>
          <w:tcPr>
            <w:tcW w:type="dxa" w:w="2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r>
              <w:rPr>
                <w:sz w:val="24"/>
              </w:rPr>
              <w:t>(</w:t>
            </w:r>
            <w:r>
              <w:rPr>
                <w:sz w:val="24"/>
              </w:rPr>
              <w:t>元</w:t>
            </w:r>
            <w:r>
              <w:rPr>
                <w:sz w:val="24"/>
              </w:rPr>
              <w:t>)</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p>
        </w:tc>
        <w:tc>
          <w:tcPr>
            <w:tcW w:type="dxa" w:w="2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pPr>
      <w:r>
        <w:rPr>
          <w:sz w:val="20"/>
        </w:rPr>
        <w:t xml:space="preserve"> </w:t>
      </w:r>
    </w:p>
    <w:p>
      <w:pPr>
        <w:pStyle w:val="null3"/>
      </w:pPr>
      <w:r>
        <w:rPr>
          <w:sz w:val="28"/>
          <w:b/>
        </w:rPr>
        <w:t>1-2</w:t>
      </w:r>
      <w:r>
        <w:rPr>
          <w:sz w:val="28"/>
          <w:b/>
        </w:rPr>
        <w:t>设备易损件报价单</w:t>
      </w:r>
      <w:r>
        <w:rPr>
          <w:sz w:val="28"/>
          <w:b/>
        </w:rPr>
        <w:t>(</w:t>
      </w:r>
      <w:r>
        <w:rPr>
          <w:sz w:val="28"/>
          <w:b/>
        </w:rPr>
        <w:t>保修期内易损件亦由乙方负责更换，费用已包含在本合同总价中；保修期后该价格表仅作参考，甲方有选择购买权</w:t>
      </w:r>
      <w:r>
        <w:rPr>
          <w:sz w:val="28"/>
          <w:b/>
        </w:rPr>
        <w:t>)</w:t>
      </w:r>
    </w:p>
    <w:tbl>
      <w:tblPr>
        <w:tblW w:w="0" w:type="auto"/>
        <w:tblBorders>
          <w:top w:val="none" w:color="000000" w:sz="4"/>
          <w:left w:val="none" w:color="000000" w:sz="4"/>
          <w:bottom w:val="none" w:color="000000" w:sz="4"/>
          <w:right w:val="none" w:color="000000" w:sz="4"/>
          <w:insideH w:val="none"/>
          <w:insideV w:val="none"/>
        </w:tblBorders>
      </w:tblPr>
      <w:tblGrid>
        <w:gridCol w:w="786"/>
        <w:gridCol w:w="3714"/>
        <w:gridCol w:w="1464"/>
        <w:gridCol w:w="2342"/>
      </w:tblGrid>
      <w:tr>
        <w:tc>
          <w:tcPr>
            <w:tcW w:type="dxa" w:w="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易损件名称</w:t>
            </w:r>
          </w:p>
          <w:p>
            <w:pPr>
              <w:pStyle w:val="null3"/>
              <w:jc w:val="center"/>
            </w:pPr>
            <w:r>
              <w:rPr>
                <w:sz w:val="24"/>
              </w:rPr>
              <w:t>(</w:t>
            </w:r>
            <w:r>
              <w:rPr>
                <w:sz w:val="24"/>
              </w:rPr>
              <w:t>厂家型号</w:t>
            </w:r>
            <w:r>
              <w:rPr>
                <w:sz w:val="24"/>
              </w:rPr>
              <w:t>)</w:t>
            </w:r>
          </w:p>
        </w:tc>
        <w:tc>
          <w:tcPr>
            <w:tcW w:type="dxa" w:w="1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w:t>
            </w:r>
            <w:r>
              <w:rPr>
                <w:sz w:val="24"/>
              </w:rPr>
              <w:t>元</w:t>
            </w:r>
            <w:r>
              <w:rPr>
                <w:sz w:val="24"/>
              </w:rPr>
              <w:t>)</w:t>
            </w:r>
          </w:p>
        </w:tc>
        <w:tc>
          <w:tcPr>
            <w:tcW w:type="dxa" w:w="2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7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0"/>
        </w:rPr>
        <w:t xml:space="preserve"> </w:t>
      </w:r>
    </w:p>
    <w:p>
      <w:pPr>
        <w:pStyle w:val="null3"/>
        <w:jc w:val="both"/>
      </w:pPr>
      <w:r>
        <w:rPr>
          <w:sz w:val="24"/>
          <w:b/>
        </w:rPr>
        <w:t>1-3</w:t>
      </w:r>
      <w:r>
        <w:rPr>
          <w:sz w:val="24"/>
          <w:b/>
        </w:rPr>
        <w:t>设备配套试剂</w:t>
      </w:r>
      <w:r>
        <w:rPr>
          <w:sz w:val="24"/>
          <w:b/>
        </w:rPr>
        <w:t>/</w:t>
      </w:r>
      <w:r>
        <w:rPr>
          <w:sz w:val="24"/>
          <w:b/>
        </w:rPr>
        <w:t>耗材</w:t>
      </w:r>
      <w:r>
        <w:rPr>
          <w:sz w:val="24"/>
          <w:b/>
        </w:rPr>
        <w:t>/</w:t>
      </w:r>
      <w:r>
        <w:rPr>
          <w:sz w:val="24"/>
          <w:b/>
        </w:rPr>
        <w:t>报价表</w:t>
      </w:r>
      <w:r>
        <w:rPr>
          <w:sz w:val="24"/>
          <w:b/>
        </w:rPr>
        <w:t>(</w:t>
      </w:r>
      <w:r>
        <w:rPr>
          <w:sz w:val="24"/>
          <w:b/>
        </w:rPr>
        <w:t>此价格表仅供甲方参考，甲方有选择购买权。如无可自行删除此表</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378"/>
        <w:gridCol w:w="1646"/>
        <w:gridCol w:w="1691"/>
        <w:gridCol w:w="1087"/>
        <w:gridCol w:w="1450"/>
        <w:gridCol w:w="997"/>
        <w:gridCol w:w="1057"/>
      </w:tblGrid>
      <w:tr>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试剂</w:t>
            </w:r>
            <w:r>
              <w:rPr>
                <w:sz w:val="24"/>
              </w:rPr>
              <w:t>/</w:t>
            </w:r>
            <w:r>
              <w:rPr>
                <w:sz w:val="24"/>
              </w:rPr>
              <w:t>耗材注册证名称</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注册证号</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品牌型号</w:t>
            </w:r>
          </w:p>
        </w:tc>
        <w:tc>
          <w:tcPr>
            <w:tcW w:type="dxa" w:w="1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最小包装规格</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成交单价</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市平台产品编号</w:t>
            </w: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0"/>
        </w:rPr>
        <w:t xml:space="preserve"> </w:t>
      </w:r>
    </w:p>
    <w:p>
      <w:pPr>
        <w:pStyle w:val="null3"/>
        <w:jc w:val="both"/>
      </w:pPr>
      <w:r>
        <w:rPr>
          <w:sz w:val="28"/>
          <w:b/>
        </w:rPr>
        <w:t>附件</w:t>
      </w:r>
      <w:r>
        <w:rPr>
          <w:sz w:val="28"/>
          <w:b/>
        </w:rPr>
        <w:t xml:space="preserve">2 </w:t>
      </w:r>
      <w:r>
        <w:rPr>
          <w:sz w:val="24"/>
        </w:rPr>
        <w:t>按用户需求书基本要求顺序展现合同设备的实际性能参数</w:t>
      </w:r>
      <w:r>
        <w:rPr>
          <w:sz w:val="24"/>
        </w:rPr>
        <w:t>(</w:t>
      </w:r>
      <w:r>
        <w:rPr>
          <w:sz w:val="24"/>
        </w:rPr>
        <w:t>不限于所列要求</w:t>
      </w:r>
      <w:r>
        <w:rPr>
          <w:sz w:val="24"/>
        </w:rPr>
        <w:t>)</w:t>
      </w:r>
      <w:r>
        <w:rPr>
          <w:sz w:val="24"/>
        </w:rPr>
        <w:t>：</w:t>
      </w:r>
    </w:p>
    <w:p>
      <w:pPr>
        <w:pStyle w:val="null3"/>
        <w:jc w:val="both"/>
      </w:pPr>
      <w:r>
        <w:rPr>
          <w:sz w:val="20"/>
        </w:rPr>
        <w:t xml:space="preserve"> </w:t>
      </w:r>
    </w:p>
    <w:p>
      <w:pPr>
        <w:pStyle w:val="null3"/>
        <w:jc w:val="both"/>
      </w:pPr>
      <w:r>
        <w:rPr>
          <w:sz w:val="28"/>
          <w:b/>
        </w:rPr>
        <w:t>附件</w:t>
      </w:r>
      <w:r>
        <w:rPr>
          <w:sz w:val="28"/>
          <w:b/>
        </w:rPr>
        <w:t>3</w:t>
      </w:r>
      <w:r>
        <w:rPr>
          <w:sz w:val="24"/>
          <w:b/>
        </w:rPr>
        <w:t>产品及</w:t>
      </w:r>
      <w:r>
        <w:rPr>
          <w:sz w:val="24"/>
        </w:rPr>
        <w:t>生产商证件</w:t>
      </w:r>
      <w:r>
        <w:rPr>
          <w:sz w:val="24"/>
        </w:rPr>
        <w:t>(</w:t>
      </w:r>
      <w:r>
        <w:rPr>
          <w:sz w:val="24"/>
          <w:b/>
        </w:rPr>
        <w:t>医疗器械注册证及登记表</w:t>
      </w:r>
      <w:r>
        <w:rPr>
          <w:sz w:val="24"/>
        </w:rPr>
        <w:t>、</w:t>
      </w:r>
      <w:r>
        <w:rPr>
          <w:sz w:val="24"/>
          <w:b/>
        </w:rPr>
        <w:t>附页</w:t>
      </w:r>
      <w:r>
        <w:rPr>
          <w:sz w:val="24"/>
        </w:rPr>
        <w:t>/</w:t>
      </w:r>
      <w:r>
        <w:rPr>
          <w:sz w:val="24"/>
        </w:rPr>
        <w:t>备案凭证、营业执照、医疗器械生产许可证及生产产品登记表</w:t>
      </w:r>
      <w:r>
        <w:rPr>
          <w:sz w:val="24"/>
        </w:rPr>
        <w:t>)</w:t>
      </w:r>
    </w:p>
    <w:p>
      <w:pPr>
        <w:pStyle w:val="null3"/>
        <w:jc w:val="both"/>
      </w:pPr>
      <w:r>
        <w:rPr>
          <w:sz w:val="20"/>
        </w:rPr>
        <w:t xml:space="preserve"> </w:t>
      </w:r>
    </w:p>
    <w:p>
      <w:pPr>
        <w:pStyle w:val="null3"/>
        <w:jc w:val="both"/>
      </w:pPr>
      <w:r>
        <w:rPr>
          <w:sz w:val="28"/>
          <w:b/>
        </w:rPr>
        <w:t>附件</w:t>
      </w:r>
      <w:r>
        <w:rPr>
          <w:sz w:val="28"/>
          <w:b/>
        </w:rPr>
        <w:t>4</w:t>
      </w:r>
      <w:r>
        <w:rPr>
          <w:sz w:val="24"/>
        </w:rPr>
        <w:t>产品厂家授权书</w:t>
      </w:r>
    </w:p>
    <w:p>
      <w:pPr>
        <w:pStyle w:val="null3"/>
        <w:jc w:val="both"/>
      </w:pPr>
      <w:r>
        <w:rPr>
          <w:sz w:val="20"/>
        </w:rPr>
        <w:t xml:space="preserve"> </w:t>
      </w:r>
    </w:p>
    <w:p>
      <w:pPr>
        <w:pStyle w:val="null3"/>
        <w:jc w:val="both"/>
      </w:pPr>
      <w:r>
        <w:rPr>
          <w:sz w:val="28"/>
          <w:b/>
        </w:rPr>
        <w:t>附件</w:t>
      </w:r>
      <w:r>
        <w:rPr>
          <w:sz w:val="28"/>
          <w:b/>
        </w:rPr>
        <w:t>5</w:t>
      </w:r>
      <w:r>
        <w:rPr>
          <w:sz w:val="24"/>
        </w:rPr>
        <w:t>经销商证件</w:t>
      </w:r>
      <w:r>
        <w:rPr>
          <w:sz w:val="24"/>
        </w:rPr>
        <w:t>(</w:t>
      </w:r>
      <w:r>
        <w:rPr>
          <w:sz w:val="24"/>
        </w:rPr>
        <w:t>营业执照、医疗器械经营许可证</w:t>
      </w:r>
      <w:r>
        <w:rPr>
          <w:sz w:val="24"/>
        </w:rPr>
        <w:t>/</w:t>
      </w:r>
      <w:r>
        <w:rPr>
          <w:sz w:val="24"/>
        </w:rPr>
        <w:t>二类经营备案凭证</w:t>
      </w:r>
      <w:r>
        <w:rPr>
          <w:sz w:val="24"/>
        </w:rPr>
        <w:t>)</w:t>
      </w:r>
    </w:p>
    <w:p>
      <w:pPr>
        <w:pStyle w:val="null3"/>
        <w:jc w:val="both"/>
      </w:pPr>
      <w:r>
        <w:rPr>
          <w:sz w:val="20"/>
        </w:rPr>
        <w:t xml:space="preserve"> </w:t>
      </w:r>
    </w:p>
    <w:p>
      <w:pPr>
        <w:pStyle w:val="null3"/>
        <w:jc w:val="both"/>
      </w:pPr>
      <w:r>
        <w:rPr>
          <w:sz w:val="28"/>
          <w:b/>
        </w:rPr>
        <w:t>附件</w:t>
      </w:r>
      <w:r>
        <w:rPr>
          <w:sz w:val="28"/>
          <w:b/>
        </w:rPr>
        <w:t>6</w:t>
      </w:r>
    </w:p>
    <w:p>
      <w:pPr>
        <w:pStyle w:val="null3"/>
        <w:jc w:val="both"/>
      </w:pPr>
      <w:r>
        <w:rPr>
          <w:sz w:val="28"/>
          <w:b/>
        </w:rPr>
        <w:t>法定代表人</w:t>
      </w:r>
      <w:r>
        <w:rPr>
          <w:sz w:val="28"/>
          <w:b/>
        </w:rPr>
        <w:t>/</w:t>
      </w:r>
      <w:r>
        <w:rPr>
          <w:sz w:val="28"/>
          <w:b/>
        </w:rPr>
        <w:t>负责人资格证明书</w:t>
      </w:r>
    </w:p>
    <w:p>
      <w:pPr>
        <w:pStyle w:val="null3"/>
        <w:jc w:val="both"/>
      </w:pPr>
      <w:r>
        <w:rPr>
          <w:sz w:val="24"/>
        </w:rPr>
        <w:t>致：广东省妇幼保健院</w:t>
      </w:r>
    </w:p>
    <w:p>
      <w:pPr>
        <w:pStyle w:val="null3"/>
        <w:jc w:val="both"/>
      </w:pPr>
      <w:r>
        <w:rPr>
          <w:sz w:val="21"/>
        </w:rPr>
        <w:t xml:space="preserve">    </w:t>
      </w:r>
      <w:r>
        <w:rPr>
          <w:sz w:val="21"/>
          <w:u w:val="single"/>
        </w:rPr>
        <w:t xml:space="preserve">          </w:t>
      </w:r>
      <w:r>
        <w:rPr>
          <w:sz w:val="24"/>
        </w:rPr>
        <w:t>同志，现任我单位</w:t>
      </w:r>
      <w:r>
        <w:rPr>
          <w:sz w:val="20"/>
          <w:u w:val="single"/>
        </w:rPr>
        <w:t xml:space="preserve">          </w:t>
      </w:r>
      <w:r>
        <w:rPr>
          <w:sz w:val="24"/>
        </w:rPr>
        <w:t>职务，为法定代表人，特此证明。</w:t>
      </w:r>
    </w:p>
    <w:p>
      <w:pPr>
        <w:pStyle w:val="null3"/>
        <w:ind w:firstLine="240"/>
        <w:jc w:val="both"/>
      </w:pPr>
      <w:r>
        <w:rPr>
          <w:sz w:val="24"/>
        </w:rPr>
        <w:t>签发日期：</w:t>
      </w:r>
      <w:r>
        <w:rPr>
          <w:sz w:val="20"/>
        </w:rPr>
        <w:t xml:space="preserve">           </w:t>
      </w:r>
      <w:r>
        <w:rPr>
          <w:sz w:val="24"/>
        </w:rPr>
        <w:t>单位：</w:t>
      </w:r>
      <w:r>
        <w:rPr>
          <w:sz w:val="24"/>
        </w:rPr>
        <w:t xml:space="preserve">           (</w:t>
      </w:r>
      <w:r>
        <w:rPr>
          <w:sz w:val="24"/>
        </w:rPr>
        <w:t>单位公章</w:t>
      </w:r>
      <w:r>
        <w:rPr>
          <w:sz w:val="24"/>
        </w:rPr>
        <w:t>)</w:t>
      </w:r>
    </w:p>
    <w:p>
      <w:pPr>
        <w:pStyle w:val="null3"/>
        <w:ind w:firstLine="240"/>
        <w:jc w:val="both"/>
      </w:pPr>
      <w:r>
        <w:rPr>
          <w:sz w:val="24"/>
        </w:rPr>
        <w:t>附：代表人性别：</w:t>
      </w:r>
      <w:r>
        <w:rPr>
          <w:sz w:val="20"/>
        </w:rPr>
        <w:t xml:space="preserve">            </w:t>
      </w:r>
      <w:r>
        <w:rPr>
          <w:sz w:val="24"/>
        </w:rPr>
        <w:t>年龄：</w:t>
      </w:r>
      <w:r>
        <w:rPr>
          <w:sz w:val="20"/>
        </w:rPr>
        <w:t xml:space="preserve">           </w:t>
      </w:r>
      <w:r>
        <w:rPr>
          <w:sz w:val="24"/>
        </w:rPr>
        <w:t>身份证号码：</w:t>
      </w:r>
    </w:p>
    <w:p>
      <w:pPr>
        <w:pStyle w:val="null3"/>
        <w:ind w:firstLine="240"/>
        <w:jc w:val="both"/>
      </w:pPr>
      <w:r>
        <w:rPr>
          <w:sz w:val="24"/>
        </w:rPr>
        <w:t>固话：</w:t>
      </w:r>
      <w:r>
        <w:rPr>
          <w:sz w:val="20"/>
        </w:rPr>
        <w:t xml:space="preserve">                      </w:t>
      </w:r>
      <w:r>
        <w:rPr>
          <w:sz w:val="24"/>
        </w:rPr>
        <w:t>手机：</w:t>
      </w:r>
    </w:p>
    <w:p>
      <w:pPr>
        <w:pStyle w:val="null3"/>
        <w:ind w:firstLine="240"/>
        <w:jc w:val="both"/>
      </w:pPr>
      <w:r>
        <w:rPr>
          <w:sz w:val="24"/>
        </w:rPr>
        <w:t>营业执照号码：</w:t>
      </w:r>
      <w:r>
        <w:rPr>
          <w:sz w:val="20"/>
        </w:rPr>
        <w:t xml:space="preserve">                       </w:t>
      </w:r>
      <w:r>
        <w:rPr>
          <w:sz w:val="24"/>
        </w:rPr>
        <w:t>经济性质：</w:t>
      </w:r>
    </w:p>
    <w:p>
      <w:pPr>
        <w:pStyle w:val="null3"/>
        <w:ind w:firstLine="240"/>
        <w:jc w:val="both"/>
      </w:pPr>
      <w:r>
        <w:rPr>
          <w:sz w:val="24"/>
        </w:rPr>
        <w:t>主营</w:t>
      </w:r>
      <w:r>
        <w:rPr>
          <w:sz w:val="24"/>
        </w:rPr>
        <w:t>(</w:t>
      </w:r>
      <w:r>
        <w:rPr>
          <w:sz w:val="24"/>
        </w:rPr>
        <w:t>请详列广州市商事主体信息公示平台上的内容或打印网页</w:t>
      </w:r>
      <w:r>
        <w:rPr>
          <w:sz w:val="24"/>
        </w:rPr>
        <w:t>)</w:t>
      </w:r>
      <w:r>
        <w:rPr>
          <w:sz w:val="24"/>
        </w:rPr>
        <w:t>：</w:t>
      </w:r>
    </w:p>
    <w:p>
      <w:pPr>
        <w:pStyle w:val="null3"/>
        <w:ind w:firstLine="240"/>
        <w:jc w:val="both"/>
      </w:pPr>
      <w:r>
        <w:rPr>
          <w:sz w:val="24"/>
        </w:rPr>
        <w:t>兼营：</w:t>
      </w:r>
    </w:p>
    <w:p>
      <w:pPr>
        <w:pStyle w:val="null3"/>
        <w:ind w:firstLine="240"/>
        <w:jc w:val="both"/>
      </w:pPr>
      <w:r>
        <w:rPr>
          <w:sz w:val="24"/>
        </w:rPr>
        <w:t>说明：</w:t>
      </w:r>
      <w:r>
        <w:rPr>
          <w:sz w:val="24"/>
        </w:rPr>
        <w:t>1</w:t>
      </w:r>
      <w:r>
        <w:rPr>
          <w:sz w:val="24"/>
        </w:rPr>
        <w:t>、法定代表人为企业事业单位、国家机关、社会团体的主要行政负责人。</w:t>
      </w:r>
    </w:p>
    <w:p>
      <w:pPr>
        <w:pStyle w:val="null3"/>
        <w:jc w:val="both"/>
      </w:pPr>
      <w:r>
        <w:rPr>
          <w:sz w:val="24"/>
        </w:rPr>
        <w:t xml:space="preserve">      2</w:t>
      </w:r>
      <w:r>
        <w:rPr>
          <w:sz w:val="24"/>
        </w:rPr>
        <w:t>、内容必须填写真实、清楚、涂改无效，不得转让、买卖。</w:t>
      </w:r>
    </w:p>
    <w:p>
      <w:pPr>
        <w:pStyle w:val="null3"/>
        <w:ind w:firstLine="720"/>
        <w:jc w:val="both"/>
      </w:pPr>
      <w:r>
        <w:rPr>
          <w:sz w:val="24"/>
        </w:rPr>
        <w:t>3</w:t>
      </w:r>
      <w:r>
        <w:rPr>
          <w:sz w:val="24"/>
        </w:rPr>
        <w:t>、将此证明书提交对方作为合同附件。</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粘贴法定代表人身份证正反面复印件</w:t>
            </w:r>
          </w:p>
        </w:tc>
      </w:tr>
    </w:tbl>
    <w:p>
      <w:pPr>
        <w:pStyle w:val="null3"/>
        <w:jc w:val="both"/>
      </w:pPr>
      <w:r>
        <w:rPr>
          <w:sz w:val="20"/>
        </w:rPr>
        <w:t xml:space="preserve"> </w:t>
      </w:r>
    </w:p>
    <w:p>
      <w:pPr>
        <w:pStyle w:val="null3"/>
        <w:jc w:val="center"/>
      </w:pPr>
      <w:r>
        <w:rPr>
          <w:sz w:val="28"/>
          <w:b/>
        </w:rPr>
        <w:t>法定代表人</w:t>
      </w:r>
      <w:r>
        <w:rPr>
          <w:sz w:val="28"/>
          <w:b/>
        </w:rPr>
        <w:t>/</w:t>
      </w:r>
      <w:r>
        <w:rPr>
          <w:sz w:val="28"/>
          <w:b/>
        </w:rPr>
        <w:t>负责人授权委托书</w:t>
      </w:r>
    </w:p>
    <w:p>
      <w:pPr>
        <w:pStyle w:val="null3"/>
        <w:jc w:val="both"/>
      </w:pPr>
      <w:r>
        <w:rPr>
          <w:sz w:val="24"/>
        </w:rPr>
        <w:t>致：广东省妇幼保健院</w:t>
      </w:r>
    </w:p>
    <w:p>
      <w:pPr>
        <w:pStyle w:val="null3"/>
        <w:jc w:val="both"/>
      </w:pPr>
      <w:r>
        <w:rPr>
          <w:sz w:val="24"/>
        </w:rPr>
        <w:t>兹授权</w:t>
      </w:r>
      <w:r>
        <w:rPr>
          <w:sz w:val="20"/>
          <w:u w:val="single"/>
        </w:rPr>
        <w:t xml:space="preserve">             </w:t>
      </w:r>
      <w:r>
        <w:rPr>
          <w:sz w:val="24"/>
        </w:rPr>
        <w:t>同志，为我方签订经济合同及办理其他事务代理人，其权限是：特别授权，即</w:t>
      </w:r>
      <w:r>
        <w:rPr>
          <w:sz w:val="24"/>
          <w:u w:val="single"/>
        </w:rPr>
        <w:t>全权代表本公司参与上述采购项目的合同签署，提供与签署确认一切文书资料及履行合同</w:t>
      </w:r>
      <w:r>
        <w:rPr>
          <w:sz w:val="24"/>
        </w:rPr>
        <w:t>。</w:t>
      </w:r>
    </w:p>
    <w:p>
      <w:pPr>
        <w:pStyle w:val="null3"/>
        <w:jc w:val="both"/>
      </w:pPr>
      <w:r>
        <w:rPr>
          <w:sz w:val="24"/>
        </w:rPr>
        <w:t>授权单位：</w:t>
      </w:r>
      <w:r>
        <w:rPr>
          <w:sz w:val="24"/>
        </w:rPr>
        <w:t xml:space="preserve">          (</w:t>
      </w:r>
      <w:r>
        <w:rPr>
          <w:sz w:val="24"/>
        </w:rPr>
        <w:t>盖章</w:t>
      </w:r>
      <w:r>
        <w:rPr>
          <w:sz w:val="24"/>
        </w:rPr>
        <w:t xml:space="preserve">)     </w:t>
      </w:r>
      <w:r>
        <w:rPr>
          <w:sz w:val="24"/>
        </w:rPr>
        <w:t>法定代表人</w:t>
      </w:r>
      <w:r>
        <w:rPr>
          <w:sz w:val="24"/>
        </w:rPr>
        <w:t xml:space="preserve">              (</w:t>
      </w:r>
      <w:r>
        <w:rPr>
          <w:sz w:val="24"/>
        </w:rPr>
        <w:t>签名或盖私章</w:t>
      </w:r>
      <w:r>
        <w:rPr>
          <w:sz w:val="24"/>
        </w:rPr>
        <w:t>)</w:t>
      </w:r>
    </w:p>
    <w:p>
      <w:pPr>
        <w:pStyle w:val="null3"/>
        <w:jc w:val="both"/>
      </w:pPr>
      <w:r>
        <w:rPr>
          <w:sz w:val="24"/>
        </w:rPr>
        <w:t>有效期限：至本合同期满</w:t>
      </w:r>
      <w:r>
        <w:rPr>
          <w:sz w:val="20"/>
        </w:rPr>
        <w:t xml:space="preserve">           </w:t>
      </w:r>
      <w:r>
        <w:rPr>
          <w:sz w:val="24"/>
        </w:rPr>
        <w:t>签发日期：</w:t>
      </w:r>
    </w:p>
    <w:p>
      <w:pPr>
        <w:pStyle w:val="null3"/>
        <w:jc w:val="both"/>
      </w:pPr>
      <w:r>
        <w:rPr>
          <w:sz w:val="24"/>
        </w:rPr>
        <w:t>附：代理人性别：</w:t>
      </w:r>
      <w:r>
        <w:rPr>
          <w:sz w:val="20"/>
        </w:rPr>
        <w:t xml:space="preserve">        </w:t>
      </w:r>
      <w:r>
        <w:rPr>
          <w:sz w:val="24"/>
        </w:rPr>
        <w:t>年龄：</w:t>
      </w:r>
      <w:r>
        <w:rPr>
          <w:sz w:val="20"/>
        </w:rPr>
        <w:t xml:space="preserve">       </w:t>
      </w:r>
      <w:r>
        <w:rPr>
          <w:sz w:val="24"/>
        </w:rPr>
        <w:t>职务：</w:t>
      </w:r>
      <w:r>
        <w:rPr>
          <w:sz w:val="20"/>
        </w:rPr>
        <w:t xml:space="preserve">         </w:t>
      </w:r>
      <w:r>
        <w:rPr>
          <w:sz w:val="24"/>
        </w:rPr>
        <w:t>身份证号码：</w:t>
      </w:r>
    </w:p>
    <w:p>
      <w:pPr>
        <w:pStyle w:val="null3"/>
        <w:jc w:val="both"/>
      </w:pPr>
      <w:r>
        <w:rPr>
          <w:sz w:val="20"/>
        </w:rPr>
        <w:t xml:space="preserve">    </w:t>
      </w:r>
      <w:r>
        <w:rPr>
          <w:sz w:val="24"/>
        </w:rPr>
        <w:t>手机：</w:t>
      </w:r>
      <w:r>
        <w:rPr>
          <w:sz w:val="20"/>
        </w:rPr>
        <w:t xml:space="preserve">             </w:t>
      </w:r>
    </w:p>
    <w:p>
      <w:pPr>
        <w:pStyle w:val="null3"/>
        <w:jc w:val="both"/>
      </w:pPr>
      <w:r>
        <w:rPr>
          <w:sz w:val="24"/>
        </w:rPr>
        <w:t>说明：</w:t>
      </w:r>
    </w:p>
    <w:p>
      <w:pPr>
        <w:pStyle w:val="null3"/>
        <w:ind w:firstLine="537"/>
        <w:jc w:val="both"/>
      </w:pPr>
      <w:r>
        <w:rPr>
          <w:sz w:val="24"/>
        </w:rPr>
        <w:t xml:space="preserve">1. </w:t>
      </w:r>
      <w:r>
        <w:rPr>
          <w:sz w:val="24"/>
        </w:rPr>
        <w:t>法定代表人为企业事业单位、国家机关、社会团体的主要行政负责人。</w:t>
      </w:r>
    </w:p>
    <w:p>
      <w:pPr>
        <w:pStyle w:val="null3"/>
        <w:ind w:firstLine="537"/>
        <w:jc w:val="both"/>
      </w:pPr>
      <w:r>
        <w:rPr>
          <w:sz w:val="24"/>
        </w:rPr>
        <w:t xml:space="preserve">2. </w:t>
      </w:r>
      <w:r>
        <w:rPr>
          <w:sz w:val="24"/>
        </w:rPr>
        <w:t>内容必须填写真实、清楚、涂改无效，不得转让、买卖。</w:t>
      </w:r>
    </w:p>
    <w:p>
      <w:pPr>
        <w:pStyle w:val="null3"/>
        <w:ind w:firstLine="537"/>
        <w:jc w:val="both"/>
      </w:pPr>
      <w:r>
        <w:rPr>
          <w:sz w:val="24"/>
        </w:rPr>
        <w:t xml:space="preserve">3. </w:t>
      </w:r>
      <w:r>
        <w:rPr>
          <w:sz w:val="24"/>
        </w:rPr>
        <w:t>将此证明书提交对方作为合同附件</w:t>
      </w:r>
      <w:r>
        <w:rPr>
          <w:sz w:val="24"/>
          <w:b/>
        </w:rPr>
        <w:t>。</w:t>
      </w:r>
    </w:p>
    <w:p>
      <w:pPr>
        <w:pStyle w:val="null3"/>
        <w:ind w:firstLine="537"/>
        <w:jc w:val="both"/>
      </w:pPr>
      <w:r>
        <w:rPr>
          <w:sz w:val="24"/>
        </w:rPr>
        <w:t xml:space="preserve">4. </w:t>
      </w:r>
      <w:r>
        <w:rPr>
          <w:sz w:val="24"/>
          <w:b/>
          <w:u w:val="single"/>
        </w:rPr>
        <w:t>签字代表为法定代表人，则本表不适用。</w:t>
      </w:r>
    </w:p>
    <w:tbl>
      <w:tblPr>
        <w:tblW w:w="0" w:type="auto"/>
        <w:tblInd w:type="dxa" w:w="85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粘贴代理人身份证正反面复印件</w:t>
            </w:r>
          </w:p>
        </w:tc>
      </w:tr>
    </w:tbl>
    <w:p>
      <w:pPr>
        <w:pStyle w:val="null3"/>
        <w:jc w:val="both"/>
      </w:pPr>
      <w:r>
        <w:rPr>
          <w:sz w:val="20"/>
        </w:rPr>
        <w:t xml:space="preserve"> </w:t>
      </w:r>
    </w:p>
    <w:p>
      <w:pPr>
        <w:pStyle w:val="null3"/>
        <w:jc w:val="both"/>
      </w:pPr>
      <w:r>
        <w:rPr>
          <w:sz w:val="28"/>
          <w:b/>
        </w:rPr>
        <w:t>附件</w:t>
      </w:r>
      <w:r>
        <w:rPr>
          <w:sz w:val="28"/>
          <w:b/>
        </w:rPr>
        <w:t>7.1</w:t>
      </w:r>
      <w:r>
        <w:rPr>
          <w:sz w:val="24"/>
        </w:rPr>
        <w:t>售后服务承诺书</w:t>
      </w:r>
    </w:p>
    <w:p>
      <w:pPr>
        <w:pStyle w:val="null3"/>
        <w:jc w:val="both"/>
      </w:pPr>
      <w:r>
        <w:rPr>
          <w:sz w:val="24"/>
        </w:rPr>
        <w:t>1</w:t>
      </w:r>
      <w:r>
        <w:rPr>
          <w:sz w:val="24"/>
        </w:rPr>
        <w:t>、</w:t>
      </w:r>
      <w:r>
        <w:rPr>
          <w:sz w:val="24"/>
          <w:b/>
        </w:rPr>
        <w:t>保修期及维修响应时间：</w:t>
      </w:r>
      <w:r>
        <w:rPr>
          <w:sz w:val="24"/>
        </w:rPr>
        <w:t>整机</w:t>
      </w:r>
      <w:r>
        <w:rPr>
          <w:sz w:val="24"/>
        </w:rPr>
        <w:t>(</w:t>
      </w:r>
      <w:r>
        <w:rPr>
          <w:sz w:val="24"/>
        </w:rPr>
        <w:t>含所有零配件</w:t>
      </w:r>
      <w:r>
        <w:rPr>
          <w:sz w:val="24"/>
        </w:rPr>
        <w:t>)</w:t>
      </w:r>
      <w:r>
        <w:rPr>
          <w:sz w:val="24"/>
        </w:rPr>
        <w:t>原厂保修期</w:t>
      </w:r>
      <w:r>
        <w:rPr>
          <w:sz w:val="20"/>
          <w:u w:val="single"/>
        </w:rPr>
        <w:t xml:space="preserve">   </w:t>
      </w:r>
      <w:r>
        <w:rPr>
          <w:sz w:val="24"/>
        </w:rPr>
        <w:t>年</w:t>
      </w:r>
      <w:r>
        <w:rPr>
          <w:sz w:val="24"/>
        </w:rPr>
        <w:t>(</w:t>
      </w:r>
      <w:r>
        <w:rPr>
          <w:sz w:val="24"/>
        </w:rPr>
        <w:t>费用已包含在本合同总价中</w:t>
      </w:r>
      <w:r>
        <w:rPr>
          <w:sz w:val="24"/>
        </w:rPr>
        <w:t>)</w:t>
      </w:r>
      <w:r>
        <w:rPr>
          <w:sz w:val="24"/>
        </w:rPr>
        <w:t>，自用户验收合格之日起计，正版软件终身升级</w:t>
      </w:r>
      <w:r>
        <w:rPr>
          <w:sz w:val="24"/>
        </w:rPr>
        <w:t>(</w:t>
      </w:r>
      <w:r>
        <w:rPr>
          <w:sz w:val="24"/>
        </w:rPr>
        <w:t>费用已包含在本合同总价中</w:t>
      </w:r>
      <w:r>
        <w:rPr>
          <w:sz w:val="24"/>
        </w:rPr>
        <w:t>)</w:t>
      </w:r>
      <w:r>
        <w:rPr>
          <w:sz w:val="24"/>
        </w:rPr>
        <w:t>；保修期内，售后服务单位接到用户设备报修通知后，</w:t>
      </w:r>
      <w:r>
        <w:rPr>
          <w:sz w:val="24"/>
        </w:rPr>
        <w:t>2</w:t>
      </w:r>
      <w:r>
        <w:rPr>
          <w:sz w:val="24"/>
        </w:rPr>
        <w:t>小时内电话回复处理意见，</w:t>
      </w:r>
      <w:r>
        <w:rPr>
          <w:sz w:val="24"/>
        </w:rPr>
        <w:t>12</w:t>
      </w:r>
      <w:r>
        <w:rPr>
          <w:sz w:val="24"/>
        </w:rPr>
        <w:t>小时内现场维修，≤</w:t>
      </w:r>
      <w:r>
        <w:rPr>
          <w:sz w:val="24"/>
        </w:rPr>
        <w:t>72</w:t>
      </w:r>
      <w:r>
        <w:rPr>
          <w:sz w:val="24"/>
        </w:rPr>
        <w:t>小时内修复，若无法修复，则自取走故障件之日起，</w:t>
      </w:r>
      <w:r>
        <w:rPr>
          <w:sz w:val="24"/>
        </w:rPr>
        <w:t>3</w:t>
      </w:r>
      <w:r>
        <w:rPr>
          <w:sz w:val="24"/>
        </w:rPr>
        <w:t>个工作日内提供备品以保证业务正常开展，若无法按时修复或如期提供备品造成停机，则按</w:t>
      </w:r>
      <w:r>
        <w:rPr>
          <w:sz w:val="24"/>
        </w:rPr>
        <w:t>1:7</w:t>
      </w:r>
      <w:r>
        <w:rPr>
          <w:sz w:val="24"/>
        </w:rPr>
        <w:t>延长保修期</w:t>
      </w:r>
      <w:r>
        <w:rPr>
          <w:sz w:val="24"/>
        </w:rPr>
        <w:t>(</w:t>
      </w:r>
      <w:r>
        <w:rPr>
          <w:sz w:val="24"/>
        </w:rPr>
        <w:t>即停机</w:t>
      </w:r>
      <w:r>
        <w:rPr>
          <w:sz w:val="24"/>
        </w:rPr>
        <w:t>1</w:t>
      </w:r>
      <w:r>
        <w:rPr>
          <w:sz w:val="24"/>
        </w:rPr>
        <w:t>天，延长保修期</w:t>
      </w:r>
      <w:r>
        <w:rPr>
          <w:sz w:val="24"/>
        </w:rPr>
        <w:t>7</w:t>
      </w:r>
      <w:r>
        <w:rPr>
          <w:sz w:val="24"/>
        </w:rPr>
        <w:t>天</w:t>
      </w:r>
      <w:r>
        <w:rPr>
          <w:sz w:val="24"/>
        </w:rPr>
        <w:t>)</w:t>
      </w:r>
      <w:r>
        <w:rPr>
          <w:sz w:val="24"/>
        </w:rPr>
        <w:t>，</w:t>
      </w:r>
      <w:r>
        <w:rPr>
          <w:sz w:val="24"/>
        </w:rPr>
        <w:t>30</w:t>
      </w:r>
      <w:r>
        <w:rPr>
          <w:sz w:val="24"/>
        </w:rPr>
        <w:t>天后若完全不能修复则由乙方更换同款整机</w:t>
      </w:r>
      <w:r>
        <w:rPr>
          <w:sz w:val="24"/>
        </w:rPr>
        <w:t>(</w:t>
      </w:r>
      <w:r>
        <w:rPr>
          <w:sz w:val="24"/>
        </w:rPr>
        <w:t>费用已包含在本合同总价中</w:t>
      </w:r>
      <w:r>
        <w:rPr>
          <w:sz w:val="24"/>
        </w:rPr>
        <w:t>)</w:t>
      </w:r>
      <w:r>
        <w:rPr>
          <w:sz w:val="24"/>
        </w:rPr>
        <w:t>。</w:t>
      </w:r>
    </w:p>
    <w:p>
      <w:pPr>
        <w:pStyle w:val="null3"/>
        <w:jc w:val="both"/>
      </w:pPr>
      <w:r>
        <w:rPr>
          <w:sz w:val="24"/>
        </w:rPr>
        <w:t>2</w:t>
      </w:r>
      <w:r>
        <w:rPr>
          <w:sz w:val="24"/>
        </w:rPr>
        <w:t>、</w:t>
      </w:r>
      <w:r>
        <w:rPr>
          <w:sz w:val="24"/>
          <w:b/>
        </w:rPr>
        <w:t>安装培训要求：</w:t>
      </w:r>
      <w:r>
        <w:rPr>
          <w:sz w:val="24"/>
        </w:rPr>
        <w:t>设备到货，接甲方设备科通知后</w:t>
      </w:r>
      <w:r>
        <w:rPr>
          <w:sz w:val="24"/>
        </w:rPr>
        <w:t>7</w:t>
      </w:r>
      <w:r>
        <w:rPr>
          <w:sz w:val="24"/>
        </w:rPr>
        <w:t>天内由厂家培训合格的工程师上门安装，并负责现场培训采购人操作人员至少</w:t>
      </w:r>
      <w:r>
        <w:rPr>
          <w:sz w:val="24"/>
        </w:rPr>
        <w:t>5</w:t>
      </w:r>
      <w:r>
        <w:rPr>
          <w:sz w:val="24"/>
        </w:rPr>
        <w:t>名</w:t>
      </w:r>
      <w:r>
        <w:rPr>
          <w:sz w:val="24"/>
        </w:rPr>
        <w:t>(</w:t>
      </w:r>
      <w:r>
        <w:rPr>
          <w:sz w:val="24"/>
        </w:rPr>
        <w:t>该费用已包含在本合同总价中</w:t>
      </w:r>
      <w:r>
        <w:rPr>
          <w:sz w:val="24"/>
        </w:rPr>
        <w:t>)</w:t>
      </w:r>
      <w:r>
        <w:rPr>
          <w:sz w:val="24"/>
        </w:rPr>
        <w:t>，直至掌握正确使用及日常保养方法，填写《省妇幼医学装备培训登记表》，培训资料留存使用科室。</w:t>
      </w:r>
    </w:p>
    <w:p>
      <w:pPr>
        <w:pStyle w:val="null3"/>
        <w:jc w:val="both"/>
      </w:pPr>
      <w:r>
        <w:rPr>
          <w:sz w:val="24"/>
        </w:rPr>
        <w:t>3</w:t>
      </w:r>
      <w:r>
        <w:rPr>
          <w:sz w:val="24"/>
        </w:rPr>
        <w:t>、</w:t>
      </w:r>
      <w:r>
        <w:rPr>
          <w:sz w:val="24"/>
          <w:b/>
        </w:rPr>
        <w:t>售后服务力量：</w:t>
      </w:r>
      <w:r>
        <w:rPr>
          <w:sz w:val="24"/>
        </w:rPr>
        <w:t>保修期内至少每季度</w:t>
      </w:r>
      <w:r>
        <w:rPr>
          <w:sz w:val="24"/>
        </w:rPr>
        <w:t>1</w:t>
      </w:r>
      <w:r>
        <w:rPr>
          <w:sz w:val="24"/>
        </w:rPr>
        <w:t>次按生产商保养标准做</w:t>
      </w:r>
      <w:r>
        <w:rPr>
          <w:sz w:val="24"/>
        </w:rPr>
        <w:t>1</w:t>
      </w:r>
      <w:r>
        <w:rPr>
          <w:sz w:val="24"/>
        </w:rPr>
        <w:t>次保养</w:t>
      </w:r>
      <w:r>
        <w:rPr>
          <w:sz w:val="24"/>
        </w:rPr>
        <w:t>(</w:t>
      </w:r>
      <w:r>
        <w:rPr>
          <w:sz w:val="24"/>
        </w:rPr>
        <w:t>该费用已包含在本合同总价中</w:t>
      </w:r>
      <w:r>
        <w:rPr>
          <w:sz w:val="24"/>
        </w:rPr>
        <w:t>)</w:t>
      </w:r>
      <w:r>
        <w:rPr>
          <w:sz w:val="24"/>
        </w:rPr>
        <w:t>，并出具报告交采购人设备科留存。保修期后，乙方对设备实行终身上门维修，终身上门保养</w:t>
      </w:r>
      <w:r>
        <w:rPr>
          <w:sz w:val="24"/>
        </w:rPr>
        <w:t>(</w:t>
      </w:r>
      <w:r>
        <w:rPr>
          <w:sz w:val="24"/>
        </w:rPr>
        <w:t>≥</w:t>
      </w:r>
      <w:r>
        <w:rPr>
          <w:sz w:val="24"/>
        </w:rPr>
        <w:t>1</w:t>
      </w:r>
      <w:r>
        <w:rPr>
          <w:sz w:val="24"/>
        </w:rPr>
        <w:t>次</w:t>
      </w:r>
      <w:r>
        <w:rPr>
          <w:sz w:val="24"/>
        </w:rPr>
        <w:t>/</w:t>
      </w:r>
      <w:r>
        <w:rPr>
          <w:sz w:val="24"/>
        </w:rPr>
        <w:t>年</w:t>
      </w:r>
      <w:r>
        <w:rPr>
          <w:sz w:val="24"/>
        </w:rPr>
        <w:t>)</w:t>
      </w:r>
      <w:r>
        <w:rPr>
          <w:sz w:val="24"/>
        </w:rPr>
        <w:t>，并提供维修保养报告。</w:t>
      </w:r>
      <w:r>
        <w:rPr>
          <w:sz w:val="24"/>
        </w:rPr>
        <w:t>(</w:t>
      </w:r>
      <w:r>
        <w:rPr>
          <w:sz w:val="24"/>
        </w:rPr>
        <w:t>该费用已包含在合同总价中</w:t>
      </w:r>
      <w:r>
        <w:rPr>
          <w:sz w:val="24"/>
        </w:rPr>
        <w:t>)</w:t>
      </w:r>
      <w:r>
        <w:rPr>
          <w:sz w:val="24"/>
        </w:rPr>
        <w:t>。设备生产商在广东省内有办事处或厂家维修站，具体地点设在</w:t>
      </w:r>
      <w:r>
        <w:rPr>
          <w:sz w:val="20"/>
          <w:u w:val="single"/>
        </w:rPr>
        <w:t xml:space="preserve">                                                  </w:t>
      </w:r>
      <w:r>
        <w:rPr>
          <w:sz w:val="24"/>
        </w:rPr>
        <w:t>并配有专业维修及培训工程师队伍，</w:t>
      </w:r>
      <w:r>
        <w:rPr>
          <w:sz w:val="24"/>
          <w:b/>
          <w:u w:val="single"/>
        </w:rPr>
        <w:t>技术保障工程师的联系方式</w:t>
      </w:r>
      <w:r>
        <w:rPr>
          <w:sz w:val="24"/>
          <w:b/>
          <w:u w:val="single"/>
        </w:rPr>
        <w:t>(</w:t>
      </w:r>
      <w:r>
        <w:rPr>
          <w:sz w:val="24"/>
          <w:b/>
          <w:u w:val="single"/>
        </w:rPr>
        <w:t>至少</w:t>
      </w:r>
      <w:r>
        <w:rPr>
          <w:sz w:val="24"/>
          <w:b/>
          <w:u w:val="single"/>
        </w:rPr>
        <w:t>2</w:t>
      </w:r>
      <w:r>
        <w:rPr>
          <w:sz w:val="24"/>
          <w:b/>
          <w:u w:val="single"/>
        </w:rPr>
        <w:t>人，其中厂家</w:t>
      </w:r>
      <w:r>
        <w:rPr>
          <w:sz w:val="24"/>
          <w:b/>
          <w:u w:val="single"/>
        </w:rPr>
        <w:t>1</w:t>
      </w:r>
      <w:r>
        <w:rPr>
          <w:sz w:val="24"/>
          <w:b/>
          <w:u w:val="single"/>
        </w:rPr>
        <w:t>人</w:t>
      </w:r>
      <w:r>
        <w:rPr>
          <w:sz w:val="24"/>
          <w:b/>
          <w:u w:val="single"/>
        </w:rPr>
        <w:t>)</w:t>
      </w:r>
      <w:r>
        <w:rPr>
          <w:sz w:val="24"/>
        </w:rPr>
        <w:t>：</w:t>
      </w:r>
      <w:r>
        <w:rPr>
          <w:sz w:val="20"/>
          <w:u w:val="single"/>
        </w:rPr>
        <w:t xml:space="preserve">                                                                                </w:t>
      </w:r>
    </w:p>
    <w:p>
      <w:pPr>
        <w:pStyle w:val="null3"/>
        <w:jc w:val="both"/>
      </w:pPr>
      <w:r>
        <w:rPr>
          <w:sz w:val="24"/>
        </w:rPr>
        <w:t>4</w:t>
      </w:r>
      <w:r>
        <w:rPr>
          <w:sz w:val="24"/>
        </w:rPr>
        <w:t>、为保证设备正常运行，生产商在</w:t>
      </w:r>
      <w:r>
        <w:rPr>
          <w:sz w:val="20"/>
          <w:u w:val="single"/>
        </w:rPr>
        <w:t xml:space="preserve">         </w:t>
      </w:r>
      <w:r>
        <w:rPr>
          <w:sz w:val="24"/>
        </w:rPr>
        <w:t>(</w:t>
      </w:r>
      <w:r>
        <w:rPr>
          <w:sz w:val="24"/>
        </w:rPr>
        <w:t>国内城市名</w:t>
      </w:r>
      <w:r>
        <w:rPr>
          <w:sz w:val="24"/>
        </w:rPr>
        <w:t>)</w:t>
      </w:r>
      <w:r>
        <w:rPr>
          <w:sz w:val="24"/>
        </w:rPr>
        <w:t>设有备件库，保证设备停产后</w:t>
      </w:r>
      <w:r>
        <w:rPr>
          <w:sz w:val="24"/>
        </w:rPr>
        <w:t>5</w:t>
      </w:r>
      <w:r>
        <w:rPr>
          <w:sz w:val="24"/>
        </w:rPr>
        <w:t>年的备件供应缓冲期。</w:t>
      </w:r>
    </w:p>
    <w:p>
      <w:pPr>
        <w:pStyle w:val="null3"/>
        <w:jc w:val="both"/>
      </w:pPr>
      <w:r>
        <w:rPr>
          <w:sz w:val="24"/>
        </w:rPr>
        <w:t>5</w:t>
      </w:r>
      <w:r>
        <w:rPr>
          <w:sz w:val="24"/>
        </w:rPr>
        <w:t>、进口货物检验合格的出厂日期与实际到货日期间隔不超过壹年，国产货物检验合格的出厂日期与实际到货日期间隔不超过半年。</w:t>
      </w:r>
    </w:p>
    <w:p>
      <w:pPr>
        <w:pStyle w:val="null3"/>
        <w:jc w:val="both"/>
      </w:pPr>
      <w:r>
        <w:rPr>
          <w:sz w:val="24"/>
        </w:rPr>
        <w:t>6</w:t>
      </w:r>
      <w:r>
        <w:rPr>
          <w:sz w:val="24"/>
        </w:rPr>
        <w:t>、如甲方有需要，乙方应提供设备外接口硬件及接口驱动程序等，协助将设备接入甲方的信息系统，并支付相应接入费用给甲方相关信息系统的开发公司，具体费用参考服务费用一览表，相关费用包含在本合同总价中。</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58"/>
        <w:gridCol w:w="943"/>
        <w:gridCol w:w="943"/>
        <w:gridCol w:w="1407"/>
        <w:gridCol w:w="943"/>
        <w:gridCol w:w="943"/>
        <w:gridCol w:w="943"/>
        <w:gridCol w:w="1527"/>
      </w:tblGrid>
      <w:tr>
        <w:tc>
          <w:tcPr>
            <w:tcW w:type="dxa" w:w="8307"/>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pPr>
            <w:r>
              <w:rPr>
                <w:sz w:val="24"/>
                <w:color w:val="000000"/>
              </w:rPr>
              <w:t>服务费用一览表</w:t>
            </w:r>
          </w:p>
        </w:tc>
      </w:tr>
      <w:tr>
        <w:tc>
          <w:tcPr>
            <w:tcW w:type="dxa" w:w="8307"/>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pPr>
            <w:r>
              <w:rPr>
                <w:sz w:val="24"/>
                <w:color w:val="000000"/>
              </w:rPr>
              <w:t>(</w:t>
            </w:r>
            <w:r>
              <w:rPr>
                <w:sz w:val="24"/>
                <w:color w:val="000000"/>
              </w:rPr>
              <w:t>一</w:t>
            </w:r>
            <w:r>
              <w:rPr>
                <w:sz w:val="24"/>
                <w:color w:val="000000"/>
              </w:rPr>
              <w:t>)</w:t>
            </w:r>
            <w:r>
              <w:rPr>
                <w:sz w:val="24"/>
                <w:color w:val="000000"/>
              </w:rPr>
              <w:t>设备接入</w:t>
            </w:r>
            <w:r>
              <w:rPr>
                <w:sz w:val="24"/>
                <w:color w:val="000000"/>
              </w:rPr>
              <w:t>LIS</w:t>
            </w:r>
            <w:r>
              <w:rPr>
                <w:sz w:val="24"/>
                <w:color w:val="000000"/>
              </w:rPr>
              <w:t>服务费用一览表</w:t>
            </w:r>
          </w:p>
        </w:tc>
      </w:tr>
      <w:tr>
        <w:tc>
          <w:tcPr>
            <w:tcW w:type="dxa" w:w="160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类型</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设备种类或名称</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单价</w:t>
            </w:r>
            <w:r>
              <w:rPr>
                <w:sz w:val="24"/>
                <w:color w:val="000000"/>
              </w:rPr>
              <w:t>(</w:t>
            </w:r>
            <w:r>
              <w:rPr>
                <w:sz w:val="24"/>
                <w:color w:val="000000"/>
              </w:rPr>
              <w:t>元</w:t>
            </w:r>
            <w:r>
              <w:rPr>
                <w:sz w:val="24"/>
                <w:color w:val="000000"/>
              </w:rPr>
              <w:t>/</w:t>
            </w:r>
            <w:r>
              <w:rPr>
                <w:sz w:val="24"/>
                <w:color w:val="000000"/>
              </w:rPr>
              <w:t>台</w:t>
            </w:r>
            <w:r>
              <w:rPr>
                <w:sz w:val="24"/>
                <w:color w:val="000000"/>
              </w:rPr>
              <w:t>)</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备注</w:t>
            </w:r>
          </w:p>
        </w:tc>
      </w:tr>
      <w:tr>
        <w:tc>
          <w:tcPr>
            <w:tcW w:type="dxa" w:w="160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一般单向通讯</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一般单向通讯</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8960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一般双向通讯</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一般双向通讯</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17920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酶标仪双向</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酶标仪双向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17920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 xml:space="preserve"> </w:t>
            </w:r>
          </w:p>
        </w:tc>
      </w:tr>
      <w:tr>
        <w:tc>
          <w:tcPr>
            <w:tcW w:type="dxa" w:w="1601"/>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微生物通讯</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BD</w:t>
            </w:r>
            <w:r>
              <w:rPr>
                <w:sz w:val="24"/>
                <w:color w:val="000000"/>
              </w:rPr>
              <w:t>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132160</w:t>
            </w:r>
          </w:p>
        </w:tc>
        <w:tc>
          <w:tcPr>
            <w:tcW w:type="dxa" w:w="152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如果按照每台机器联机费用总和超过</w:t>
            </w:r>
            <w:r>
              <w:rPr>
                <w:sz w:val="24"/>
                <w:color w:val="000000"/>
              </w:rPr>
              <w:t>30000</w:t>
            </w:r>
            <w:r>
              <w:rPr>
                <w:sz w:val="24"/>
                <w:color w:val="000000"/>
              </w:rPr>
              <w:t>，按照每台机器联机费计。</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标本前处理系统</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64960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接种仪</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33600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血培养单向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8960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血培养双向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17920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全自动鉴定及药敏单向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8960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全自动鉴定及药敏双向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17920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手工药敏单向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8960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手工药敏双向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17920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质谱仪单向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8960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质谱仪双向</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17920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中间体</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33600</w:t>
            </w:r>
            <w:r>
              <w:rPr>
                <w:sz w:val="24"/>
                <w:color w:val="000000"/>
              </w:rPr>
              <w:t>起</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显微镜图像采集</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显微镜图像采集</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20160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601"/>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流式细胞仪</w:t>
            </w:r>
            <w:r>
              <w:rPr>
                <w:sz w:val="24"/>
                <w:color w:val="000000"/>
              </w:rPr>
              <w:t>(</w:t>
            </w:r>
            <w:r>
              <w:rPr>
                <w:sz w:val="24"/>
                <w:color w:val="000000"/>
              </w:rPr>
              <w:t>采图</w:t>
            </w:r>
            <w:r>
              <w:rPr>
                <w:sz w:val="24"/>
                <w:color w:val="000000"/>
              </w:rPr>
              <w:t>)</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流式细胞仪</w:t>
            </w:r>
            <w:r>
              <w:rPr>
                <w:sz w:val="24"/>
                <w:color w:val="000000"/>
              </w:rPr>
              <w:t>(</w:t>
            </w:r>
            <w:r>
              <w:rPr>
                <w:sz w:val="24"/>
                <w:color w:val="000000"/>
              </w:rPr>
              <w:t>采图</w:t>
            </w:r>
            <w:r>
              <w:rPr>
                <w:sz w:val="24"/>
                <w:color w:val="000000"/>
              </w:rPr>
              <w:t>)</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20160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前处理及流水线</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罗氏前处理</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67200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罗氏流水线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87360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贝克曼流水线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87360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贝克曼前处理</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67200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日立流水线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87360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西门子流水线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87360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雅培流水线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87360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东亚、贝克曼、西门子、迈瑞等血球流水线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33600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tcBorders>
              <w:top w:val="none" w:color="000000" w:sz="4"/>
              <w:left w:val="single" w:color="000000" w:sz="4"/>
              <w:bottom w:val="non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color w:val="000000"/>
              </w:rPr>
              <w:t>尿流水线</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33600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601"/>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标本采集和分拣系统</w:t>
            </w: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采血系统：全自动</w:t>
            </w:r>
            <w:r>
              <w:rPr>
                <w:sz w:val="24"/>
                <w:color w:val="000000"/>
              </w:rPr>
              <w:t>(</w:t>
            </w:r>
            <w:r>
              <w:rPr>
                <w:sz w:val="24"/>
                <w:color w:val="000000"/>
              </w:rPr>
              <w:t>每组</w:t>
            </w:r>
            <w:r>
              <w:rPr>
                <w:sz w:val="24"/>
                <w:color w:val="000000"/>
              </w:rPr>
              <w:t>)</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42560</w:t>
            </w:r>
          </w:p>
        </w:tc>
        <w:tc>
          <w:tcPr>
            <w:tcW w:type="dxa" w:w="152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需配套门诊采血排队叫号系统</w:t>
            </w:r>
            <w:r>
              <w:rPr>
                <w:sz w:val="24"/>
                <w:color w:val="000000"/>
              </w:rPr>
              <w:t>6</w:t>
            </w:r>
            <w:r>
              <w:rPr>
                <w:sz w:val="24"/>
                <w:color w:val="000000"/>
              </w:rPr>
              <w:t>万</w:t>
            </w:r>
            <w:r>
              <w:rPr>
                <w:sz w:val="24"/>
                <w:color w:val="000000"/>
              </w:rPr>
              <w:t>+1</w:t>
            </w:r>
            <w:r>
              <w:rPr>
                <w:sz w:val="24"/>
                <w:color w:val="000000"/>
              </w:rPr>
              <w:t>万</w:t>
            </w:r>
            <w:r>
              <w:rPr>
                <w:sz w:val="24"/>
                <w:color w:val="000000"/>
              </w:rPr>
              <w:t>/</w:t>
            </w:r>
            <w:r>
              <w:rPr>
                <w:sz w:val="24"/>
                <w:color w:val="000000"/>
              </w:rPr>
              <w:t>采集窗口，多采集单元联动的按方案报价</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采血系统：窗口独立式</w:t>
            </w:r>
            <w:r>
              <w:rPr>
                <w:sz w:val="24"/>
                <w:color w:val="000000"/>
              </w:rPr>
              <w:t>(</w:t>
            </w:r>
            <w:r>
              <w:rPr>
                <w:sz w:val="24"/>
                <w:color w:val="000000"/>
              </w:rPr>
              <w:t>每个</w:t>
            </w:r>
            <w:r>
              <w:rPr>
                <w:sz w:val="24"/>
                <w:color w:val="000000"/>
              </w:rPr>
              <w:t>)</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11200</w:t>
            </w:r>
          </w:p>
        </w:tc>
        <w:tc>
          <w:tcPr>
            <w:tcW w:type="dxa" w:w="1527"/>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601"/>
            <w:gridSpan w:val="2"/>
            <w:vMerge/>
            <w:tcBorders>
              <w:top w:val="none" w:color="000000" w:sz="4"/>
              <w:left w:val="single" w:color="000000" w:sz="4"/>
              <w:bottom w:val="single" w:color="000000" w:sz="4"/>
              <w:right w:val="single" w:color="000000" w:sz="4"/>
            </w:tcBorders>
          </w:tcPr>
          <w:p/>
        </w:tc>
        <w:tc>
          <w:tcPr>
            <w:tcW w:type="dxa" w:w="3293"/>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分拣机</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42560</w:t>
            </w:r>
          </w:p>
        </w:tc>
        <w:tc>
          <w:tcPr>
            <w:tcW w:type="dxa" w:w="1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307"/>
            <w:gridSpan w:val="8"/>
            <w:tcBorders>
              <w:top w:val="none" w:color="000000" w:sz="4"/>
              <w:left w:val="single" w:color="000000" w:sz="4"/>
              <w:bottom w:val="single" w:color="000000" w:sz="4"/>
              <w:right w:val="single" w:color="000000" w:sz="4"/>
            </w:tcBorders>
            <w:shd w:fill="CCCCFF"/>
            <w:tcMar>
              <w:top w:type="dxa" w:w="0"/>
              <w:left w:type="dxa" w:w="105"/>
              <w:bottom w:type="dxa" w:w="0"/>
              <w:right w:type="dxa" w:w="105"/>
            </w:tcMar>
            <w:vAlign w:val="top"/>
          </w:tcPr>
          <w:p>
            <w:pPr>
              <w:pStyle w:val="null3"/>
              <w:jc w:val="both"/>
            </w:pPr>
            <w:r>
              <w:rPr>
                <w:sz w:val="24"/>
                <w:color w:val="000000"/>
              </w:rPr>
              <w:t>(</w:t>
            </w:r>
            <w:r>
              <w:rPr>
                <w:sz w:val="24"/>
                <w:color w:val="000000"/>
              </w:rPr>
              <w:t>二</w:t>
            </w:r>
            <w:r>
              <w:rPr>
                <w:sz w:val="24"/>
                <w:color w:val="000000"/>
              </w:rPr>
              <w:t>)</w:t>
            </w:r>
            <w:r>
              <w:rPr>
                <w:sz w:val="24"/>
                <w:color w:val="000000"/>
              </w:rPr>
              <w:t>设备接入</w:t>
            </w:r>
            <w:r>
              <w:rPr>
                <w:sz w:val="24"/>
                <w:color w:val="000000"/>
              </w:rPr>
              <w:t>PACS</w:t>
            </w:r>
            <w:r>
              <w:rPr>
                <w:sz w:val="24"/>
                <w:color w:val="000000"/>
              </w:rPr>
              <w:t>服务费用一览表</w:t>
            </w:r>
          </w:p>
        </w:tc>
      </w:tr>
      <w:tr>
        <w:tc>
          <w:tcPr>
            <w:tcW w:type="dxa" w:w="658"/>
            <w:tcBorders>
              <w:top w:val="none" w:color="000000" w:sz="4"/>
              <w:left w:val="singl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color w:val="000000"/>
              </w:rPr>
              <w:t>序号</w:t>
            </w:r>
          </w:p>
        </w:tc>
        <w:tc>
          <w:tcPr>
            <w:tcW w:type="dxa" w:w="1886"/>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color w:val="000000"/>
              </w:rPr>
              <w:t>设备分类</w:t>
            </w:r>
          </w:p>
        </w:tc>
        <w:tc>
          <w:tcPr>
            <w:tcW w:type="dxa" w:w="1407"/>
            <w:tcBorders>
              <w:top w:val="non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color w:val="000000"/>
              </w:rPr>
              <w:t>设备类型</w:t>
            </w:r>
          </w:p>
        </w:tc>
        <w:tc>
          <w:tcPr>
            <w:tcW w:type="dxa" w:w="1886"/>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color w:val="000000"/>
              </w:rPr>
              <w:t>单价</w:t>
            </w:r>
            <w:r>
              <w:rPr>
                <w:sz w:val="24"/>
                <w:color w:val="000000"/>
              </w:rPr>
              <w:t>(</w:t>
            </w:r>
            <w:r>
              <w:rPr>
                <w:sz w:val="24"/>
                <w:color w:val="000000"/>
              </w:rPr>
              <w:t>元</w:t>
            </w:r>
            <w:r>
              <w:rPr>
                <w:sz w:val="24"/>
                <w:color w:val="000000"/>
              </w:rPr>
              <w:t>)</w:t>
            </w:r>
          </w:p>
        </w:tc>
        <w:tc>
          <w:tcPr>
            <w:tcW w:type="dxa" w:w="2470"/>
            <w:gridSpan w:val="2"/>
            <w:tcBorders>
              <w:top w:val="non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color w:val="000000"/>
              </w:rPr>
              <w:t>备注</w:t>
            </w:r>
          </w:p>
        </w:tc>
      </w:tr>
      <w:tr>
        <w:tc>
          <w:tcPr>
            <w:tcW w:type="dxa" w:w="6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大型放射设备</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MRI</w:t>
            </w:r>
            <w:r>
              <w:rPr>
                <w:sz w:val="24"/>
                <w:color w:val="000000"/>
              </w:rPr>
              <w:t>设备、</w:t>
            </w:r>
            <w:r>
              <w:rPr>
                <w:sz w:val="24"/>
                <w:color w:val="000000"/>
              </w:rPr>
              <w:t>PET-CT</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40000</w:t>
            </w:r>
          </w:p>
        </w:tc>
        <w:tc>
          <w:tcPr>
            <w:tcW w:type="dxa" w:w="247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不含设备厂家的对接费用</w:t>
            </w:r>
          </w:p>
        </w:tc>
      </w:tr>
      <w:tr>
        <w:tc>
          <w:tcPr>
            <w:tcW w:type="dxa" w:w="6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2</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大型放射设备</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CT</w:t>
            </w:r>
            <w:r>
              <w:rPr>
                <w:sz w:val="24"/>
                <w:color w:val="000000"/>
              </w:rPr>
              <w:t>设备、</w:t>
            </w:r>
            <w:r>
              <w:rPr>
                <w:sz w:val="24"/>
                <w:color w:val="000000"/>
              </w:rPr>
              <w:t>DSA</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30000</w:t>
            </w:r>
          </w:p>
        </w:tc>
        <w:tc>
          <w:tcPr>
            <w:tcW w:type="dxa" w:w="247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不含设备厂家的对接费用</w:t>
            </w:r>
          </w:p>
        </w:tc>
      </w:tr>
      <w:tr>
        <w:tc>
          <w:tcPr>
            <w:tcW w:type="dxa" w:w="6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3</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普通放射设备</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DR</w:t>
            </w:r>
            <w:r>
              <w:rPr>
                <w:sz w:val="24"/>
                <w:color w:val="000000"/>
              </w:rPr>
              <w:t>、</w:t>
            </w:r>
            <w:r>
              <w:rPr>
                <w:sz w:val="24"/>
                <w:color w:val="000000"/>
              </w:rPr>
              <w:t>CR</w:t>
            </w:r>
            <w:r>
              <w:rPr>
                <w:sz w:val="24"/>
                <w:color w:val="000000"/>
              </w:rPr>
              <w:t>、床边拍片机、造影机、乳腺钼靶机、牙片机</w:t>
            </w:r>
            <w:r>
              <w:rPr>
                <w:sz w:val="24"/>
                <w:color w:val="000000"/>
              </w:rPr>
              <w:t>(</w:t>
            </w:r>
            <w:r>
              <w:rPr>
                <w:sz w:val="24"/>
                <w:color w:val="000000"/>
              </w:rPr>
              <w:t>全景</w:t>
            </w:r>
            <w:r>
              <w:rPr>
                <w:sz w:val="24"/>
                <w:color w:val="000000"/>
              </w:rPr>
              <w:t>+</w:t>
            </w:r>
            <w:r>
              <w:rPr>
                <w:sz w:val="24"/>
                <w:color w:val="000000"/>
              </w:rPr>
              <w:t>定位机</w:t>
            </w:r>
            <w:r>
              <w:rPr>
                <w:sz w:val="24"/>
                <w:color w:val="000000"/>
              </w:rPr>
              <w:t>)</w:t>
            </w:r>
            <w:r>
              <w:rPr>
                <w:sz w:val="24"/>
                <w:color w:val="000000"/>
              </w:rPr>
              <w:t>、骨密度</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20000</w:t>
            </w:r>
          </w:p>
        </w:tc>
        <w:tc>
          <w:tcPr>
            <w:tcW w:type="dxa" w:w="247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不含设备厂家的对接费用</w:t>
            </w:r>
          </w:p>
        </w:tc>
      </w:tr>
      <w:tr>
        <w:tc>
          <w:tcPr>
            <w:tcW w:type="dxa" w:w="6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4</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普通图像视频采集类设备</w:t>
            </w:r>
          </w:p>
        </w:tc>
        <w:tc>
          <w:tcPr>
            <w:tcW w:type="dxa" w:w="14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超声、内镜、病理显微镜设备</w:t>
            </w:r>
          </w:p>
        </w:tc>
        <w:tc>
          <w:tcPr>
            <w:tcW w:type="dxa" w:w="1886"/>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15000</w:t>
            </w:r>
          </w:p>
        </w:tc>
        <w:tc>
          <w:tcPr>
            <w:tcW w:type="dxa" w:w="247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color w:val="000000"/>
              </w:rPr>
              <w:t>不含采集卡及图像采集器费用，若设备支持</w:t>
            </w:r>
            <w:r>
              <w:rPr>
                <w:sz w:val="24"/>
                <w:color w:val="000000"/>
              </w:rPr>
              <w:t>Dicom</w:t>
            </w:r>
            <w:r>
              <w:rPr>
                <w:sz w:val="24"/>
                <w:color w:val="000000"/>
              </w:rPr>
              <w:t>接入，同样不含设备厂家对接费用</w:t>
            </w:r>
          </w:p>
        </w:tc>
      </w:tr>
      <w:tr>
        <w:tc>
          <w:tcPr>
            <w:tcW w:type="dxa" w:w="658"/>
            <w:tcBorders>
              <w:top w:val="none" w:color="000000" w:sz="4"/>
              <w:left w:val="none" w:color="000000" w:sz="4"/>
              <w:bottom w:val="none" w:color="000000" w:sz="4"/>
              <w:right w:val="none" w:color="000000" w:sz="4"/>
            </w:tcBorders>
          </w:tcPr>
          <w:p>
            <w:pPr>
              <w:pStyle w:val="null3"/>
            </w:pPr>
            <w:r>
              <w:rPr/>
              <w:t xml:space="preserve"> </w:t>
            </w:r>
          </w:p>
        </w:tc>
        <w:tc>
          <w:tcPr>
            <w:tcW w:type="dxa" w:w="943"/>
            <w:tcBorders>
              <w:top w:val="none" w:color="000000" w:sz="4"/>
              <w:left w:val="none" w:color="000000" w:sz="4"/>
              <w:bottom w:val="none" w:color="000000" w:sz="4"/>
              <w:right w:val="none" w:color="000000" w:sz="4"/>
            </w:tcBorders>
          </w:tcPr>
          <w:p>
            <w:pPr>
              <w:pStyle w:val="null3"/>
            </w:pPr>
            <w:r>
              <w:rPr/>
              <w:t xml:space="preserve"> </w:t>
            </w:r>
          </w:p>
        </w:tc>
        <w:tc>
          <w:tcPr>
            <w:tcW w:type="dxa" w:w="943"/>
            <w:tcBorders>
              <w:top w:val="none" w:color="000000" w:sz="4"/>
              <w:left w:val="none" w:color="000000" w:sz="4"/>
              <w:bottom w:val="none" w:color="000000" w:sz="4"/>
              <w:right w:val="none" w:color="000000" w:sz="4"/>
            </w:tcBorders>
          </w:tcPr>
          <w:p>
            <w:pPr>
              <w:pStyle w:val="null3"/>
            </w:pPr>
            <w:r>
              <w:rPr/>
              <w:t xml:space="preserve"> </w:t>
            </w:r>
          </w:p>
        </w:tc>
        <w:tc>
          <w:tcPr>
            <w:tcW w:type="dxa" w:w="1407"/>
            <w:tcBorders>
              <w:top w:val="none" w:color="000000" w:sz="4"/>
              <w:left w:val="none" w:color="000000" w:sz="4"/>
              <w:bottom w:val="none" w:color="000000" w:sz="4"/>
              <w:right w:val="none" w:color="000000" w:sz="4"/>
            </w:tcBorders>
          </w:tcPr>
          <w:p>
            <w:pPr>
              <w:pStyle w:val="null3"/>
            </w:pPr>
            <w:r>
              <w:rPr/>
              <w:t xml:space="preserve"> </w:t>
            </w:r>
          </w:p>
        </w:tc>
        <w:tc>
          <w:tcPr>
            <w:tcW w:type="dxa" w:w="943"/>
            <w:tcBorders>
              <w:top w:val="none" w:color="000000" w:sz="4"/>
              <w:left w:val="none" w:color="000000" w:sz="4"/>
              <w:bottom w:val="none" w:color="000000" w:sz="4"/>
              <w:right w:val="none" w:color="000000" w:sz="4"/>
            </w:tcBorders>
          </w:tcPr>
          <w:p>
            <w:pPr>
              <w:pStyle w:val="null3"/>
            </w:pPr>
            <w:r>
              <w:rPr/>
              <w:t xml:space="preserve"> </w:t>
            </w:r>
          </w:p>
        </w:tc>
        <w:tc>
          <w:tcPr>
            <w:tcW w:type="dxa" w:w="943"/>
            <w:tcBorders>
              <w:top w:val="none" w:color="000000" w:sz="4"/>
              <w:left w:val="none" w:color="000000" w:sz="4"/>
              <w:bottom w:val="none" w:color="000000" w:sz="4"/>
              <w:right w:val="none" w:color="000000" w:sz="4"/>
            </w:tcBorders>
          </w:tcPr>
          <w:p>
            <w:pPr>
              <w:pStyle w:val="null3"/>
            </w:pPr>
            <w:r>
              <w:rPr/>
              <w:t xml:space="preserve"> </w:t>
            </w:r>
          </w:p>
        </w:tc>
        <w:tc>
          <w:tcPr>
            <w:tcW w:type="dxa" w:w="943"/>
            <w:tcBorders>
              <w:top w:val="none" w:color="000000" w:sz="4"/>
              <w:left w:val="none" w:color="000000" w:sz="4"/>
              <w:bottom w:val="none" w:color="000000" w:sz="4"/>
              <w:right w:val="none" w:color="000000" w:sz="4"/>
            </w:tcBorders>
          </w:tcPr>
          <w:p>
            <w:pPr>
              <w:pStyle w:val="null3"/>
            </w:pPr>
            <w:r>
              <w:rPr/>
              <w:t xml:space="preserve"> </w:t>
            </w:r>
          </w:p>
        </w:tc>
        <w:tc>
          <w:tcPr>
            <w:tcW w:type="dxa" w:w="1527"/>
            <w:tcBorders>
              <w:top w:val="none" w:color="000000" w:sz="4"/>
              <w:left w:val="none" w:color="000000" w:sz="4"/>
              <w:bottom w:val="none" w:color="000000" w:sz="4"/>
              <w:right w:val="none" w:color="000000" w:sz="4"/>
            </w:tcBorders>
          </w:tcPr>
          <w:p>
            <w:pPr>
              <w:pStyle w:val="null3"/>
            </w:pPr>
            <w:r>
              <w:rPr/>
              <w:t xml:space="preserve"> </w:t>
            </w:r>
          </w:p>
        </w:tc>
      </w:tr>
    </w:tbl>
    <w:p>
      <w:pPr>
        <w:pStyle w:val="null3"/>
        <w:jc w:val="both"/>
      </w:pPr>
      <w:r>
        <w:rPr>
          <w:sz w:val="24"/>
        </w:rPr>
        <w:t xml:space="preserve">6.1 </w:t>
      </w:r>
      <w:r>
        <w:rPr>
          <w:sz w:val="24"/>
        </w:rPr>
        <w:t>医疗设备须向甲方开放国内外医疗信息标准交换接口，包括但不限于</w:t>
      </w:r>
      <w:r>
        <w:rPr>
          <w:sz w:val="24"/>
        </w:rPr>
        <w:t>DICOM</w:t>
      </w:r>
      <w:r>
        <w:rPr>
          <w:sz w:val="24"/>
        </w:rPr>
        <w:t>、</w:t>
      </w:r>
      <w:r>
        <w:rPr>
          <w:sz w:val="24"/>
        </w:rPr>
        <w:t>HL7</w:t>
      </w:r>
      <w:r>
        <w:rPr>
          <w:sz w:val="24"/>
        </w:rPr>
        <w:t>等接口以及医疗设备自身对外输出接口</w:t>
      </w:r>
      <w:r>
        <w:rPr>
          <w:sz w:val="24"/>
        </w:rPr>
        <w:t>,</w:t>
      </w:r>
      <w:r>
        <w:rPr>
          <w:sz w:val="24"/>
        </w:rPr>
        <w:t>并按甲方要求与院方相关业务与管理信息系统对接。</w:t>
      </w:r>
      <w:r>
        <w:rPr>
          <w:sz w:val="24"/>
        </w:rPr>
        <w:t>(</w:t>
      </w:r>
      <w:r>
        <w:rPr>
          <w:sz w:val="24"/>
        </w:rPr>
        <w:t>该费用已包含在本合同总价中</w:t>
      </w:r>
      <w:r>
        <w:rPr>
          <w:sz w:val="24"/>
        </w:rPr>
        <w:t>)</w:t>
      </w:r>
      <w:r>
        <w:rPr>
          <w:sz w:val="24"/>
        </w:rPr>
        <w:t>。</w:t>
      </w:r>
    </w:p>
    <w:p>
      <w:pPr>
        <w:pStyle w:val="null3"/>
        <w:jc w:val="both"/>
      </w:pPr>
      <w:r>
        <w:rPr>
          <w:sz w:val="24"/>
        </w:rPr>
        <w:t>6.2</w:t>
      </w:r>
      <w:r>
        <w:rPr>
          <w:sz w:val="24"/>
        </w:rPr>
        <w:t>医疗设备自带的信息系统须提供基于国内外标准接口，包括但不限于</w:t>
      </w:r>
      <w:r>
        <w:rPr>
          <w:sz w:val="24"/>
        </w:rPr>
        <w:t>HL7</w:t>
      </w:r>
      <w:r>
        <w:rPr>
          <w:sz w:val="24"/>
        </w:rPr>
        <w:t>、数据接口、</w:t>
      </w:r>
      <w:r>
        <w:rPr>
          <w:sz w:val="24"/>
        </w:rPr>
        <w:t>WEBSERVICES</w:t>
      </w:r>
      <w:r>
        <w:rPr>
          <w:sz w:val="24"/>
        </w:rPr>
        <w:t>接口等方式，并按院方要求与院方相关业务与管理信息系统对接。</w:t>
      </w:r>
      <w:r>
        <w:rPr>
          <w:sz w:val="24"/>
        </w:rPr>
        <w:t>(</w:t>
      </w:r>
      <w:r>
        <w:rPr>
          <w:sz w:val="24"/>
        </w:rPr>
        <w:t>该费用已包含在本合同总价中</w:t>
      </w:r>
      <w:r>
        <w:rPr>
          <w:sz w:val="24"/>
        </w:rPr>
        <w:t>)</w:t>
      </w:r>
      <w:r>
        <w:rPr>
          <w:sz w:val="24"/>
        </w:rPr>
        <w:t>。</w:t>
      </w:r>
    </w:p>
    <w:p>
      <w:pPr>
        <w:pStyle w:val="null3"/>
        <w:jc w:val="both"/>
      </w:pPr>
      <w:r>
        <w:rPr>
          <w:sz w:val="24"/>
        </w:rPr>
        <w:t>6.3</w:t>
      </w:r>
      <w:r>
        <w:rPr>
          <w:sz w:val="24"/>
        </w:rPr>
        <w:t>医疗设备自带信息系统须符合或达到国家信息安全等级保护二级及以上要求，信息系统必须在甲方指定服务器上部署与运行，业务数据必须本地保存，并接受医院信息中心与设备科安全监管与管理。</w:t>
      </w:r>
    </w:p>
    <w:p>
      <w:pPr>
        <w:pStyle w:val="null3"/>
        <w:jc w:val="both"/>
      </w:pPr>
      <w:r>
        <w:rPr>
          <w:sz w:val="24"/>
        </w:rPr>
        <w:t>6.4</w:t>
      </w:r>
      <w:r>
        <w:rPr>
          <w:sz w:val="24"/>
        </w:rPr>
        <w:t>、乙方须提供由设备制造商技术人员实施的终身应用技术支持。</w:t>
      </w:r>
      <w:r>
        <w:rPr>
          <w:sz w:val="24"/>
        </w:rPr>
        <w:t>(</w:t>
      </w:r>
      <w:r>
        <w:rPr>
          <w:sz w:val="24"/>
        </w:rPr>
        <w:t>该费用已包含在本合同总价中</w:t>
      </w:r>
      <w:r>
        <w:rPr>
          <w:sz w:val="24"/>
        </w:rPr>
        <w:t>)</w:t>
      </w:r>
      <w:r>
        <w:rPr>
          <w:sz w:val="24"/>
        </w:rPr>
        <w:t>。</w:t>
      </w:r>
    </w:p>
    <w:p>
      <w:pPr>
        <w:pStyle w:val="null3"/>
        <w:jc w:val="both"/>
      </w:pPr>
      <w:r>
        <w:rPr>
          <w:sz w:val="24"/>
        </w:rPr>
        <w:t>7</w:t>
      </w:r>
      <w:r>
        <w:rPr>
          <w:sz w:val="24"/>
        </w:rPr>
        <w:t>、凡属于计量校准设备，验收时需提供合格的计量校准报告</w:t>
      </w:r>
      <w:r>
        <w:rPr>
          <w:sz w:val="24"/>
        </w:rPr>
        <w:t>(</w:t>
      </w:r>
      <w:r>
        <w:rPr>
          <w:sz w:val="24"/>
        </w:rPr>
        <w:t>该费用已包含在本合同总价中</w:t>
      </w:r>
      <w:r>
        <w:rPr>
          <w:sz w:val="24"/>
        </w:rPr>
        <w:t>)</w:t>
      </w:r>
      <w:r>
        <w:rPr>
          <w:sz w:val="24"/>
        </w:rPr>
        <w:t>。</w:t>
      </w:r>
    </w:p>
    <w:p>
      <w:pPr>
        <w:pStyle w:val="null3"/>
        <w:jc w:val="both"/>
      </w:pPr>
      <w:r>
        <w:rPr>
          <w:sz w:val="24"/>
        </w:rPr>
        <w:t>8</w:t>
      </w:r>
      <w:r>
        <w:rPr>
          <w:sz w:val="24"/>
        </w:rPr>
        <w:t>、……</w:t>
      </w:r>
      <w:r>
        <w:rPr>
          <w:sz w:val="24"/>
        </w:rPr>
        <w:t>..(</w:t>
      </w:r>
      <w:r>
        <w:rPr>
          <w:sz w:val="24"/>
        </w:rPr>
        <w:t>生产厂家若有更多服务承诺可自行补充</w:t>
      </w:r>
      <w:r>
        <w:rPr>
          <w:sz w:val="24"/>
        </w:rPr>
        <w:t>)</w:t>
      </w:r>
    </w:p>
    <w:p>
      <w:pPr>
        <w:pStyle w:val="null3"/>
        <w:jc w:val="both"/>
      </w:pPr>
      <w:r>
        <w:rPr>
          <w:sz w:val="24"/>
        </w:rPr>
        <w:t>供应商名称</w:t>
      </w:r>
      <w:r>
        <w:rPr>
          <w:sz w:val="24"/>
        </w:rPr>
        <w:t>(</w:t>
      </w:r>
      <w:r>
        <w:rPr>
          <w:sz w:val="24"/>
        </w:rPr>
        <w:t>盖章</w:t>
      </w:r>
      <w:r>
        <w:rPr>
          <w:sz w:val="24"/>
        </w:rPr>
        <w:t>)</w:t>
      </w:r>
    </w:p>
    <w:p>
      <w:pPr>
        <w:pStyle w:val="null3"/>
        <w:jc w:val="right"/>
      </w:pPr>
      <w:r>
        <w:rPr>
          <w:sz w:val="20"/>
        </w:rPr>
        <w:t xml:space="preserve"> </w:t>
      </w:r>
      <w:r>
        <w:rPr>
          <w:sz w:val="24"/>
        </w:rPr>
        <w:t>年</w:t>
      </w:r>
      <w:r>
        <w:rPr>
          <w:sz w:val="20"/>
        </w:rPr>
        <w:t xml:space="preserve">  </w:t>
      </w:r>
      <w:r>
        <w:rPr>
          <w:sz w:val="24"/>
        </w:rPr>
        <w:t>月</w:t>
      </w:r>
      <w:r>
        <w:rPr>
          <w:sz w:val="20"/>
        </w:rPr>
        <w:t xml:space="preserve">  </w:t>
      </w:r>
      <w:r>
        <w:rPr>
          <w:sz w:val="24"/>
        </w:rPr>
        <w:t>日</w:t>
      </w:r>
    </w:p>
    <w:p>
      <w:pPr>
        <w:pStyle w:val="null3"/>
        <w:ind w:right="105"/>
        <w:jc w:val="both"/>
      </w:pPr>
      <w:r>
        <w:rPr>
          <w:sz w:val="20"/>
        </w:rPr>
        <w:t xml:space="preserve"> </w:t>
      </w:r>
    </w:p>
    <w:p>
      <w:pPr>
        <w:pStyle w:val="null3"/>
        <w:jc w:val="both"/>
      </w:pPr>
      <w:r>
        <w:rPr>
          <w:sz w:val="28"/>
          <w:b/>
        </w:rPr>
        <w:t>附件</w:t>
      </w:r>
      <w:r>
        <w:rPr>
          <w:sz w:val="28"/>
          <w:b/>
        </w:rPr>
        <w:t>7.2</w:t>
      </w:r>
      <w:r>
        <w:rPr>
          <w:sz w:val="24"/>
        </w:rPr>
        <w:t>生产商或国内总代理提供上述保修方案的服务书</w:t>
      </w:r>
    </w:p>
    <w:p>
      <w:pPr>
        <w:pStyle w:val="null3"/>
        <w:ind w:right="105"/>
        <w:jc w:val="both"/>
      </w:pPr>
      <w:r>
        <w:br/>
      </w:r>
      <w:r>
        <w:rPr/>
        <w:t xml:space="preserve">  </w:t>
      </w:r>
    </w:p>
    <w:p>
      <w:pPr>
        <w:pStyle w:val="null3"/>
        <w:ind w:right="105" w:firstLine="5040"/>
        <w:jc w:val="both"/>
      </w:pPr>
      <w:r>
        <w:rPr>
          <w:sz w:val="21"/>
        </w:rPr>
        <w:t>生厂商或者国内总代理名称</w:t>
      </w:r>
      <w:r>
        <w:rPr>
          <w:sz w:val="21"/>
        </w:rPr>
        <w:t>(</w:t>
      </w:r>
      <w:r>
        <w:rPr>
          <w:sz w:val="21"/>
        </w:rPr>
        <w:t>盖章</w:t>
      </w:r>
      <w:r>
        <w:rPr>
          <w:sz w:val="21"/>
        </w:rPr>
        <w:t>)</w:t>
      </w:r>
    </w:p>
    <w:p>
      <w:pPr>
        <w:pStyle w:val="null3"/>
        <w:jc w:val="right"/>
      </w:pPr>
      <w:r>
        <w:rPr>
          <w:sz w:val="20"/>
        </w:rPr>
        <w:t xml:space="preserve"> </w:t>
      </w:r>
      <w:r>
        <w:rPr>
          <w:sz w:val="21"/>
        </w:rPr>
        <w:t>年</w:t>
      </w:r>
      <w:r>
        <w:rPr>
          <w:sz w:val="20"/>
        </w:rPr>
        <w:t xml:space="preserve">  </w:t>
      </w:r>
      <w:r>
        <w:rPr>
          <w:sz w:val="21"/>
        </w:rPr>
        <w:t>月</w:t>
      </w:r>
      <w:r>
        <w:rPr>
          <w:sz w:val="20"/>
        </w:rPr>
        <w:t xml:space="preserve">  </w:t>
      </w:r>
      <w:r>
        <w:rPr>
          <w:sz w:val="21"/>
        </w:rPr>
        <w:t>日</w:t>
      </w:r>
    </w:p>
    <w:p>
      <w:pPr>
        <w:pStyle w:val="null3"/>
      </w:pPr>
      <w:r>
        <w:rPr>
          <w:sz w:val="20"/>
        </w:rPr>
        <w:t xml:space="preserve"> </w:t>
      </w:r>
    </w:p>
    <w:p>
      <w:pPr>
        <w:pStyle w:val="null3"/>
        <w:ind w:right="105"/>
        <w:jc w:val="both"/>
      </w:pPr>
      <w:r>
        <w:rPr>
          <w:sz w:val="28"/>
          <w:b/>
        </w:rPr>
        <w:t>附件</w:t>
      </w:r>
      <w:r>
        <w:rPr>
          <w:sz w:val="28"/>
          <w:b/>
        </w:rPr>
        <w:t>8</w:t>
      </w:r>
      <w:r>
        <w:rPr>
          <w:sz w:val="24"/>
        </w:rPr>
        <w:t>中标通知书</w:t>
      </w:r>
    </w:p>
    <w:p>
      <w:pPr>
        <w:pStyle w:val="null3"/>
        <w:ind w:right="105"/>
        <w:jc w:val="both"/>
      </w:pPr>
      <w:r>
        <w:rPr>
          <w:sz w:val="44"/>
        </w:rPr>
        <w:t>反商业贿赂协议书</w:t>
      </w:r>
    </w:p>
    <w:p>
      <w:pPr>
        <w:pStyle w:val="null3"/>
        <w:spacing w:before="150"/>
        <w:jc w:val="both"/>
      </w:pPr>
      <w:r>
        <w:rPr>
          <w:sz w:val="24"/>
        </w:rPr>
        <w:t>甲方：</w:t>
      </w:r>
      <w:r>
        <w:rPr>
          <w:sz w:val="24"/>
          <w:u w:val="single"/>
        </w:rPr>
        <w:t>广东省妇幼保健院</w:t>
      </w:r>
    </w:p>
    <w:p>
      <w:pPr>
        <w:pStyle w:val="null3"/>
        <w:spacing w:after="150"/>
        <w:jc w:val="both"/>
      </w:pPr>
      <w:r>
        <w:rPr>
          <w:sz w:val="24"/>
        </w:rPr>
        <w:t>乙方：</w:t>
      </w:r>
      <w:r>
        <w:rPr>
          <w:sz w:val="20"/>
          <w:u w:val="single"/>
        </w:rPr>
        <w:t xml:space="preserve">                    </w:t>
      </w:r>
    </w:p>
    <w:p>
      <w:pPr>
        <w:pStyle w:val="null3"/>
        <w:ind w:firstLine="480"/>
        <w:jc w:val="both"/>
      </w:pPr>
      <w:r>
        <w:rPr>
          <w:sz w:val="24"/>
        </w:rPr>
        <w:t>为使甲、乙双方的业务能严格遵循“公平、公正、公开”的原则，确保业务健康地开展，经双方友好协商，特签署本协议。</w:t>
      </w:r>
    </w:p>
    <w:p>
      <w:pPr>
        <w:pStyle w:val="null3"/>
        <w:ind w:left="-60" w:firstLine="600"/>
        <w:jc w:val="both"/>
      </w:pPr>
      <w:r>
        <w:rPr>
          <w:sz w:val="24"/>
        </w:rPr>
        <w:t>一、乙方或乙方单位工作人员不得为谋求交易机会或竞争优势及其他合作的利益，直接或通过第三方给予甲方客户、甲方员工及甲方员工利害相关人一切物质及精神上的直接或间接的不正当利益。</w:t>
      </w:r>
    </w:p>
    <w:p>
      <w:pPr>
        <w:pStyle w:val="null3"/>
        <w:ind w:left="-60" w:firstLine="600"/>
        <w:jc w:val="both"/>
      </w:pPr>
      <w:r>
        <w:rPr>
          <w:sz w:val="24"/>
        </w:rPr>
        <w:t>二、不正当利益：包括物质性利益和非物质性利益。物质性利益是指能够直接用金钱价值加以衡量的利益。包括但不限于回</w:t>
      </w:r>
      <w:r>
        <w:rPr>
          <w:sz w:val="24"/>
        </w:rPr>
        <w:t>-</w:t>
      </w:r>
      <w:r>
        <w:rPr>
          <w:sz w:val="24"/>
        </w:rPr>
        <w:t>扣、贿赂、私下佣金、借款、实物、现金或现金等价物</w:t>
      </w:r>
      <w:r>
        <w:rPr>
          <w:sz w:val="24"/>
        </w:rPr>
        <w:t>(</w:t>
      </w:r>
      <w:r>
        <w:rPr>
          <w:sz w:val="24"/>
        </w:rPr>
        <w:t>如：消费卡</w:t>
      </w:r>
      <w:r>
        <w:rPr>
          <w:sz w:val="24"/>
        </w:rPr>
        <w:t>/</w:t>
      </w:r>
      <w:r>
        <w:rPr>
          <w:sz w:val="24"/>
        </w:rPr>
        <w:t>券、提货券、购物卡、换购券、充值卡、交通卡、电话卡、各种话费的充值或其它可供使用或消费的充值、储值卡及其它形态的有价礼券或证券等</w:t>
      </w:r>
      <w:r>
        <w:rPr>
          <w:sz w:val="24"/>
        </w:rPr>
        <w:t>)</w:t>
      </w:r>
      <w:r>
        <w:rPr>
          <w:sz w:val="24"/>
        </w:rPr>
        <w:t>、支票及财产性权益、旅游、宴请、免费消费。非物质性利益是指难以直接用经济或金钱价值加以衡量的能满足人们需求和欲望的精神利益和其他不正当利益，是物质性利益以外的权益、优惠、便利以及其它好处。包括但不限于给予解决住房机会、迁移户口、调动工作、提拔职务、安排出国留学、享受免费的服务等方面的利益，以及给予荣誉、名誉、称号、资格、地位、特权。</w:t>
      </w:r>
    </w:p>
    <w:p>
      <w:pPr>
        <w:pStyle w:val="null3"/>
        <w:ind w:left="-60" w:firstLine="600"/>
        <w:jc w:val="both"/>
      </w:pPr>
      <w:r>
        <w:rPr>
          <w:sz w:val="24"/>
        </w:rPr>
        <w:t>三、利益冲突：包括但不限于</w:t>
      </w:r>
      <w:r>
        <w:rPr>
          <w:sz w:val="24"/>
        </w:rPr>
        <w:t>(</w:t>
      </w:r>
      <w:r>
        <w:rPr>
          <w:sz w:val="24"/>
        </w:rPr>
        <w:t>1</w:t>
      </w:r>
      <w:r>
        <w:rPr>
          <w:sz w:val="24"/>
        </w:rPr>
        <w:t>)</w:t>
      </w:r>
      <w:r>
        <w:rPr>
          <w:sz w:val="24"/>
        </w:rPr>
        <w:t>乙方不得向甲方客户、甲方员工及其利害相关人提供任何形式的借款；</w:t>
      </w:r>
      <w:r>
        <w:rPr>
          <w:sz w:val="24"/>
        </w:rPr>
        <w:t>(</w:t>
      </w:r>
      <w:r>
        <w:rPr>
          <w:sz w:val="24"/>
        </w:rPr>
        <w:t>2</w:t>
      </w:r>
      <w:r>
        <w:rPr>
          <w:sz w:val="24"/>
        </w:rPr>
        <w:t>)</w:t>
      </w:r>
      <w:r>
        <w:rPr>
          <w:sz w:val="24"/>
        </w:rPr>
        <w:t>乙方的股东、监事、经理、高级管理人员、合作项目负责人及项目成员系甲方客户、甲方员工或其利害相关人员的，应在合作前以书面方式如实、全面告知甲方；</w:t>
      </w:r>
      <w:r>
        <w:rPr>
          <w:sz w:val="24"/>
        </w:rPr>
        <w:t>(</w:t>
      </w:r>
      <w:r>
        <w:rPr>
          <w:sz w:val="24"/>
        </w:rPr>
        <w:t>3</w:t>
      </w:r>
      <w:r>
        <w:rPr>
          <w:sz w:val="24"/>
        </w:rPr>
        <w:t>)</w:t>
      </w:r>
      <w:r>
        <w:rPr>
          <w:sz w:val="24"/>
        </w:rPr>
        <w:t>双方合作过程中，乙方不得允许甲方员工及其配偶、近亲属持有或由第三方代持有乙方股权</w:t>
      </w:r>
      <w:r>
        <w:rPr>
          <w:sz w:val="24"/>
        </w:rPr>
        <w:t>(</w:t>
      </w:r>
      <w:r>
        <w:rPr>
          <w:sz w:val="24"/>
        </w:rPr>
        <w:t>但通过公开的证券交易市场且低于发行在外</w:t>
      </w:r>
      <w:r>
        <w:rPr>
          <w:sz w:val="24"/>
        </w:rPr>
        <w:t>5</w:t>
      </w:r>
      <w:r>
        <w:rPr>
          <w:sz w:val="24"/>
        </w:rPr>
        <w:t>％的权益、通过直接或间接持有无实际控制权的基金、或通过受益人非本人或利益代言人的信托方式持有的股份除外</w:t>
      </w:r>
      <w:r>
        <w:rPr>
          <w:sz w:val="24"/>
        </w:rPr>
        <w:t>)</w:t>
      </w:r>
      <w:r>
        <w:rPr>
          <w:sz w:val="24"/>
        </w:rPr>
        <w:t>，亦不得聘用甲方员工</w:t>
      </w:r>
      <w:r>
        <w:rPr>
          <w:sz w:val="24"/>
        </w:rPr>
        <w:t>(</w:t>
      </w:r>
      <w:r>
        <w:rPr>
          <w:sz w:val="24"/>
        </w:rPr>
        <w:t>包括但不限于建立正式劳动关系、劳务派遣、外包服务、兼职、咨询顾问等其他形式</w:t>
      </w:r>
      <w:r>
        <w:rPr>
          <w:sz w:val="24"/>
        </w:rPr>
        <w:t>)</w:t>
      </w:r>
      <w:r>
        <w:rPr>
          <w:sz w:val="24"/>
        </w:rPr>
        <w:t>；</w:t>
      </w:r>
      <w:r>
        <w:rPr>
          <w:sz w:val="24"/>
        </w:rPr>
        <w:t>(</w:t>
      </w:r>
      <w:r>
        <w:rPr>
          <w:sz w:val="24"/>
        </w:rPr>
        <w:t>4</w:t>
      </w:r>
      <w:r>
        <w:rPr>
          <w:sz w:val="24"/>
        </w:rPr>
        <w:t>)</w:t>
      </w:r>
      <w:r>
        <w:rPr>
          <w:sz w:val="24"/>
        </w:rPr>
        <w:t>乙方不得雇佣甲方辞退的人员或自甲方主动离职不到</w:t>
      </w:r>
      <w:r>
        <w:rPr>
          <w:sz w:val="24"/>
        </w:rPr>
        <w:t>1</w:t>
      </w:r>
      <w:r>
        <w:rPr>
          <w:sz w:val="24"/>
        </w:rPr>
        <w:t>年的人员对接甲方业务；</w:t>
      </w:r>
      <w:r>
        <w:rPr>
          <w:sz w:val="24"/>
        </w:rPr>
        <w:t>(</w:t>
      </w:r>
      <w:r>
        <w:rPr>
          <w:sz w:val="24"/>
        </w:rPr>
        <w:t>5</w:t>
      </w:r>
      <w:r>
        <w:rPr>
          <w:sz w:val="24"/>
        </w:rPr>
        <w:t>)</w:t>
      </w:r>
      <w:r>
        <w:rPr>
          <w:sz w:val="24"/>
        </w:rPr>
        <w:t>乙方不得通过不正当利益贿赂甲方客户，要求客户购买乙方产品和</w:t>
      </w:r>
      <w:r>
        <w:rPr>
          <w:sz w:val="24"/>
        </w:rPr>
        <w:t>/</w:t>
      </w:r>
      <w:r>
        <w:rPr>
          <w:sz w:val="24"/>
        </w:rPr>
        <w:t>或服务；</w:t>
      </w:r>
    </w:p>
    <w:p>
      <w:pPr>
        <w:pStyle w:val="null3"/>
        <w:ind w:left="-60" w:firstLine="480"/>
        <w:jc w:val="both"/>
      </w:pPr>
      <w:r>
        <w:rPr>
          <w:sz w:val="24"/>
        </w:rPr>
        <w:t>四、若乙方违反上述约定行为之一，甲方有权单方部分或全部终止与乙方的合同，同时乙方应向甲方支付</w:t>
      </w:r>
      <w:r>
        <w:rPr>
          <w:sz w:val="24"/>
        </w:rPr>
        <w:t>10</w:t>
      </w:r>
      <w:r>
        <w:rPr>
          <w:sz w:val="24"/>
        </w:rPr>
        <w:t>万元违约金或者支付合作期间订单</w:t>
      </w:r>
      <w:r>
        <w:rPr>
          <w:sz w:val="24"/>
        </w:rPr>
        <w:t>(</w:t>
      </w:r>
      <w:r>
        <w:rPr>
          <w:sz w:val="24"/>
        </w:rPr>
        <w:t>合同</w:t>
      </w:r>
      <w:r>
        <w:rPr>
          <w:sz w:val="24"/>
        </w:rPr>
        <w:t>)</w:t>
      </w:r>
      <w:r>
        <w:rPr>
          <w:sz w:val="24"/>
        </w:rPr>
        <w:t>金额的</w:t>
      </w:r>
      <w:r>
        <w:rPr>
          <w:sz w:val="24"/>
        </w:rPr>
        <w:t>50</w:t>
      </w:r>
      <w:r>
        <w:rPr>
          <w:sz w:val="24"/>
        </w:rPr>
        <w:t>％作为违约金，两者以高者为准。鉴于上述行为严重破坏经营秩序，损害营商环境，乙方充分知悉并认可上述违约金为惩罚性违约金，违约金包括但不限于甲方的实际损失、预期利益损失、商誉损失及其他直接和间接损失。在任何情况下，乙方均同意按照本条款约定全额支付违约金。乙方应于甲方发现违约行为之日起</w:t>
      </w:r>
      <w:r>
        <w:rPr>
          <w:sz w:val="24"/>
        </w:rPr>
        <w:t>5</w:t>
      </w:r>
      <w:r>
        <w:rPr>
          <w:sz w:val="24"/>
        </w:rPr>
        <w:t>个工作日内支付违约金，如未及时支付，甲方有权停止结算货款、质保金，且有权从合同款项中直接扣除。同时，乙方及其实际控制、代理的或协助乙方业务的公司将被列入失信名单，即为永不合作的供应商。</w:t>
      </w:r>
    </w:p>
    <w:p>
      <w:pPr>
        <w:pStyle w:val="null3"/>
        <w:ind w:left="-60" w:firstLine="480"/>
        <w:jc w:val="both"/>
      </w:pPr>
      <w:r>
        <w:rPr>
          <w:sz w:val="24"/>
        </w:rPr>
        <w:t>五、若乙方违反本协议第三条第</w:t>
      </w:r>
      <w:r>
        <w:rPr>
          <w:sz w:val="24"/>
        </w:rPr>
        <w:t>(</w:t>
      </w:r>
      <w:r>
        <w:rPr>
          <w:sz w:val="24"/>
        </w:rPr>
        <w:t>2</w:t>
      </w:r>
      <w:r>
        <w:rPr>
          <w:sz w:val="24"/>
        </w:rPr>
        <w:t>)</w:t>
      </w:r>
      <w:r>
        <w:rPr>
          <w:sz w:val="24"/>
        </w:rPr>
        <w:t>款和／或第</w:t>
      </w:r>
      <w:r>
        <w:rPr>
          <w:sz w:val="24"/>
        </w:rPr>
        <w:t>(</w:t>
      </w:r>
      <w:r>
        <w:rPr>
          <w:sz w:val="24"/>
        </w:rPr>
        <w:t>3</w:t>
      </w:r>
      <w:r>
        <w:rPr>
          <w:sz w:val="24"/>
        </w:rPr>
        <w:t>)</w:t>
      </w:r>
      <w:r>
        <w:rPr>
          <w:sz w:val="24"/>
        </w:rPr>
        <w:t>款、第</w:t>
      </w:r>
      <w:r>
        <w:rPr>
          <w:sz w:val="24"/>
        </w:rPr>
        <w:t>(</w:t>
      </w:r>
      <w:r>
        <w:rPr>
          <w:sz w:val="24"/>
        </w:rPr>
        <w:t>4</w:t>
      </w:r>
      <w:r>
        <w:rPr>
          <w:sz w:val="24"/>
        </w:rPr>
        <w:t>)</w:t>
      </w:r>
      <w:r>
        <w:rPr>
          <w:sz w:val="24"/>
        </w:rPr>
        <w:t>款之规定，除应根据上述第四条承担违约金，乙方还应将因此行为所得的全部收益支付给甲方。乙方应于甲方发现该等违约行为之日起</w:t>
      </w:r>
      <w:r>
        <w:rPr>
          <w:sz w:val="24"/>
        </w:rPr>
        <w:t>5</w:t>
      </w:r>
      <w:r>
        <w:rPr>
          <w:sz w:val="24"/>
        </w:rPr>
        <w:t>个工作日内向甲方支付其所得的全部收益，如未及时支付，甲方有权从合同款项中直接扣除，不足部分甲方有权向乙方进行追偿。</w:t>
      </w:r>
    </w:p>
    <w:p>
      <w:pPr>
        <w:pStyle w:val="null3"/>
        <w:ind w:left="-60" w:firstLine="480"/>
        <w:jc w:val="both"/>
      </w:pPr>
      <w:r>
        <w:rPr>
          <w:sz w:val="24"/>
        </w:rPr>
        <w:t>六、对于乙方，无论是主动还是被动发生第一条、第二条、第三条所示行为的，如果主动向甲方提供有效信息，甲方将与乙方继续合作并给予相应的奖励，对于上述情形的处理甲方有完全的判断权和自主权，乙方认可并自愿接受处理结果。</w:t>
      </w:r>
    </w:p>
    <w:p>
      <w:pPr>
        <w:pStyle w:val="null3"/>
        <w:ind w:left="-60" w:firstLine="480"/>
        <w:jc w:val="both"/>
      </w:pPr>
      <w:r>
        <w:rPr>
          <w:sz w:val="24"/>
        </w:rPr>
        <w:t>七、若乙方知悉甲方员工有违反上述规定的，欢迎实名联系甲方纪检部门。</w:t>
      </w:r>
    </w:p>
    <w:p>
      <w:pPr>
        <w:pStyle w:val="null3"/>
        <w:ind w:left="-120" w:firstLine="480"/>
        <w:jc w:val="both"/>
      </w:pPr>
      <w:r>
        <w:rPr>
          <w:sz w:val="24"/>
        </w:rPr>
        <w:t>本协议一式两份，甲乙双方各执一份，自双方签字盖章之日起生效。</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544"/>
        <w:gridCol w:w="3762"/>
      </w:tblGrid>
      <w:tr>
        <w:tc>
          <w:tcPr>
            <w:tcW w:type="dxa" w:w="45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both"/>
            </w:pPr>
            <w:r>
              <w:rPr>
                <w:sz w:val="24"/>
              </w:rPr>
              <w:t>甲方：广东省妇幼保健院</w:t>
            </w:r>
          </w:p>
        </w:tc>
        <w:tc>
          <w:tcPr>
            <w:tcW w:type="dxa" w:w="37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5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c>
          <w:tcPr>
            <w:tcW w:type="dxa" w:w="37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r>
      <w:tr>
        <w:tc>
          <w:tcPr>
            <w:tcW w:type="dxa" w:w="45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37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5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c>
          <w:tcPr>
            <w:tcW w:type="dxa" w:w="37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r>
    </w:tbl>
    <w:p>
      <w:pPr>
        <w:pStyle w:val="null3"/>
        <w:numPr>
          <w:ilvl w:val="0"/>
          <w:numId w:val="1"/>
        </w:numPr>
        <w:jc w:val="both"/>
      </w:pPr>
      <w:r>
        <w:rPr>
          <w:sz w:val="24"/>
          <w:b/>
        </w:rPr>
        <w:t>售后服务</w:t>
      </w:r>
    </w:p>
    <w:p>
      <w:pPr>
        <w:pStyle w:val="null3"/>
      </w:pPr>
      <w:r>
        <w:rPr>
          <w:sz w:val="2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440001-2026-10025</w:t>
      </w:r>
    </w:p>
    <w:p>
      <w:pPr>
        <w:pStyle w:val="null3"/>
        <w:jc w:val="center"/>
        <w:outlineLvl w:val="3"/>
      </w:pPr>
      <w:r>
        <w:rPr>
          <w:sz w:val="24"/>
          <w:b/>
        </w:rPr>
        <w:t>采购项目编号：</w:t>
      </w:r>
      <w:r>
        <w:rPr>
          <w:sz w:val="24"/>
          <w:b/>
        </w:rPr>
        <w:t>0724-2631Z3501439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广东省妇幼保健院采购医疗设备招标项目(2026-16)(高端彩色多普勒超声诊断仪)</w:t>
      </w:r>
      <w:r>
        <w:rPr>
          <w:u w:val="single"/>
        </w:rPr>
        <w:t>”</w:t>
      </w:r>
      <w:r>
        <w:rPr/>
        <w:t>项目的招标[采购项目编号为：</w:t>
      </w:r>
      <w:r>
        <w:rPr>
          <w:u w:val="single"/>
        </w:rPr>
        <w:t>0724-2631Z3501439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广东省妇幼保健院采购医疗设备招标项目(2026-16)(高端彩色多普勒超声诊断仪)</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广东省妇幼保健院采购医疗设备招标项目(2026-16)(高端彩色多普勒超声诊断仪)</w:t>
      </w:r>
      <w:r>
        <w:rPr/>
        <w:t>”项目采购[采购项目编号为</w:t>
      </w:r>
      <w:r>
        <w:rPr/>
        <w:t>0724-2631Z3501439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广东省妇幼保健院采购医疗设备招标项目(2026-16)(高端彩色多普勒超声诊断仪)</w:t>
      </w:r>
      <w:r>
        <w:rPr/>
        <w:t>招标中获中标（采购项目编号：</w:t>
      </w:r>
      <w:r>
        <w:rPr/>
        <w:t>0724-2631Z3501439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广东省妇幼保健院采购医疗设备招标项目(2026-16)(高端彩色多普勒超声诊断仪)</w:t>
      </w:r>
      <w:r>
        <w:rPr/>
        <w:t>”项目（采购项目编号：</w:t>
      </w:r>
      <w:r>
        <w:rPr/>
        <w:t>0724-2631Z3501439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