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440101-2026-03362</w:t>
      </w:r>
    </w:p>
    <w:p>
      <w:pPr>
        <w:pStyle w:val="null3"/>
        <w:jc w:val="center"/>
        <w:outlineLvl w:val="3"/>
      </w:pPr>
      <w:r>
        <w:rPr>
          <w:sz w:val="24"/>
          <w:b/>
        </w:rPr>
        <w:t>采购项目编号：</w:t>
      </w:r>
      <w:r>
        <w:rPr>
          <w:sz w:val="24"/>
          <w:b/>
        </w:rPr>
        <w:t>0724-2531Z2168928</w:t>
      </w:r>
    </w:p>
    <w:p>
      <w:pPr>
        <w:pStyle w:val="null3"/>
        <w:jc w:val="center"/>
        <w:outlineLvl w:val="3"/>
      </w:pPr>
      <w:r>
        <w:rPr>
          <w:sz w:val="24"/>
          <w:b/>
        </w:rPr>
        <w:t>项目名称：</w:t>
      </w:r>
      <w:r>
        <w:rPr>
          <w:sz w:val="24"/>
          <w:b/>
        </w:rPr>
        <w:t>广州医科大学附属妇女儿童医疗中心采购2026年医疗责任保险服务项目</w:t>
      </w:r>
    </w:p>
    <w:p>
      <w:pPr>
        <w:pStyle w:val="null3"/>
        <w:jc w:val="center"/>
        <w:outlineLvl w:val="3"/>
      </w:pPr>
      <w:r>
        <w:rPr>
          <w:sz w:val="24"/>
          <w:b/>
        </w:rPr>
        <w:t>采购人：</w:t>
      </w:r>
      <w:r>
        <w:rPr>
          <w:sz w:val="24"/>
          <w:b/>
        </w:rPr>
        <w:t>广州医科大学附属妇女儿童医疗中心</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广州医科大学附属妇女儿童医疗中心</w:t>
      </w:r>
      <w:r>
        <w:rPr/>
        <w:t>的委托，采用</w:t>
      </w:r>
      <w:r>
        <w:rPr/>
        <w:t>公开招标</w:t>
      </w:r>
      <w:r>
        <w:rPr/>
        <w:t>方式组织采购</w:t>
      </w:r>
      <w:r>
        <w:rPr/>
        <w:t>广州医科大学附属妇女儿童医疗中心采购2026年医疗责任保险服务项目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广州医科大学附属妇女儿童医疗中心采购2026年医疗责任保险服务项目</w:t>
      </w:r>
    </w:p>
    <w:p>
      <w:pPr>
        <w:pStyle w:val="null3"/>
        <w:ind w:firstLine="480"/>
      </w:pPr>
      <w:r>
        <w:rPr/>
        <w:t>采购计划编号：</w:t>
      </w:r>
      <w:r>
        <w:rPr/>
        <w:t>440101-2026-03362</w:t>
      </w:r>
    </w:p>
    <w:p>
      <w:pPr>
        <w:pStyle w:val="null3"/>
        <w:ind w:firstLine="480"/>
      </w:pPr>
      <w:r>
        <w:rPr/>
        <w:t>采购项目编号：</w:t>
      </w:r>
      <w:r>
        <w:rPr/>
        <w:t>0724-2531Z2168928</w:t>
      </w:r>
    </w:p>
    <w:p>
      <w:pPr>
        <w:pStyle w:val="null3"/>
        <w:ind w:firstLine="480"/>
      </w:pPr>
      <w:r>
        <w:rPr/>
        <w:t>采购方式：</w:t>
      </w:r>
      <w:r>
        <w:rPr/>
        <w:t>公开招标</w:t>
      </w:r>
    </w:p>
    <w:p>
      <w:pPr>
        <w:pStyle w:val="null3"/>
        <w:ind w:firstLine="480"/>
      </w:pPr>
      <w:r>
        <w:rPr/>
        <w:t>预算金额：</w:t>
      </w:r>
      <w:r>
        <w:rPr/>
        <w:t>4,000,000.00</w:t>
      </w:r>
      <w:r>
        <w:rPr/>
        <w:t>元</w:t>
      </w:r>
    </w:p>
    <w:p>
      <w:pPr>
        <w:pStyle w:val="null3"/>
        <w:outlineLvl w:val="3"/>
      </w:pPr>
      <w:r>
        <w:rPr>
          <w:sz w:val="24"/>
          <w:b/>
        </w:rPr>
        <w:t>2.项目内容及需求情况（采购项目技术规格、参数及要求）</w:t>
      </w:r>
    </w:p>
    <w:p>
      <w:pPr>
        <w:pStyle w:val="null3"/>
      </w:pPr>
      <w:r>
        <w:rPr/>
        <w:t>采购包1(医疗责任保险服务):</w:t>
      </w:r>
    </w:p>
    <w:p>
      <w:pPr>
        <w:pStyle w:val="null3"/>
      </w:pPr>
      <w:r>
        <w:rPr/>
        <w:t>采购包预算金额：4,000,000.00元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其他保险服务</w:t>
            </w:r>
          </w:p>
        </w:tc>
        <w:tc>
          <w:tcPr>
            <w:tcW w:type="dxa" w:w="2052"/>
          </w:tcPr>
          <w:p>
            <w:pPr>
              <w:pStyle w:val="null3"/>
            </w:pPr>
            <w:r>
              <w:rPr/>
              <w:t>医疗责任保险服务</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4,000,000.00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合同履行期限：自保险单生效之日零时起至合同全部权利义务履行完毕之日止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是在中华人民共和国境内注册的法人或其他组织或自然人，投标时提交有效的营业执照（或事业法人登记证或社会团体登记证或民办非企业单位登记证或身份证等相关证明）副本复印件。（如国家另有规定的， 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重大违法记录，是指供应商因违法经营受到刑事处罚或者责令停产停业、吊销许可证或者执照、较大数额罚款等行政处罚。（根据《财政部关于《中华人民共和国政府采购法实施条例》第十九条第一款“较大数额罚款”具体适用问题的意见》（财库〔2022〕3号文），“较大数额罚款”认定为200万元以上的罚款，如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采购包1（医疗责任保险服务）：</w:t>
      </w:r>
      <w:r>
        <w:rPr/>
        <w:t>本采购包不专门面向中小企业。原因和情形为：按照《政府采购促进促进中小企业管理办法》规定预留采购份额无法确保充分供应、充分竞争，或者存在可能影响政府采购目标实现的情形。根据《关于印发中小企业划型标准规定的通知》（工信部联企业〔2011〕300号）规定，本项目采购标的对应的中小企业划分标准所属行业为：金融业。</w:t>
      </w:r>
    </w:p>
    <w:p>
      <w:pPr>
        <w:pStyle w:val="null3"/>
        <w:outlineLvl w:val="3"/>
      </w:pPr>
      <w:r>
        <w:rPr>
          <w:sz w:val="24"/>
          <w:b/>
        </w:rPr>
        <w:t>3.本项目特定的资格要求：</w:t>
      </w:r>
    </w:p>
    <w:p>
      <w:pPr>
        <w:pStyle w:val="null3"/>
      </w:pPr>
      <w:r>
        <w:rPr/>
        <w:t>采购包1（医疗责任保险服务）：</w:t>
      </w:r>
    </w:p>
    <w:p>
      <w:pPr>
        <w:pStyle w:val="null3"/>
      </w:pPr>
      <w:r>
        <w:rPr/>
        <w:t>1)信用记录：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单位负责人为同一人或者存在直接控股、管理关系的不同供应商，不得同时参加本采购项目（或采购包）投标（响应）。为本项目提供整体设计、规范编制或者项目管理、监理、检测等服务的供应商，不得再参与本项目投标（响应）。提供《投标函》</w:t>
      </w:r>
    </w:p>
    <w:p>
      <w:pPr>
        <w:pStyle w:val="null3"/>
      </w:pPr>
      <w:r>
        <w:rPr/>
        <w:t>3)本项目不接受联合体投标，不允许分包、转包。提供《资格声明函》</w:t>
      </w:r>
    </w:p>
    <w:p>
      <w:pPr>
        <w:pStyle w:val="null3"/>
      </w:pPr>
      <w:r>
        <w:rPr/>
        <w:t>4)供应商必须为经国家保险监督管理机构批准在中华人民共和国境内设立和营业的，并依法被核定许可经营责任保险业务的保险公司或其分支机构，具备经营保险业务许可证或保险许可证等法定资格证书，提供复印件加盖公章。分支机构投标的，必须获得具有独立法人资格的总公司授权；同一保险公司只能授权一家分支机构参加本项目。（如国家另有规定，则适用其规定）</w:t>
      </w:r>
    </w:p>
    <w:p>
      <w:pPr>
        <w:pStyle w:val="null3"/>
      </w:pPr>
      <w:r>
        <w:rPr/>
        <w:t>5)总公司及其分支机构不得同时参与本项目投标；同属一个总公司的多个分支机构不得同时参与本项目投标。如总公司及其分支机构同时参与本项目投标，则该总公司以及该总公司的分支机构的投标文件均无效；如同属一个总公司的多个分支机构同时参与本项目投标，则这几个分支机构的投标文件均无效。</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广州医科大学附属妇女儿童医疗中心</w:t>
      </w:r>
    </w:p>
    <w:p>
      <w:pPr>
        <w:pStyle w:val="null3"/>
        <w:ind w:firstLine="480"/>
      </w:pPr>
      <w:r>
        <w:rPr/>
        <w:t xml:space="preserve"> 地址：</w:t>
      </w:r>
      <w:r>
        <w:rPr/>
        <w:t>金穗路9号</w:t>
      </w:r>
    </w:p>
    <w:p>
      <w:pPr>
        <w:pStyle w:val="null3"/>
        <w:ind w:firstLine="480"/>
      </w:pPr>
      <w:r>
        <w:rPr/>
        <w:t xml:space="preserve"> 联系方式：</w:t>
      </w:r>
      <w:r>
        <w:rPr/>
        <w:t>020-38076626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020-37860503/559</w:t>
      </w:r>
    </w:p>
    <w:p>
      <w:pPr>
        <w:pStyle w:val="null3"/>
        <w:outlineLvl w:val="3"/>
      </w:pPr>
      <w:r>
        <w:rPr>
          <w:sz w:val="24"/>
          <w:b/>
        </w:rPr>
        <w:t xml:space="preserve"> 3.项目联系方式</w:t>
      </w:r>
    </w:p>
    <w:p>
      <w:pPr>
        <w:pStyle w:val="null3"/>
        <w:ind w:firstLine="480"/>
      </w:pPr>
      <w:r>
        <w:rPr/>
        <w:t xml:space="preserve"> 项目联系人：</w:t>
      </w:r>
      <w:r>
        <w:rPr/>
        <w:t>刘金、李哲霖</w:t>
      </w:r>
    </w:p>
    <w:p>
      <w:pPr>
        <w:pStyle w:val="null3"/>
        <w:ind w:firstLine="480"/>
      </w:pPr>
      <w:r>
        <w:rPr/>
        <w:t xml:space="preserve"> 电话：</w:t>
      </w:r>
      <w:r>
        <w:rPr/>
        <w:t>020-37860503/559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（一）总体要求</w:t>
      </w:r>
    </w:p>
    <w:p>
      <w:pPr>
        <w:pStyle w:val="null3"/>
        <w:ind w:firstLine="420"/>
        <w:jc w:val="both"/>
      </w:pPr>
      <w:r>
        <w:rPr>
          <w:sz w:val="24"/>
        </w:rPr>
        <w:t>1</w:t>
      </w:r>
      <w:r>
        <w:rPr>
          <w:sz w:val="24"/>
        </w:rPr>
        <w:t>、投标人须对本项目以采购包为单位的货物及服务进行整体投标，任何只对采购包内其中一部分内容进行的投标都被视为无效投标。</w:t>
      </w:r>
    </w:p>
    <w:p>
      <w:pPr>
        <w:pStyle w:val="null3"/>
        <w:ind w:firstLine="420"/>
        <w:jc w:val="both"/>
      </w:pPr>
      <w:r>
        <w:rPr>
          <w:sz w:val="24"/>
        </w:rPr>
        <w:t>2</w:t>
      </w:r>
      <w:r>
        <w:rPr>
          <w:sz w:val="24"/>
        </w:rPr>
        <w:t>、打“★”号条款为实质性条款，若有任何一条负偏离或不满足则导致投标（响应）无效。</w:t>
      </w:r>
    </w:p>
    <w:p>
      <w:pPr>
        <w:pStyle w:val="null3"/>
        <w:ind w:firstLine="420"/>
        <w:jc w:val="both"/>
      </w:pPr>
      <w:r>
        <w:rPr>
          <w:sz w:val="24"/>
        </w:rPr>
        <w:t>3</w:t>
      </w:r>
      <w:r>
        <w:rPr>
          <w:sz w:val="24"/>
        </w:rPr>
        <w:t>、打“▲”号条款为重要参数（如有），若有部分“▲”条款未响应或不满足，将导致其响应性评审加重扣分，但不作为无效投标（响应）条款。</w:t>
      </w:r>
    </w:p>
    <w:p>
      <w:pPr>
        <w:pStyle w:val="null3"/>
        <w:ind w:firstLine="480"/>
        <w:jc w:val="both"/>
      </w:pPr>
      <w:r>
        <w:rPr>
          <w:sz w:val="24"/>
        </w:rPr>
        <w:t>4</w:t>
      </w:r>
      <w:r>
        <w:rPr>
          <w:sz w:val="24"/>
        </w:rPr>
        <w:t>、</w:t>
      </w:r>
      <w:r>
        <w:rPr>
          <w:sz w:val="24"/>
          <w:b/>
        </w:rPr>
        <w:t>政府采购异常低价审查</w:t>
      </w:r>
    </w:p>
    <w:p>
      <w:pPr>
        <w:pStyle w:val="null3"/>
        <w:ind w:firstLine="480"/>
        <w:jc w:val="both"/>
      </w:pPr>
      <w:r>
        <w:rPr>
          <w:sz w:val="24"/>
        </w:rPr>
        <w:t>1</w:t>
      </w:r>
      <w:r>
        <w:rPr>
          <w:sz w:val="24"/>
        </w:rPr>
        <w:t>）根据《关于推动解决政府采购异常低价问题的通知》（财库〔</w:t>
      </w:r>
      <w:r>
        <w:rPr>
          <w:sz w:val="24"/>
        </w:rPr>
        <w:t>2026</w:t>
      </w:r>
      <w:r>
        <w:rPr>
          <w:sz w:val="24"/>
        </w:rPr>
        <w:t>〕</w:t>
      </w:r>
      <w:r>
        <w:rPr>
          <w:sz w:val="24"/>
        </w:rPr>
        <w:t>2</w:t>
      </w:r>
      <w:r>
        <w:rPr>
          <w:sz w:val="24"/>
        </w:rPr>
        <w:t>号）规定，</w:t>
      </w:r>
      <w:r>
        <w:rPr>
          <w:sz w:val="21"/>
        </w:rPr>
        <w:t>政府采购评审中出现下列情形之一的</w:t>
      </w:r>
      <w:r>
        <w:rPr>
          <w:sz w:val="24"/>
        </w:rPr>
        <w:t>，评审委员会将启动异常低价投标（响应）审查程序：</w:t>
      </w:r>
    </w:p>
    <w:p>
      <w:pPr>
        <w:pStyle w:val="null3"/>
        <w:ind w:firstLine="480"/>
        <w:jc w:val="both"/>
      </w:pPr>
      <w:r>
        <w:rPr>
          <w:sz w:val="24"/>
        </w:rPr>
        <w:t>（</w:t>
      </w:r>
      <w:r>
        <w:rPr>
          <w:sz w:val="24"/>
        </w:rPr>
        <w:t>1</w:t>
      </w:r>
      <w:r>
        <w:rPr>
          <w:sz w:val="24"/>
        </w:rPr>
        <w:t>）</w:t>
      </w:r>
      <w:r>
        <w:rPr>
          <w:sz w:val="24"/>
        </w:rPr>
        <w:t>.投标（响应）报价低于全部通过符合性审查供应商投标（响应）报价平均值50%的，即投标（响应）报价&lt;全部通过符合性审查供应商投标（响应）报价平均值×50%；</w:t>
      </w:r>
    </w:p>
    <w:p>
      <w:pPr>
        <w:pStyle w:val="null3"/>
        <w:ind w:firstLine="480"/>
        <w:jc w:val="both"/>
      </w:pPr>
      <w:r>
        <w:rPr>
          <w:sz w:val="24"/>
        </w:rPr>
        <w:t>（</w:t>
      </w:r>
      <w:r>
        <w:rPr>
          <w:sz w:val="24"/>
        </w:rPr>
        <w:t>2</w:t>
      </w:r>
      <w:r>
        <w:rPr>
          <w:sz w:val="24"/>
        </w:rPr>
        <w:t>）</w:t>
      </w:r>
      <w:r>
        <w:rPr>
          <w:sz w:val="24"/>
        </w:rPr>
        <w:t>.投标（响应）报价低于通过符合性审查的次低报价供应商投标（响应）报价50%的，即投标（响应）报价&lt;通过符合性审查的次低报价供应商投标（响应）报价×50%；</w:t>
      </w:r>
    </w:p>
    <w:p>
      <w:pPr>
        <w:pStyle w:val="null3"/>
        <w:ind w:firstLine="480"/>
        <w:jc w:val="both"/>
      </w:pPr>
      <w:r>
        <w:rPr>
          <w:sz w:val="24"/>
        </w:rPr>
        <w:t>（</w:t>
      </w:r>
      <w:r>
        <w:rPr>
          <w:sz w:val="24"/>
        </w:rPr>
        <w:t>3</w:t>
      </w:r>
      <w:r>
        <w:rPr>
          <w:sz w:val="24"/>
        </w:rPr>
        <w:t>）</w:t>
      </w:r>
      <w:r>
        <w:rPr>
          <w:sz w:val="24"/>
        </w:rPr>
        <w:t>.投标（响应）报价低于采购项目最高限价45%的，即投标（响应）报价&lt;采购项目最高限价×45%；</w:t>
      </w:r>
    </w:p>
    <w:p>
      <w:pPr>
        <w:pStyle w:val="null3"/>
        <w:ind w:firstLine="480"/>
        <w:jc w:val="both"/>
      </w:pPr>
      <w:r>
        <w:rPr>
          <w:sz w:val="24"/>
        </w:rPr>
        <w:t>（</w:t>
      </w:r>
      <w:r>
        <w:rPr>
          <w:sz w:val="24"/>
        </w:rPr>
        <w:t>4</w:t>
      </w:r>
      <w:r>
        <w:rPr>
          <w:sz w:val="24"/>
        </w:rPr>
        <w:t>）</w:t>
      </w:r>
      <w:r>
        <w:rPr>
          <w:sz w:val="24"/>
        </w:rPr>
        <w:t>.评审委员会基于专业判断，认为供应商报价过低，有可能影响产品质量或者不能诚信履约的其他情形。</w:t>
      </w:r>
    </w:p>
    <w:p>
      <w:pPr>
        <w:pStyle w:val="null3"/>
        <w:ind w:firstLine="480"/>
        <w:jc w:val="both"/>
      </w:pPr>
      <w:r>
        <w:rPr>
          <w:sz w:val="24"/>
        </w:rPr>
        <w:t>2）</w:t>
      </w:r>
      <w:r>
        <w:rPr>
          <w:sz w:val="24"/>
        </w:rPr>
        <w:t>评审委员会启动异常低价投标（响应）审查后，属于前述第</w:t>
      </w:r>
      <w:r>
        <w:rPr>
          <w:sz w:val="24"/>
        </w:rPr>
        <w:t>1项至第4项情形的，将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w:t>
      </w:r>
      <w:r>
        <w:rPr>
          <w:sz w:val="24"/>
        </w:rPr>
        <w:t>（</w:t>
      </w:r>
      <w:r>
        <w:rPr>
          <w:sz w:val="24"/>
        </w:rPr>
        <w:t>3</w:t>
      </w:r>
      <w:r>
        <w:rPr>
          <w:sz w:val="24"/>
        </w:rPr>
        <w:t>）</w:t>
      </w:r>
      <w:r>
        <w:rPr>
          <w:sz w:val="24"/>
        </w:rPr>
        <w:t>项情形，供应商已随投标（响应）文件一并提交相关书面说明及必要的证明材料的，在评审现场可不再重复提交。</w:t>
      </w:r>
    </w:p>
    <w:p>
      <w:pPr>
        <w:pStyle w:val="null3"/>
        <w:ind w:firstLine="480"/>
        <w:jc w:val="both"/>
      </w:pPr>
      <w:r>
        <w:rPr>
          <w:sz w:val="24"/>
        </w:rPr>
        <w:t>3</w:t>
      </w:r>
      <w:r>
        <w:rPr>
          <w:sz w:val="24"/>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ind w:firstLine="420"/>
        <w:jc w:val="both"/>
      </w:pPr>
      <w:r>
        <w:rPr>
          <w:sz w:val="24"/>
        </w:rPr>
        <w:t>5</w:t>
      </w:r>
      <w:r>
        <w:rPr>
          <w:sz w:val="24"/>
        </w:rPr>
        <w:t>、标的情况：本采购包不属于专门面向中小微企业采购的项目，供应商应为符合本项目采购标的对应行业（本项目行业为：金融业）划分标准的中小微企业（监狱企业、残疾人福利性单位视同小微企业）。中小微企业以供应商填写的《中小企业声明函（服务）》（见投标文件格式“中小企业声明函（工程、服务）”）为判定标准；残疾人福利性单位以供应商提供的《残疾人福利性单位声明函》（见投标文件格式）为判定标准；监狱企业须供应商提供由省级以上监狱管理局、戒毒管理局（含新疆生产建设兵团）出具的属于监狱企业的证明文件，否则不予认定。（如投标人为中小企业，填写《中小企业声明函》时，其中行业应填写“金融业”）。</w:t>
      </w:r>
    </w:p>
    <w:p>
      <w:pPr>
        <w:pStyle w:val="null3"/>
        <w:ind w:firstLine="420"/>
        <w:jc w:val="both"/>
      </w:pPr>
      <w:r>
        <w:rPr>
          <w:sz w:val="24"/>
        </w:rPr>
        <w:t>注：请供应商填写《中小企业声明函（工程、服务）》时注意（非本项目采购需求内容）：</w:t>
      </w:r>
    </w:p>
    <w:p>
      <w:pPr>
        <w:pStyle w:val="null3"/>
        <w:ind w:firstLine="420"/>
        <w:jc w:val="both"/>
      </w:pPr>
      <w:r>
        <w:rPr>
          <w:sz w:val="24"/>
        </w:rPr>
        <w:t>①“单位名称”：指本项目采购人单位名称全称；</w:t>
      </w:r>
    </w:p>
    <w:p>
      <w:pPr>
        <w:pStyle w:val="null3"/>
        <w:ind w:firstLine="420"/>
        <w:jc w:val="both"/>
      </w:pPr>
      <w:r>
        <w:rPr>
          <w:sz w:val="24"/>
        </w:rPr>
        <w:t>②“项目名称”：指本项目的项目名称；</w:t>
      </w:r>
    </w:p>
    <w:p>
      <w:pPr>
        <w:pStyle w:val="null3"/>
        <w:ind w:firstLine="420"/>
        <w:jc w:val="both"/>
      </w:pPr>
      <w:r>
        <w:rPr>
          <w:sz w:val="24"/>
        </w:rPr>
        <w:t>③“标的名称”：指本项目对应采购包的“采购标的”；</w:t>
      </w:r>
    </w:p>
    <w:p>
      <w:pPr>
        <w:pStyle w:val="null3"/>
        <w:ind w:firstLine="420"/>
        <w:jc w:val="both"/>
      </w:pPr>
      <w:r>
        <w:rPr>
          <w:sz w:val="24"/>
        </w:rPr>
        <w:t>④“企业名称”：指承接本项目的单位（服务类项目，指投标人）</w:t>
      </w:r>
    </w:p>
    <w:p>
      <w:pPr>
        <w:pStyle w:val="null3"/>
        <w:ind w:firstLine="420"/>
        <w:jc w:val="both"/>
      </w:pPr>
      <w:r>
        <w:rPr>
          <w:sz w:val="24"/>
        </w:rPr>
        <w:t>6</w:t>
      </w:r>
      <w:r>
        <w:rPr>
          <w:sz w:val="24"/>
        </w:rPr>
        <w:t>、需要落实的政府采购政策：《政府采购促进中小企业发展管理办法》的通知（财库</w:t>
      </w:r>
      <w:r>
        <w:rPr>
          <w:sz w:val="24"/>
        </w:rPr>
        <w:t>[2020]46</w:t>
      </w:r>
      <w:r>
        <w:rPr>
          <w:sz w:val="24"/>
        </w:rPr>
        <w:t>号）、《关于政府采购支持监狱企业发展有关问题的通知》（财库〔</w:t>
      </w:r>
      <w:r>
        <w:rPr>
          <w:sz w:val="24"/>
        </w:rPr>
        <w:t>2014</w:t>
      </w:r>
      <w:r>
        <w:rPr>
          <w:sz w:val="24"/>
        </w:rPr>
        <w:t>〕</w:t>
      </w:r>
      <w:r>
        <w:rPr>
          <w:sz w:val="24"/>
        </w:rPr>
        <w:t>68</w:t>
      </w:r>
      <w:r>
        <w:rPr>
          <w:sz w:val="24"/>
        </w:rPr>
        <w:t>号）、《关于促进残疾人就业政府采购政策的通知》（财库〔</w:t>
      </w:r>
      <w:r>
        <w:rPr>
          <w:sz w:val="24"/>
        </w:rPr>
        <w:t>2017</w:t>
      </w:r>
      <w:r>
        <w:rPr>
          <w:sz w:val="24"/>
        </w:rPr>
        <w:t>〕</w:t>
      </w:r>
      <w:r>
        <w:rPr>
          <w:sz w:val="24"/>
        </w:rPr>
        <w:t>141</w:t>
      </w:r>
      <w:r>
        <w:rPr>
          <w:sz w:val="24"/>
        </w:rPr>
        <w:t>号）、《关于调整优化节能产品、环境标志产品政府采购执行机制的通知》（财库〔</w:t>
      </w:r>
      <w:r>
        <w:rPr>
          <w:sz w:val="24"/>
        </w:rPr>
        <w:t>2019</w:t>
      </w:r>
      <w:r>
        <w:rPr>
          <w:sz w:val="24"/>
        </w:rPr>
        <w:t>〕</w:t>
      </w:r>
      <w:r>
        <w:rPr>
          <w:sz w:val="24"/>
        </w:rPr>
        <w:t>9</w:t>
      </w:r>
      <w:r>
        <w:rPr>
          <w:sz w:val="24"/>
        </w:rPr>
        <w:t>号）、《关于印发节能产品政府采购品目清单的通知》（财库〔</w:t>
      </w:r>
      <w:r>
        <w:rPr>
          <w:sz w:val="24"/>
        </w:rPr>
        <w:t>2019</w:t>
      </w:r>
      <w:r>
        <w:rPr>
          <w:sz w:val="24"/>
        </w:rPr>
        <w:t>〕</w:t>
      </w:r>
      <w:r>
        <w:rPr>
          <w:sz w:val="24"/>
        </w:rPr>
        <w:t>19</w:t>
      </w:r>
      <w:r>
        <w:rPr>
          <w:sz w:val="24"/>
        </w:rPr>
        <w:t>号）、《关于印发环境标志产品政府采购品目清单的通知》（财库〔</w:t>
      </w:r>
      <w:r>
        <w:rPr>
          <w:sz w:val="24"/>
        </w:rPr>
        <w:t>2019</w:t>
      </w:r>
      <w:r>
        <w:rPr>
          <w:sz w:val="24"/>
        </w:rPr>
        <w:t>〕</w:t>
      </w:r>
      <w:r>
        <w:rPr>
          <w:sz w:val="24"/>
        </w:rPr>
        <w:t>18</w:t>
      </w:r>
      <w:r>
        <w:rPr>
          <w:sz w:val="24"/>
        </w:rPr>
        <w:t>号）、《商品包装政府采购需求标准（试行）》及《快递包装政府采购需求标准（试行）》（财办库〔</w:t>
      </w:r>
      <w:r>
        <w:rPr>
          <w:sz w:val="24"/>
        </w:rPr>
        <w:t>2020</w:t>
      </w:r>
      <w:r>
        <w:rPr>
          <w:sz w:val="24"/>
        </w:rPr>
        <w:t>〕</w:t>
      </w:r>
      <w:r>
        <w:rPr>
          <w:sz w:val="24"/>
        </w:rPr>
        <w:t>123</w:t>
      </w:r>
      <w:r>
        <w:rPr>
          <w:sz w:val="24"/>
        </w:rPr>
        <w:t>号）等。</w:t>
      </w:r>
    </w:p>
    <w:p>
      <w:pPr>
        <w:pStyle w:val="null3"/>
        <w:ind w:firstLine="420"/>
        <w:jc w:val="both"/>
      </w:pPr>
      <w:r>
        <w:rPr>
          <w:sz w:val="24"/>
        </w:rPr>
        <w:t>7</w:t>
      </w:r>
      <w:r>
        <w:rPr>
          <w:sz w:val="24"/>
        </w:rPr>
        <w:t>、以下为《资格声明函》，投标人须在“格式十八 各类证明材料”中提供。</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85" w:firstLine="3120"/>
              <w:jc w:val="both"/>
            </w:pPr>
            <w:r>
              <w:rPr>
                <w:sz w:val="24"/>
              </w:rPr>
              <w:t>资格声明函</w:t>
            </w:r>
          </w:p>
          <w:p>
            <w:pPr>
              <w:pStyle w:val="null3"/>
              <w:jc w:val="both"/>
            </w:pPr>
            <w:r>
              <w:rPr>
                <w:sz w:val="24"/>
              </w:rPr>
              <w:t>关于本项目的采购公告及采购文件，本单位愿意参加投标，并声明：</w:t>
            </w:r>
          </w:p>
          <w:p>
            <w:pPr>
              <w:pStyle w:val="null3"/>
              <w:ind w:left="840"/>
              <w:jc w:val="both"/>
            </w:pPr>
            <w:r>
              <w:rPr>
                <w:sz w:val="24"/>
              </w:rPr>
              <w:t>一、本单位具备以下条件：</w:t>
            </w:r>
          </w:p>
          <w:p>
            <w:pPr>
              <w:pStyle w:val="null3"/>
              <w:ind w:left="840"/>
              <w:jc w:val="both"/>
            </w:pPr>
            <w:r>
              <w:rPr>
                <w:sz w:val="24"/>
              </w:rPr>
              <w:t>(</w:t>
            </w:r>
            <w:r>
              <w:rPr>
                <w:sz w:val="24"/>
              </w:rPr>
              <w:t>一</w:t>
            </w:r>
            <w:r>
              <w:rPr>
                <w:sz w:val="24"/>
              </w:rPr>
              <w:t>)</w:t>
            </w:r>
            <w:r>
              <w:rPr>
                <w:sz w:val="24"/>
              </w:rPr>
              <w:t>具有良好的商业信誉和健全的财务会计制度；</w:t>
            </w:r>
          </w:p>
          <w:p>
            <w:pPr>
              <w:pStyle w:val="null3"/>
              <w:ind w:left="840"/>
              <w:jc w:val="both"/>
            </w:pPr>
            <w:r>
              <w:rPr>
                <w:sz w:val="24"/>
              </w:rPr>
              <w:t>(</w:t>
            </w:r>
            <w:r>
              <w:rPr>
                <w:sz w:val="24"/>
              </w:rPr>
              <w:t>二</w:t>
            </w:r>
            <w:r>
              <w:rPr>
                <w:sz w:val="24"/>
              </w:rPr>
              <w:t>)</w:t>
            </w:r>
            <w:r>
              <w:rPr>
                <w:sz w:val="24"/>
              </w:rPr>
              <w:t>具备履行合同所必需的设备和专业技术能力；</w:t>
            </w:r>
          </w:p>
          <w:p>
            <w:pPr>
              <w:pStyle w:val="null3"/>
              <w:ind w:left="840"/>
              <w:jc w:val="both"/>
            </w:pPr>
            <w:r>
              <w:rPr>
                <w:sz w:val="24"/>
              </w:rPr>
              <w:t>(</w:t>
            </w:r>
            <w:r>
              <w:rPr>
                <w:sz w:val="24"/>
              </w:rPr>
              <w:t>三</w:t>
            </w:r>
            <w:r>
              <w:rPr>
                <w:sz w:val="24"/>
              </w:rPr>
              <w:t>)</w:t>
            </w:r>
            <w:r>
              <w:rPr>
                <w:sz w:val="24"/>
              </w:rPr>
              <w:t>有依法缴纳税收和社会保障资金的良好记录；</w:t>
            </w:r>
          </w:p>
          <w:p>
            <w:pPr>
              <w:pStyle w:val="null3"/>
              <w:ind w:left="135" w:firstLine="284"/>
              <w:jc w:val="both"/>
            </w:pPr>
            <w:r>
              <w:rPr>
                <w:sz w:val="24"/>
              </w:rPr>
              <w:t>(</w:t>
            </w:r>
            <w:r>
              <w:rPr>
                <w:sz w:val="24"/>
              </w:rPr>
              <w:t>四</w:t>
            </w:r>
            <w:r>
              <w:rPr>
                <w:sz w:val="24"/>
              </w:rPr>
              <w:t>)</w:t>
            </w:r>
            <w:r>
              <w:rPr>
                <w:sz w:val="24"/>
              </w:rPr>
              <w:t>本单位参加采购活动前</w:t>
            </w:r>
            <w:r>
              <w:rPr>
                <w:sz w:val="24"/>
              </w:rPr>
              <w:t>3</w:t>
            </w:r>
            <w:r>
              <w:rPr>
                <w:sz w:val="24"/>
              </w:rPr>
              <w:t>年内，在经营活动中没有重大违法记录：提供《资格声明函》。【重大违法记录，是指供应商因违法经营受到刑事处罚或者责令停产停业、吊销许可证或者执照、较大数额罚款等行政处罚。（根据《财政部关于《中华人民共和国政府采购法实施条例》第十九条第一款“较大数额罚款”具体适用问题的意见》（财库〔</w:t>
            </w:r>
            <w:r>
              <w:rPr>
                <w:sz w:val="24"/>
              </w:rPr>
              <w:t>2022</w:t>
            </w:r>
            <w:r>
              <w:rPr>
                <w:sz w:val="24"/>
              </w:rPr>
              <w:t>〕</w:t>
            </w:r>
            <w:r>
              <w:rPr>
                <w:sz w:val="24"/>
              </w:rPr>
              <w:t>3</w:t>
            </w:r>
            <w:r>
              <w:rPr>
                <w:sz w:val="24"/>
              </w:rPr>
              <w:t>号文），“较大数额罚款”认定为</w:t>
            </w:r>
            <w:r>
              <w:rPr>
                <w:sz w:val="24"/>
              </w:rPr>
              <w:t>200</w:t>
            </w:r>
            <w:r>
              <w:rPr>
                <w:sz w:val="24"/>
              </w:rPr>
              <w:t>万元以上的罚款，如法律、行政法规以及国务院有关部门明确规定相关领域“较大数额罚款”标准高于</w:t>
            </w:r>
            <w:r>
              <w:rPr>
                <w:sz w:val="24"/>
              </w:rPr>
              <w:t>200</w:t>
            </w:r>
            <w:r>
              <w:rPr>
                <w:sz w:val="24"/>
              </w:rPr>
              <w:t>万元的，从其规定）】；</w:t>
            </w:r>
          </w:p>
          <w:p>
            <w:pPr>
              <w:pStyle w:val="null3"/>
              <w:ind w:left="135" w:firstLine="284"/>
              <w:jc w:val="both"/>
            </w:pPr>
            <w:r>
              <w:rPr>
                <w:sz w:val="24"/>
              </w:rPr>
              <w:t>(</w:t>
            </w:r>
            <w:r>
              <w:rPr>
                <w:sz w:val="24"/>
              </w:rPr>
              <w:t>五</w:t>
            </w:r>
            <w:r>
              <w:rPr>
                <w:sz w:val="24"/>
              </w:rPr>
              <w:t>)</w:t>
            </w:r>
            <w:r>
              <w:rPr>
                <w:sz w:val="24"/>
              </w:rPr>
              <w:t>本单位并非联合体参加投标，承诺中标后不将本项目分包、转包。</w:t>
            </w:r>
          </w:p>
          <w:p>
            <w:pPr>
              <w:pStyle w:val="null3"/>
              <w:ind w:left="135" w:firstLine="284"/>
              <w:jc w:val="both"/>
            </w:pPr>
            <w:r>
              <w:rPr>
                <w:sz w:val="24"/>
              </w:rPr>
              <w:t>二、法律、法规规定要求的其他条件</w:t>
            </w:r>
            <w:r>
              <w:rPr>
                <w:sz w:val="24"/>
              </w:rPr>
              <w:t xml:space="preserve">: </w:t>
            </w:r>
            <w:r>
              <w:rPr>
                <w:sz w:val="24"/>
              </w:rPr>
              <w:t>本单位没有为采购项目同一合同项下提供整体设计、规范编制或者项目管理、监理、检测等服务。</w:t>
            </w:r>
          </w:p>
          <w:p>
            <w:pPr>
              <w:pStyle w:val="null3"/>
              <w:ind w:left="135" w:firstLine="284"/>
              <w:jc w:val="both"/>
            </w:pPr>
            <w:r>
              <w:rPr>
                <w:sz w:val="24"/>
              </w:rPr>
              <w:t>三、法律、法规规定要求的其他条件</w:t>
            </w:r>
            <w:r>
              <w:rPr>
                <w:sz w:val="24"/>
              </w:rPr>
              <w:t>:</w:t>
            </w:r>
            <w:r>
              <w:rPr>
                <w:sz w:val="24"/>
              </w:rPr>
              <w:t>本单位承诺如与本项目同一合同项下其他投标人的单位负责人为同一人或者存在直接控股、管理关系的情形，同意按投标无效处理。</w:t>
            </w:r>
          </w:p>
          <w:p>
            <w:pPr>
              <w:pStyle w:val="null3"/>
              <w:ind w:left="135" w:firstLine="284"/>
              <w:jc w:val="both"/>
            </w:pPr>
            <w:r>
              <w:rPr>
                <w:sz w:val="24"/>
              </w:rPr>
              <w:t>四、本单位承诺在本次采购活动中，如有违法、违规、弄虚作假行为，所造成的损失、不良后果及法律责任，一律由我单位承担。</w:t>
            </w:r>
          </w:p>
          <w:p>
            <w:pPr>
              <w:pStyle w:val="null3"/>
              <w:ind w:firstLine="420"/>
              <w:jc w:val="both"/>
            </w:pPr>
            <w:r>
              <w:rPr>
                <w:sz w:val="24"/>
              </w:rPr>
              <w:t>特此声明！</w:t>
            </w:r>
          </w:p>
          <w:p>
            <w:pPr>
              <w:pStyle w:val="null3"/>
              <w:jc w:val="both"/>
            </w:pPr>
            <w:r>
              <w:rPr>
                <w:sz w:val="24"/>
                <w:b/>
              </w:rPr>
              <w:t>说明：</w:t>
            </w:r>
          </w:p>
          <w:p>
            <w:pPr>
              <w:pStyle w:val="null3"/>
              <w:ind w:left="420"/>
              <w:jc w:val="both"/>
            </w:pPr>
            <w:r>
              <w:rPr>
                <w:sz w:val="24"/>
              </w:rPr>
              <w:t>1.</w:t>
            </w:r>
            <w:r>
              <w:rPr>
                <w:sz w:val="24"/>
              </w:rPr>
              <w:t>本声明函必须提供且内容不得擅自删改，否则视为</w:t>
            </w:r>
            <w:r>
              <w:rPr>
                <w:sz w:val="24"/>
                <w:b/>
              </w:rPr>
              <w:t>无效响应</w:t>
            </w:r>
            <w:r>
              <w:rPr>
                <w:sz w:val="24"/>
              </w:rPr>
              <w:t>。</w:t>
            </w:r>
          </w:p>
          <w:p>
            <w:pPr>
              <w:pStyle w:val="null3"/>
              <w:ind w:left="420"/>
              <w:jc w:val="both"/>
            </w:pPr>
            <w:r>
              <w:rPr>
                <w:sz w:val="24"/>
              </w:rPr>
              <w:t>2.</w:t>
            </w:r>
            <w:r>
              <w:rPr>
                <w:sz w:val="24"/>
              </w:rPr>
              <w:t>本声明函如有虚假或与事实不符的，作</w:t>
            </w:r>
            <w:r>
              <w:rPr>
                <w:sz w:val="24"/>
                <w:b/>
              </w:rPr>
              <w:t>无效响应</w:t>
            </w:r>
            <w:r>
              <w:rPr>
                <w:sz w:val="24"/>
              </w:rPr>
              <w:t>处理。</w:t>
            </w:r>
          </w:p>
          <w:p>
            <w:pPr>
              <w:pStyle w:val="null3"/>
              <w:jc w:val="both"/>
            </w:pPr>
            <w:r>
              <w:rPr>
                <w:sz w:val="24"/>
              </w:rPr>
              <w:t>供应商名称（盖公章）：</w:t>
            </w:r>
            <w:r>
              <w:rPr>
                <w:sz w:val="21"/>
                <w:u w:val="single"/>
              </w:rPr>
              <w:t xml:space="preserve">                 </w:t>
            </w:r>
          </w:p>
          <w:p>
            <w:pPr>
              <w:pStyle w:val="null3"/>
              <w:ind w:firstLine="420"/>
              <w:jc w:val="both"/>
            </w:pPr>
            <w:r>
              <w:rPr>
                <w:sz w:val="24"/>
              </w:rPr>
              <w:t>地址：</w:t>
            </w:r>
            <w:r>
              <w:rPr>
                <w:sz w:val="21"/>
                <w:u w:val="single"/>
              </w:rPr>
              <w:t xml:space="preserve">              </w:t>
            </w:r>
          </w:p>
          <w:p>
            <w:pPr>
              <w:pStyle w:val="null3"/>
              <w:ind w:firstLine="420"/>
              <w:jc w:val="both"/>
            </w:pPr>
            <w:r>
              <w:rPr>
                <w:sz w:val="24"/>
              </w:rPr>
              <w:t>日期：</w:t>
            </w:r>
            <w:r>
              <w:rPr>
                <w:sz w:val="21"/>
                <w:u w:val="single"/>
              </w:rPr>
              <w:t xml:space="preserve">               </w:t>
            </w:r>
          </w:p>
        </w:tc>
      </w:tr>
    </w:tbl>
    <w:p>
      <w:pPr>
        <w:pStyle w:val="null3"/>
        <w:jc w:val="both"/>
      </w:pPr>
      <w:r>
        <w:rPr>
          <w:sz w:val="21"/>
        </w:rPr>
        <w:t xml:space="preserve">  </w:t>
      </w:r>
      <w:r>
        <w:rPr>
          <w:sz w:val="24"/>
        </w:rPr>
        <w:t>8</w:t>
      </w:r>
      <w:r>
        <w:rPr>
          <w:sz w:val="24"/>
        </w:rPr>
        <w:t>、以下《实质性响应一览表》内容均为本项目的“★”号条款，投标人须“在格式五 实质性响应一览表”中提供，并根据实质性响应条款内容进行响应，如有差异请进行说明。投标人若有任何一条负偏离或不满足或缺项漏项响应则导致投标无效。</w:t>
      </w:r>
    </w:p>
    <w:p>
      <w:pPr>
        <w:pStyle w:val="null3"/>
        <w:jc w:val="center"/>
      </w:pPr>
      <w:r>
        <w:rPr>
          <w:sz w:val="24"/>
          <w:b/>
        </w:rPr>
        <w:t>《实质性响应一览表》</w:t>
      </w:r>
    </w:p>
    <w:tbl>
      <w:tblPr>
        <w:tblW w:w="0" w:type="auto"/>
        <w:tblBorders>
          <w:top w:val="none" w:color="000000" w:sz="4"/>
          <w:left w:val="none" w:color="000000" w:sz="4"/>
          <w:bottom w:val="none" w:color="000000" w:sz="4"/>
          <w:right w:val="none" w:color="000000" w:sz="4"/>
          <w:insideH w:val="none"/>
          <w:insideV w:val="none"/>
        </w:tblBorders>
      </w:tblPr>
      <w:tblGrid>
        <w:gridCol w:w="2076"/>
        <w:gridCol w:w="3658"/>
        <w:gridCol w:w="495"/>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序号</w:t>
            </w:r>
          </w:p>
        </w:tc>
        <w:tc>
          <w:tcPr>
            <w:tcW w:type="dxa" w:w="36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实质性响应条款</w:t>
            </w:r>
          </w:p>
        </w:tc>
        <w:tc>
          <w:tcPr>
            <w:tcW w:type="dxa" w:w="4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投标人响应情况</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差异</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3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★（二）标的提供时间：自保险单生效日零时起计算一年，或累计责任限额用完为止，以先到为准。</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3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★保险期限及保险责任</w:t>
            </w:r>
          </w:p>
          <w:p>
            <w:pPr>
              <w:pStyle w:val="null3"/>
              <w:jc w:val="both"/>
            </w:pPr>
            <w:r>
              <w:rPr>
                <w:sz w:val="21"/>
              </w:rPr>
              <w:t>1</w:t>
            </w:r>
            <w:r>
              <w:rPr>
                <w:sz w:val="21"/>
              </w:rPr>
              <w:t>、保险期限一年，自签订合同约定的保险期间开始之时起计算。</w:t>
            </w:r>
          </w:p>
          <w:p>
            <w:pPr>
              <w:pStyle w:val="null3"/>
              <w:jc w:val="both"/>
            </w:pPr>
            <w:r>
              <w:rPr>
                <w:sz w:val="21"/>
              </w:rPr>
              <w:t>2</w:t>
            </w:r>
            <w:r>
              <w:rPr>
                <w:sz w:val="21"/>
              </w:rPr>
              <w:t>、 在本保险合同中列明的保险期间或者追溯期内，采购人或者其医务人员在从事与其资格相符的诊疗活动中发生以下情形之一造成患者人身损害，患者或者其近亲属或者其代理人在保险期间内首次向采购人提出损害赔偿请求，依照中华人民共和国法律（不包括港、澳、台地区法律）应由采购人承担的经济赔偿责任，投标人按照本项目约定负责赔偿。</w:t>
            </w:r>
          </w:p>
          <w:p>
            <w:pPr>
              <w:pStyle w:val="null3"/>
              <w:jc w:val="both"/>
            </w:pPr>
            <w:r>
              <w:rPr>
                <w:sz w:val="21"/>
              </w:rPr>
              <w:t>（</w:t>
            </w:r>
            <w:r>
              <w:rPr>
                <w:sz w:val="21"/>
              </w:rPr>
              <w:t>1</w:t>
            </w:r>
            <w:r>
              <w:rPr>
                <w:sz w:val="21"/>
              </w:rPr>
              <w:t>）患者在诊疗活动中受到损害，采购人或者其医务人员有过错的，包括但不限于以下情形：</w:t>
            </w:r>
          </w:p>
          <w:p>
            <w:pPr>
              <w:pStyle w:val="null3"/>
              <w:jc w:val="both"/>
            </w:pPr>
            <w:r>
              <w:rPr>
                <w:sz w:val="21"/>
              </w:rPr>
              <w:t>①医务人员在诊疗活动中未向患者或者其近亲属说明病情和医疗措施，需要实施手术、特殊检查、特殊治疗的，医务人员未及时向患者说明医疗风险、替代医疗方案等情况并取得其明确同意的；</w:t>
            </w:r>
          </w:p>
          <w:p>
            <w:pPr>
              <w:pStyle w:val="null3"/>
              <w:jc w:val="both"/>
            </w:pPr>
            <w:r>
              <w:rPr>
                <w:sz w:val="21"/>
              </w:rPr>
              <w:t>②医务人员在诊疗活动中未尽到与当时的医疗水平相应的诊疗义务；</w:t>
            </w:r>
          </w:p>
          <w:p>
            <w:pPr>
              <w:pStyle w:val="null3"/>
              <w:jc w:val="both"/>
            </w:pPr>
            <w:r>
              <w:rPr>
                <w:sz w:val="21"/>
              </w:rPr>
              <w:t>③采购人其医务人员非故意违反有关诊疗护理规范的。</w:t>
            </w:r>
          </w:p>
          <w:p>
            <w:pPr>
              <w:pStyle w:val="null3"/>
              <w:jc w:val="both"/>
            </w:pPr>
            <w:r>
              <w:rPr>
                <w:sz w:val="21"/>
              </w:rPr>
              <w:t>（</w:t>
            </w:r>
            <w:r>
              <w:rPr>
                <w:sz w:val="21"/>
              </w:rPr>
              <w:t>2</w:t>
            </w:r>
            <w:r>
              <w:rPr>
                <w:sz w:val="21"/>
              </w:rPr>
              <w:t>）患者或者其近亲属不配合医疗机构进行符合诊疗护理规范的诊疗活动</w:t>
            </w:r>
            <w:r>
              <w:rPr>
                <w:sz w:val="21"/>
              </w:rPr>
              <w:t>导致患者受到损害，但责任归为采购人或者其医务人员的</w:t>
            </w:r>
            <w:r>
              <w:rPr>
                <w:sz w:val="21"/>
              </w:rPr>
              <w:t>；</w:t>
            </w:r>
          </w:p>
          <w:p>
            <w:pPr>
              <w:pStyle w:val="null3"/>
              <w:jc w:val="both"/>
            </w:pPr>
            <w:r>
              <w:rPr>
                <w:sz w:val="21"/>
              </w:rPr>
              <w:t>（</w:t>
            </w:r>
            <w:r>
              <w:rPr>
                <w:sz w:val="21"/>
              </w:rPr>
              <w:t>3</w:t>
            </w:r>
            <w:r>
              <w:rPr>
                <w:sz w:val="21"/>
              </w:rPr>
              <w:t>）因药品、消毒产品、医疗器械的缺陷或者输入不合格的血液造成患者损害，患者向采购人请求赔偿的。</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3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2</w:t>
            </w:r>
            <w:r>
              <w:rPr>
                <w:sz w:val="21"/>
              </w:rPr>
              <w:t>、赔偿限额</w:t>
            </w:r>
          </w:p>
          <w:p>
            <w:pPr>
              <w:pStyle w:val="null3"/>
              <w:jc w:val="both"/>
            </w:pPr>
            <w:r>
              <w:rPr>
                <w:sz w:val="21"/>
              </w:rPr>
              <w:t>2.1</w:t>
            </w:r>
            <w:r>
              <w:rPr>
                <w:sz w:val="21"/>
              </w:rPr>
              <w:t>全年累计赔偿金额：不少于人民币</w:t>
            </w:r>
            <w:r>
              <w:rPr>
                <w:sz w:val="21"/>
              </w:rPr>
              <w:t>500</w:t>
            </w:r>
            <w:r>
              <w:rPr>
                <w:sz w:val="21"/>
              </w:rPr>
              <w:t>万元，赔偿项目：死亡赔偿金、残疾赔偿金、丧葬费、医疗费、被扶养人生活费、精神抚慰金、护理费、律师费</w:t>
            </w:r>
            <w:r>
              <w:rPr>
                <w:sz w:val="21"/>
              </w:rPr>
              <w:t>(</w:t>
            </w:r>
            <w:r>
              <w:rPr>
                <w:sz w:val="21"/>
              </w:rPr>
              <w:t>含律师费及律师差旅费）、误工费、住院伙食补助费、营养费、受理费、鉴定费、解剖费，包含采购人可自行和解赔付的赔偿金的累计赔偿金额：不少于人民币</w:t>
            </w:r>
            <w:r>
              <w:rPr>
                <w:sz w:val="21"/>
              </w:rPr>
              <w:t>2</w:t>
            </w:r>
            <w:r>
              <w:rPr>
                <w:sz w:val="21"/>
              </w:rPr>
              <w:t>5</w:t>
            </w:r>
            <w:r>
              <w:rPr>
                <w:sz w:val="21"/>
              </w:rPr>
              <w:t>0</w:t>
            </w:r>
            <w:r>
              <w:rPr>
                <w:sz w:val="21"/>
              </w:rPr>
              <w:t>万元；其他赔偿项目（包含住宿费、残疾辅助器具费、交通费、勘验费）累计赔偿金额：不少于人民币</w:t>
            </w:r>
            <w:r>
              <w:rPr>
                <w:sz w:val="21"/>
              </w:rPr>
              <w:t>2</w:t>
            </w:r>
            <w:r>
              <w:rPr>
                <w:sz w:val="21"/>
              </w:rPr>
              <w:t>5</w:t>
            </w:r>
            <w:r>
              <w:rPr>
                <w:sz w:val="21"/>
              </w:rPr>
              <w:t>0</w:t>
            </w:r>
            <w:r>
              <w:rPr>
                <w:sz w:val="21"/>
              </w:rPr>
              <w:t>万元。（投标人提供加盖公章的承诺函，并承诺具体赔偿金额）</w:t>
            </w:r>
          </w:p>
          <w:p>
            <w:pPr>
              <w:pStyle w:val="null3"/>
              <w:jc w:val="both"/>
            </w:pPr>
            <w:r>
              <w:rPr>
                <w:sz w:val="21"/>
              </w:rPr>
              <w:t>2.2</w:t>
            </w:r>
            <w:r>
              <w:rPr>
                <w:sz w:val="21"/>
              </w:rPr>
              <w:t>每次事故赔偿金额：不少于人民币</w:t>
            </w:r>
            <w:r>
              <w:rPr>
                <w:sz w:val="21"/>
              </w:rPr>
              <w:t>100</w:t>
            </w:r>
            <w:r>
              <w:rPr>
                <w:sz w:val="21"/>
              </w:rPr>
              <w:t>万元。（投标人提供加盖公章的承诺函，并承诺具体赔偿金额）</w:t>
            </w:r>
          </w:p>
          <w:p>
            <w:pPr>
              <w:pStyle w:val="null3"/>
              <w:jc w:val="both"/>
            </w:pPr>
            <w:r>
              <w:rPr>
                <w:sz w:val="21"/>
              </w:rPr>
              <w:t>2.3</w:t>
            </w:r>
            <w:r>
              <w:rPr>
                <w:sz w:val="21"/>
              </w:rPr>
              <w:t>法律费用每次及累计金额：不少于人民币</w:t>
            </w:r>
            <w:r>
              <w:rPr>
                <w:sz w:val="21"/>
              </w:rPr>
              <w:t>48</w:t>
            </w:r>
            <w:r>
              <w:rPr>
                <w:sz w:val="21"/>
              </w:rPr>
              <w:t>万元。（投标人提供加盖公章的承诺函，并承诺具体赔偿金额）</w:t>
            </w:r>
          </w:p>
          <w:p>
            <w:pPr>
              <w:pStyle w:val="null3"/>
              <w:jc w:val="both"/>
            </w:pPr>
            <w:r>
              <w:rPr>
                <w:sz w:val="21"/>
              </w:rPr>
              <w:t>2.4</w:t>
            </w:r>
            <w:r>
              <w:rPr>
                <w:sz w:val="21"/>
              </w:rPr>
              <w:t>免赔条件：每次事故免赔额：</w:t>
            </w:r>
            <w:r>
              <w:rPr>
                <w:sz w:val="21"/>
              </w:rPr>
              <w:t>0</w:t>
            </w:r>
            <w:r>
              <w:rPr>
                <w:sz w:val="21"/>
              </w:rPr>
              <w:t>元（投标人提供加盖公章的承诺函）</w:t>
            </w:r>
          </w:p>
          <w:p>
            <w:pPr>
              <w:pStyle w:val="null3"/>
              <w:jc w:val="both"/>
            </w:pPr>
            <w:r>
              <w:rPr>
                <w:sz w:val="21"/>
              </w:rPr>
              <w:t>2.5</w:t>
            </w:r>
            <w:r>
              <w:rPr>
                <w:sz w:val="21"/>
              </w:rPr>
              <w:t>追溯期：三年、自保险合同起保日期向前（投标人提供加盖公章的承诺函）</w:t>
            </w:r>
          </w:p>
          <w:p>
            <w:pPr>
              <w:pStyle w:val="null3"/>
              <w:jc w:val="both"/>
            </w:pPr>
            <w:r>
              <w:rPr>
                <w:sz w:val="21"/>
              </w:rPr>
              <w:t>2.6</w:t>
            </w:r>
            <w:r>
              <w:rPr>
                <w:sz w:val="21"/>
              </w:rPr>
              <w:t>承保基础：期内索赔制</w:t>
            </w:r>
          </w:p>
          <w:p>
            <w:pPr>
              <w:pStyle w:val="null3"/>
              <w:jc w:val="both"/>
            </w:pPr>
            <w:r>
              <w:rPr>
                <w:sz w:val="21"/>
              </w:rPr>
              <w:t xml:space="preserve">2.7 </w:t>
            </w:r>
            <w:r>
              <w:rPr>
                <w:sz w:val="21"/>
              </w:rPr>
              <w:t>自合同签订后</w:t>
            </w:r>
            <w:r>
              <w:rPr>
                <w:sz w:val="21"/>
              </w:rPr>
              <w:t>3</w:t>
            </w:r>
            <w:r>
              <w:rPr>
                <w:sz w:val="21"/>
              </w:rPr>
              <w:t>个工作日内，投标人对接采购人的医疗保险经纪人（以下简称经纪人），并通过经纪人处理采购人的本项目事宜。</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3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3.1</w:t>
            </w:r>
            <w:r>
              <w:rPr>
                <w:sz w:val="21"/>
              </w:rPr>
              <w:t>为高效化解医疗纠纷案件，充分保障医疗机构的正常诊疗秩序，并体现构建和谐社会之精神，对于赔偿金额（不含法律费用）在人民币</w:t>
            </w:r>
            <w:r>
              <w:rPr>
                <w:sz w:val="21"/>
              </w:rPr>
              <w:t>1</w:t>
            </w:r>
            <w:r>
              <w:rPr>
                <w:sz w:val="21"/>
              </w:rPr>
              <w:t>万元以下（含</w:t>
            </w:r>
            <w:r>
              <w:rPr>
                <w:sz w:val="21"/>
              </w:rPr>
              <w:t>1</w:t>
            </w:r>
            <w:r>
              <w:rPr>
                <w:sz w:val="21"/>
              </w:rPr>
              <w:t>万元）的医疗纠纷案件，以及对于采购人或者其医务人员在从事与其资格相符的诊疗活动中存在过错但没有造成患者人身损害的情况，赔偿金额（不含法律费用）在人民币</w:t>
            </w:r>
            <w:r>
              <w:rPr>
                <w:sz w:val="21"/>
              </w:rPr>
              <w:t>1</w:t>
            </w:r>
            <w:r>
              <w:rPr>
                <w:sz w:val="21"/>
              </w:rPr>
              <w:t>万元以下（含</w:t>
            </w:r>
            <w:r>
              <w:rPr>
                <w:sz w:val="21"/>
              </w:rPr>
              <w:t>1</w:t>
            </w:r>
            <w:r>
              <w:rPr>
                <w:sz w:val="21"/>
              </w:rPr>
              <w:t>万元）的医疗纠纷案件，采购人完全有权自主处理与患方达成赔偿协议，采购人与患方达成赔偿协议后，投标人应根据此赔偿协议进行保险赔付。每个保险年度采购人通过自主处理此类案件的赔偿金额（不含法律费用）累计不超过应缴保费的</w:t>
            </w:r>
            <w:r>
              <w:rPr>
                <w:sz w:val="21"/>
              </w:rPr>
              <w:t>10%</w:t>
            </w:r>
            <w:r>
              <w:rPr>
                <w:sz w:val="21"/>
              </w:rPr>
              <w:t>，自主处理次数不限。</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3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3.2</w:t>
            </w:r>
            <w:r>
              <w:rPr>
                <w:sz w:val="21"/>
              </w:rPr>
              <w:t>、发生医疗纠纷后，医患双方可选择在广州市任何一家依法设立医疗纠纷人民调解委员会进行调解，保险理赔与医调委依法衔接，属于保险责任范围的，投标人将医疗纠纷人民调解委员会出具的医疗纠纷人民调解协议书作为医疗责任险的理赔依据，按照本项目约定及时、足额支付赔偿款项。依法设立的人民调解委员会的人民调解员对于赔偿处理额度在人民币</w:t>
            </w:r>
            <w:r>
              <w:rPr>
                <w:sz w:val="21"/>
              </w:rPr>
              <w:t>1</w:t>
            </w:r>
            <w:r>
              <w:rPr>
                <w:sz w:val="21"/>
              </w:rPr>
              <w:t>万元以内的医疗纠纷案件可自主主导医患纠纷当事人达成调解协议，投标人依据调解协议和本项目约定负责赔偿。</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3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3.</w:t>
            </w:r>
            <w:r>
              <w:rPr>
                <w:sz w:val="21"/>
              </w:rPr>
              <w:t>4</w:t>
            </w:r>
            <w:r>
              <w:rPr>
                <w:sz w:val="21"/>
              </w:rPr>
              <w:t>、在保险期限内发生的保险事故结案后，患方如因同一事故再次提起赔偿请求（包含但不限于请求赔偿后续治疗费、后续护理费等），经法院判决或者仲裁裁决确定应由采购人继续承担的医疗损害赔偿费用以及因患方再次提起赔偿请求而产生的应由采购人承担的法律费用，</w:t>
            </w:r>
            <w:r>
              <w:rPr>
                <w:sz w:val="21"/>
              </w:rPr>
              <w:t>投标人</w:t>
            </w:r>
            <w:r>
              <w:rPr>
                <w:sz w:val="21"/>
              </w:rPr>
              <w:t>负责赔偿。</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3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3.</w:t>
            </w:r>
            <w:r>
              <w:rPr>
                <w:sz w:val="21"/>
              </w:rPr>
              <w:t>5</w:t>
            </w:r>
            <w:r>
              <w:rPr>
                <w:sz w:val="21"/>
              </w:rPr>
              <w:t>、保险事故发生后，采购人因保险事故而被提起仲裁或诉讼或调解机构调解、评鉴的，对应由采购人支付的仲裁或诉讼费用（包括可能产生的案件受理费、鉴定费、勘验费、律师费、解剖费等），以及其他必要的、合理的费用（包括代表采购人参加医疗损害鉴定或医疗事故鉴定或庭审的人员因参加上述活动而产生的差旅费以及专家咨询费等费用），</w:t>
            </w:r>
            <w:r>
              <w:rPr>
                <w:sz w:val="21"/>
              </w:rPr>
              <w:t>投</w:t>
            </w:r>
            <w:r>
              <w:rPr>
                <w:sz w:val="21"/>
              </w:rPr>
              <w:t>标人按照</w:t>
            </w:r>
            <w:r>
              <w:rPr>
                <w:sz w:val="21"/>
              </w:rPr>
              <w:t>本项目</w:t>
            </w:r>
            <w:r>
              <w:rPr>
                <w:sz w:val="21"/>
              </w:rPr>
              <w:t>约定负责赔偿。</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3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3.</w:t>
            </w:r>
            <w:r>
              <w:rPr>
                <w:sz w:val="21"/>
              </w:rPr>
              <w:t>6</w:t>
            </w:r>
            <w:r>
              <w:rPr>
                <w:sz w:val="21"/>
              </w:rPr>
              <w:t>.1</w:t>
            </w:r>
            <w:r>
              <w:rPr>
                <w:sz w:val="21"/>
              </w:rPr>
              <w:t xml:space="preserve"> </w:t>
            </w:r>
            <w:r>
              <w:rPr>
                <w:sz w:val="21"/>
              </w:rPr>
              <w:t>投</w:t>
            </w:r>
            <w:r>
              <w:rPr>
                <w:sz w:val="21"/>
              </w:rPr>
              <w:t>标人同意本</w:t>
            </w:r>
            <w:r>
              <w:rPr>
                <w:sz w:val="21"/>
              </w:rPr>
              <w:t>项目</w:t>
            </w:r>
            <w:r>
              <w:rPr>
                <w:sz w:val="21"/>
              </w:rPr>
              <w:t>采用医务人员不记名的方式投保</w:t>
            </w:r>
            <w:r>
              <w:rPr>
                <w:sz w:val="21"/>
              </w:rPr>
              <w:t>，</w:t>
            </w:r>
            <w:r>
              <w:rPr>
                <w:sz w:val="21"/>
              </w:rPr>
              <w:t>采购人的投保医务人员数达到实际应投保医务人员数的</w:t>
            </w:r>
            <w:r>
              <w:rPr>
                <w:sz w:val="21"/>
              </w:rPr>
              <w:t>90%</w:t>
            </w:r>
            <w:r>
              <w:rPr>
                <w:sz w:val="21"/>
              </w:rPr>
              <w:t>以上（含</w:t>
            </w:r>
            <w:r>
              <w:rPr>
                <w:sz w:val="21"/>
              </w:rPr>
              <w:t>90%</w:t>
            </w:r>
            <w:r>
              <w:rPr>
                <w:sz w:val="21"/>
              </w:rPr>
              <w:t>）属于足额投保，低于</w:t>
            </w:r>
            <w:r>
              <w:rPr>
                <w:sz w:val="21"/>
              </w:rPr>
              <w:t>90%</w:t>
            </w:r>
            <w:r>
              <w:rPr>
                <w:sz w:val="21"/>
              </w:rPr>
              <w:t>的属</w:t>
            </w:r>
            <w:r>
              <w:rPr>
                <w:sz w:val="21"/>
              </w:rPr>
              <w:t>于</w:t>
            </w:r>
            <w:r>
              <w:rPr>
                <w:sz w:val="21"/>
              </w:rPr>
              <w:t>不足额投保，当采购人的实际医务人员数变更（增加或减少了投保医务人员数超过的</w:t>
            </w:r>
            <w:r>
              <w:rPr>
                <w:sz w:val="21"/>
              </w:rPr>
              <w:t>10%</w:t>
            </w:r>
            <w:r>
              <w:rPr>
                <w:sz w:val="21"/>
              </w:rPr>
              <w:t>）时，采购人应及时向</w:t>
            </w:r>
            <w:r>
              <w:rPr>
                <w:sz w:val="21"/>
              </w:rPr>
              <w:t>投</w:t>
            </w:r>
            <w:r>
              <w:rPr>
                <w:sz w:val="21"/>
              </w:rPr>
              <w:t>标人申报变更后的医务人员数，</w:t>
            </w:r>
            <w:r>
              <w:rPr>
                <w:sz w:val="21"/>
              </w:rPr>
              <w:t>投</w:t>
            </w:r>
            <w:r>
              <w:rPr>
                <w:sz w:val="21"/>
              </w:rPr>
              <w:t>标人与采购人签订补充协议，</w:t>
            </w:r>
            <w:r>
              <w:rPr>
                <w:sz w:val="21"/>
              </w:rPr>
              <w:t>投</w:t>
            </w:r>
            <w:r>
              <w:rPr>
                <w:sz w:val="21"/>
              </w:rPr>
              <w:t>标人根据实际增加或减少的医务人员数以及保险期间的剩余期限增加或退还相应的保险费（增减保</w:t>
            </w:r>
            <w:r>
              <w:rPr>
                <w:sz w:val="21"/>
              </w:rPr>
              <w:t>险</w:t>
            </w:r>
            <w:r>
              <w:rPr>
                <w:sz w:val="21"/>
              </w:rPr>
              <w:t>费计算公式</w:t>
            </w:r>
            <w:r>
              <w:rPr>
                <w:sz w:val="21"/>
              </w:rPr>
              <w:t>=</w:t>
            </w:r>
            <w:r>
              <w:rPr>
                <w:sz w:val="21"/>
              </w:rPr>
              <w:t>实际增减人数</w:t>
            </w:r>
            <w:r>
              <w:rPr>
                <w:sz w:val="21"/>
              </w:rPr>
              <w:t>*450</w:t>
            </w:r>
            <w:r>
              <w:rPr>
                <w:sz w:val="21"/>
              </w:rPr>
              <w:t>元</w:t>
            </w:r>
            <w:r>
              <w:rPr>
                <w:sz w:val="21"/>
              </w:rPr>
              <w:t>/</w:t>
            </w:r>
            <w:r>
              <w:rPr>
                <w:sz w:val="21"/>
              </w:rPr>
              <w:t>人</w:t>
            </w:r>
            <w:r>
              <w:rPr>
                <w:sz w:val="21"/>
              </w:rPr>
              <w:t>*</w:t>
            </w:r>
            <w:r>
              <w:rPr>
                <w:sz w:val="21"/>
              </w:rPr>
              <w:t>剩余保险期间</w:t>
            </w:r>
            <w:r>
              <w:rPr>
                <w:sz w:val="21"/>
              </w:rPr>
              <w:t>/365</w:t>
            </w:r>
            <w:r>
              <w:rPr>
                <w:sz w:val="21"/>
              </w:rPr>
              <w:t>），但所有补充协议的金额累计不得超过原合同金额的百分之十。</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3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 xml:space="preserve">3.17 </w:t>
            </w:r>
            <w:r>
              <w:rPr>
                <w:sz w:val="21"/>
              </w:rPr>
              <w:t>所有的赔偿款项，因投标人怠于赔付而产生的滞纳金、违约金，以及其他不利于采购人的后果等均由投标人承担。</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3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3.18</w:t>
            </w:r>
            <w:r>
              <w:rPr>
                <w:sz w:val="21"/>
              </w:rPr>
              <w:t>投标人出具的《保险单》具有投标人公章及法人签名或投标人保单专用章，《保险单》作为合同补充协议，必须经采购人律师书面审核并出具《法律顾问工作联系函》及其审核的附件《保险单》，确认保险单内容与采购合同内容性质相符且与采购合同内容一致后，采购人方可根据合同的“结算要求”对应支付第</w:t>
            </w:r>
            <w:r>
              <w:rPr>
                <w:sz w:val="21"/>
              </w:rPr>
              <w:t>2</w:t>
            </w:r>
            <w:r>
              <w:rPr>
                <w:sz w:val="21"/>
              </w:rPr>
              <w:t>期款项；如不一致，投标人必须按照采购人的律师意见在</w:t>
            </w:r>
            <w:r>
              <w:rPr>
                <w:sz w:val="21"/>
              </w:rPr>
              <w:t>10</w:t>
            </w:r>
            <w:r>
              <w:rPr>
                <w:sz w:val="21"/>
              </w:rPr>
              <w:t>个工作日内完成修订且符合要求，否则视为投标人违约，按合同违约条款处理，一切责任与损失由投标人负责。</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3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 xml:space="preserve">4. </w:t>
            </w:r>
            <w:r>
              <w:rPr>
                <w:sz w:val="21"/>
              </w:rPr>
              <w:t>赔偿金履行约定</w:t>
            </w:r>
          </w:p>
          <w:p>
            <w:pPr>
              <w:pStyle w:val="null3"/>
              <w:jc w:val="both"/>
            </w:pPr>
            <w:r>
              <w:rPr>
                <w:sz w:val="21"/>
              </w:rPr>
              <w:t>（</w:t>
            </w:r>
            <w:r>
              <w:rPr>
                <w:sz w:val="21"/>
              </w:rPr>
              <w:t>1</w:t>
            </w:r>
            <w:r>
              <w:rPr>
                <w:sz w:val="21"/>
              </w:rPr>
              <w:t>）如投标人未如期履行赔偿责任，采购人向投标人请求赔偿金的诉讼时效期间为</w:t>
            </w:r>
            <w:r>
              <w:rPr>
                <w:sz w:val="21"/>
              </w:rPr>
              <w:t>3</w:t>
            </w:r>
            <w:r>
              <w:rPr>
                <w:sz w:val="21"/>
              </w:rPr>
              <w:t>年，自投标人书面拒赔之日起计算。</w:t>
            </w:r>
          </w:p>
          <w:p>
            <w:pPr>
              <w:pStyle w:val="null3"/>
              <w:jc w:val="both"/>
            </w:pPr>
            <w:r>
              <w:rPr>
                <w:sz w:val="21"/>
              </w:rPr>
              <w:t>（</w:t>
            </w:r>
            <w:r>
              <w:rPr>
                <w:sz w:val="21"/>
              </w:rPr>
              <w:t>2</w:t>
            </w:r>
            <w:r>
              <w:rPr>
                <w:sz w:val="21"/>
              </w:rPr>
              <w:t>）患者有欠费的，在保险理赔金额范围内，投标人需优先将患者欠费部分支付给采购人，剩余部分方可用于补偿患方。</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3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3.</w:t>
            </w:r>
            <w:r>
              <w:rPr>
                <w:sz w:val="21"/>
              </w:rPr>
              <w:t>其他：</w:t>
            </w:r>
          </w:p>
          <w:p>
            <w:pPr>
              <w:pStyle w:val="null3"/>
              <w:jc w:val="both"/>
            </w:pPr>
            <w:r>
              <w:rPr>
                <w:sz w:val="21"/>
              </w:rPr>
              <w:t>（</w:t>
            </w:r>
            <w:r>
              <w:rPr>
                <w:sz w:val="21"/>
              </w:rPr>
              <w:t>1</w:t>
            </w:r>
            <w:r>
              <w:rPr>
                <w:sz w:val="21"/>
              </w:rPr>
              <w:t>）采购人聘请江泰保险经纪股份有限公司广东营业部为保险经纪人（合同履行期间，保险经纪人如有变更，以采购人书面通知为准），为采购人提供保险经纪服务。投标人应尊重保险经纪人所提涉保要求，尊重其所发挥的督促、协调作用；投标人承诺依法向保险经纪人支付保险经纪佣金（</w:t>
            </w:r>
            <w:r>
              <w:rPr>
                <w:sz w:val="21"/>
              </w:rPr>
              <w:t>合同金额的</w:t>
            </w:r>
            <w:r>
              <w:rPr>
                <w:sz w:val="21"/>
              </w:rPr>
              <w:t>25%</w:t>
            </w:r>
            <w:r>
              <w:rPr>
                <w:sz w:val="21"/>
              </w:rPr>
              <w:t>），投标人与保险经纪人之间的权责、义务等由保险经纪人与之另行签订。</w:t>
            </w:r>
            <w:r>
              <w:rPr>
                <w:sz w:val="21"/>
              </w:rPr>
              <w:t>（提供承诺函并加盖投标人公章）</w:t>
            </w:r>
          </w:p>
          <w:p>
            <w:pPr>
              <w:pStyle w:val="null3"/>
              <w:jc w:val="both"/>
            </w:pPr>
            <w:r>
              <w:rPr>
                <w:sz w:val="21"/>
              </w:rPr>
              <w:t>（</w:t>
            </w:r>
            <w:r>
              <w:rPr>
                <w:sz w:val="21"/>
              </w:rPr>
              <w:t>2</w:t>
            </w:r>
            <w:r>
              <w:rPr>
                <w:sz w:val="21"/>
              </w:rPr>
              <w:t>）本项目接受投标人按照中国保险监督管理委员会（现国家金融监督管理总局）《关于加强财产保险共保业务管理的通知》要求安排共保及再保，但投标人必须作为主承保人负责承保、理赔服务，不得将承保、理赔服务分配其他参与共保公司服务。</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p>
        </w:tc>
        <w:tc>
          <w:tcPr>
            <w:tcW w:type="dxa" w:w="3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订立合同时，如投标人提供保险单的，应作为合同附件，应当向采购人书面说明、解释保险单与采购人合同文本的对应条款内容。对保险单中免除投标人责任的条款，投标人在订立保险单时应当在保险单上作出足以引起采购人注意的提示，并对该条款的内容以书面形式向采购人作出明确说明；未作提示及明确书面说明的，该条款不产生效力。（投标人提供承诺函并加盖公章）</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p>
        </w:tc>
        <w:tc>
          <w:tcPr>
            <w:tcW w:type="dxa" w:w="3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both"/>
            </w:pPr>
            <w:r>
              <w:rPr>
                <w:sz w:val="21"/>
              </w:rPr>
              <w:t>★</w:t>
            </w:r>
            <w:r>
              <w:rPr>
                <w:sz w:val="21"/>
                <w:b/>
              </w:rPr>
              <w:t>九</w:t>
            </w:r>
            <w:r>
              <w:rPr>
                <w:sz w:val="21"/>
                <w:b/>
              </w:rPr>
              <w:t>、付款方式</w:t>
            </w:r>
          </w:p>
          <w:p>
            <w:pPr>
              <w:pStyle w:val="null3"/>
              <w:ind w:firstLine="460"/>
              <w:jc w:val="both"/>
            </w:pPr>
            <w:r>
              <w:rPr>
                <w:sz w:val="21"/>
              </w:rPr>
              <w:t>（一）</w:t>
            </w:r>
            <w:r>
              <w:rPr>
                <w:sz w:val="21"/>
              </w:rPr>
              <w:t>、结算方式：银行转账。</w:t>
            </w:r>
          </w:p>
          <w:p>
            <w:pPr>
              <w:pStyle w:val="null3"/>
              <w:ind w:firstLine="460"/>
              <w:jc w:val="both"/>
            </w:pPr>
            <w:r>
              <w:rPr>
                <w:sz w:val="21"/>
              </w:rPr>
              <w:t>（二）结算要求</w:t>
            </w:r>
          </w:p>
          <w:p>
            <w:pPr>
              <w:pStyle w:val="null3"/>
              <w:ind w:firstLine="459"/>
              <w:jc w:val="both"/>
            </w:pPr>
            <w:r>
              <w:rPr>
                <w:sz w:val="21"/>
              </w:rPr>
              <w:t>1、第1期：</w:t>
            </w:r>
            <w:r>
              <w:rPr>
                <w:sz w:val="21"/>
              </w:rPr>
              <w:t>合同签订后，</w:t>
            </w:r>
            <w:r>
              <w:rPr>
                <w:sz w:val="21"/>
              </w:rPr>
              <w:t>采购人书面通知投标人投保后向投标人支付合同金额的</w:t>
            </w:r>
            <w:r>
              <w:rPr>
                <w:sz w:val="21"/>
              </w:rPr>
              <w:t>30%作为</w:t>
            </w:r>
            <w:r>
              <w:rPr>
                <w:sz w:val="21"/>
              </w:rPr>
              <w:t>预付款，</w:t>
            </w:r>
            <w:r>
              <w:rPr>
                <w:sz w:val="21"/>
              </w:rPr>
              <w:t>采购人收到结算资料并审核无误后</w:t>
            </w:r>
            <w:r>
              <w:rPr>
                <w:sz w:val="21"/>
              </w:rPr>
              <w:t>5个工作日内开始办理支付手续</w:t>
            </w:r>
            <w:r>
              <w:rPr>
                <w:sz w:val="21"/>
              </w:rPr>
              <w:t>。</w:t>
            </w:r>
            <w:r>
              <w:rPr>
                <w:sz w:val="21"/>
              </w:rPr>
              <w:t>投</w:t>
            </w:r>
            <w:r>
              <w:rPr>
                <w:sz w:val="21"/>
              </w:rPr>
              <w:t>标人凭以下资料与采购人结算：</w:t>
            </w:r>
          </w:p>
          <w:p>
            <w:pPr>
              <w:pStyle w:val="null3"/>
              <w:ind w:firstLine="459"/>
              <w:jc w:val="both"/>
            </w:pPr>
            <w:r>
              <w:rPr>
                <w:sz w:val="21"/>
              </w:rPr>
              <w:t>①合同</w:t>
            </w:r>
            <w:r>
              <w:rPr>
                <w:sz w:val="21"/>
              </w:rPr>
              <w:t>；</w:t>
            </w:r>
          </w:p>
          <w:p>
            <w:pPr>
              <w:pStyle w:val="null3"/>
              <w:ind w:firstLine="459"/>
              <w:jc w:val="both"/>
            </w:pPr>
            <w:r>
              <w:rPr>
                <w:sz w:val="21"/>
              </w:rPr>
              <w:t>②</w:t>
            </w:r>
            <w:r>
              <w:rPr>
                <w:sz w:val="21"/>
              </w:rPr>
              <w:t>中标通知书</w:t>
            </w:r>
            <w:r>
              <w:rPr>
                <w:sz w:val="21"/>
              </w:rPr>
              <w:t>；</w:t>
            </w:r>
          </w:p>
          <w:p>
            <w:pPr>
              <w:pStyle w:val="null3"/>
              <w:ind w:firstLine="459"/>
              <w:jc w:val="both"/>
            </w:pPr>
            <w:r>
              <w:rPr>
                <w:sz w:val="21"/>
              </w:rPr>
              <w:t>③</w:t>
            </w:r>
            <w:r>
              <w:rPr>
                <w:sz w:val="21"/>
              </w:rPr>
              <w:t>发票</w:t>
            </w:r>
            <w:r>
              <w:rPr>
                <w:sz w:val="21"/>
              </w:rPr>
              <w:t>（开票人及收款信息与合同一致）；</w:t>
            </w:r>
          </w:p>
          <w:p>
            <w:pPr>
              <w:pStyle w:val="null3"/>
              <w:ind w:firstLine="459"/>
              <w:jc w:val="both"/>
            </w:pPr>
            <w:r>
              <w:rPr>
                <w:sz w:val="21"/>
              </w:rPr>
              <w:t>④</w:t>
            </w:r>
            <w:r>
              <w:rPr>
                <w:sz w:val="21"/>
              </w:rPr>
              <w:t>请款函</w:t>
            </w:r>
            <w:r>
              <w:rPr>
                <w:sz w:val="21"/>
              </w:rPr>
              <w:t>；</w:t>
            </w:r>
          </w:p>
          <w:p>
            <w:pPr>
              <w:pStyle w:val="null3"/>
              <w:ind w:firstLine="459"/>
              <w:jc w:val="both"/>
            </w:pPr>
            <w:r>
              <w:rPr>
                <w:sz w:val="21"/>
              </w:rPr>
              <w:t>⑤履约保证金凭证</w:t>
            </w:r>
            <w:r>
              <w:rPr>
                <w:sz w:val="21"/>
              </w:rPr>
              <w:t>；</w:t>
            </w:r>
          </w:p>
          <w:p>
            <w:pPr>
              <w:pStyle w:val="null3"/>
              <w:ind w:firstLine="459"/>
              <w:jc w:val="both"/>
            </w:pPr>
            <w:r>
              <w:rPr>
                <w:sz w:val="21"/>
              </w:rPr>
              <w:t>⑥采购人投保通知书</w:t>
            </w:r>
            <w:r>
              <w:rPr>
                <w:sz w:val="21"/>
              </w:rPr>
              <w:t>。</w:t>
            </w:r>
          </w:p>
          <w:p>
            <w:pPr>
              <w:pStyle w:val="null3"/>
              <w:ind w:firstLine="459"/>
              <w:jc w:val="both"/>
            </w:pPr>
            <w:r>
              <w:rPr>
                <w:sz w:val="21"/>
              </w:rPr>
              <w:t>2、第2期：采购人收到投标人出具的具有投标人公章及法人签名或投标人</w:t>
            </w:r>
            <w:r>
              <w:rPr>
                <w:sz w:val="21"/>
              </w:rPr>
              <w:t>保单专用章</w:t>
            </w:r>
            <w:r>
              <w:rPr>
                <w:sz w:val="21"/>
              </w:rPr>
              <w:t>的保险单后，经采购人律师书面审核确认保险单内容</w:t>
            </w:r>
            <w:r>
              <w:rPr>
                <w:sz w:val="21"/>
              </w:rPr>
              <w:t>与采购合同内容性质相符</w:t>
            </w:r>
            <w:r>
              <w:rPr>
                <w:sz w:val="21"/>
              </w:rPr>
              <w:t>且</w:t>
            </w:r>
            <w:r>
              <w:rPr>
                <w:sz w:val="21"/>
              </w:rPr>
              <w:t>与采购合同内容一致后，</w:t>
            </w:r>
            <w:r>
              <w:rPr>
                <w:sz w:val="21"/>
              </w:rPr>
              <w:t>投</w:t>
            </w:r>
            <w:r>
              <w:rPr>
                <w:sz w:val="21"/>
              </w:rPr>
              <w:t>标人向采购人提交结算资料，采购人收到结算资料并审核无误后</w:t>
            </w:r>
            <w:r>
              <w:rPr>
                <w:sz w:val="21"/>
              </w:rPr>
              <w:t>5个工作日内开始办理支付手续，支付合同</w:t>
            </w:r>
            <w:r>
              <w:rPr>
                <w:sz w:val="21"/>
              </w:rPr>
              <w:t>合同金额的</w:t>
            </w:r>
            <w:r>
              <w:rPr>
                <w:sz w:val="21"/>
              </w:rPr>
              <w:t>70%</w:t>
            </w:r>
            <w:r>
              <w:rPr>
                <w:sz w:val="21"/>
              </w:rPr>
              <w:t>。</w:t>
            </w:r>
            <w:r>
              <w:rPr>
                <w:sz w:val="21"/>
              </w:rPr>
              <w:t>投</w:t>
            </w:r>
            <w:r>
              <w:rPr>
                <w:sz w:val="21"/>
              </w:rPr>
              <w:t>标人凭以下资料与采购人结算：</w:t>
            </w:r>
          </w:p>
          <w:p>
            <w:pPr>
              <w:pStyle w:val="null3"/>
              <w:ind w:firstLine="459"/>
              <w:jc w:val="both"/>
            </w:pPr>
            <w:r>
              <w:rPr>
                <w:sz w:val="21"/>
              </w:rPr>
              <w:t>①合同</w:t>
            </w:r>
            <w:r>
              <w:rPr>
                <w:sz w:val="21"/>
              </w:rPr>
              <w:t>；</w:t>
            </w:r>
          </w:p>
          <w:p>
            <w:pPr>
              <w:pStyle w:val="null3"/>
              <w:ind w:firstLine="459"/>
              <w:jc w:val="both"/>
            </w:pPr>
            <w:r>
              <w:rPr>
                <w:sz w:val="21"/>
              </w:rPr>
              <w:t>②</w:t>
            </w:r>
            <w:r>
              <w:rPr>
                <w:sz w:val="21"/>
              </w:rPr>
              <w:t>中标通知书</w:t>
            </w:r>
            <w:r>
              <w:rPr>
                <w:sz w:val="21"/>
              </w:rPr>
              <w:t>；</w:t>
            </w:r>
          </w:p>
          <w:p>
            <w:pPr>
              <w:pStyle w:val="null3"/>
              <w:ind w:firstLine="459"/>
              <w:jc w:val="both"/>
            </w:pPr>
            <w:r>
              <w:rPr>
                <w:sz w:val="21"/>
              </w:rPr>
              <w:t>③</w:t>
            </w:r>
            <w:r>
              <w:rPr>
                <w:sz w:val="21"/>
              </w:rPr>
              <w:t>发票</w:t>
            </w:r>
            <w:r>
              <w:rPr>
                <w:sz w:val="21"/>
              </w:rPr>
              <w:t>（开票人及收款信息与合同一致）；</w:t>
            </w:r>
          </w:p>
          <w:p>
            <w:pPr>
              <w:pStyle w:val="null3"/>
              <w:ind w:firstLine="459"/>
              <w:jc w:val="both"/>
            </w:pPr>
            <w:r>
              <w:rPr>
                <w:sz w:val="21"/>
              </w:rPr>
              <w:t>④</w:t>
            </w:r>
            <w:r>
              <w:rPr>
                <w:sz w:val="21"/>
              </w:rPr>
              <w:t>请款函</w:t>
            </w:r>
            <w:r>
              <w:rPr>
                <w:sz w:val="21"/>
              </w:rPr>
              <w:t>；</w:t>
            </w:r>
          </w:p>
          <w:p>
            <w:pPr>
              <w:pStyle w:val="null3"/>
              <w:ind w:firstLine="459"/>
              <w:jc w:val="both"/>
            </w:pPr>
            <w:r>
              <w:rPr>
                <w:sz w:val="21"/>
              </w:rPr>
              <w:t>⑤</w:t>
            </w:r>
            <w:r>
              <w:rPr>
                <w:sz w:val="21"/>
              </w:rPr>
              <w:t>采购人的《法律顾问工作联系函》及其审核的附件《保险单》</w:t>
            </w:r>
            <w:r>
              <w:rPr>
                <w:sz w:val="21"/>
                <w:b/>
              </w:rPr>
              <w:t>复印件</w:t>
            </w:r>
            <w:r>
              <w:rPr>
                <w:sz w:val="21"/>
              </w:rPr>
              <w:t>（确认保险单内容</w:t>
            </w:r>
            <w:r>
              <w:rPr>
                <w:sz w:val="21"/>
              </w:rPr>
              <w:t>与采购合同内容性质相符</w:t>
            </w:r>
            <w:r>
              <w:rPr>
                <w:sz w:val="21"/>
              </w:rPr>
              <w:t>且</w:t>
            </w:r>
            <w:r>
              <w:rPr>
                <w:sz w:val="21"/>
              </w:rPr>
              <w:t>与采购合同内容一致）</w:t>
            </w:r>
            <w:r>
              <w:rPr>
                <w:sz w:val="21"/>
              </w:rPr>
              <w:t>；</w:t>
            </w:r>
          </w:p>
          <w:p>
            <w:pPr>
              <w:pStyle w:val="null3"/>
              <w:ind w:firstLine="459"/>
              <w:jc w:val="both"/>
            </w:pPr>
            <w:r>
              <w:rPr>
                <w:sz w:val="21"/>
              </w:rPr>
              <w:t>⑥</w:t>
            </w:r>
            <w:r>
              <w:rPr>
                <w:sz w:val="21"/>
              </w:rPr>
              <w:t>采购人</w:t>
            </w:r>
            <w:r>
              <w:rPr>
                <w:sz w:val="21"/>
              </w:rPr>
              <w:t>投保单（如有）；</w:t>
            </w:r>
          </w:p>
          <w:p>
            <w:pPr>
              <w:pStyle w:val="null3"/>
              <w:ind w:firstLine="459"/>
              <w:jc w:val="both"/>
            </w:pPr>
            <w:r>
              <w:rPr>
                <w:sz w:val="21"/>
              </w:rPr>
              <w:t>⑦</w:t>
            </w:r>
            <w:r>
              <w:rPr>
                <w:sz w:val="21"/>
              </w:rPr>
              <w:t>投标人</w:t>
            </w:r>
            <w:r>
              <w:rPr>
                <w:sz w:val="21"/>
              </w:rPr>
              <w:t>出具的</w:t>
            </w:r>
            <w:r>
              <w:rPr>
                <w:sz w:val="21"/>
              </w:rPr>
              <w:t>具有投标人公章及法人签名或投标人保单专用章的</w:t>
            </w:r>
            <w:r>
              <w:rPr>
                <w:sz w:val="21"/>
              </w:rPr>
              <w:t>保险单。</w:t>
            </w:r>
          </w:p>
          <w:p>
            <w:pPr>
              <w:pStyle w:val="null3"/>
              <w:jc w:val="both"/>
            </w:pPr>
            <w:r>
              <w:rPr>
                <w:sz w:val="21"/>
              </w:rPr>
              <w:t>（三）</w:t>
            </w:r>
            <w:r>
              <w:rPr>
                <w:sz w:val="21"/>
              </w:rPr>
              <w:t>履约保证金：</w:t>
            </w:r>
          </w:p>
          <w:p>
            <w:pPr>
              <w:pStyle w:val="null3"/>
              <w:ind w:firstLine="420"/>
              <w:jc w:val="both"/>
            </w:pPr>
            <w:r>
              <w:rPr>
                <w:sz w:val="21"/>
              </w:rPr>
              <w:t>1、收取：投标</w:t>
            </w:r>
            <w:r>
              <w:rPr>
                <w:sz w:val="21"/>
              </w:rPr>
              <w:t>人与采购人签订合同后</w:t>
            </w:r>
            <w:r>
              <w:rPr>
                <w:sz w:val="21"/>
              </w:rPr>
              <w:t>15个工作日内，按合同总金额的5%以银行转账或支票（汇票、本票）或保函（保险）等非现金形式向采购人需求管理部门提交履约保证金【保函（保险）方式提交的，须提供保函（保险）原件交予采购人需求管理部门备案】，同时须保持履约保证金有效期覆盖合同服务期限。若不提交履约保证金或履约保证金在服务期内失效后15个工作日内不向采购人更新提交，采购人有权终止合同，并上报政府采购监管部门，由此产生的一切责任及损失均由</w:t>
            </w:r>
            <w:r>
              <w:rPr>
                <w:sz w:val="21"/>
              </w:rPr>
              <w:t>投标人</w:t>
            </w:r>
            <w:r>
              <w:rPr>
                <w:sz w:val="21"/>
              </w:rPr>
              <w:t>承担。</w:t>
            </w:r>
          </w:p>
          <w:p>
            <w:pPr>
              <w:pStyle w:val="null3"/>
              <w:ind w:firstLine="420"/>
              <w:jc w:val="both"/>
            </w:pPr>
            <w:r>
              <w:rPr>
                <w:sz w:val="21"/>
              </w:rPr>
              <w:t>2、退还：</w:t>
            </w:r>
            <w:r>
              <w:rPr>
                <w:sz w:val="21"/>
              </w:rPr>
              <w:t>若合同期内</w:t>
            </w:r>
            <w:r>
              <w:rPr>
                <w:sz w:val="21"/>
              </w:rPr>
              <w:t>投标</w:t>
            </w:r>
            <w:r>
              <w:rPr>
                <w:sz w:val="21"/>
              </w:rPr>
              <w:t>人没有违约行为，采购人</w:t>
            </w:r>
            <w:r>
              <w:rPr>
                <w:sz w:val="21"/>
              </w:rPr>
              <w:t>按</w:t>
            </w:r>
            <w:r>
              <w:rPr>
                <w:sz w:val="21"/>
              </w:rPr>
              <w:t>“十、验收要求”验收合格后</w:t>
            </w:r>
            <w:r>
              <w:rPr>
                <w:sz w:val="21"/>
              </w:rPr>
              <w:t>无息退还履约保证金</w:t>
            </w:r>
            <w:r>
              <w:rPr>
                <w:sz w:val="21"/>
              </w:rPr>
              <w:t>：</w:t>
            </w:r>
          </w:p>
          <w:p>
            <w:pPr>
              <w:pStyle w:val="null3"/>
              <w:ind w:firstLine="420"/>
              <w:jc w:val="both"/>
            </w:pPr>
            <w:r>
              <w:rPr>
                <w:sz w:val="21"/>
              </w:rPr>
              <w:t>1）</w:t>
            </w:r>
            <w:r>
              <w:rPr>
                <w:sz w:val="21"/>
              </w:rPr>
              <w:t>以保函（保险）形式提交的履约保证金</w:t>
            </w:r>
            <w:r>
              <w:rPr>
                <w:sz w:val="21"/>
              </w:rPr>
              <w:t>：</w:t>
            </w:r>
            <w:r>
              <w:rPr>
                <w:sz w:val="21"/>
              </w:rPr>
              <w:t>在</w:t>
            </w:r>
            <w:r>
              <w:rPr>
                <w:sz w:val="21"/>
              </w:rPr>
              <w:t>验收合格</w:t>
            </w:r>
            <w:r>
              <w:rPr>
                <w:sz w:val="21"/>
              </w:rPr>
              <w:t>后</w:t>
            </w:r>
            <w:r>
              <w:rPr>
                <w:sz w:val="21"/>
              </w:rPr>
              <w:t>30个工作日内自动失效；</w:t>
            </w:r>
          </w:p>
          <w:p>
            <w:pPr>
              <w:pStyle w:val="null3"/>
              <w:ind w:firstLine="420"/>
              <w:jc w:val="both"/>
            </w:pPr>
            <w:r>
              <w:rPr>
                <w:sz w:val="21"/>
              </w:rPr>
              <w:t>2）</w:t>
            </w:r>
            <w:r>
              <w:rPr>
                <w:sz w:val="21"/>
              </w:rPr>
              <w:t>以银行转账或支票（汇票）提交的履约保证金在</w:t>
            </w:r>
            <w:r>
              <w:rPr>
                <w:sz w:val="21"/>
              </w:rPr>
              <w:t>验收合格后</w:t>
            </w:r>
            <w:r>
              <w:rPr>
                <w:sz w:val="21"/>
              </w:rPr>
              <w:t>30个工作日内，</w:t>
            </w:r>
            <w:r>
              <w:rPr>
                <w:sz w:val="21"/>
              </w:rPr>
              <w:t>投标人书面提出退还申请，同时提交采购人开具的</w:t>
            </w:r>
            <w:r>
              <w:rPr>
                <w:sz w:val="21"/>
              </w:rPr>
              <w:t>履约保证金</w:t>
            </w:r>
            <w:r>
              <w:rPr>
                <w:sz w:val="21"/>
              </w:rPr>
              <w:t>收据原件，</w:t>
            </w:r>
            <w:r>
              <w:rPr>
                <w:sz w:val="21"/>
              </w:rPr>
              <w:t>采购人需求管理部门收到退还申请</w:t>
            </w:r>
            <w:r>
              <w:rPr>
                <w:sz w:val="21"/>
              </w:rPr>
              <w:t>资料后</w:t>
            </w:r>
            <w:r>
              <w:rPr>
                <w:sz w:val="21"/>
              </w:rPr>
              <w:t>5个工作日内</w:t>
            </w:r>
            <w:r>
              <w:rPr>
                <w:sz w:val="21"/>
              </w:rPr>
              <w:t>提交采购人支付部门</w:t>
            </w:r>
            <w:r>
              <w:rPr>
                <w:sz w:val="21"/>
              </w:rPr>
              <w:t>无息退还给</w:t>
            </w:r>
            <w:r>
              <w:rPr>
                <w:sz w:val="21"/>
              </w:rPr>
              <w:t>投标</w:t>
            </w:r>
            <w:r>
              <w:rPr>
                <w:sz w:val="21"/>
              </w:rPr>
              <w:t>人；</w:t>
            </w:r>
          </w:p>
          <w:p>
            <w:pPr>
              <w:pStyle w:val="null3"/>
              <w:ind w:firstLine="420"/>
              <w:jc w:val="both"/>
            </w:pPr>
            <w:r>
              <w:rPr>
                <w:sz w:val="21"/>
              </w:rPr>
              <w:t>3）</w:t>
            </w:r>
            <w:r>
              <w:rPr>
                <w:sz w:val="21"/>
              </w:rPr>
              <w:t>如逾期退还，采购人按每日逾期款总额的</w:t>
            </w:r>
            <w:r>
              <w:rPr>
                <w:sz w:val="21"/>
              </w:rPr>
              <w:t>1‰向</w:t>
            </w:r>
            <w:r>
              <w:rPr>
                <w:sz w:val="21"/>
              </w:rPr>
              <w:t>投标</w:t>
            </w:r>
            <w:r>
              <w:rPr>
                <w:sz w:val="21"/>
              </w:rPr>
              <w:t>人偿付违约金。下列任何一种情况发生时，采购人有权不予退还履约保证金：（一）</w:t>
            </w:r>
            <w:r>
              <w:rPr>
                <w:sz w:val="21"/>
              </w:rPr>
              <w:t>投标</w:t>
            </w:r>
            <w:r>
              <w:rPr>
                <w:sz w:val="21"/>
              </w:rPr>
              <w:t>人未完全履行项目</w:t>
            </w:r>
            <w:r>
              <w:rPr>
                <w:sz w:val="21"/>
              </w:rPr>
              <w:t>投标</w:t>
            </w:r>
            <w:r>
              <w:rPr>
                <w:sz w:val="21"/>
              </w:rPr>
              <w:t>文件承诺或合同约定的；（二）</w:t>
            </w:r>
            <w:r>
              <w:rPr>
                <w:sz w:val="21"/>
              </w:rPr>
              <w:t>投标</w:t>
            </w:r>
            <w:r>
              <w:rPr>
                <w:sz w:val="21"/>
              </w:rPr>
              <w:t>人的原因导致采购人损失的。</w:t>
            </w:r>
          </w:p>
          <w:p>
            <w:pPr>
              <w:pStyle w:val="null3"/>
              <w:jc w:val="both"/>
            </w:pPr>
            <w:r>
              <w:rPr>
                <w:sz w:val="21"/>
              </w:rPr>
              <w:t>（四）</w:t>
            </w:r>
            <w:r>
              <w:rPr>
                <w:sz w:val="21"/>
              </w:rPr>
              <w:t>、</w:t>
            </w:r>
            <w:r>
              <w:rPr>
                <w:sz w:val="21"/>
              </w:rPr>
              <w:t>因采购人使用的是财政性资金，采购人在前款规定的付款时间为向支付部门提出办理财政支付申请手续的时间（不含政府财政支付部门审核的时间），在规定时间内提出支付申请手续后即视为采购人已经按期支付。</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p>
        </w:tc>
        <w:tc>
          <w:tcPr>
            <w:tcW w:type="dxa" w:w="3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w:t>
            </w:r>
            <w:r>
              <w:rPr>
                <w:sz w:val="21"/>
                <w:b/>
              </w:rPr>
              <w:t>十二、</w:t>
            </w:r>
            <w:r>
              <w:rPr>
                <w:sz w:val="20"/>
                <w:b/>
              </w:rPr>
              <w:t>投标文件</w:t>
            </w:r>
            <w:r>
              <w:rPr>
                <w:sz w:val="20"/>
                <w:b/>
              </w:rPr>
              <w:t>真实性和有效性</w:t>
            </w:r>
            <w:r>
              <w:rPr>
                <w:sz w:val="20"/>
              </w:rPr>
              <w:t>:在中标（成交）通知书发出之后合同签订之前</w:t>
            </w:r>
            <w:r>
              <w:rPr>
                <w:sz w:val="20"/>
              </w:rPr>
              <w:t>及中标（成交）供应商《保险单》出具前</w:t>
            </w:r>
            <w:r>
              <w:rPr>
                <w:sz w:val="20"/>
              </w:rPr>
              <w:t>，中标（成交）供应商配合核对相关文件和材料的真实有效、完整准确。同意采购人以任何形式对中标（成交）供应商</w:t>
            </w:r>
            <w:r>
              <w:rPr>
                <w:sz w:val="20"/>
              </w:rPr>
              <w:t>的</w:t>
            </w:r>
            <w:r>
              <w:rPr>
                <w:sz w:val="20"/>
              </w:rPr>
              <w:t>投标文件内容及采购人认为有必要的相关资料的真实性和有效性进行审查、验证。</w:t>
            </w:r>
            <w:r>
              <w:rPr>
                <w:sz w:val="20"/>
              </w:rPr>
              <w:t>（提供承诺函并加盖投标人公章）</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说明：</w:t>
      </w:r>
    </w:p>
    <w:p>
      <w:pPr>
        <w:pStyle w:val="null3"/>
        <w:jc w:val="both"/>
      </w:pPr>
      <w:r>
        <w:rPr>
          <w:sz w:val="24"/>
        </w:rPr>
        <w:t>1.</w:t>
      </w:r>
      <w:r>
        <w:rPr>
          <w:sz w:val="24"/>
        </w:rPr>
        <w:t>本表所列条款必须一一予以响应，“投标人响应情况”一栏应</w:t>
      </w:r>
      <w:r>
        <w:rPr>
          <w:sz w:val="24"/>
          <w:b/>
        </w:rPr>
        <w:t>填写具体的响应内容，有差异的</w:t>
      </w:r>
      <w:r>
        <w:rPr>
          <w:sz w:val="24"/>
        </w:rPr>
        <w:t>要具体说明。</w:t>
      </w:r>
    </w:p>
    <w:p>
      <w:pPr>
        <w:pStyle w:val="null3"/>
        <w:jc w:val="both"/>
      </w:pPr>
      <w:r>
        <w:rPr>
          <w:sz w:val="24"/>
        </w:rPr>
        <w:t>2.</w:t>
      </w:r>
      <w:r>
        <w:rPr>
          <w:sz w:val="24"/>
        </w:rPr>
        <w:t>请投标人认真填写本表内容，如填写错误将可能导致投标（响应）无效。</w:t>
      </w:r>
    </w:p>
    <w:p>
      <w:pPr>
        <w:pStyle w:val="null3"/>
        <w:jc w:val="both"/>
      </w:pPr>
      <w:r>
        <w:rPr>
          <w:sz w:val="24"/>
        </w:rPr>
        <w:t>投标人名称（加盖公章）：</w:t>
      </w:r>
      <w:r>
        <w:rPr>
          <w:sz w:val="21"/>
          <w:u w:val="single"/>
        </w:rPr>
        <w:t xml:space="preserve">                                   </w:t>
      </w:r>
    </w:p>
    <w:p>
      <w:pPr>
        <w:pStyle w:val="null3"/>
        <w:jc w:val="both"/>
      </w:pPr>
      <w:r>
        <w:rPr>
          <w:sz w:val="24"/>
        </w:rPr>
        <w:t>投标人法定代表人或授权代表（签字或盖章）：</w:t>
      </w:r>
      <w:r>
        <w:rPr>
          <w:sz w:val="21"/>
          <w:u w:val="single"/>
        </w:rPr>
        <w:t xml:space="preserve">                 </w:t>
      </w:r>
    </w:p>
    <w:p>
      <w:pPr>
        <w:pStyle w:val="null3"/>
        <w:jc w:val="both"/>
      </w:pPr>
      <w:r>
        <w:rPr>
          <w:sz w:val="24"/>
        </w:rPr>
        <w:t>日期：</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w:t>
      </w:r>
    </w:p>
    <w:p>
      <w:pPr>
        <w:pStyle w:val="null3"/>
        <w:ind w:firstLine="480"/>
        <w:jc w:val="both"/>
      </w:pPr>
      <w:r>
        <w:rPr>
          <w:sz w:val="24"/>
        </w:rPr>
        <w:t>9</w:t>
      </w:r>
      <w:r>
        <w:rPr>
          <w:sz w:val="24"/>
        </w:rPr>
        <w:t>、投标文件目录表：</w:t>
      </w:r>
    </w:p>
    <w:p>
      <w:pPr>
        <w:pStyle w:val="null3"/>
        <w:jc w:val="both"/>
      </w:pPr>
      <w:r>
        <w:rPr>
          <w:sz w:val="24"/>
        </w:rPr>
        <w:t xml:space="preserve">                          </w:t>
      </w:r>
      <w:r>
        <w:rPr>
          <w:sz w:val="24"/>
        </w:rPr>
        <w:t>《投标文件目录表》</w:t>
      </w:r>
    </w:p>
    <w:tbl>
      <w:tblPr>
        <w:tblW w:w="0" w:type="auto"/>
        <w:tblBorders>
          <w:top w:val="none" w:color="000000" w:sz="4"/>
          <w:left w:val="none" w:color="000000" w:sz="4"/>
          <w:bottom w:val="none" w:color="000000" w:sz="4"/>
          <w:right w:val="none" w:color="000000" w:sz="4"/>
          <w:insideH w:val="none"/>
          <w:insideV w:val="none"/>
        </w:tblBorders>
      </w:tblPr>
      <w:tblGrid>
        <w:gridCol w:w="873"/>
        <w:gridCol w:w="4514"/>
        <w:gridCol w:w="2919"/>
      </w:tblGrid>
      <w:tr>
        <w:tc>
          <w:tcPr>
            <w:tcW w:type="dxa" w:w="8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序号</w:t>
            </w:r>
          </w:p>
        </w:tc>
        <w:tc>
          <w:tcPr>
            <w:tcW w:type="dxa" w:w="45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文件内容</w:t>
            </w:r>
          </w:p>
        </w:tc>
        <w:tc>
          <w:tcPr>
            <w:tcW w:type="dxa" w:w="29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内容所在页码范围</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目录</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见投标文件第</w:t>
            </w:r>
            <w:r>
              <w:rPr>
                <w:sz w:val="24"/>
              </w:rPr>
              <w:t>(    )</w:t>
            </w:r>
            <w:r>
              <w:rPr>
                <w:sz w:val="24"/>
              </w:rPr>
              <w:t>页</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产品制造商、投标人信息（必须）</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见投标文件第</w:t>
            </w:r>
            <w:r>
              <w:rPr>
                <w:sz w:val="24"/>
              </w:rPr>
              <w:t>(    )</w:t>
            </w:r>
            <w:r>
              <w:rPr>
                <w:sz w:val="24"/>
              </w:rPr>
              <w:t>页</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见投标文件第</w:t>
            </w:r>
            <w:r>
              <w:rPr>
                <w:sz w:val="24"/>
              </w:rPr>
              <w:t>(     )</w:t>
            </w:r>
            <w:r>
              <w:rPr>
                <w:sz w:val="24"/>
              </w:rPr>
              <w:t>页</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见投标文件第</w:t>
            </w:r>
            <w:r>
              <w:rPr>
                <w:sz w:val="24"/>
              </w:rPr>
              <w:t>(    )</w:t>
            </w:r>
            <w:r>
              <w:rPr>
                <w:sz w:val="24"/>
              </w:rPr>
              <w:t>页</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见投标文件第</w:t>
            </w:r>
            <w:r>
              <w:rPr>
                <w:sz w:val="24"/>
              </w:rPr>
              <w:t>(     )</w:t>
            </w:r>
            <w:r>
              <w:rPr>
                <w:sz w:val="24"/>
              </w:rPr>
              <w:t>页</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w:t>
            </w:r>
          </w:p>
        </w:tc>
        <w:tc>
          <w:tcPr>
            <w:tcW w:type="dxa" w:w="4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w:t>
            </w:r>
          </w:p>
        </w:tc>
      </w:tr>
    </w:tbl>
    <w:p>
      <w:pPr>
        <w:pStyle w:val="null3"/>
        <w:jc w:val="both"/>
      </w:pPr>
      <w:r>
        <w:rPr>
          <w:sz w:val="24"/>
        </w:rPr>
        <w:t>说明：本表需附于投标文件首页。</w:t>
      </w:r>
    </w:p>
    <w:p>
      <w:pPr>
        <w:pStyle w:val="null3"/>
        <w:jc w:val="both"/>
      </w:pPr>
      <w:r>
        <w:rPr>
          <w:sz w:val="24"/>
          <w:b/>
        </w:rPr>
        <w:t>10</w:t>
      </w:r>
      <w:r>
        <w:rPr>
          <w:sz w:val="24"/>
          <w:b/>
        </w:rPr>
        <w:t>、投标人信息</w:t>
      </w:r>
      <w:r>
        <w:rPr>
          <w:sz w:val="24"/>
        </w:rPr>
        <w:t>（</w:t>
      </w:r>
      <w:r>
        <w:rPr>
          <w:sz w:val="24"/>
          <w:b/>
        </w:rPr>
        <w:t>货物类、服务类、工程类均适用，必须填写。）</w:t>
      </w:r>
      <w:r>
        <w:rPr>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1896"/>
        <w:gridCol w:w="2257"/>
        <w:gridCol w:w="2076"/>
        <w:gridCol w:w="2076"/>
      </w:tblGrid>
      <w:tr>
        <w:tc>
          <w:tcPr>
            <w:tcW w:type="dxa" w:w="18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序号</w:t>
            </w:r>
          </w:p>
        </w:tc>
        <w:tc>
          <w:tcPr>
            <w:tcW w:type="dxa" w:w="2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内容</w:t>
            </w:r>
          </w:p>
        </w:tc>
        <w:tc>
          <w:tcPr>
            <w:tcW w:type="dxa" w:w="415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具体内容</w:t>
            </w:r>
          </w:p>
        </w:tc>
      </w:tr>
      <w:tr>
        <w:tc>
          <w:tcPr>
            <w:tcW w:type="dxa" w:w="18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w:t>
            </w: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投标人</w:t>
            </w:r>
            <w:r>
              <w:rPr>
                <w:sz w:val="24"/>
              </w:rPr>
              <w:t>名称</w:t>
            </w:r>
          </w:p>
        </w:tc>
        <w:tc>
          <w:tcPr>
            <w:tcW w:type="dxa" w:w="4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w:t>
            </w: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投标人</w:t>
            </w:r>
            <w:r>
              <w:rPr>
                <w:sz w:val="24"/>
              </w:rPr>
              <w:t>地址</w:t>
            </w:r>
            <w:r>
              <w:rPr>
                <w:sz w:val="24"/>
              </w:rPr>
              <w:t>(</w:t>
            </w:r>
            <w:r>
              <w:rPr>
                <w:sz w:val="24"/>
              </w:rPr>
              <w:t>省、市、区</w:t>
            </w:r>
            <w:r>
              <w:rPr>
                <w:sz w:val="24"/>
              </w:rPr>
              <w:t>+</w:t>
            </w:r>
            <w:r>
              <w:rPr>
                <w:sz w:val="24"/>
              </w:rPr>
              <w:t>详细地址）</w:t>
            </w:r>
          </w:p>
        </w:tc>
        <w:tc>
          <w:tcPr>
            <w:tcW w:type="dxa" w:w="4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w:t>
            </w: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投标人</w:t>
            </w:r>
            <w:r>
              <w:rPr>
                <w:sz w:val="24"/>
              </w:rPr>
              <w:t>规模</w:t>
            </w:r>
          </w:p>
        </w:tc>
        <w:tc>
          <w:tcPr>
            <w:tcW w:type="dxa" w:w="4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w:t>
            </w:r>
            <w:r>
              <w:rPr>
                <w:sz w:val="24"/>
              </w:rPr>
              <w:t>1</w:t>
            </w:r>
            <w:r>
              <w:rPr>
                <w:sz w:val="24"/>
              </w:rPr>
              <w:t>、小微型企业（根据投标文件格式《中小企业声明函》如实填写）</w:t>
            </w:r>
          </w:p>
          <w:p>
            <w:pPr>
              <w:pStyle w:val="null3"/>
              <w:jc w:val="both"/>
            </w:pPr>
            <w:r>
              <w:rPr>
                <w:sz w:val="24"/>
              </w:rPr>
              <w:t>□</w:t>
            </w:r>
            <w:r>
              <w:rPr>
                <w:sz w:val="24"/>
              </w:rPr>
              <w:t>2</w:t>
            </w:r>
            <w:r>
              <w:rPr>
                <w:sz w:val="24"/>
              </w:rPr>
              <w:t>、中型企业（根据投标文件格式《中小企业声明函》如实填写）</w:t>
            </w:r>
          </w:p>
          <w:p>
            <w:pPr>
              <w:pStyle w:val="null3"/>
              <w:jc w:val="both"/>
            </w:pPr>
            <w:r>
              <w:rPr>
                <w:sz w:val="24"/>
              </w:rPr>
              <w:t>□</w:t>
            </w:r>
            <w:r>
              <w:rPr>
                <w:sz w:val="24"/>
              </w:rPr>
              <w:t>3</w:t>
            </w:r>
            <w:r>
              <w:rPr>
                <w:sz w:val="24"/>
              </w:rPr>
              <w:t>、大型企业</w:t>
            </w:r>
          </w:p>
          <w:p>
            <w:pPr>
              <w:pStyle w:val="null3"/>
              <w:jc w:val="both"/>
            </w:pPr>
            <w:r>
              <w:rPr>
                <w:sz w:val="24"/>
              </w:rPr>
              <w:t>□</w:t>
            </w:r>
            <w:r>
              <w:rPr>
                <w:sz w:val="24"/>
              </w:rPr>
              <w:t>4</w:t>
            </w:r>
            <w:r>
              <w:rPr>
                <w:sz w:val="24"/>
              </w:rPr>
              <w:t>、其他</w:t>
            </w:r>
          </w:p>
        </w:tc>
      </w:tr>
      <w:tr>
        <w:tc>
          <w:tcPr>
            <w:tcW w:type="dxa" w:w="18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w:t>
            </w: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供应商特殊性质（根据投标文件格式《监狱企业》、《残疾人福利性单位声明函》如实填写）</w:t>
            </w:r>
          </w:p>
        </w:tc>
        <w:tc>
          <w:tcPr>
            <w:tcW w:type="dxa" w:w="4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w:t>
            </w:r>
            <w:r>
              <w:rPr>
                <w:sz w:val="24"/>
              </w:rPr>
              <w:t>1</w:t>
            </w:r>
            <w:r>
              <w:rPr>
                <w:sz w:val="24"/>
              </w:rPr>
              <w:t>、监狱企业</w:t>
            </w:r>
          </w:p>
          <w:p>
            <w:pPr>
              <w:pStyle w:val="null3"/>
              <w:jc w:val="both"/>
            </w:pPr>
            <w:r>
              <w:rPr>
                <w:sz w:val="24"/>
              </w:rPr>
              <w:t>□</w:t>
            </w:r>
            <w:r>
              <w:rPr>
                <w:sz w:val="24"/>
              </w:rPr>
              <w:t>2</w:t>
            </w:r>
            <w:r>
              <w:rPr>
                <w:sz w:val="24"/>
              </w:rPr>
              <w:t>、残疾人福利性单位</w:t>
            </w:r>
          </w:p>
          <w:p>
            <w:pPr>
              <w:pStyle w:val="null3"/>
              <w:jc w:val="both"/>
            </w:pPr>
            <w:r>
              <w:rPr>
                <w:sz w:val="24"/>
              </w:rPr>
              <w:t>□</w:t>
            </w:r>
            <w:r>
              <w:rPr>
                <w:sz w:val="24"/>
              </w:rPr>
              <w:t>3</w:t>
            </w:r>
            <w:r>
              <w:rPr>
                <w:sz w:val="24"/>
              </w:rPr>
              <w:t>、其他</w:t>
            </w:r>
          </w:p>
          <w:p>
            <w:pPr>
              <w:pStyle w:val="null3"/>
              <w:jc w:val="both"/>
            </w:pPr>
          </w:p>
        </w:tc>
      </w:tr>
      <w:tr>
        <w:tc>
          <w:tcPr>
            <w:tcW w:type="dxa" w:w="18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w:t>
            </w:r>
          </w:p>
        </w:tc>
        <w:tc>
          <w:tcPr>
            <w:tcW w:type="dxa" w:w="22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是否外商投资</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□否</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□是</w:t>
            </w:r>
          </w:p>
          <w:p>
            <w:pPr>
              <w:pStyle w:val="null3"/>
              <w:jc w:val="both"/>
            </w:pPr>
            <w:r>
              <w:rPr>
                <w:sz w:val="24"/>
              </w:rPr>
              <w:t>（以下必须填写）</w:t>
            </w:r>
          </w:p>
        </w:tc>
      </w:tr>
      <w:tr>
        <w:tc>
          <w:tcPr>
            <w:tcW w:type="dxa" w:w="1896"/>
            <w:vMerge/>
            <w:tcBorders>
              <w:top w:val="none" w:color="000000" w:sz="4"/>
              <w:left w:val="single" w:color="000000" w:sz="4"/>
              <w:bottom w:val="single" w:color="000000" w:sz="4"/>
              <w:right w:val="single" w:color="000000" w:sz="4"/>
            </w:tcBorders>
          </w:tcPr>
          <w:p/>
        </w:tc>
        <w:tc>
          <w:tcPr>
            <w:tcW w:type="dxa" w:w="2257"/>
            <w:vMerge/>
            <w:tcBorders>
              <w:top w:val="none" w:color="000000" w:sz="4"/>
              <w:left w:val="non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840"/>
              <w:jc w:val="both"/>
            </w:pPr>
            <w:r>
              <w:rPr>
                <w:sz w:val="24"/>
              </w:rPr>
              <w:t>/</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外商国别</w:t>
            </w:r>
            <w:r>
              <w:rPr>
                <w:sz w:val="24"/>
              </w:rPr>
              <w:t>:</w:t>
            </w:r>
          </w:p>
          <w:p>
            <w:pPr>
              <w:pStyle w:val="null3"/>
              <w:jc w:val="both"/>
            </w:pPr>
            <w:r>
              <w:rPr>
                <w:sz w:val="24"/>
              </w:rPr>
              <w:t>□</w:t>
            </w:r>
            <w:r>
              <w:rPr>
                <w:sz w:val="24"/>
              </w:rPr>
              <w:t>1</w:t>
            </w:r>
            <w:r>
              <w:rPr>
                <w:sz w:val="24"/>
              </w:rPr>
              <w:t>、欧资企业</w:t>
            </w:r>
          </w:p>
          <w:p>
            <w:pPr>
              <w:pStyle w:val="null3"/>
              <w:jc w:val="both"/>
            </w:pPr>
            <w:r>
              <w:rPr>
                <w:sz w:val="24"/>
              </w:rPr>
              <w:t>□</w:t>
            </w:r>
            <w:r>
              <w:rPr>
                <w:sz w:val="24"/>
              </w:rPr>
              <w:t>2</w:t>
            </w:r>
            <w:r>
              <w:rPr>
                <w:sz w:val="24"/>
              </w:rPr>
              <w:t>、美资企业</w:t>
            </w:r>
          </w:p>
          <w:p>
            <w:pPr>
              <w:pStyle w:val="null3"/>
              <w:jc w:val="both"/>
            </w:pPr>
            <w:r>
              <w:rPr>
                <w:sz w:val="24"/>
              </w:rPr>
              <w:t>□</w:t>
            </w:r>
            <w:r>
              <w:rPr>
                <w:sz w:val="24"/>
              </w:rPr>
              <w:t>3</w:t>
            </w:r>
            <w:r>
              <w:rPr>
                <w:sz w:val="24"/>
              </w:rPr>
              <w:t>、日资企业</w:t>
            </w:r>
          </w:p>
          <w:p>
            <w:pPr>
              <w:pStyle w:val="null3"/>
              <w:jc w:val="both"/>
            </w:pPr>
            <w:r>
              <w:rPr>
                <w:sz w:val="24"/>
              </w:rPr>
              <w:t>□</w:t>
            </w:r>
            <w:r>
              <w:rPr>
                <w:sz w:val="24"/>
              </w:rPr>
              <w:t>4</w:t>
            </w:r>
            <w:r>
              <w:rPr>
                <w:sz w:val="24"/>
              </w:rPr>
              <w:t>、其他</w:t>
            </w:r>
          </w:p>
        </w:tc>
      </w:tr>
      <w:tr>
        <w:tc>
          <w:tcPr>
            <w:tcW w:type="dxa" w:w="1896"/>
            <w:vMerge/>
            <w:tcBorders>
              <w:top w:val="none" w:color="000000" w:sz="4"/>
              <w:left w:val="single" w:color="000000" w:sz="4"/>
              <w:bottom w:val="single" w:color="000000" w:sz="4"/>
              <w:right w:val="single" w:color="000000" w:sz="4"/>
            </w:tcBorders>
          </w:tcPr>
          <w:p/>
        </w:tc>
        <w:tc>
          <w:tcPr>
            <w:tcW w:type="dxa" w:w="2257"/>
            <w:vMerge/>
            <w:tcBorders>
              <w:top w:val="none" w:color="000000" w:sz="4"/>
              <w:left w:val="non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840"/>
              <w:jc w:val="both"/>
            </w:pPr>
            <w:r>
              <w:rPr>
                <w:sz w:val="24"/>
              </w:rPr>
              <w:t>/</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外商投资类型：</w:t>
            </w:r>
          </w:p>
          <w:p>
            <w:pPr>
              <w:pStyle w:val="null3"/>
              <w:jc w:val="both"/>
            </w:pPr>
            <w:r>
              <w:rPr>
                <w:sz w:val="24"/>
              </w:rPr>
              <w:t>□</w:t>
            </w:r>
            <w:r>
              <w:rPr>
                <w:sz w:val="24"/>
              </w:rPr>
              <w:t>1</w:t>
            </w:r>
            <w:r>
              <w:rPr>
                <w:sz w:val="24"/>
              </w:rPr>
              <w:t>、外商</w:t>
            </w:r>
            <w:r>
              <w:rPr>
                <w:sz w:val="24"/>
                <w:b/>
              </w:rPr>
              <w:t>单独</w:t>
            </w:r>
            <w:r>
              <w:rPr>
                <w:sz w:val="24"/>
              </w:rPr>
              <w:t>投资</w:t>
            </w:r>
          </w:p>
          <w:p>
            <w:pPr>
              <w:pStyle w:val="null3"/>
              <w:jc w:val="both"/>
            </w:pPr>
            <w:r>
              <w:rPr>
                <w:sz w:val="24"/>
              </w:rPr>
              <w:t>□</w:t>
            </w:r>
            <w:r>
              <w:rPr>
                <w:sz w:val="24"/>
              </w:rPr>
              <w:t>2</w:t>
            </w:r>
            <w:r>
              <w:rPr>
                <w:sz w:val="24"/>
              </w:rPr>
              <w:t>、外商</w:t>
            </w:r>
            <w:r>
              <w:rPr>
                <w:sz w:val="24"/>
                <w:b/>
              </w:rPr>
              <w:t>部份</w:t>
            </w:r>
            <w:r>
              <w:rPr>
                <w:sz w:val="24"/>
              </w:rPr>
              <w:t>投资</w:t>
            </w:r>
          </w:p>
          <w:p>
            <w:pPr>
              <w:pStyle w:val="null3"/>
              <w:jc w:val="both"/>
            </w:pPr>
          </w:p>
        </w:tc>
      </w:tr>
      <w:tr>
        <w:tc>
          <w:tcPr>
            <w:tcW w:type="dxa" w:w="18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w:t>
            </w: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投标人</w:t>
            </w:r>
            <w:r>
              <w:rPr>
                <w:sz w:val="24"/>
              </w:rPr>
              <w:t>单位法人姓名</w:t>
            </w:r>
          </w:p>
        </w:tc>
        <w:tc>
          <w:tcPr>
            <w:tcW w:type="dxa" w:w="4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w:t>
            </w: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投标人</w:t>
            </w:r>
            <w:r>
              <w:rPr>
                <w:sz w:val="24"/>
              </w:rPr>
              <w:t>单位法人性别</w:t>
            </w:r>
          </w:p>
        </w:tc>
        <w:tc>
          <w:tcPr>
            <w:tcW w:type="dxa" w:w="4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□男        □女</w:t>
            </w:r>
          </w:p>
        </w:tc>
      </w:tr>
      <w:tr>
        <w:tc>
          <w:tcPr>
            <w:tcW w:type="dxa" w:w="18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8</w:t>
            </w: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投标人</w:t>
            </w:r>
            <w:r>
              <w:rPr>
                <w:sz w:val="24"/>
              </w:rPr>
              <w:t>办公电话</w:t>
            </w:r>
          </w:p>
        </w:tc>
        <w:tc>
          <w:tcPr>
            <w:tcW w:type="dxa" w:w="4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pPr>
      <w:r>
        <w:rPr/>
        <w:t xml:space="preserve"> </w:t>
      </w:r>
    </w:p>
    <w:p>
      <w:pPr>
        <w:pStyle w:val="null3"/>
        <w:jc w:val="both"/>
      </w:pPr>
      <w:r>
        <w:rPr>
          <w:sz w:val="21"/>
          <w:b/>
        </w:rPr>
        <w:t>二</w:t>
      </w:r>
      <w:r>
        <w:rPr>
          <w:sz w:val="21"/>
          <w:b/>
        </w:rPr>
        <w:t>、项目一览表</w:t>
      </w:r>
    </w:p>
    <w:tbl>
      <w:tblPr>
        <w:tblW w:w="0" w:type="auto"/>
        <w:tblBorders>
          <w:top w:val="none" w:color="000000" w:sz="4"/>
          <w:left w:val="none" w:color="000000" w:sz="4"/>
          <w:bottom w:val="none" w:color="000000" w:sz="4"/>
          <w:right w:val="none" w:color="000000" w:sz="4"/>
          <w:insideH w:val="none"/>
          <w:insideV w:val="none"/>
        </w:tblBorders>
      </w:tblPr>
      <w:tblGrid>
        <w:gridCol w:w="2443"/>
        <w:gridCol w:w="2638"/>
        <w:gridCol w:w="3208"/>
      </w:tblGrid>
      <w:tr>
        <w:tc>
          <w:tcPr>
            <w:tcW w:type="dxa" w:w="24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品目名称</w:t>
            </w:r>
          </w:p>
        </w:tc>
        <w:tc>
          <w:tcPr>
            <w:tcW w:type="dxa" w:w="2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采购内容</w:t>
            </w:r>
          </w:p>
        </w:tc>
        <w:tc>
          <w:tcPr>
            <w:tcW w:type="dxa" w:w="3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tc>
      </w:tr>
      <w:tr>
        <w:tc>
          <w:tcPr>
            <w:tcW w:type="dxa" w:w="2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其他保险服务</w:t>
            </w:r>
          </w:p>
        </w:tc>
        <w:tc>
          <w:tcPr>
            <w:tcW w:type="dxa" w:w="2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医疗责任保险服务</w:t>
            </w:r>
          </w:p>
        </w:tc>
        <w:tc>
          <w:tcPr>
            <w:tcW w:type="dxa" w:w="3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sz w:val="21"/>
                <w:b/>
              </w:rPr>
              <w:t>人民币</w:t>
            </w:r>
            <w:r>
              <w:rPr>
                <w:sz w:val="21"/>
                <w:b/>
              </w:rPr>
              <w:t>4000000</w:t>
            </w:r>
            <w:r>
              <w:rPr>
                <w:sz w:val="21"/>
                <w:b/>
              </w:rPr>
              <w:t>.00元</w:t>
            </w:r>
          </w:p>
        </w:tc>
      </w:tr>
    </w:tbl>
    <w:p>
      <w:pPr>
        <w:pStyle w:val="null3"/>
        <w:jc w:val="both"/>
      </w:pPr>
      <w:r>
        <w:rPr>
          <w:sz w:val="21"/>
          <w:b/>
        </w:rPr>
        <w:t>三</w:t>
      </w:r>
      <w:r>
        <w:rPr>
          <w:sz w:val="21"/>
          <w:b/>
        </w:rPr>
        <w:t>、项目基本情况：</w:t>
      </w:r>
    </w:p>
    <w:p>
      <w:pPr>
        <w:pStyle w:val="null3"/>
        <w:jc w:val="both"/>
      </w:pPr>
      <w:r>
        <w:rPr>
          <w:sz w:val="21"/>
          <w:b/>
        </w:rPr>
        <w:t>（一）采购内容：医疗责任保险服务</w:t>
      </w:r>
    </w:p>
    <w:p>
      <w:pPr>
        <w:pStyle w:val="null3"/>
        <w:jc w:val="both"/>
      </w:pPr>
      <w:r>
        <w:rPr>
          <w:sz w:val="21"/>
          <w:b/>
        </w:rPr>
        <w:t>★（二）标的提供时间：</w:t>
      </w:r>
      <w:r>
        <w:rPr>
          <w:sz w:val="21"/>
        </w:rPr>
        <w:t>自</w:t>
      </w:r>
      <w:r>
        <w:rPr>
          <w:sz w:val="21"/>
        </w:rPr>
        <w:t>保险单生效日零</w:t>
      </w:r>
      <w:r>
        <w:rPr>
          <w:sz w:val="21"/>
        </w:rPr>
        <w:t>时起计算</w:t>
      </w:r>
      <w:r>
        <w:rPr>
          <w:sz w:val="21"/>
          <w:b/>
        </w:rPr>
        <w:t>一年</w:t>
      </w:r>
      <w:r>
        <w:rPr>
          <w:sz w:val="21"/>
        </w:rPr>
        <w:t>，或累计责任限额用完为止，以先到为准。</w:t>
      </w:r>
    </w:p>
    <w:p>
      <w:pPr>
        <w:pStyle w:val="null3"/>
        <w:jc w:val="both"/>
      </w:pPr>
      <w:r>
        <w:rPr>
          <w:sz w:val="21"/>
          <w:b/>
        </w:rPr>
        <w:t>（三）医院基本情况统计</w:t>
      </w:r>
      <w:r>
        <w:rPr>
          <w:sz w:val="21"/>
          <w:b/>
        </w:rPr>
        <w:t>（</w:t>
      </w:r>
      <w:r>
        <w:rPr>
          <w:sz w:val="21"/>
        </w:rPr>
        <w:t>预估</w:t>
      </w:r>
      <w:r>
        <w:rPr>
          <w:sz w:val="21"/>
          <w:b/>
        </w:rPr>
        <w:t>）</w:t>
      </w:r>
      <w:r>
        <w:rPr>
          <w:sz w:val="21"/>
          <w:b/>
        </w:rPr>
        <w:t>：</w:t>
      </w:r>
    </w:p>
    <w:p>
      <w:pPr>
        <w:pStyle w:val="null3"/>
        <w:ind w:firstLine="422"/>
        <w:jc w:val="both"/>
      </w:pPr>
      <w:r>
        <w:rPr>
          <w:sz w:val="21"/>
          <w:b/>
        </w:rPr>
        <w:t>1</w:t>
      </w:r>
      <w:r>
        <w:rPr>
          <w:sz w:val="21"/>
          <w:b/>
        </w:rPr>
        <w:t>、</w:t>
      </w:r>
      <w:r>
        <w:rPr>
          <w:sz w:val="21"/>
        </w:rPr>
        <w:t>开放床位数：</w:t>
      </w:r>
      <w:r>
        <w:rPr>
          <w:sz w:val="21"/>
        </w:rPr>
        <w:t>2,400</w:t>
      </w:r>
    </w:p>
    <w:p>
      <w:pPr>
        <w:pStyle w:val="null3"/>
        <w:ind w:firstLine="420"/>
        <w:jc w:val="both"/>
      </w:pPr>
      <w:r>
        <w:rPr>
          <w:sz w:val="21"/>
        </w:rPr>
        <w:t>2</w:t>
      </w:r>
      <w:r>
        <w:rPr>
          <w:sz w:val="21"/>
        </w:rPr>
        <w:t>、年度门诊数：</w:t>
      </w:r>
      <w:r>
        <w:rPr>
          <w:sz w:val="21"/>
        </w:rPr>
        <w:t xml:space="preserve">2,426,681  </w:t>
      </w:r>
    </w:p>
    <w:p>
      <w:pPr>
        <w:pStyle w:val="null3"/>
        <w:ind w:firstLine="420"/>
        <w:jc w:val="both"/>
      </w:pPr>
      <w:r>
        <w:rPr>
          <w:sz w:val="21"/>
        </w:rPr>
        <w:t>3</w:t>
      </w:r>
      <w:r>
        <w:rPr>
          <w:sz w:val="21"/>
        </w:rPr>
        <w:t>、年度住院人数：</w:t>
      </w:r>
      <w:r>
        <w:rPr>
          <w:sz w:val="21"/>
        </w:rPr>
        <w:t>73,074</w:t>
      </w:r>
      <w:r>
        <w:rPr>
          <w:sz w:val="21"/>
          <w:b/>
        </w:rPr>
        <w:t xml:space="preserve"> </w:t>
      </w:r>
    </w:p>
    <w:p>
      <w:pPr>
        <w:pStyle w:val="null3"/>
        <w:ind w:firstLine="420"/>
        <w:jc w:val="both"/>
      </w:pPr>
      <w:r>
        <w:rPr>
          <w:sz w:val="21"/>
        </w:rPr>
        <w:t>4</w:t>
      </w:r>
      <w:r>
        <w:rPr>
          <w:sz w:val="21"/>
        </w:rPr>
        <w:t>、医务人员数：</w:t>
      </w:r>
      <w:r>
        <w:rPr>
          <w:sz w:val="21"/>
          <w:b/>
        </w:rPr>
        <w:t xml:space="preserve"> </w:t>
      </w:r>
      <w:r>
        <w:rPr>
          <w:sz w:val="21"/>
        </w:rPr>
        <w:t>3,328</w:t>
      </w:r>
    </w:p>
    <w:p>
      <w:pPr>
        <w:pStyle w:val="null3"/>
        <w:jc w:val="both"/>
      </w:pPr>
      <w:r>
        <w:rPr>
          <w:sz w:val="21"/>
        </w:rPr>
        <w:t>（四）被保险人及地址</w:t>
      </w:r>
    </w:p>
    <w:tbl>
      <w:tblPr>
        <w:tblW w:w="0" w:type="auto"/>
        <w:tblBorders>
          <w:top w:val="none" w:color="000000" w:sz="4"/>
          <w:left w:val="none" w:color="000000" w:sz="4"/>
          <w:bottom w:val="none" w:color="000000" w:sz="4"/>
          <w:right w:val="none" w:color="000000" w:sz="4"/>
          <w:insideH w:val="none"/>
          <w:insideV w:val="none"/>
        </w:tblBorders>
      </w:tblPr>
      <w:tblGrid>
        <w:gridCol w:w="1532"/>
        <w:gridCol w:w="6774"/>
      </w:tblGrid>
      <w:tr>
        <w:tc>
          <w:tcPr>
            <w:tcW w:type="dxa" w:w="1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被保险人名称</w:t>
            </w:r>
          </w:p>
        </w:tc>
        <w:tc>
          <w:tcPr>
            <w:tcW w:type="dxa" w:w="67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广州医科大学附属妇女儿童医疗中心（广州市妇婴医院</w:t>
            </w:r>
            <w:r>
              <w:rPr>
                <w:sz w:val="21"/>
              </w:rPr>
              <w:t>、</w:t>
            </w:r>
            <w:r>
              <w:rPr>
                <w:sz w:val="21"/>
              </w:rPr>
              <w:t>广州市儿童医院、</w:t>
            </w:r>
            <w:r>
              <w:rPr>
                <w:sz w:val="21"/>
              </w:rPr>
              <w:t>广州市妇女儿童医疗中心</w:t>
            </w:r>
            <w:r>
              <w:rPr>
                <w:sz w:val="21"/>
              </w:rPr>
              <w:t>、</w:t>
            </w:r>
            <w:r>
              <w:rPr>
                <w:sz w:val="21"/>
              </w:rPr>
              <w:t>广州市妇幼保健计划生育服务中心、</w:t>
            </w:r>
            <w:r>
              <w:rPr>
                <w:sz w:val="21"/>
              </w:rPr>
              <w:t>广州市妇女儿童医疗中心</w:t>
            </w:r>
            <w:r>
              <w:rPr>
                <w:sz w:val="21"/>
              </w:rPr>
              <w:t>互联网医院、广州市妇幼保健院、</w:t>
            </w:r>
            <w:r>
              <w:rPr>
                <w:sz w:val="21"/>
              </w:rPr>
              <w:t>广州医科大学附属妇女儿童医疗中心</w:t>
            </w:r>
            <w:r>
              <w:rPr>
                <w:sz w:val="21"/>
              </w:rPr>
              <w:t>增城分院、</w:t>
            </w:r>
            <w:r>
              <w:rPr>
                <w:sz w:val="21"/>
              </w:rPr>
              <w:t>广州医科大学附属妇女儿童医疗中心</w:t>
            </w:r>
            <w:r>
              <w:rPr>
                <w:sz w:val="21"/>
              </w:rPr>
              <w:t>南沙院区）</w:t>
            </w:r>
          </w:p>
        </w:tc>
      </w:tr>
      <w:tr>
        <w:tc>
          <w:tcPr>
            <w:tcW w:type="dxa" w:w="1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被保险人地址</w:t>
            </w:r>
          </w:p>
        </w:tc>
        <w:tc>
          <w:tcPr>
            <w:tcW w:type="dxa" w:w="6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广州市人民中路</w:t>
            </w:r>
            <w:r>
              <w:rPr>
                <w:sz w:val="21"/>
              </w:rPr>
              <w:t>402</w:t>
            </w:r>
            <w:r>
              <w:rPr>
                <w:sz w:val="21"/>
              </w:rPr>
              <w:t>号、广州市人民中路</w:t>
            </w:r>
            <w:r>
              <w:rPr>
                <w:sz w:val="21"/>
              </w:rPr>
              <w:t>318</w:t>
            </w:r>
            <w:r>
              <w:rPr>
                <w:sz w:val="21"/>
              </w:rPr>
              <w:t>号、广州市白云区新达路</w:t>
            </w:r>
            <w:r>
              <w:rPr>
                <w:sz w:val="21"/>
              </w:rPr>
              <w:t>91</w:t>
            </w:r>
            <w:r>
              <w:rPr>
                <w:sz w:val="21"/>
              </w:rPr>
              <w:t>号、</w:t>
            </w:r>
            <w:r>
              <w:rPr>
                <w:sz w:val="21"/>
              </w:rPr>
              <w:t>93</w:t>
            </w:r>
            <w:r>
              <w:rPr>
                <w:sz w:val="21"/>
              </w:rPr>
              <w:t>号（暨升大厦）、广州市金穗路</w:t>
            </w:r>
            <w:r>
              <w:rPr>
                <w:sz w:val="21"/>
              </w:rPr>
              <w:t>9</w:t>
            </w:r>
            <w:r>
              <w:rPr>
                <w:sz w:val="21"/>
              </w:rPr>
              <w:t>号、增城区增城大道</w:t>
            </w:r>
            <w:r>
              <w:rPr>
                <w:sz w:val="21"/>
              </w:rPr>
              <w:t>293</w:t>
            </w:r>
            <w:r>
              <w:rPr>
                <w:sz w:val="21"/>
              </w:rPr>
              <w:t>号、广州市南沙区黄阁镇蕉门岛市南大道南侧。</w:t>
            </w:r>
          </w:p>
        </w:tc>
      </w:tr>
    </w:tbl>
    <w:p>
      <w:pPr>
        <w:pStyle w:val="null3"/>
        <w:jc w:val="both"/>
      </w:pPr>
      <w:r>
        <w:rPr>
          <w:sz w:val="21"/>
          <w:b/>
        </w:rPr>
        <w:t>四</w:t>
      </w:r>
      <w:r>
        <w:rPr>
          <w:sz w:val="21"/>
          <w:b/>
        </w:rPr>
        <w:t>、服务要求</w:t>
      </w:r>
    </w:p>
    <w:p>
      <w:pPr>
        <w:pStyle w:val="null3"/>
        <w:ind w:firstLine="480"/>
        <w:jc w:val="both"/>
      </w:pPr>
      <w:r>
        <w:rPr>
          <w:sz w:val="21"/>
        </w:rPr>
        <w:t>投</w:t>
      </w:r>
      <w:r>
        <w:rPr>
          <w:sz w:val="21"/>
        </w:rPr>
        <w:t>标人在服务期内为采购人所有（各类）医务人员在诊疗护理活动过程中的执业过错，造成患者人身损害依法应承担的经济赔偿责任予以承保。</w:t>
      </w:r>
    </w:p>
    <w:p>
      <w:pPr>
        <w:pStyle w:val="null3"/>
        <w:jc w:val="both"/>
      </w:pPr>
      <w:r>
        <w:rPr>
          <w:sz w:val="21"/>
          <w:b/>
        </w:rPr>
        <w:t>五</w:t>
      </w:r>
      <w:r>
        <w:rPr>
          <w:sz w:val="21"/>
          <w:b/>
        </w:rPr>
        <w:t>、保险方案要求</w:t>
      </w:r>
    </w:p>
    <w:p>
      <w:pPr>
        <w:pStyle w:val="null3"/>
        <w:ind w:firstLine="482"/>
        <w:jc w:val="both"/>
      </w:pPr>
      <w:r>
        <w:rPr>
          <w:sz w:val="21"/>
          <w:b/>
        </w:rPr>
        <w:t>★（一）保险期限及保险责任</w:t>
      </w:r>
    </w:p>
    <w:p>
      <w:pPr>
        <w:pStyle w:val="null3"/>
        <w:ind w:firstLine="480"/>
        <w:jc w:val="both"/>
      </w:pPr>
      <w:r>
        <w:rPr>
          <w:sz w:val="21"/>
        </w:rPr>
        <w:t>1</w:t>
      </w:r>
      <w:r>
        <w:rPr>
          <w:sz w:val="21"/>
        </w:rPr>
        <w:t>、保险期限一年，自签订合同约定的保险期间开始之时起计算。</w:t>
      </w:r>
    </w:p>
    <w:p>
      <w:pPr>
        <w:pStyle w:val="null3"/>
        <w:ind w:firstLine="420"/>
        <w:jc w:val="both"/>
      </w:pPr>
      <w:r>
        <w:rPr>
          <w:sz w:val="21"/>
        </w:rPr>
        <w:t>2</w:t>
      </w:r>
      <w:r>
        <w:rPr>
          <w:sz w:val="21"/>
        </w:rPr>
        <w:t>、 在本保险合同中列明的保险期间或者追溯期内，采购人或者其医务人员在从事与其资格相符的诊疗活动中发生以下情形之一造成患者人身损害，患者或者其近亲属或者其代理人在保险期间内首次向采购人提出损害赔偿请求，依照中华人民共和国法律（不包括港、澳、台地区法律）应由采购人承担的经济赔偿责任，</w:t>
      </w:r>
      <w:r>
        <w:rPr>
          <w:sz w:val="21"/>
        </w:rPr>
        <w:t>投</w:t>
      </w:r>
      <w:r>
        <w:rPr>
          <w:sz w:val="21"/>
        </w:rPr>
        <w:t>标人按照本</w:t>
      </w:r>
      <w:r>
        <w:rPr>
          <w:sz w:val="21"/>
        </w:rPr>
        <w:t>项目</w:t>
      </w:r>
      <w:r>
        <w:rPr>
          <w:sz w:val="21"/>
        </w:rPr>
        <w:t>约定负责赔偿。</w:t>
      </w:r>
    </w:p>
    <w:p>
      <w:pPr>
        <w:pStyle w:val="null3"/>
        <w:ind w:firstLine="420"/>
        <w:jc w:val="both"/>
      </w:pPr>
      <w:r>
        <w:rPr>
          <w:sz w:val="21"/>
        </w:rPr>
        <w:t>（</w:t>
      </w:r>
      <w:r>
        <w:rPr>
          <w:sz w:val="21"/>
        </w:rPr>
        <w:t>1</w:t>
      </w:r>
      <w:r>
        <w:rPr>
          <w:sz w:val="21"/>
        </w:rPr>
        <w:t>）患者在诊疗活动中受到损害，采购人或者其医务人员有过错的，包括但不限于以下情形：</w:t>
      </w:r>
    </w:p>
    <w:p>
      <w:pPr>
        <w:pStyle w:val="null3"/>
        <w:jc w:val="both"/>
      </w:pPr>
      <w:r>
        <w:rPr>
          <w:sz w:val="21"/>
        </w:rPr>
        <w:t>①医务人员在诊疗活动中未向患者或者其近亲属说明病情和医疗措施，需要实施手术、特殊检查、特殊治疗的，医务人员未及时向患者说明医疗风险、替代医疗方案等情况并取得其明确同意的；</w:t>
      </w:r>
    </w:p>
    <w:p>
      <w:pPr>
        <w:pStyle w:val="null3"/>
        <w:jc w:val="both"/>
      </w:pPr>
      <w:r>
        <w:rPr>
          <w:sz w:val="21"/>
        </w:rPr>
        <w:t>②医务人员在诊疗活动中未尽到与当时的医疗水平相应的诊疗义务；</w:t>
      </w:r>
    </w:p>
    <w:p>
      <w:pPr>
        <w:pStyle w:val="null3"/>
        <w:jc w:val="both"/>
      </w:pPr>
      <w:r>
        <w:rPr>
          <w:sz w:val="21"/>
        </w:rPr>
        <w:t>③采购人其医务人员非故意违反有关诊疗护理规范的。</w:t>
      </w:r>
    </w:p>
    <w:p>
      <w:pPr>
        <w:pStyle w:val="null3"/>
        <w:ind w:firstLine="420"/>
        <w:jc w:val="both"/>
      </w:pPr>
      <w:r>
        <w:rPr>
          <w:sz w:val="21"/>
        </w:rPr>
        <w:t>（</w:t>
      </w:r>
      <w:r>
        <w:rPr>
          <w:sz w:val="21"/>
        </w:rPr>
        <w:t>2</w:t>
      </w:r>
      <w:r>
        <w:rPr>
          <w:sz w:val="21"/>
        </w:rPr>
        <w:t>）</w:t>
      </w:r>
      <w:r>
        <w:rPr>
          <w:sz w:val="21"/>
        </w:rPr>
        <w:t>患者或者其近亲属不配合医疗机构进行符合诊疗护理规范的诊疗活动</w:t>
      </w:r>
      <w:r>
        <w:rPr>
          <w:sz w:val="21"/>
        </w:rPr>
        <w:t>导致患者受到损害，但责任归为采购人或者其医务人员的</w:t>
      </w:r>
      <w:r>
        <w:rPr>
          <w:sz w:val="21"/>
        </w:rPr>
        <w:t>；</w:t>
      </w:r>
    </w:p>
    <w:p>
      <w:pPr>
        <w:pStyle w:val="null3"/>
        <w:ind w:firstLine="420"/>
        <w:jc w:val="both"/>
      </w:pPr>
      <w:r>
        <w:rPr>
          <w:sz w:val="21"/>
        </w:rPr>
        <w:t>（</w:t>
      </w:r>
      <w:r>
        <w:rPr>
          <w:sz w:val="21"/>
        </w:rPr>
        <w:t>3</w:t>
      </w:r>
      <w:r>
        <w:rPr>
          <w:sz w:val="21"/>
        </w:rPr>
        <w:t>）因药品、消毒产品、医疗器械的缺陷或者输入不合格的血液造成患者损害，患者向采购人请求赔偿的。</w:t>
      </w:r>
    </w:p>
    <w:p>
      <w:pPr>
        <w:pStyle w:val="null3"/>
        <w:ind w:firstLine="482"/>
        <w:jc w:val="both"/>
      </w:pPr>
      <w:r>
        <w:rPr>
          <w:sz w:val="21"/>
          <w:b/>
        </w:rPr>
        <w:t>（二）赔偿细则</w:t>
      </w:r>
    </w:p>
    <w:p>
      <w:pPr>
        <w:pStyle w:val="null3"/>
        <w:ind w:firstLine="420"/>
        <w:jc w:val="both"/>
      </w:pPr>
      <w:r>
        <w:rPr>
          <w:sz w:val="21"/>
        </w:rPr>
        <w:t>1</w:t>
      </w:r>
      <w:r>
        <w:rPr>
          <w:sz w:val="21"/>
        </w:rPr>
        <w:t>、本保险所指经济赔偿责任参照《中华人民共和国民法典》、《最高人民法院关于审理人身损害赔偿案件适用法律若干问题的解释》规定计算；</w:t>
      </w:r>
    </w:p>
    <w:p>
      <w:pPr>
        <w:pStyle w:val="null3"/>
        <w:ind w:firstLine="420"/>
        <w:jc w:val="both"/>
      </w:pPr>
      <w:r>
        <w:rPr>
          <w:sz w:val="21"/>
          <w:b/>
        </w:rPr>
        <w:t>★</w:t>
      </w:r>
      <w:r>
        <w:rPr>
          <w:sz w:val="21"/>
        </w:rPr>
        <w:t>2</w:t>
      </w:r>
      <w:r>
        <w:rPr>
          <w:sz w:val="21"/>
        </w:rPr>
        <w:t>、赔偿限额</w:t>
      </w:r>
    </w:p>
    <w:p>
      <w:pPr>
        <w:pStyle w:val="null3"/>
        <w:ind w:firstLine="420"/>
        <w:jc w:val="both"/>
      </w:pPr>
      <w:r>
        <w:rPr>
          <w:sz w:val="21"/>
        </w:rPr>
        <w:t>2.1</w:t>
      </w:r>
      <w:r>
        <w:rPr>
          <w:sz w:val="21"/>
        </w:rPr>
        <w:t>全年累计赔偿金额：不少于人民币</w:t>
      </w:r>
      <w:r>
        <w:rPr>
          <w:sz w:val="21"/>
        </w:rPr>
        <w:t>500</w:t>
      </w:r>
      <w:r>
        <w:rPr>
          <w:sz w:val="21"/>
        </w:rPr>
        <w:t>万元，</w:t>
      </w:r>
      <w:r>
        <w:rPr>
          <w:sz w:val="21"/>
          <w:b/>
        </w:rPr>
        <w:t>赔偿项目：死亡赔偿金、残疾赔偿金、丧葬费、医疗费</w:t>
      </w:r>
      <w:r>
        <w:rPr>
          <w:sz w:val="21"/>
          <w:b/>
        </w:rPr>
        <w:t>、</w:t>
      </w:r>
      <w:r>
        <w:rPr>
          <w:sz w:val="21"/>
          <w:b/>
        </w:rPr>
        <w:t>被扶养人生活费、精神抚慰金、护理费、律师费</w:t>
      </w:r>
      <w:r>
        <w:rPr>
          <w:sz w:val="21"/>
          <w:b/>
        </w:rPr>
        <w:t>(</w:t>
      </w:r>
      <w:r>
        <w:rPr>
          <w:sz w:val="21"/>
          <w:b/>
        </w:rPr>
        <w:t>含律师费及律师差旅费）、误工费、住院伙食补助费、营养费、受理费、鉴定费、解剖费</w:t>
      </w:r>
      <w:r>
        <w:rPr>
          <w:sz w:val="21"/>
          <w:b/>
        </w:rPr>
        <w:t>，</w:t>
      </w:r>
      <w:r>
        <w:rPr>
          <w:sz w:val="21"/>
          <w:b/>
        </w:rPr>
        <w:t>包含</w:t>
      </w:r>
      <w:r>
        <w:rPr>
          <w:sz w:val="21"/>
          <w:b/>
        </w:rPr>
        <w:t>采购人</w:t>
      </w:r>
      <w:r>
        <w:rPr>
          <w:sz w:val="21"/>
          <w:b/>
        </w:rPr>
        <w:t>可自行和解赔付的赔偿金的累计赔偿金额：不少于人民币</w:t>
      </w:r>
      <w:r>
        <w:rPr>
          <w:sz w:val="21"/>
          <w:b/>
        </w:rPr>
        <w:t>2</w:t>
      </w:r>
      <w:r>
        <w:rPr>
          <w:sz w:val="21"/>
          <w:b/>
        </w:rPr>
        <w:t>5</w:t>
      </w:r>
      <w:r>
        <w:rPr>
          <w:sz w:val="21"/>
          <w:b/>
        </w:rPr>
        <w:t>0</w:t>
      </w:r>
      <w:r>
        <w:rPr>
          <w:sz w:val="21"/>
          <w:b/>
        </w:rPr>
        <w:t>万元；其他赔偿项目（包含住宿费、残疾辅助器具费、交通费、勘验费）累计赔偿金额：不少于人民币</w:t>
      </w:r>
      <w:r>
        <w:rPr>
          <w:sz w:val="21"/>
          <w:b/>
        </w:rPr>
        <w:t>2</w:t>
      </w:r>
      <w:r>
        <w:rPr>
          <w:sz w:val="21"/>
          <w:b/>
        </w:rPr>
        <w:t>5</w:t>
      </w:r>
      <w:r>
        <w:rPr>
          <w:sz w:val="21"/>
          <w:b/>
        </w:rPr>
        <w:t>0</w:t>
      </w:r>
      <w:r>
        <w:rPr>
          <w:sz w:val="21"/>
          <w:b/>
        </w:rPr>
        <w:t>万元。（投标人提供</w:t>
      </w:r>
      <w:r>
        <w:rPr>
          <w:sz w:val="21"/>
          <w:b/>
        </w:rPr>
        <w:t>加盖公章的</w:t>
      </w:r>
      <w:r>
        <w:rPr>
          <w:sz w:val="21"/>
          <w:b/>
        </w:rPr>
        <w:t>承诺函，并承诺具体赔偿金额）</w:t>
      </w:r>
    </w:p>
    <w:p>
      <w:pPr>
        <w:pStyle w:val="null3"/>
        <w:ind w:firstLine="420"/>
        <w:jc w:val="both"/>
      </w:pPr>
      <w:r>
        <w:rPr>
          <w:sz w:val="21"/>
        </w:rPr>
        <w:t>2.2</w:t>
      </w:r>
      <w:r>
        <w:rPr>
          <w:sz w:val="21"/>
        </w:rPr>
        <w:t>每次事故赔偿金额：不少于人民币</w:t>
      </w:r>
      <w:r>
        <w:rPr>
          <w:sz w:val="21"/>
        </w:rPr>
        <w:t>100</w:t>
      </w:r>
      <w:r>
        <w:rPr>
          <w:sz w:val="21"/>
        </w:rPr>
        <w:t>万元。</w:t>
      </w:r>
      <w:r>
        <w:rPr>
          <w:sz w:val="21"/>
          <w:b/>
        </w:rPr>
        <w:t>（投标人提供</w:t>
      </w:r>
      <w:r>
        <w:rPr>
          <w:sz w:val="21"/>
          <w:b/>
        </w:rPr>
        <w:t>加盖公章的</w:t>
      </w:r>
      <w:r>
        <w:rPr>
          <w:sz w:val="21"/>
          <w:b/>
        </w:rPr>
        <w:t>承诺函，并承诺具体赔偿金额）</w:t>
      </w:r>
    </w:p>
    <w:p>
      <w:pPr>
        <w:pStyle w:val="null3"/>
        <w:spacing w:before="30"/>
        <w:ind w:right="240" w:firstLine="420"/>
        <w:jc w:val="both"/>
      </w:pPr>
      <w:r>
        <w:rPr>
          <w:sz w:val="21"/>
        </w:rPr>
        <w:t>2.3</w:t>
      </w:r>
      <w:r>
        <w:rPr>
          <w:sz w:val="21"/>
        </w:rPr>
        <w:t>法律费用每次及累计金额：不少于人民币</w:t>
      </w:r>
      <w:r>
        <w:rPr>
          <w:sz w:val="21"/>
        </w:rPr>
        <w:t>4</w:t>
      </w:r>
      <w:r>
        <w:rPr>
          <w:sz w:val="21"/>
        </w:rPr>
        <w:t>8</w:t>
      </w:r>
      <w:r>
        <w:rPr>
          <w:sz w:val="21"/>
        </w:rPr>
        <w:t>万元。</w:t>
      </w:r>
      <w:r>
        <w:rPr>
          <w:sz w:val="21"/>
          <w:b/>
        </w:rPr>
        <w:t>（投标人提供</w:t>
      </w:r>
      <w:r>
        <w:rPr>
          <w:sz w:val="21"/>
          <w:b/>
        </w:rPr>
        <w:t>加盖公章的</w:t>
      </w:r>
      <w:r>
        <w:rPr>
          <w:sz w:val="21"/>
          <w:b/>
        </w:rPr>
        <w:t>承诺函，并承诺具体赔偿金额）</w:t>
      </w:r>
    </w:p>
    <w:p>
      <w:pPr>
        <w:pStyle w:val="null3"/>
        <w:spacing w:before="30"/>
        <w:ind w:right="240" w:firstLine="420"/>
        <w:jc w:val="both"/>
      </w:pPr>
      <w:r>
        <w:rPr>
          <w:sz w:val="21"/>
        </w:rPr>
        <w:t>2.4</w:t>
      </w:r>
      <w:r>
        <w:rPr>
          <w:sz w:val="21"/>
        </w:rPr>
        <w:t>免赔条件：每次事故免赔额：</w:t>
      </w:r>
      <w:r>
        <w:rPr>
          <w:sz w:val="21"/>
        </w:rPr>
        <w:t>0</w:t>
      </w:r>
      <w:r>
        <w:rPr>
          <w:sz w:val="21"/>
        </w:rPr>
        <w:t>元</w:t>
      </w:r>
      <w:r>
        <w:rPr>
          <w:sz w:val="21"/>
          <w:b/>
        </w:rPr>
        <w:t>（投标人提供</w:t>
      </w:r>
      <w:r>
        <w:rPr>
          <w:sz w:val="21"/>
          <w:b/>
        </w:rPr>
        <w:t>加盖公章的</w:t>
      </w:r>
      <w:r>
        <w:rPr>
          <w:sz w:val="21"/>
          <w:b/>
        </w:rPr>
        <w:t>承诺函）</w:t>
      </w:r>
    </w:p>
    <w:p>
      <w:pPr>
        <w:pStyle w:val="null3"/>
        <w:spacing w:before="30"/>
        <w:ind w:right="240" w:firstLine="420"/>
        <w:jc w:val="both"/>
      </w:pPr>
      <w:r>
        <w:rPr>
          <w:sz w:val="21"/>
        </w:rPr>
        <w:t>2.5</w:t>
      </w:r>
      <w:r>
        <w:rPr>
          <w:sz w:val="21"/>
        </w:rPr>
        <w:t>追溯期：三年、自保险合同起保日期向前</w:t>
      </w:r>
      <w:r>
        <w:rPr>
          <w:sz w:val="21"/>
          <w:b/>
        </w:rPr>
        <w:t>（投标人提供</w:t>
      </w:r>
      <w:r>
        <w:rPr>
          <w:sz w:val="21"/>
          <w:b/>
        </w:rPr>
        <w:t>加盖公章的</w:t>
      </w:r>
      <w:r>
        <w:rPr>
          <w:sz w:val="21"/>
          <w:b/>
        </w:rPr>
        <w:t>承诺函）</w:t>
      </w:r>
    </w:p>
    <w:p>
      <w:pPr>
        <w:pStyle w:val="null3"/>
        <w:spacing w:before="30"/>
        <w:ind w:right="240" w:firstLine="420"/>
        <w:jc w:val="both"/>
      </w:pPr>
      <w:r>
        <w:rPr>
          <w:sz w:val="21"/>
        </w:rPr>
        <w:t>2.6</w:t>
      </w:r>
      <w:r>
        <w:rPr>
          <w:sz w:val="21"/>
        </w:rPr>
        <w:t>承保基础：期内索赔制</w:t>
      </w:r>
    </w:p>
    <w:p>
      <w:pPr>
        <w:pStyle w:val="null3"/>
        <w:spacing w:before="30"/>
        <w:ind w:right="240" w:firstLine="420"/>
        <w:jc w:val="both"/>
      </w:pPr>
      <w:r>
        <w:rPr>
          <w:sz w:val="21"/>
        </w:rPr>
        <w:t xml:space="preserve">2.7 </w:t>
      </w:r>
      <w:r>
        <w:rPr>
          <w:sz w:val="21"/>
        </w:rPr>
        <w:t>自合同签订后</w:t>
      </w:r>
      <w:r>
        <w:rPr>
          <w:sz w:val="21"/>
        </w:rPr>
        <w:t>3</w:t>
      </w:r>
      <w:r>
        <w:rPr>
          <w:sz w:val="21"/>
        </w:rPr>
        <w:t>个工作日内，投标人对接</w:t>
      </w:r>
      <w:r>
        <w:rPr>
          <w:sz w:val="21"/>
        </w:rPr>
        <w:t>采购人的医疗保险经纪人（以下简称经纪人），并通过经纪人处理采购人的本</w:t>
      </w:r>
      <w:r>
        <w:rPr>
          <w:sz w:val="21"/>
        </w:rPr>
        <w:t>项目</w:t>
      </w:r>
      <w:r>
        <w:rPr>
          <w:sz w:val="21"/>
        </w:rPr>
        <w:t>事宜。</w:t>
      </w:r>
    </w:p>
    <w:p>
      <w:pPr>
        <w:pStyle w:val="null3"/>
        <w:spacing w:before="75"/>
        <w:ind w:right="105" w:firstLine="420"/>
        <w:jc w:val="both"/>
      </w:pPr>
      <w:r>
        <w:rPr>
          <w:sz w:val="21"/>
        </w:rPr>
        <w:t>3</w:t>
      </w:r>
      <w:r>
        <w:rPr>
          <w:sz w:val="21"/>
        </w:rPr>
        <w:t>、</w:t>
      </w:r>
      <w:r>
        <w:rPr>
          <w:sz w:val="21"/>
          <w:b/>
        </w:rPr>
        <w:t>特别约定：</w:t>
      </w:r>
    </w:p>
    <w:p>
      <w:pPr>
        <w:pStyle w:val="null3"/>
        <w:spacing w:before="75"/>
        <w:ind w:right="105" w:firstLine="422"/>
        <w:jc w:val="both"/>
      </w:pPr>
      <w:r>
        <w:rPr>
          <w:sz w:val="21"/>
        </w:rPr>
        <w:t>★</w:t>
      </w:r>
      <w:r>
        <w:rPr>
          <w:sz w:val="21"/>
          <w:b/>
        </w:rPr>
        <w:t>3.1</w:t>
      </w:r>
      <w:r>
        <w:rPr>
          <w:sz w:val="21"/>
        </w:rPr>
        <w:t>为高效化解医疗纠纷案件，充分保障医疗机构的正常诊疗秩序，并体现构建和谐社会之精神，对于赔偿金额（不含法律费用）在人民币</w:t>
      </w:r>
      <w:r>
        <w:rPr>
          <w:sz w:val="21"/>
        </w:rPr>
        <w:t>1</w:t>
      </w:r>
      <w:r>
        <w:rPr>
          <w:sz w:val="21"/>
        </w:rPr>
        <w:t>万元以下（含</w:t>
      </w:r>
      <w:r>
        <w:rPr>
          <w:sz w:val="21"/>
        </w:rPr>
        <w:t>1</w:t>
      </w:r>
      <w:r>
        <w:rPr>
          <w:sz w:val="21"/>
        </w:rPr>
        <w:t>万元）的医疗纠纷案件，以及对于采购人或者其医务人员在从事与其资格相符的诊疗活动中存在过错但没有造成患者人身损害的情况，赔偿金额（不含法律费用）在人民币</w:t>
      </w:r>
      <w:r>
        <w:rPr>
          <w:sz w:val="21"/>
        </w:rPr>
        <w:t>1</w:t>
      </w:r>
      <w:r>
        <w:rPr>
          <w:sz w:val="21"/>
        </w:rPr>
        <w:t>万元以下（含</w:t>
      </w:r>
      <w:r>
        <w:rPr>
          <w:sz w:val="21"/>
        </w:rPr>
        <w:t>1</w:t>
      </w:r>
      <w:r>
        <w:rPr>
          <w:sz w:val="21"/>
        </w:rPr>
        <w:t>万元）的医疗纠纷案件，采购人完全有权自主处理与患方达成赔偿协议，采购人与患方达成赔偿协议后，</w:t>
      </w:r>
      <w:r>
        <w:rPr>
          <w:sz w:val="21"/>
        </w:rPr>
        <w:t>投</w:t>
      </w:r>
      <w:r>
        <w:rPr>
          <w:sz w:val="21"/>
        </w:rPr>
        <w:t>标人应根据此赔偿协议进行保险赔付。每个保险年度采购人通过自主处理此类案件的赔偿金额（不含法律费用）累计不超过应缴保费的</w:t>
      </w:r>
      <w:r>
        <w:rPr>
          <w:sz w:val="21"/>
        </w:rPr>
        <w:t>10%</w:t>
      </w:r>
      <w:r>
        <w:rPr>
          <w:sz w:val="21"/>
        </w:rPr>
        <w:t>，自主处理次数不限。</w:t>
      </w:r>
    </w:p>
    <w:p>
      <w:pPr>
        <w:pStyle w:val="null3"/>
        <w:spacing w:before="45"/>
        <w:ind w:right="90" w:firstLine="420"/>
        <w:jc w:val="both"/>
      </w:pPr>
      <w:r>
        <w:rPr>
          <w:sz w:val="21"/>
        </w:rPr>
        <w:t>★</w:t>
      </w:r>
      <w:r>
        <w:rPr>
          <w:sz w:val="21"/>
        </w:rPr>
        <w:t>3.2</w:t>
      </w:r>
      <w:r>
        <w:rPr>
          <w:sz w:val="21"/>
        </w:rPr>
        <w:t>、发生医疗纠纷后，医患双方可选择在广州市任何一家</w:t>
      </w:r>
      <w:r>
        <w:rPr>
          <w:sz w:val="21"/>
        </w:rPr>
        <w:t>依法设立</w:t>
      </w:r>
      <w:r>
        <w:rPr>
          <w:sz w:val="21"/>
        </w:rPr>
        <w:t>医疗纠纷人民调解委员会进行调解，保险理赔与医调委依法衔接，属于保险责任范围的，</w:t>
      </w:r>
      <w:r>
        <w:rPr>
          <w:sz w:val="21"/>
        </w:rPr>
        <w:t>投</w:t>
      </w:r>
      <w:r>
        <w:rPr>
          <w:sz w:val="21"/>
        </w:rPr>
        <w:t>标人将医疗纠纷人民调解委员会出具的医疗纠纷人民调解协议书作为医疗责任险的理赔依据，按照本</w:t>
      </w:r>
      <w:r>
        <w:rPr>
          <w:sz w:val="21"/>
        </w:rPr>
        <w:t>项目</w:t>
      </w:r>
      <w:r>
        <w:rPr>
          <w:sz w:val="21"/>
        </w:rPr>
        <w:t>约定及时、足额支付赔偿款项。</w:t>
      </w:r>
      <w:r>
        <w:rPr>
          <w:sz w:val="21"/>
        </w:rPr>
        <w:t>依法设立</w:t>
      </w:r>
      <w:r>
        <w:rPr>
          <w:sz w:val="21"/>
        </w:rPr>
        <w:t>的</w:t>
      </w:r>
      <w:r>
        <w:rPr>
          <w:sz w:val="21"/>
        </w:rPr>
        <w:t>人民调解委员会的人民调解员对于赔偿处理额度在人民币</w:t>
      </w:r>
      <w:r>
        <w:rPr>
          <w:sz w:val="21"/>
          <w:u w:val="single"/>
        </w:rPr>
        <w:t>1</w:t>
      </w:r>
      <w:r>
        <w:rPr>
          <w:sz w:val="21"/>
          <w:u w:val="single"/>
        </w:rPr>
        <w:t>万元</w:t>
      </w:r>
      <w:r>
        <w:rPr>
          <w:sz w:val="21"/>
        </w:rPr>
        <w:t>以内的医疗纠纷案件可自主主导医患纠纷当事人达成调解协议，投标人依据调解协议和</w:t>
      </w:r>
      <w:r>
        <w:rPr>
          <w:sz w:val="21"/>
        </w:rPr>
        <w:t>本项目</w:t>
      </w:r>
      <w:r>
        <w:rPr>
          <w:sz w:val="21"/>
        </w:rPr>
        <w:t>约定负责赔偿</w:t>
      </w:r>
      <w:r>
        <w:rPr>
          <w:sz w:val="21"/>
        </w:rPr>
        <w:t>。</w:t>
      </w:r>
    </w:p>
    <w:p>
      <w:pPr>
        <w:pStyle w:val="null3"/>
        <w:ind w:firstLine="420"/>
        <w:jc w:val="both"/>
      </w:pPr>
      <w:r>
        <w:rPr>
          <w:sz w:val="21"/>
        </w:rPr>
        <w:t>3.3、发生在保险期限（包含追溯期）内的纠纷案件，符合承保范围的，经以下方式调解成功的案件，所有赔偿费用、医疗欠费及法律费用，投标人全额予以支付。</w:t>
      </w:r>
    </w:p>
    <w:p>
      <w:pPr>
        <w:pStyle w:val="null3"/>
        <w:ind w:firstLine="420"/>
        <w:jc w:val="both"/>
      </w:pPr>
      <w:r>
        <w:rPr>
          <w:sz w:val="21"/>
        </w:rPr>
        <w:t>（</w:t>
      </w:r>
      <w:r>
        <w:rPr>
          <w:sz w:val="21"/>
        </w:rPr>
        <w:t>1）经医患纠纷人民调解委员会调解 ；</w:t>
      </w:r>
    </w:p>
    <w:p>
      <w:pPr>
        <w:pStyle w:val="null3"/>
        <w:ind w:firstLine="420"/>
        <w:jc w:val="both"/>
      </w:pPr>
      <w:r>
        <w:rPr>
          <w:sz w:val="21"/>
        </w:rPr>
        <w:t>（</w:t>
      </w:r>
      <w:r>
        <w:rPr>
          <w:sz w:val="21"/>
        </w:rPr>
        <w:t>2）经街道综合治理办公室人民调解委员会调解；</w:t>
      </w:r>
    </w:p>
    <w:p>
      <w:pPr>
        <w:pStyle w:val="null3"/>
        <w:ind w:firstLine="420"/>
        <w:jc w:val="both"/>
      </w:pPr>
      <w:r>
        <w:rPr>
          <w:sz w:val="21"/>
        </w:rPr>
        <w:t>（</w:t>
      </w:r>
      <w:r>
        <w:rPr>
          <w:sz w:val="21"/>
        </w:rPr>
        <w:t>3）经属地综合治理办公室调解；</w:t>
      </w:r>
    </w:p>
    <w:p>
      <w:pPr>
        <w:pStyle w:val="null3"/>
        <w:ind w:firstLine="420"/>
        <w:jc w:val="both"/>
      </w:pPr>
      <w:r>
        <w:rPr>
          <w:sz w:val="21"/>
        </w:rPr>
        <w:t>（</w:t>
      </w:r>
      <w:r>
        <w:rPr>
          <w:sz w:val="21"/>
        </w:rPr>
        <w:t>4）经卫生行政部门调解；</w:t>
      </w:r>
    </w:p>
    <w:p>
      <w:pPr>
        <w:pStyle w:val="null3"/>
        <w:ind w:firstLine="420"/>
        <w:jc w:val="both"/>
      </w:pPr>
      <w:r>
        <w:rPr>
          <w:sz w:val="21"/>
        </w:rPr>
        <w:t>（</w:t>
      </w:r>
      <w:r>
        <w:rPr>
          <w:sz w:val="21"/>
        </w:rPr>
        <w:t>5）经法院调解；</w:t>
      </w:r>
    </w:p>
    <w:p>
      <w:pPr>
        <w:pStyle w:val="null3"/>
        <w:ind w:firstLine="420"/>
        <w:jc w:val="both"/>
      </w:pPr>
      <w:r>
        <w:rPr>
          <w:sz w:val="21"/>
        </w:rPr>
        <w:t>（</w:t>
      </w:r>
      <w:r>
        <w:rPr>
          <w:sz w:val="21"/>
        </w:rPr>
        <w:t>6）经其他合法合规途径调解。</w:t>
      </w:r>
    </w:p>
    <w:p>
      <w:pPr>
        <w:pStyle w:val="null3"/>
        <w:ind w:firstLine="480"/>
        <w:jc w:val="both"/>
      </w:pPr>
      <w:r>
        <w:rPr>
          <w:sz w:val="21"/>
        </w:rPr>
        <w:t>★</w:t>
      </w:r>
      <w:r>
        <w:rPr>
          <w:sz w:val="21"/>
        </w:rPr>
        <w:t>3.</w:t>
      </w:r>
      <w:r>
        <w:rPr>
          <w:sz w:val="21"/>
        </w:rPr>
        <w:t>4</w:t>
      </w:r>
      <w:r>
        <w:rPr>
          <w:sz w:val="21"/>
        </w:rPr>
        <w:t>、在保险期限内发生的保险事故结案后，患方如因同一事故再次提起赔偿请求（包含但不限于请求赔偿后续治疗费、后续护理费等），经法院判决或者仲裁裁决确定应由采购人继续承担的医疗损害赔偿费用以及因患方再次提起赔偿请求而产生的应由采购人承担的法律费用，</w:t>
      </w:r>
      <w:r>
        <w:rPr>
          <w:sz w:val="21"/>
        </w:rPr>
        <w:t>投标人</w:t>
      </w:r>
      <w:r>
        <w:rPr>
          <w:sz w:val="21"/>
        </w:rPr>
        <w:t>负责赔偿。</w:t>
      </w:r>
    </w:p>
    <w:p>
      <w:pPr>
        <w:pStyle w:val="null3"/>
        <w:ind w:firstLine="420"/>
        <w:jc w:val="both"/>
      </w:pPr>
      <w:r>
        <w:rPr>
          <w:sz w:val="21"/>
        </w:rPr>
        <w:t>★</w:t>
      </w:r>
      <w:r>
        <w:rPr>
          <w:sz w:val="21"/>
        </w:rPr>
        <w:t>3.</w:t>
      </w:r>
      <w:r>
        <w:rPr>
          <w:sz w:val="21"/>
        </w:rPr>
        <w:t>5</w:t>
      </w:r>
      <w:r>
        <w:rPr>
          <w:sz w:val="21"/>
        </w:rPr>
        <w:t>、保险事故发生后，采购人因保险事故而被提起仲裁或诉讼或调解机构调解、评鉴的，对应由采购人支付的仲裁或诉讼费用（包括可能产生的案件受理费、鉴定费、勘验费、律师费、解剖费等），以及其他必要的、合理的费用（包括代表采购人参加医疗损害鉴定或医疗事故鉴定或庭审的人员因参加上述活动而产生的差旅费以及专家咨询费等费用），</w:t>
      </w:r>
      <w:r>
        <w:rPr>
          <w:sz w:val="21"/>
        </w:rPr>
        <w:t>投</w:t>
      </w:r>
      <w:r>
        <w:rPr>
          <w:sz w:val="21"/>
        </w:rPr>
        <w:t>标人按照</w:t>
      </w:r>
      <w:r>
        <w:rPr>
          <w:sz w:val="21"/>
        </w:rPr>
        <w:t>本项目</w:t>
      </w:r>
      <w:r>
        <w:rPr>
          <w:sz w:val="21"/>
        </w:rPr>
        <w:t>约定负责赔偿。</w:t>
      </w:r>
    </w:p>
    <w:p>
      <w:pPr>
        <w:pStyle w:val="null3"/>
        <w:ind w:firstLine="420"/>
        <w:jc w:val="left"/>
      </w:pPr>
      <w:r>
        <w:rPr>
          <w:sz w:val="21"/>
        </w:rPr>
        <w:t>★</w:t>
      </w:r>
      <w:r>
        <w:rPr>
          <w:sz w:val="21"/>
        </w:rPr>
        <w:t>3.</w:t>
      </w:r>
      <w:r>
        <w:rPr>
          <w:sz w:val="21"/>
        </w:rPr>
        <w:t>6</w:t>
      </w:r>
      <w:r>
        <w:rPr>
          <w:sz w:val="21"/>
        </w:rPr>
        <w:t>.1</w:t>
      </w:r>
      <w:r>
        <w:rPr>
          <w:sz w:val="21"/>
        </w:rPr>
        <w:t xml:space="preserve"> </w:t>
      </w:r>
      <w:r>
        <w:rPr>
          <w:sz w:val="21"/>
        </w:rPr>
        <w:t>投</w:t>
      </w:r>
      <w:r>
        <w:rPr>
          <w:sz w:val="21"/>
        </w:rPr>
        <w:t>标人同意本</w:t>
      </w:r>
      <w:r>
        <w:rPr>
          <w:sz w:val="21"/>
        </w:rPr>
        <w:t>项目</w:t>
      </w:r>
      <w:r>
        <w:rPr>
          <w:sz w:val="21"/>
        </w:rPr>
        <w:t>采用医务人员不记名的方式投保</w:t>
      </w:r>
      <w:r>
        <w:rPr>
          <w:sz w:val="21"/>
        </w:rPr>
        <w:t>，</w:t>
      </w:r>
      <w:r>
        <w:rPr>
          <w:sz w:val="21"/>
        </w:rPr>
        <w:t>采购人的投保医务人员数达到实际应投保医务人员数的</w:t>
      </w:r>
      <w:r>
        <w:rPr>
          <w:sz w:val="21"/>
        </w:rPr>
        <w:t>90%</w:t>
      </w:r>
      <w:r>
        <w:rPr>
          <w:sz w:val="21"/>
        </w:rPr>
        <w:t>以上（含</w:t>
      </w:r>
      <w:r>
        <w:rPr>
          <w:sz w:val="21"/>
        </w:rPr>
        <w:t>90%</w:t>
      </w:r>
      <w:r>
        <w:rPr>
          <w:sz w:val="21"/>
        </w:rPr>
        <w:t>）属于足额投保，低于</w:t>
      </w:r>
      <w:r>
        <w:rPr>
          <w:sz w:val="21"/>
        </w:rPr>
        <w:t>90%</w:t>
      </w:r>
      <w:r>
        <w:rPr>
          <w:sz w:val="21"/>
        </w:rPr>
        <w:t>的属</w:t>
      </w:r>
      <w:r>
        <w:rPr>
          <w:sz w:val="21"/>
        </w:rPr>
        <w:t>于</w:t>
      </w:r>
      <w:r>
        <w:rPr>
          <w:sz w:val="21"/>
        </w:rPr>
        <w:t>不足额投保，当采购人的实际医务人员数变更（增加或减少了投保医务人员数超过的</w:t>
      </w:r>
      <w:r>
        <w:rPr>
          <w:sz w:val="21"/>
        </w:rPr>
        <w:t>10%</w:t>
      </w:r>
      <w:r>
        <w:rPr>
          <w:sz w:val="21"/>
        </w:rPr>
        <w:t>）时，采购人应及时向</w:t>
      </w:r>
      <w:r>
        <w:rPr>
          <w:sz w:val="21"/>
        </w:rPr>
        <w:t>投</w:t>
      </w:r>
      <w:r>
        <w:rPr>
          <w:sz w:val="21"/>
        </w:rPr>
        <w:t>标人申报变更后的医务人员数，</w:t>
      </w:r>
      <w:r>
        <w:rPr>
          <w:sz w:val="21"/>
        </w:rPr>
        <w:t>投</w:t>
      </w:r>
      <w:r>
        <w:rPr>
          <w:sz w:val="21"/>
        </w:rPr>
        <w:t>标人与采购人签订补充协议，</w:t>
      </w:r>
      <w:r>
        <w:rPr>
          <w:sz w:val="21"/>
        </w:rPr>
        <w:t>投</w:t>
      </w:r>
      <w:r>
        <w:rPr>
          <w:sz w:val="21"/>
        </w:rPr>
        <w:t>标人根据实际增加或减少的医务人员数以及保险期间的剩余期限增加或退还相应的保险费（增减保</w:t>
      </w:r>
      <w:r>
        <w:rPr>
          <w:sz w:val="21"/>
        </w:rPr>
        <w:t>险</w:t>
      </w:r>
      <w:r>
        <w:rPr>
          <w:sz w:val="21"/>
        </w:rPr>
        <w:t>费计算公式</w:t>
      </w:r>
      <w:r>
        <w:rPr>
          <w:sz w:val="21"/>
        </w:rPr>
        <w:t>=</w:t>
      </w:r>
      <w:r>
        <w:rPr>
          <w:sz w:val="21"/>
        </w:rPr>
        <w:t>实际增减人数</w:t>
      </w:r>
      <w:r>
        <w:rPr>
          <w:sz w:val="21"/>
        </w:rPr>
        <w:t>*450</w:t>
      </w:r>
      <w:r>
        <w:rPr>
          <w:sz w:val="21"/>
        </w:rPr>
        <w:t>元</w:t>
      </w:r>
      <w:r>
        <w:rPr>
          <w:sz w:val="21"/>
        </w:rPr>
        <w:t>/</w:t>
      </w:r>
      <w:r>
        <w:rPr>
          <w:sz w:val="21"/>
        </w:rPr>
        <w:t>人</w:t>
      </w:r>
      <w:r>
        <w:rPr>
          <w:sz w:val="21"/>
        </w:rPr>
        <w:t>*</w:t>
      </w:r>
      <w:r>
        <w:rPr>
          <w:sz w:val="21"/>
        </w:rPr>
        <w:t>剩余保险期间</w:t>
      </w:r>
      <w:r>
        <w:rPr>
          <w:sz w:val="21"/>
        </w:rPr>
        <w:t>/365</w:t>
      </w:r>
      <w:r>
        <w:rPr>
          <w:sz w:val="21"/>
        </w:rPr>
        <w:t>），但所有补充协议的金额累计不得超过原合同金额的百分之十。</w:t>
      </w:r>
    </w:p>
    <w:p>
      <w:pPr>
        <w:pStyle w:val="null3"/>
        <w:ind w:firstLine="480"/>
        <w:jc w:val="both"/>
      </w:pPr>
      <w:r>
        <w:rPr>
          <w:sz w:val="21"/>
        </w:rPr>
        <w:t>3.6.2</w:t>
      </w:r>
      <w:r>
        <w:rPr>
          <w:sz w:val="21"/>
        </w:rPr>
        <w:t>采购人应在合同成立后</w:t>
      </w:r>
      <w:r>
        <w:rPr>
          <w:sz w:val="21"/>
        </w:rPr>
        <w:t>30</w:t>
      </w:r>
      <w:r>
        <w:rPr>
          <w:sz w:val="21"/>
        </w:rPr>
        <w:t>日内提供医务人员数的清单（</w:t>
      </w:r>
      <w:r>
        <w:rPr>
          <w:sz w:val="21"/>
        </w:rPr>
        <w:t>采购人</w:t>
      </w:r>
      <w:r>
        <w:rPr>
          <w:sz w:val="21"/>
        </w:rPr>
        <w:t>需盖章）供</w:t>
      </w:r>
      <w:r>
        <w:rPr>
          <w:sz w:val="21"/>
        </w:rPr>
        <w:t>投</w:t>
      </w:r>
      <w:r>
        <w:rPr>
          <w:sz w:val="21"/>
        </w:rPr>
        <w:t>标人进行核查，该清单仅供</w:t>
      </w:r>
      <w:r>
        <w:rPr>
          <w:sz w:val="21"/>
        </w:rPr>
        <w:t>投</w:t>
      </w:r>
      <w:r>
        <w:rPr>
          <w:sz w:val="21"/>
        </w:rPr>
        <w:t>标人核查人数。如</w:t>
      </w:r>
      <w:r>
        <w:rPr>
          <w:sz w:val="21"/>
        </w:rPr>
        <w:t>投标人</w:t>
      </w:r>
      <w:r>
        <w:rPr>
          <w:sz w:val="21"/>
        </w:rPr>
        <w:t>在收到医务人员清单后</w:t>
      </w:r>
      <w:r>
        <w:rPr>
          <w:sz w:val="21"/>
        </w:rPr>
        <w:t>7</w:t>
      </w:r>
      <w:r>
        <w:rPr>
          <w:sz w:val="21"/>
        </w:rPr>
        <w:t xml:space="preserve">个工作日内无异议，则视为足额投保。  </w:t>
      </w:r>
    </w:p>
    <w:p>
      <w:pPr>
        <w:pStyle w:val="null3"/>
        <w:ind w:firstLine="420"/>
        <w:jc w:val="both"/>
      </w:pPr>
      <w:r>
        <w:rPr>
          <w:sz w:val="21"/>
        </w:rPr>
        <w:t>3.</w:t>
      </w:r>
      <w:r>
        <w:rPr>
          <w:sz w:val="21"/>
        </w:rPr>
        <w:t>7</w:t>
      </w:r>
      <w:r>
        <w:rPr>
          <w:sz w:val="21"/>
        </w:rPr>
        <w:t>在</w:t>
      </w:r>
      <w:r>
        <w:rPr>
          <w:sz w:val="21"/>
        </w:rPr>
        <w:t>本项目</w:t>
      </w:r>
      <w:r>
        <w:rPr>
          <w:sz w:val="21"/>
        </w:rPr>
        <w:t>中列明的保险期间或追溯期内，在采购人处进行实习的医学生和试用期医学毕业生，经临床带教教师或者指导医师同意并按照临床带教教师或者指导医师的要求在从事诊疗活动过程中造成患者人身损害的，患者或者其近亲属或者其代理人在保险期间内首次向采购人提出损害赔偿请求，依照中华人民共和国法律应由采购人承担经济赔偿责任的，</w:t>
      </w:r>
      <w:r>
        <w:rPr>
          <w:sz w:val="21"/>
        </w:rPr>
        <w:t>投</w:t>
      </w:r>
      <w:r>
        <w:rPr>
          <w:sz w:val="21"/>
        </w:rPr>
        <w:t>标人按照</w:t>
      </w:r>
      <w:r>
        <w:rPr>
          <w:sz w:val="21"/>
        </w:rPr>
        <w:t>本项目</w:t>
      </w:r>
      <w:r>
        <w:rPr>
          <w:sz w:val="21"/>
        </w:rPr>
        <w:t>约定负责赔偿。</w:t>
      </w:r>
    </w:p>
    <w:p>
      <w:pPr>
        <w:pStyle w:val="null3"/>
        <w:ind w:firstLine="480"/>
        <w:jc w:val="both"/>
      </w:pPr>
      <w:r>
        <w:rPr>
          <w:sz w:val="21"/>
        </w:rPr>
        <w:t>3.</w:t>
      </w:r>
      <w:r>
        <w:rPr>
          <w:sz w:val="21"/>
        </w:rPr>
        <w:t>8</w:t>
      </w:r>
      <w:r>
        <w:rPr>
          <w:sz w:val="21"/>
        </w:rPr>
        <w:t>在</w:t>
      </w:r>
      <w:r>
        <w:rPr>
          <w:sz w:val="21"/>
        </w:rPr>
        <w:t>本项目</w:t>
      </w:r>
      <w:r>
        <w:rPr>
          <w:sz w:val="21"/>
        </w:rPr>
        <w:t>中列明的保险期间或者追溯期内，在采购人处进修的医务人员，经指导医师同意并按照指导医师的要求从事诊疗活动过程中造成患者人身损害的，患者或者其近亲属或者其代理人在保险期间内首次向采购人提出损害赔偿请求，依照中华人民共和国法律应由采购人承担的经济赔偿责任，</w:t>
      </w:r>
      <w:r>
        <w:rPr>
          <w:sz w:val="21"/>
        </w:rPr>
        <w:t>投</w:t>
      </w:r>
      <w:r>
        <w:rPr>
          <w:sz w:val="21"/>
        </w:rPr>
        <w:t>标人按照</w:t>
      </w:r>
      <w:r>
        <w:rPr>
          <w:sz w:val="21"/>
        </w:rPr>
        <w:t>本项目</w:t>
      </w:r>
      <w:r>
        <w:rPr>
          <w:sz w:val="21"/>
        </w:rPr>
        <w:t>约定负责赔偿。</w:t>
      </w:r>
    </w:p>
    <w:p>
      <w:pPr>
        <w:pStyle w:val="null3"/>
        <w:ind w:firstLine="480"/>
        <w:jc w:val="both"/>
      </w:pPr>
      <w:r>
        <w:rPr>
          <w:sz w:val="21"/>
        </w:rPr>
        <w:t>3.</w:t>
      </w:r>
      <w:r>
        <w:rPr>
          <w:sz w:val="21"/>
        </w:rPr>
        <w:t>9</w:t>
      </w:r>
      <w:r>
        <w:rPr>
          <w:sz w:val="21"/>
        </w:rPr>
        <w:t>投</w:t>
      </w:r>
      <w:r>
        <w:rPr>
          <w:sz w:val="21"/>
        </w:rPr>
        <w:t>标人同意将采购人根据外聘合同聘用以及根据卫生行政部门制定的帮扶政策聘用的外聘医务人员、或正常会诊的非本医疗机构的医务人员视为采购人的医务人员。</w:t>
      </w:r>
    </w:p>
    <w:p>
      <w:pPr>
        <w:pStyle w:val="null3"/>
        <w:ind w:firstLine="480"/>
        <w:jc w:val="both"/>
      </w:pPr>
      <w:r>
        <w:rPr>
          <w:sz w:val="21"/>
        </w:rPr>
        <w:t>3.</w:t>
      </w:r>
      <w:r>
        <w:rPr>
          <w:sz w:val="21"/>
        </w:rPr>
        <w:t>10</w:t>
      </w:r>
      <w:r>
        <w:rPr>
          <w:sz w:val="21"/>
        </w:rPr>
        <w:t>在</w:t>
      </w:r>
      <w:r>
        <w:rPr>
          <w:sz w:val="21"/>
        </w:rPr>
        <w:t>本项目</w:t>
      </w:r>
      <w:r>
        <w:rPr>
          <w:sz w:val="21"/>
        </w:rPr>
        <w:t>中列明的保险期间或者追溯期内，按照采购人轮岗管理制度要求的医务人员，在轮岗期间从事诊疗活动过程中造成患者人身损害的，患者或者其近亲属或者其代理人在保险期间内首次向采购人提出损害赔偿请求，依照中华人民共和国法律应由采购人承担的经济赔偿责任，</w:t>
      </w:r>
      <w:r>
        <w:rPr>
          <w:sz w:val="21"/>
        </w:rPr>
        <w:t>投</w:t>
      </w:r>
      <w:r>
        <w:rPr>
          <w:sz w:val="21"/>
        </w:rPr>
        <w:t>标人按照</w:t>
      </w:r>
      <w:r>
        <w:rPr>
          <w:sz w:val="21"/>
        </w:rPr>
        <w:t>本项目</w:t>
      </w:r>
      <w:r>
        <w:rPr>
          <w:sz w:val="21"/>
        </w:rPr>
        <w:t>约定负责赔偿。</w:t>
      </w:r>
    </w:p>
    <w:p>
      <w:pPr>
        <w:pStyle w:val="null3"/>
        <w:ind w:firstLine="480"/>
        <w:jc w:val="both"/>
      </w:pPr>
      <w:r>
        <w:rPr>
          <w:sz w:val="21"/>
        </w:rPr>
        <w:t>3.1</w:t>
      </w:r>
      <w:r>
        <w:rPr>
          <w:sz w:val="21"/>
        </w:rPr>
        <w:t>1</w:t>
      </w:r>
      <w:r>
        <w:rPr>
          <w:sz w:val="21"/>
        </w:rPr>
        <w:t>采购人聘用的医务人员，在注册或变更注册期间或根据卫生行政部门规定及要求到指定区域范围内从事诊疗活动发生的保险事故，属于保险责任范围。</w:t>
      </w:r>
    </w:p>
    <w:p>
      <w:pPr>
        <w:pStyle w:val="null3"/>
        <w:ind w:firstLine="480"/>
        <w:jc w:val="both"/>
      </w:pPr>
      <w:r>
        <w:rPr>
          <w:sz w:val="21"/>
        </w:rPr>
        <w:t>3.1</w:t>
      </w:r>
      <w:r>
        <w:rPr>
          <w:sz w:val="21"/>
        </w:rPr>
        <w:t>2</w:t>
      </w:r>
      <w:r>
        <w:rPr>
          <w:sz w:val="21"/>
        </w:rPr>
        <w:t>采购人因医疗纠纷处理（包含自行和解和人民调解）过程中，为了查明医疗纠纷原因和损失产生的鉴定费以及其他必要的、合理的费用，</w:t>
      </w:r>
      <w:r>
        <w:rPr>
          <w:sz w:val="21"/>
        </w:rPr>
        <w:t>投</w:t>
      </w:r>
      <w:r>
        <w:rPr>
          <w:sz w:val="21"/>
        </w:rPr>
        <w:t>标人按</w:t>
      </w:r>
      <w:r>
        <w:rPr>
          <w:sz w:val="21"/>
        </w:rPr>
        <w:t>本项目</w:t>
      </w:r>
      <w:r>
        <w:rPr>
          <w:sz w:val="21"/>
        </w:rPr>
        <w:t>约定的法律费用限额内负责赔偿。医疗纠纷是指医患双方因诊疗活动引发的争议。</w:t>
      </w:r>
    </w:p>
    <w:p>
      <w:pPr>
        <w:pStyle w:val="null3"/>
        <w:ind w:firstLine="480"/>
        <w:jc w:val="both"/>
      </w:pPr>
      <w:r>
        <w:rPr>
          <w:sz w:val="21"/>
        </w:rPr>
        <w:t>3.1</w:t>
      </w:r>
      <w:r>
        <w:rPr>
          <w:sz w:val="21"/>
        </w:rPr>
        <w:t>3</w:t>
      </w:r>
      <w:r>
        <w:rPr>
          <w:sz w:val="21"/>
        </w:rPr>
        <w:t>采购人向</w:t>
      </w:r>
      <w:r>
        <w:rPr>
          <w:sz w:val="21"/>
        </w:rPr>
        <w:t>投</w:t>
      </w:r>
      <w:r>
        <w:rPr>
          <w:sz w:val="21"/>
        </w:rPr>
        <w:t>标人请求赔偿保险金的诉讼时效自采购人对第三者应负的赔偿责任确定之日起计算。</w:t>
      </w:r>
    </w:p>
    <w:p>
      <w:pPr>
        <w:pStyle w:val="null3"/>
        <w:ind w:firstLine="480"/>
        <w:jc w:val="both"/>
      </w:pPr>
      <w:r>
        <w:rPr>
          <w:sz w:val="21"/>
        </w:rPr>
        <w:t>3.1</w:t>
      </w:r>
      <w:r>
        <w:rPr>
          <w:sz w:val="21"/>
        </w:rPr>
        <w:t>4</w:t>
      </w:r>
      <w:r>
        <w:rPr>
          <w:sz w:val="21"/>
        </w:rPr>
        <w:t>本项目</w:t>
      </w:r>
      <w:r>
        <w:rPr>
          <w:sz w:val="21"/>
        </w:rPr>
        <w:t>约定的医患纠纷人民调解委员会指</w:t>
      </w:r>
      <w:r>
        <w:rPr>
          <w:sz w:val="21"/>
        </w:rPr>
        <w:t>如</w:t>
      </w:r>
      <w:r>
        <w:rPr>
          <w:sz w:val="21"/>
        </w:rPr>
        <w:t>广东和谐医患纠纷人民调解委员会及其</w:t>
      </w:r>
      <w:r>
        <w:rPr>
          <w:sz w:val="21"/>
        </w:rPr>
        <w:t>他广州市内依法设立的</w:t>
      </w:r>
      <w:r>
        <w:rPr>
          <w:sz w:val="21"/>
        </w:rPr>
        <w:t>医患纠纷人民调解委员会。</w:t>
      </w:r>
    </w:p>
    <w:p>
      <w:pPr>
        <w:pStyle w:val="null3"/>
        <w:ind w:firstLine="480"/>
        <w:jc w:val="both"/>
      </w:pPr>
      <w:r>
        <w:rPr>
          <w:sz w:val="21"/>
        </w:rPr>
        <w:t>3.1</w:t>
      </w:r>
      <w:r>
        <w:rPr>
          <w:sz w:val="21"/>
        </w:rPr>
        <w:t>5</w:t>
      </w:r>
      <w:r>
        <w:rPr>
          <w:sz w:val="21"/>
        </w:rPr>
        <w:t>本项目</w:t>
      </w:r>
      <w:r>
        <w:rPr>
          <w:sz w:val="21"/>
        </w:rPr>
        <w:t>所称的</w:t>
      </w:r>
      <w:r>
        <w:rPr>
          <w:sz w:val="21"/>
        </w:rPr>
        <w:t>“诊疗活动”，也包括在</w:t>
      </w:r>
      <w:r>
        <w:rPr>
          <w:sz w:val="21"/>
        </w:rPr>
        <w:t>本项目</w:t>
      </w:r>
      <w:r>
        <w:rPr>
          <w:sz w:val="21"/>
        </w:rPr>
        <w:t>中列明的保险期间或者追溯期内，采购人或者其医务人员在采购人自营平台从事与其资格相符的互联网诊疗活动中造成患者人身损害，患者或者其近亲属或者其代理人在保险期间内首次向采购人提出损害赔偿请求，依照中华人民共和国法律（不包括港、澳、台地区法律）应由采购人承担经济赔偿责任，</w:t>
      </w:r>
      <w:r>
        <w:rPr>
          <w:sz w:val="21"/>
        </w:rPr>
        <w:t>投</w:t>
      </w:r>
      <w:r>
        <w:rPr>
          <w:sz w:val="21"/>
        </w:rPr>
        <w:t>标人按照</w:t>
      </w:r>
      <w:r>
        <w:rPr>
          <w:sz w:val="21"/>
        </w:rPr>
        <w:t>本项目</w:t>
      </w:r>
      <w:r>
        <w:rPr>
          <w:sz w:val="21"/>
        </w:rPr>
        <w:t>约定负责赔偿。</w:t>
      </w:r>
    </w:p>
    <w:p>
      <w:pPr>
        <w:pStyle w:val="null3"/>
        <w:ind w:firstLine="480"/>
        <w:jc w:val="both"/>
      </w:pPr>
      <w:r>
        <w:rPr>
          <w:sz w:val="21"/>
        </w:rPr>
        <w:t>3.1</w:t>
      </w:r>
      <w:r>
        <w:rPr>
          <w:sz w:val="21"/>
        </w:rPr>
        <w:t>6</w:t>
      </w:r>
      <w:r>
        <w:rPr>
          <w:sz w:val="21"/>
        </w:rPr>
        <w:t>确定患方首次向采购人提出损害赔偿请求的时间规则：</w:t>
      </w:r>
    </w:p>
    <w:p>
      <w:pPr>
        <w:pStyle w:val="null3"/>
        <w:ind w:firstLine="480"/>
        <w:jc w:val="both"/>
      </w:pPr>
      <w:r>
        <w:rPr>
          <w:sz w:val="21"/>
        </w:rPr>
        <w:t>（</w:t>
      </w:r>
      <w:r>
        <w:rPr>
          <w:sz w:val="21"/>
        </w:rPr>
        <w:t>1</w:t>
      </w:r>
      <w:r>
        <w:rPr>
          <w:sz w:val="21"/>
        </w:rPr>
        <w:t>）患者接受诊疗活动导致人身损害的时间、患方首次投诉时间和医疗机构报案时间在同一保险期间内的案件，以医疗机构报案时填写的时间为准。</w:t>
      </w:r>
    </w:p>
    <w:p>
      <w:pPr>
        <w:pStyle w:val="null3"/>
        <w:ind w:firstLine="480"/>
        <w:jc w:val="both"/>
      </w:pPr>
      <w:r>
        <w:rPr>
          <w:sz w:val="21"/>
        </w:rPr>
        <w:t>（</w:t>
      </w:r>
      <w:r>
        <w:rPr>
          <w:sz w:val="21"/>
        </w:rPr>
        <w:t>2</w:t>
      </w:r>
      <w:r>
        <w:rPr>
          <w:sz w:val="21"/>
        </w:rPr>
        <w:t>）患者接受诊疗活动导致人身损害的时间、患方首次投诉时间和医疗机构报案时间不在同一保险期内的案件，以下述材料记载时间中最早的日期为准：患方向医疗机构或者行政部门书面投诉材料日期</w:t>
      </w:r>
      <w:r>
        <w:rPr>
          <w:sz w:val="21"/>
        </w:rPr>
        <w:t>(</w:t>
      </w:r>
      <w:r>
        <w:rPr>
          <w:sz w:val="21"/>
        </w:rPr>
        <w:t>患方或患方代理人签字）、司法鉴定（含尸检和医疗事故鉴定）的申请日期、人民调解申请日期、法院传票通知日期等与纠纷相关书面材料。</w:t>
      </w:r>
    </w:p>
    <w:p>
      <w:pPr>
        <w:pStyle w:val="null3"/>
        <w:ind w:firstLine="480"/>
        <w:jc w:val="both"/>
      </w:pPr>
      <w:r>
        <w:rPr>
          <w:sz w:val="21"/>
          <w:b/>
        </w:rPr>
        <w:t>★</w:t>
      </w:r>
      <w:r>
        <w:rPr>
          <w:sz w:val="21"/>
        </w:rPr>
        <w:t xml:space="preserve">3.17 </w:t>
      </w:r>
      <w:r>
        <w:rPr>
          <w:sz w:val="21"/>
        </w:rPr>
        <w:t>所有的赔偿款项，因投标人怠于赔付而产生的滞纳金、违约金，以及其他不利于采购人的后果等均由投标人承担。</w:t>
      </w:r>
    </w:p>
    <w:p>
      <w:pPr>
        <w:pStyle w:val="null3"/>
        <w:ind w:firstLine="480"/>
        <w:jc w:val="both"/>
      </w:pPr>
      <w:r>
        <w:rPr>
          <w:sz w:val="21"/>
          <w:b/>
        </w:rPr>
        <w:t>★</w:t>
      </w:r>
      <w:r>
        <w:rPr>
          <w:sz w:val="21"/>
        </w:rPr>
        <w:t>3.18投标人出具的《保险单》具有投标人公章及法人签名或投标人</w:t>
      </w:r>
      <w:r>
        <w:rPr>
          <w:sz w:val="21"/>
        </w:rPr>
        <w:t>保单专用章</w:t>
      </w:r>
      <w:r>
        <w:rPr>
          <w:sz w:val="21"/>
        </w:rPr>
        <w:t>，《</w:t>
      </w:r>
      <w:r>
        <w:rPr>
          <w:sz w:val="21"/>
        </w:rPr>
        <w:t>保险单</w:t>
      </w:r>
      <w:r>
        <w:rPr>
          <w:sz w:val="21"/>
        </w:rPr>
        <w:t>》</w:t>
      </w:r>
      <w:r>
        <w:rPr>
          <w:sz w:val="21"/>
        </w:rPr>
        <w:t>作为</w:t>
      </w:r>
      <w:r>
        <w:rPr>
          <w:sz w:val="21"/>
        </w:rPr>
        <w:t>合同补充协议</w:t>
      </w:r>
      <w:r>
        <w:rPr>
          <w:sz w:val="21"/>
        </w:rPr>
        <w:t>，</w:t>
      </w:r>
      <w:r>
        <w:rPr>
          <w:sz w:val="21"/>
        </w:rPr>
        <w:t>必须</w:t>
      </w:r>
      <w:r>
        <w:rPr>
          <w:sz w:val="21"/>
        </w:rPr>
        <w:t>经采购人律师书面审核并出具《法律顾问工作联系函》及其审核的附件《保险单》，确认保险单内容</w:t>
      </w:r>
      <w:r>
        <w:rPr>
          <w:sz w:val="21"/>
        </w:rPr>
        <w:t>与采购合同内容性质相符</w:t>
      </w:r>
      <w:r>
        <w:rPr>
          <w:sz w:val="21"/>
        </w:rPr>
        <w:t>且</w:t>
      </w:r>
      <w:r>
        <w:rPr>
          <w:sz w:val="21"/>
        </w:rPr>
        <w:t>与采购合同内容一致后，采购人方可根据合同的</w:t>
      </w:r>
      <w:r>
        <w:rPr>
          <w:sz w:val="21"/>
        </w:rPr>
        <w:t>“结算要求”对应支付第2期款项；</w:t>
      </w:r>
      <w:r>
        <w:rPr>
          <w:sz w:val="21"/>
        </w:rPr>
        <w:t>如不一致</w:t>
      </w:r>
      <w:r>
        <w:rPr>
          <w:sz w:val="21"/>
        </w:rPr>
        <w:t>，投标人必须按照采购人的律师意见在</w:t>
      </w:r>
      <w:r>
        <w:rPr>
          <w:sz w:val="21"/>
        </w:rPr>
        <w:t>10</w:t>
      </w:r>
      <w:r>
        <w:rPr>
          <w:sz w:val="21"/>
        </w:rPr>
        <w:t>个工作日内</w:t>
      </w:r>
      <w:r>
        <w:rPr>
          <w:sz w:val="21"/>
        </w:rPr>
        <w:t>完成修订且符合要求，否则视为投标人违约，按合同违约条款处理，一切责任与损失由投标人负责。</w:t>
      </w:r>
    </w:p>
    <w:p>
      <w:pPr>
        <w:pStyle w:val="null3"/>
        <w:ind w:firstLine="422"/>
        <w:jc w:val="left"/>
      </w:pPr>
      <w:r>
        <w:rPr>
          <w:sz w:val="21"/>
          <w:b/>
        </w:rPr>
        <w:t>★</w:t>
      </w:r>
      <w:r>
        <w:rPr>
          <w:sz w:val="21"/>
          <w:b/>
        </w:rPr>
        <w:t>4.</w:t>
      </w:r>
      <w:r>
        <w:rPr>
          <w:sz w:val="21"/>
          <w:b/>
        </w:rPr>
        <w:t xml:space="preserve"> </w:t>
      </w:r>
      <w:r>
        <w:rPr>
          <w:sz w:val="21"/>
          <w:b/>
        </w:rPr>
        <w:t>赔偿金履行约定</w:t>
      </w:r>
    </w:p>
    <w:p>
      <w:pPr>
        <w:pStyle w:val="null3"/>
        <w:ind w:firstLine="420"/>
        <w:jc w:val="left"/>
      </w:pPr>
      <w:r>
        <w:rPr>
          <w:sz w:val="21"/>
        </w:rPr>
        <w:t>（</w:t>
      </w:r>
      <w:r>
        <w:rPr>
          <w:sz w:val="21"/>
        </w:rPr>
        <w:t>1）如投标人未如期履行赔偿责任，采购人向投标人请求赔偿金的诉讼时效期间为3年，自投标人书面拒赔之日起计算。</w:t>
      </w:r>
    </w:p>
    <w:p>
      <w:pPr>
        <w:pStyle w:val="null3"/>
        <w:ind w:firstLine="420"/>
        <w:jc w:val="left"/>
      </w:pPr>
      <w:r>
        <w:rPr>
          <w:sz w:val="21"/>
        </w:rPr>
        <w:t>（</w:t>
      </w:r>
      <w:r>
        <w:rPr>
          <w:sz w:val="21"/>
        </w:rPr>
        <w:t>2）患者有欠费的，在保险理赔金额范围内，投标人需优先将患者欠费部分支付给采购人，剩余部分方可用于补偿患方。</w:t>
      </w:r>
    </w:p>
    <w:p>
      <w:pPr>
        <w:pStyle w:val="null3"/>
        <w:ind w:firstLine="480"/>
        <w:jc w:val="both"/>
      </w:pPr>
      <w:r>
        <w:rPr>
          <w:sz w:val="21"/>
          <w:b/>
        </w:rPr>
        <w:t>（三）理赔程序约定</w:t>
      </w:r>
    </w:p>
    <w:p>
      <w:pPr>
        <w:pStyle w:val="null3"/>
        <w:ind w:firstLine="480"/>
        <w:jc w:val="both"/>
      </w:pPr>
      <w:r>
        <w:rPr>
          <w:sz w:val="21"/>
          <w:b/>
        </w:rPr>
        <w:t>1</w:t>
      </w:r>
      <w:r>
        <w:rPr>
          <w:sz w:val="21"/>
          <w:b/>
        </w:rPr>
        <w:t>、保险服务流程</w:t>
      </w:r>
      <w:r>
        <w:rPr>
          <w:sz w:val="21"/>
          <w:b/>
        </w:rPr>
        <w:t>要求</w:t>
      </w:r>
      <w:r>
        <w:rPr>
          <w:sz w:val="21"/>
          <w:b/>
        </w:rPr>
        <w:t>：</w:t>
      </w:r>
    </w:p>
    <w:p>
      <w:pPr>
        <w:pStyle w:val="null3"/>
        <w:jc w:val="left"/>
      </w:pPr>
      <w:r>
        <w:rPr>
          <w:sz w:val="21"/>
        </w:rPr>
        <w:t>1.1 采购人应在纠纷案件发生后及时向投标人报案，通过采购人的经纪人提供患者的书面投诉信复印件（若有）、身份证复印件（若有）；患者在采购人的相关诊疗资料：①门诊患者含对应病历、挂号记录、收费清单等；②住院患者含病案首页、入院记录、出院记录、收费清单，如手术患者另附术前讨论、手术记录等，投标人履行赔付责任。</w:t>
      </w:r>
    </w:p>
    <w:p>
      <w:pPr>
        <w:pStyle w:val="null3"/>
        <w:jc w:val="left"/>
      </w:pPr>
      <w:r>
        <w:rPr>
          <w:sz w:val="21"/>
        </w:rPr>
        <w:t>1.2 理赔流程</w:t>
      </w:r>
    </w:p>
    <w:p>
      <w:pPr>
        <w:pStyle w:val="null3"/>
        <w:ind w:firstLine="420"/>
        <w:jc w:val="left"/>
      </w:pPr>
      <w:r>
        <w:rPr>
          <w:sz w:val="21"/>
        </w:rPr>
        <w:t>（</w:t>
      </w:r>
      <w:r>
        <w:rPr>
          <w:sz w:val="21"/>
        </w:rPr>
        <w:t>1）对于自行和解的案件，采购人可以与患者签署和解协议。采购人将医患双方当事人主体材料（医院机构代码证、患者及权益人身份证复印件、转账银行账户等）、和解协议（复印件）、纠纷赔偿支付审批表等案件材料一并提交，投标人审核无误后按照约定的赔付时限直接赔付患方。</w:t>
      </w:r>
    </w:p>
    <w:p>
      <w:pPr>
        <w:pStyle w:val="null3"/>
        <w:ind w:firstLine="420"/>
        <w:jc w:val="left"/>
      </w:pPr>
      <w:r>
        <w:rPr>
          <w:sz w:val="21"/>
        </w:rPr>
        <w:t>（</w:t>
      </w:r>
      <w:r>
        <w:rPr>
          <w:sz w:val="21"/>
        </w:rPr>
        <w:t>2）对于诉讼/仲裁/调解案件，采购人将生效的仲裁书/判决书/裁决书/调解书、调解协议提交，投标人应根据仲裁书/判决书/裁决书/调解书、调解协议在规定的时间内进行保险赔付。</w:t>
      </w:r>
    </w:p>
    <w:p>
      <w:pPr>
        <w:pStyle w:val="null3"/>
        <w:ind w:firstLine="420"/>
        <w:jc w:val="left"/>
      </w:pPr>
      <w:r>
        <w:rPr>
          <w:sz w:val="21"/>
        </w:rPr>
        <w:t>（</w:t>
      </w:r>
      <w:r>
        <w:rPr>
          <w:sz w:val="21"/>
        </w:rPr>
        <w:t>3）所有向患方支付的赔付，均应是已扣除了患方欠费之后的金额。</w:t>
      </w:r>
    </w:p>
    <w:p>
      <w:pPr>
        <w:pStyle w:val="null3"/>
        <w:jc w:val="left"/>
      </w:pPr>
      <w:r>
        <w:rPr>
          <w:sz w:val="21"/>
          <w:b/>
        </w:rPr>
        <w:t>1</w:t>
      </w:r>
      <w:r>
        <w:rPr>
          <w:sz w:val="21"/>
        </w:rPr>
        <w:t>.3 索赔资料清单（下列所有资料，不能提供原件的，复印件可由加盖采购人</w:t>
      </w:r>
      <w:r>
        <w:rPr>
          <w:sz w:val="21"/>
        </w:rPr>
        <w:t>医务部</w:t>
      </w:r>
      <w:r>
        <w:rPr>
          <w:sz w:val="21"/>
        </w:rPr>
        <w:t>章）：</w:t>
      </w:r>
    </w:p>
    <w:p>
      <w:pPr>
        <w:pStyle w:val="null3"/>
        <w:jc w:val="left"/>
      </w:pPr>
      <w:r>
        <w:rPr>
          <w:sz w:val="21"/>
        </w:rPr>
        <w:t>（</w:t>
      </w:r>
      <w:r>
        <w:rPr>
          <w:sz w:val="21"/>
        </w:rPr>
        <w:t>1）自行和解案件(仅需提供如下材料)：</w:t>
      </w:r>
    </w:p>
    <w:p>
      <w:pPr>
        <w:pStyle w:val="null3"/>
        <w:ind w:firstLine="420"/>
        <w:jc w:val="left"/>
      </w:pPr>
      <w:r>
        <w:rPr>
          <w:sz w:val="21"/>
        </w:rPr>
        <w:t>①索赔申请书；</w:t>
      </w:r>
    </w:p>
    <w:p>
      <w:pPr>
        <w:pStyle w:val="null3"/>
        <w:ind w:firstLine="420"/>
        <w:jc w:val="left"/>
      </w:pPr>
      <w:r>
        <w:rPr>
          <w:sz w:val="21"/>
        </w:rPr>
        <w:t>②机构执业许可证、单位法人证书；</w:t>
      </w:r>
    </w:p>
    <w:p>
      <w:pPr>
        <w:pStyle w:val="null3"/>
        <w:ind w:firstLine="420"/>
        <w:jc w:val="left"/>
      </w:pPr>
      <w:r>
        <w:rPr>
          <w:sz w:val="21"/>
        </w:rPr>
        <w:t>③医疗费用单据、其他费用单据等损失证明材料原件；</w:t>
      </w:r>
    </w:p>
    <w:p>
      <w:pPr>
        <w:pStyle w:val="null3"/>
        <w:ind w:firstLine="420"/>
        <w:jc w:val="left"/>
      </w:pPr>
      <w:r>
        <w:rPr>
          <w:sz w:val="21"/>
        </w:rPr>
        <w:t>④有关医务人员的资格证明；</w:t>
      </w:r>
    </w:p>
    <w:p>
      <w:pPr>
        <w:pStyle w:val="null3"/>
        <w:ind w:firstLine="420"/>
        <w:jc w:val="left"/>
      </w:pPr>
      <w:r>
        <w:rPr>
          <w:sz w:val="21"/>
        </w:rPr>
        <w:t>⑤患者完整的病历资料（法定患方保存的病历除外）；患者伤残的，如有司法鉴定机构依法出具的伤残鉴定报告，应提供伤残鉴定报告；患者死亡的，应当提供公安机关或医疗机构出具的死亡证明书等有关证明和资料；</w:t>
      </w:r>
    </w:p>
    <w:p>
      <w:pPr>
        <w:pStyle w:val="null3"/>
        <w:ind w:firstLine="420"/>
        <w:jc w:val="left"/>
      </w:pPr>
      <w:r>
        <w:rPr>
          <w:sz w:val="21"/>
        </w:rPr>
        <w:t>⑥采购人与患者或其近亲属或其代理人签订的赔偿协议书或和解书；</w:t>
      </w:r>
    </w:p>
    <w:p>
      <w:pPr>
        <w:pStyle w:val="null3"/>
        <w:ind w:firstLine="420"/>
        <w:jc w:val="left"/>
      </w:pPr>
      <w:r>
        <w:rPr>
          <w:sz w:val="21"/>
        </w:rPr>
        <w:t>⑦患者或法定权益人银行账户。</w:t>
      </w:r>
    </w:p>
    <w:p>
      <w:pPr>
        <w:pStyle w:val="null3"/>
        <w:jc w:val="left"/>
      </w:pPr>
      <w:r>
        <w:rPr>
          <w:sz w:val="21"/>
        </w:rPr>
        <w:t>（</w:t>
      </w:r>
      <w:r>
        <w:rPr>
          <w:sz w:val="21"/>
        </w:rPr>
        <w:t>2）诉讼/仲裁/调解案件(仅需提供如下材料)：</w:t>
      </w:r>
    </w:p>
    <w:p>
      <w:pPr>
        <w:pStyle w:val="null3"/>
        <w:ind w:firstLine="420"/>
        <w:jc w:val="left"/>
      </w:pPr>
      <w:r>
        <w:rPr>
          <w:sz w:val="21"/>
        </w:rPr>
        <w:t>①索赔申请书；</w:t>
      </w:r>
    </w:p>
    <w:p>
      <w:pPr>
        <w:pStyle w:val="null3"/>
        <w:ind w:firstLine="420"/>
        <w:jc w:val="left"/>
      </w:pPr>
      <w:r>
        <w:rPr>
          <w:sz w:val="21"/>
        </w:rPr>
        <w:t>②机构执业许可证、事业单位法人证书；</w:t>
      </w:r>
    </w:p>
    <w:p>
      <w:pPr>
        <w:pStyle w:val="null3"/>
        <w:ind w:firstLine="420"/>
        <w:jc w:val="left"/>
      </w:pPr>
      <w:r>
        <w:rPr>
          <w:sz w:val="21"/>
        </w:rPr>
        <w:t>③有关医务人员的资格证明；</w:t>
      </w:r>
    </w:p>
    <w:p>
      <w:pPr>
        <w:pStyle w:val="null3"/>
        <w:ind w:firstLine="420"/>
        <w:jc w:val="left"/>
      </w:pPr>
      <w:r>
        <w:rPr>
          <w:sz w:val="21"/>
        </w:rPr>
        <w:t>④患者完整的病历资料（法定患方保存的病历除外）；患者伤残经过鉴定的，应当提供司法鉴定机构依法出具的伤残鉴定报告；患者死亡的，应当提供公安机关或医疗机构出具的死亡证明书等有关证明和资料（如有）；</w:t>
      </w:r>
    </w:p>
    <w:p>
      <w:pPr>
        <w:pStyle w:val="null3"/>
        <w:ind w:firstLine="420"/>
        <w:jc w:val="left"/>
      </w:pPr>
      <w:r>
        <w:rPr>
          <w:sz w:val="21"/>
        </w:rPr>
        <w:t>⑤经国家批准或认可的司法鉴定机构、医疗事故技术鉴定机构进行过鉴定的，应提供司法鉴定意见书、医疗事故技术鉴定书；</w:t>
      </w:r>
    </w:p>
    <w:p>
      <w:pPr>
        <w:pStyle w:val="null3"/>
        <w:ind w:firstLine="420"/>
        <w:jc w:val="left"/>
      </w:pPr>
      <w:r>
        <w:rPr>
          <w:sz w:val="21"/>
        </w:rPr>
        <w:t>⑥被保险人与患者或其近亲属或其代理人签订的赔偿协议书或和解书；</w:t>
      </w:r>
    </w:p>
    <w:p>
      <w:pPr>
        <w:pStyle w:val="null3"/>
        <w:ind w:firstLine="420"/>
        <w:jc w:val="left"/>
      </w:pPr>
      <w:r>
        <w:rPr>
          <w:sz w:val="21"/>
        </w:rPr>
        <w:t>⑦经法院判决或法院调解的，应提供法院判决书或法院调解书；经仲裁裁决或调解的，应提供仲裁裁决书或仲裁调解书；经医患纠纷人民调解委员会调解的，应提供医调委意见书；经行政介入处理的，应提供行政介入处理意见书；</w:t>
      </w:r>
    </w:p>
    <w:p>
      <w:pPr>
        <w:pStyle w:val="null3"/>
        <w:ind w:firstLine="420"/>
        <w:jc w:val="left"/>
      </w:pPr>
      <w:r>
        <w:rPr>
          <w:sz w:val="21"/>
        </w:rPr>
        <w:t>⑧医疗费用单据、其他费用单据等损失证明材料原件；</w:t>
      </w:r>
    </w:p>
    <w:p>
      <w:pPr>
        <w:pStyle w:val="null3"/>
        <w:ind w:firstLine="420"/>
        <w:jc w:val="left"/>
      </w:pPr>
      <w:r>
        <w:rPr>
          <w:sz w:val="21"/>
        </w:rPr>
        <w:t>⑨患者或法定权益人银行账户。</w:t>
      </w:r>
    </w:p>
    <w:p>
      <w:pPr>
        <w:pStyle w:val="null3"/>
        <w:jc w:val="left"/>
      </w:pPr>
      <w:r>
        <w:rPr>
          <w:sz w:val="21"/>
        </w:rPr>
        <w:t>（</w:t>
      </w:r>
      <w:r>
        <w:rPr>
          <w:sz w:val="21"/>
        </w:rPr>
        <w:t>3）医疗欠费案件(仅需提供如下材料)：</w:t>
      </w:r>
    </w:p>
    <w:p>
      <w:pPr>
        <w:pStyle w:val="null3"/>
        <w:ind w:firstLine="420"/>
        <w:jc w:val="left"/>
      </w:pPr>
      <w:r>
        <w:rPr>
          <w:sz w:val="21"/>
        </w:rPr>
        <w:t xml:space="preserve">①患方投诉材料；  </w:t>
      </w:r>
    </w:p>
    <w:p>
      <w:pPr>
        <w:pStyle w:val="null3"/>
        <w:ind w:firstLine="420"/>
        <w:jc w:val="left"/>
      </w:pPr>
      <w:r>
        <w:rPr>
          <w:sz w:val="21"/>
        </w:rPr>
        <w:t>②机构执业许可证、单位法人证书；</w:t>
      </w:r>
    </w:p>
    <w:p>
      <w:pPr>
        <w:pStyle w:val="null3"/>
        <w:ind w:firstLine="420"/>
        <w:jc w:val="left"/>
      </w:pPr>
      <w:r>
        <w:rPr>
          <w:sz w:val="21"/>
        </w:rPr>
        <w:t>③医疗费用单据，押金单、欠费情况说明；</w:t>
      </w:r>
    </w:p>
    <w:p>
      <w:pPr>
        <w:pStyle w:val="null3"/>
        <w:ind w:firstLine="420"/>
        <w:jc w:val="left"/>
      </w:pPr>
      <w:r>
        <w:rPr>
          <w:sz w:val="21"/>
        </w:rPr>
        <w:t>④有关医务人员的资格证明；</w:t>
      </w:r>
    </w:p>
    <w:p>
      <w:pPr>
        <w:pStyle w:val="null3"/>
        <w:ind w:firstLine="420"/>
        <w:jc w:val="left"/>
      </w:pPr>
      <w:r>
        <w:rPr>
          <w:sz w:val="21"/>
        </w:rPr>
        <w:t>⑤患者完整的病历资料（法定患方保存的病历除外）；</w:t>
      </w:r>
    </w:p>
    <w:p>
      <w:pPr>
        <w:pStyle w:val="null3"/>
        <w:ind w:firstLine="420"/>
        <w:jc w:val="left"/>
      </w:pPr>
      <w:r>
        <w:rPr>
          <w:sz w:val="21"/>
        </w:rPr>
        <w:t>⑥采购人的陈述意见；</w:t>
      </w:r>
    </w:p>
    <w:p>
      <w:pPr>
        <w:pStyle w:val="null3"/>
        <w:ind w:firstLine="420"/>
        <w:jc w:val="left"/>
      </w:pPr>
      <w:r>
        <w:rPr>
          <w:sz w:val="21"/>
        </w:rPr>
        <w:t>⑦采购人的</w:t>
      </w:r>
      <w:r>
        <w:rPr>
          <w:sz w:val="21"/>
        </w:rPr>
        <w:t>收款</w:t>
      </w:r>
      <w:r>
        <w:rPr>
          <w:sz w:val="21"/>
        </w:rPr>
        <w:t>银行账户。</w:t>
      </w:r>
    </w:p>
    <w:p>
      <w:pPr>
        <w:pStyle w:val="null3"/>
        <w:ind w:firstLine="231"/>
        <w:jc w:val="both"/>
      </w:pPr>
      <w:r>
        <w:rPr>
          <w:sz w:val="21"/>
          <w:b/>
        </w:rPr>
        <w:t>2</w:t>
      </w:r>
      <w:r>
        <w:rPr>
          <w:sz w:val="21"/>
          <w:b/>
        </w:rPr>
        <w:t>、保险服务团队要求：</w:t>
      </w:r>
    </w:p>
    <w:p>
      <w:pPr>
        <w:pStyle w:val="null3"/>
        <w:ind w:firstLine="420"/>
        <w:jc w:val="both"/>
      </w:pPr>
      <w:r>
        <w:rPr>
          <w:sz w:val="21"/>
        </w:rPr>
        <w:t>投</w:t>
      </w:r>
      <w:r>
        <w:rPr>
          <w:sz w:val="21"/>
        </w:rPr>
        <w:t>标人为本项目配备专业服务人员，与采购人该项目负责人和经办</w:t>
      </w:r>
      <w:r>
        <w:rPr>
          <w:sz w:val="21"/>
        </w:rPr>
        <w:t>人</w:t>
      </w:r>
      <w:r>
        <w:rPr>
          <w:sz w:val="21"/>
        </w:rPr>
        <w:t>共同组成该项目服务小组，为</w:t>
      </w:r>
      <w:r>
        <w:rPr>
          <w:sz w:val="21"/>
        </w:rPr>
        <w:t>采购人</w:t>
      </w:r>
      <w:r>
        <w:rPr>
          <w:sz w:val="21"/>
        </w:rPr>
        <w:t>提供包含且不限于以下的服务：协助</w:t>
      </w:r>
      <w:r>
        <w:rPr>
          <w:sz w:val="21"/>
        </w:rPr>
        <w:t>采购人</w:t>
      </w:r>
      <w:r>
        <w:rPr>
          <w:sz w:val="21"/>
        </w:rPr>
        <w:t>处理突发性事件的调查、处理，医责险理赔材料的收集、递交及理赔跟进等工作。</w:t>
      </w:r>
    </w:p>
    <w:p>
      <w:pPr>
        <w:pStyle w:val="null3"/>
        <w:ind w:firstLine="420"/>
        <w:jc w:val="both"/>
      </w:pPr>
      <w:r>
        <w:rPr>
          <w:sz w:val="21"/>
        </w:rPr>
        <w:t>服务小组人员要求：为确保项目服务质量，投标人需为本项目成立专项服务小组，人数要求不少于</w:t>
      </w:r>
      <w:r>
        <w:rPr>
          <w:sz w:val="21"/>
        </w:rPr>
        <w:t>3</w:t>
      </w:r>
      <w:r>
        <w:rPr>
          <w:sz w:val="21"/>
        </w:rPr>
        <w:t>人。为确保服务小组人员具备专业的知识和技能，能为采购人提供专业高效的服务，快速、准确地为采购人解决各类保险问题，服务小组人员需为医学或保险或法律相关专业人员。项目专项服务小组应按照以下方式组成：</w:t>
      </w:r>
    </w:p>
    <w:p>
      <w:pPr>
        <w:pStyle w:val="null3"/>
        <w:ind w:firstLine="230"/>
        <w:jc w:val="both"/>
      </w:pPr>
      <w:r>
        <w:rPr>
          <w:sz w:val="21"/>
        </w:rPr>
        <w:t>（</w:t>
      </w:r>
      <w:r>
        <w:rPr>
          <w:sz w:val="21"/>
        </w:rPr>
        <w:t>1</w:t>
      </w:r>
      <w:r>
        <w:rPr>
          <w:sz w:val="21"/>
        </w:rPr>
        <w:t>）项目负责人（本项目服务小组领导人员）：</w:t>
      </w:r>
      <w:r>
        <w:rPr>
          <w:sz w:val="21"/>
        </w:rPr>
        <w:t>1</w:t>
      </w:r>
      <w:r>
        <w:rPr>
          <w:sz w:val="21"/>
        </w:rPr>
        <w:t>名；具有</w:t>
      </w:r>
      <w:r>
        <w:rPr>
          <w:sz w:val="21"/>
        </w:rPr>
        <w:t>3</w:t>
      </w:r>
      <w:r>
        <w:rPr>
          <w:sz w:val="21"/>
        </w:rPr>
        <w:t>年或以上医疗责任险工作经验。</w:t>
      </w:r>
    </w:p>
    <w:p>
      <w:pPr>
        <w:pStyle w:val="null3"/>
        <w:ind w:firstLine="230"/>
        <w:jc w:val="both"/>
      </w:pPr>
      <w:r>
        <w:rPr>
          <w:sz w:val="21"/>
        </w:rPr>
        <w:t>（</w:t>
      </w:r>
      <w:r>
        <w:rPr>
          <w:sz w:val="21"/>
        </w:rPr>
        <w:t>2</w:t>
      </w:r>
      <w:r>
        <w:rPr>
          <w:sz w:val="21"/>
        </w:rPr>
        <w:t>）专项客服人员（负责日常服务、参加听证会等）至少</w:t>
      </w:r>
      <w:r>
        <w:rPr>
          <w:sz w:val="21"/>
        </w:rPr>
        <w:t>1</w:t>
      </w:r>
      <w:r>
        <w:rPr>
          <w:sz w:val="21"/>
        </w:rPr>
        <w:t>名；具有</w:t>
      </w:r>
      <w:r>
        <w:rPr>
          <w:sz w:val="21"/>
        </w:rPr>
        <w:t>3</w:t>
      </w:r>
      <w:r>
        <w:rPr>
          <w:sz w:val="21"/>
        </w:rPr>
        <w:t>年或以上医疗责任险工作经验。</w:t>
      </w:r>
    </w:p>
    <w:p>
      <w:pPr>
        <w:pStyle w:val="null3"/>
        <w:ind w:firstLine="230"/>
        <w:jc w:val="both"/>
      </w:pPr>
      <w:r>
        <w:rPr>
          <w:sz w:val="21"/>
        </w:rPr>
        <w:t>（</w:t>
      </w:r>
      <w:r>
        <w:rPr>
          <w:sz w:val="21"/>
        </w:rPr>
        <w:t>3</w:t>
      </w:r>
      <w:r>
        <w:rPr>
          <w:sz w:val="21"/>
        </w:rPr>
        <w:t>）现场服务人员（负责勘查等工作）至少</w:t>
      </w:r>
      <w:r>
        <w:rPr>
          <w:sz w:val="21"/>
        </w:rPr>
        <w:t>1</w:t>
      </w:r>
      <w:r>
        <w:rPr>
          <w:sz w:val="21"/>
        </w:rPr>
        <w:t>名；具有</w:t>
      </w:r>
      <w:r>
        <w:rPr>
          <w:sz w:val="21"/>
        </w:rPr>
        <w:t>3</w:t>
      </w:r>
      <w:r>
        <w:rPr>
          <w:sz w:val="21"/>
        </w:rPr>
        <w:t>年或以上保险工作经验。</w:t>
      </w:r>
    </w:p>
    <w:p>
      <w:pPr>
        <w:pStyle w:val="null3"/>
        <w:ind w:firstLine="230"/>
        <w:jc w:val="both"/>
      </w:pPr>
      <w:r>
        <w:rPr>
          <w:sz w:val="21"/>
        </w:rPr>
        <w:t>（</w:t>
      </w:r>
      <w:r>
        <w:rPr>
          <w:sz w:val="21"/>
        </w:rPr>
        <w:t>4</w:t>
      </w:r>
      <w:r>
        <w:rPr>
          <w:sz w:val="21"/>
        </w:rPr>
        <w:t>）其他人员（投标人结合项目需求配置的人员）按需求配置。</w:t>
      </w:r>
    </w:p>
    <w:p>
      <w:pPr>
        <w:pStyle w:val="null3"/>
        <w:ind w:firstLine="482"/>
        <w:jc w:val="both"/>
      </w:pPr>
      <w:r>
        <w:rPr>
          <w:sz w:val="21"/>
          <w:b/>
        </w:rPr>
        <w:t>3</w:t>
      </w:r>
      <w:r>
        <w:rPr>
          <w:sz w:val="21"/>
          <w:b/>
        </w:rPr>
        <w:t>、建立应急处理机制：</w:t>
      </w:r>
    </w:p>
    <w:p>
      <w:pPr>
        <w:pStyle w:val="null3"/>
        <w:ind w:firstLine="460"/>
        <w:jc w:val="both"/>
      </w:pPr>
      <w:r>
        <w:rPr>
          <w:sz w:val="21"/>
        </w:rPr>
        <w:t>为有效预防、妥善处置由突发事件引发的风险，最大程度预防和减少突发事件造成的损害，减少因重大事故对医院正常工作的影响，快速恢复</w:t>
      </w:r>
      <w:r>
        <w:rPr>
          <w:sz w:val="21"/>
        </w:rPr>
        <w:t>采购人</w:t>
      </w:r>
      <w:r>
        <w:rPr>
          <w:sz w:val="21"/>
        </w:rPr>
        <w:t>的正常运转，</w:t>
      </w:r>
      <w:r>
        <w:rPr>
          <w:sz w:val="21"/>
        </w:rPr>
        <w:t>投</w:t>
      </w:r>
      <w:r>
        <w:rPr>
          <w:sz w:val="21"/>
        </w:rPr>
        <w:t>标人根据本项目需要建立重大事故协调处理机制。</w:t>
      </w:r>
    </w:p>
    <w:p>
      <w:pPr>
        <w:pStyle w:val="null3"/>
        <w:ind w:firstLine="482"/>
        <w:jc w:val="both"/>
      </w:pPr>
      <w:r>
        <w:rPr>
          <w:sz w:val="21"/>
          <w:b/>
        </w:rPr>
        <w:t>4</w:t>
      </w:r>
      <w:r>
        <w:rPr>
          <w:sz w:val="21"/>
          <w:b/>
        </w:rPr>
        <w:t>、快速理赔机制</w:t>
      </w:r>
    </w:p>
    <w:p>
      <w:pPr>
        <w:pStyle w:val="null3"/>
        <w:ind w:firstLine="480"/>
        <w:jc w:val="both"/>
      </w:pPr>
      <w:r>
        <w:rPr>
          <w:sz w:val="21"/>
        </w:rPr>
        <w:t>(1)</w:t>
      </w:r>
      <w:r>
        <w:rPr>
          <w:sz w:val="21"/>
        </w:rPr>
        <w:t>如发生紧急事件，采购人可以采取必要措施立即对受伤人员进行紧急救治，而无需在查勘员到现场后再处理。</w:t>
      </w:r>
    </w:p>
    <w:p>
      <w:pPr>
        <w:pStyle w:val="null3"/>
        <w:ind w:firstLine="480"/>
        <w:jc w:val="both"/>
      </w:pPr>
      <w:r>
        <w:rPr>
          <w:sz w:val="21"/>
        </w:rPr>
        <w:t>(2)</w:t>
      </w:r>
      <w:r>
        <w:rPr>
          <w:sz w:val="21"/>
        </w:rPr>
        <w:t>对于复杂的案件，</w:t>
      </w:r>
      <w:r>
        <w:rPr>
          <w:sz w:val="21"/>
        </w:rPr>
        <w:t>投</w:t>
      </w:r>
      <w:r>
        <w:rPr>
          <w:sz w:val="21"/>
        </w:rPr>
        <w:t>标人派专业人员到现场配合采购人开展工作。</w:t>
      </w:r>
    </w:p>
    <w:p>
      <w:pPr>
        <w:pStyle w:val="null3"/>
        <w:ind w:firstLine="480"/>
        <w:jc w:val="both"/>
      </w:pPr>
      <w:r>
        <w:rPr>
          <w:sz w:val="21"/>
        </w:rPr>
        <w:t>(3)</w:t>
      </w:r>
      <w:r>
        <w:rPr>
          <w:sz w:val="21"/>
        </w:rPr>
        <w:t>当发生重大事故时，立即响应重大案件应急预案，快速为医院提供事故解决办法。</w:t>
      </w:r>
    </w:p>
    <w:p>
      <w:pPr>
        <w:pStyle w:val="null3"/>
        <w:ind w:firstLine="420"/>
        <w:jc w:val="left"/>
      </w:pPr>
      <w:r>
        <w:rPr>
          <w:sz w:val="21"/>
        </w:rPr>
        <w:t>（</w:t>
      </w:r>
      <w:r>
        <w:rPr>
          <w:sz w:val="21"/>
        </w:rPr>
        <w:t>4）快速理赔</w:t>
      </w:r>
    </w:p>
    <w:p>
      <w:pPr>
        <w:pStyle w:val="null3"/>
        <w:ind w:firstLine="420"/>
        <w:jc w:val="left"/>
      </w:pPr>
      <w:r>
        <w:rPr>
          <w:sz w:val="21"/>
        </w:rPr>
        <w:t>投标人设立案件分派系统，并匹配理赔专家，以最高效简洁的流程服务于采购人。发生保险责任范围内事故后，对事实清楚，法律责任明确，属于本保险合同保险责任范围的，投标人对理赔时效做出以下承诺：</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47"/>
        <w:gridCol w:w="4183"/>
        <w:gridCol w:w="3476"/>
      </w:tblGrid>
      <w:tr>
        <w:tc>
          <w:tcPr>
            <w:tcW w:type="dxa" w:w="64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序号</w:t>
            </w:r>
          </w:p>
        </w:tc>
        <w:tc>
          <w:tcPr>
            <w:tcW w:type="dxa" w:w="418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赔案金额（人民币）</w:t>
            </w:r>
          </w:p>
        </w:tc>
        <w:tc>
          <w:tcPr>
            <w:tcW w:type="dxa" w:w="347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作出赔付的时间</w:t>
            </w:r>
          </w:p>
        </w:tc>
      </w:tr>
      <w:tr>
        <w:tc>
          <w:tcPr>
            <w:tcW w:type="dxa" w:w="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41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1万元以下（含1万元）</w:t>
            </w:r>
          </w:p>
        </w:tc>
        <w:tc>
          <w:tcPr>
            <w:tcW w:type="dxa" w:w="34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3个工作日内</w:t>
            </w:r>
          </w:p>
        </w:tc>
      </w:tr>
      <w:tr>
        <w:tc>
          <w:tcPr>
            <w:tcW w:type="dxa" w:w="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41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1-5万元（不含1万元，含5万元）</w:t>
            </w:r>
          </w:p>
        </w:tc>
        <w:tc>
          <w:tcPr>
            <w:tcW w:type="dxa" w:w="34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5个工作日内</w:t>
            </w:r>
          </w:p>
        </w:tc>
      </w:tr>
      <w:tr>
        <w:tc>
          <w:tcPr>
            <w:tcW w:type="dxa" w:w="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41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5—20万元（不含5万元，含20万元）</w:t>
            </w:r>
          </w:p>
        </w:tc>
        <w:tc>
          <w:tcPr>
            <w:tcW w:type="dxa" w:w="34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7个工作日内</w:t>
            </w:r>
          </w:p>
        </w:tc>
      </w:tr>
      <w:tr>
        <w:tc>
          <w:tcPr>
            <w:tcW w:type="dxa" w:w="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41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20—30万元（不含20万元，含30万元）</w:t>
            </w:r>
          </w:p>
        </w:tc>
        <w:tc>
          <w:tcPr>
            <w:tcW w:type="dxa" w:w="34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10个工作日内</w:t>
            </w:r>
          </w:p>
        </w:tc>
      </w:tr>
      <w:tr>
        <w:tc>
          <w:tcPr>
            <w:tcW w:type="dxa" w:w="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41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30万元以上（不含30万元）</w:t>
            </w:r>
          </w:p>
        </w:tc>
        <w:tc>
          <w:tcPr>
            <w:tcW w:type="dxa" w:w="34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15个工作日内</w:t>
            </w:r>
          </w:p>
        </w:tc>
      </w:tr>
    </w:tbl>
    <w:p>
      <w:pPr>
        <w:pStyle w:val="null3"/>
        <w:jc w:val="left"/>
      </w:pPr>
      <w:r>
        <w:rPr>
          <w:sz w:val="21"/>
        </w:rPr>
        <w:t>（</w:t>
      </w:r>
      <w:r>
        <w:rPr>
          <w:sz w:val="21"/>
        </w:rPr>
        <w:t>5）</w:t>
      </w:r>
      <w:r>
        <w:rPr>
          <w:sz w:val="21"/>
        </w:rPr>
        <w:t>核损核赔时效</w:t>
      </w:r>
    </w:p>
    <w:p>
      <w:pPr>
        <w:pStyle w:val="null3"/>
        <w:jc w:val="left"/>
      </w:pPr>
      <w:r>
        <w:rPr>
          <w:sz w:val="21"/>
        </w:rPr>
        <w:t>投标</w:t>
      </w:r>
      <w:r>
        <w:rPr>
          <w:sz w:val="21"/>
        </w:rPr>
        <w:t>人在进行现场查勘后，初步核损金额，收到</w:t>
      </w:r>
      <w:r>
        <w:rPr>
          <w:sz w:val="21"/>
        </w:rPr>
        <w:t>采购</w:t>
      </w:r>
      <w:r>
        <w:rPr>
          <w:sz w:val="21"/>
        </w:rPr>
        <w:t>人</w:t>
      </w:r>
      <w:r>
        <w:rPr>
          <w:sz w:val="21"/>
        </w:rPr>
        <w:t>保险经纪人</w:t>
      </w:r>
      <w:r>
        <w:rPr>
          <w:sz w:val="21"/>
        </w:rPr>
        <w:t>提交的完整索赔资料</w:t>
      </w:r>
      <w:r>
        <w:rPr>
          <w:sz w:val="21"/>
        </w:rPr>
        <w:t>后</w:t>
      </w:r>
      <w:r>
        <w:rPr>
          <w:sz w:val="21"/>
        </w:rPr>
        <w:t>，在下述规定时间内作出理赔决定，以便快速理赔。</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47"/>
        <w:gridCol w:w="4168"/>
        <w:gridCol w:w="3491"/>
      </w:tblGrid>
      <w:tr>
        <w:tc>
          <w:tcPr>
            <w:tcW w:type="dxa" w:w="64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序号</w:t>
            </w:r>
          </w:p>
        </w:tc>
        <w:tc>
          <w:tcPr>
            <w:tcW w:type="dxa" w:w="416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索赔金额（人民币）</w:t>
            </w:r>
          </w:p>
        </w:tc>
        <w:tc>
          <w:tcPr>
            <w:tcW w:type="dxa" w:w="349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应向采购人提出异议（如有）或作出理赔决定的时间</w:t>
            </w:r>
          </w:p>
        </w:tc>
      </w:tr>
      <w:tr>
        <w:tc>
          <w:tcPr>
            <w:tcW w:type="dxa" w:w="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41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人民币</w:t>
            </w:r>
            <w:r>
              <w:rPr>
                <w:sz w:val="21"/>
              </w:rPr>
              <w:t>5万元（含5万元）以下</w:t>
            </w:r>
          </w:p>
        </w:tc>
        <w:tc>
          <w:tcPr>
            <w:tcW w:type="dxa" w:w="3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在</w:t>
            </w:r>
            <w:r>
              <w:rPr>
                <w:sz w:val="21"/>
              </w:rPr>
              <w:t>5个工作日内</w:t>
            </w:r>
          </w:p>
        </w:tc>
      </w:tr>
      <w:tr>
        <w:tc>
          <w:tcPr>
            <w:tcW w:type="dxa" w:w="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41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人民币</w:t>
            </w:r>
            <w:r>
              <w:rPr>
                <w:sz w:val="21"/>
              </w:rPr>
              <w:t>5-30万元（不含5万元，含30万元）</w:t>
            </w:r>
          </w:p>
        </w:tc>
        <w:tc>
          <w:tcPr>
            <w:tcW w:type="dxa" w:w="3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在</w:t>
            </w:r>
            <w:r>
              <w:rPr>
                <w:sz w:val="21"/>
              </w:rPr>
              <w:t>7个工作日内</w:t>
            </w:r>
          </w:p>
        </w:tc>
      </w:tr>
      <w:tr>
        <w:tc>
          <w:tcPr>
            <w:tcW w:type="dxa" w:w="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41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30万元以上</w:t>
            </w:r>
          </w:p>
        </w:tc>
        <w:tc>
          <w:tcPr>
            <w:tcW w:type="dxa" w:w="3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在</w:t>
            </w:r>
            <w:r>
              <w:rPr>
                <w:sz w:val="21"/>
              </w:rPr>
              <w:t>10个工作日内</w:t>
            </w:r>
          </w:p>
        </w:tc>
      </w:tr>
    </w:tbl>
    <w:p>
      <w:pPr>
        <w:pStyle w:val="null3"/>
        <w:ind w:firstLine="230"/>
        <w:jc w:val="both"/>
      </w:pPr>
      <w:r>
        <w:rPr>
          <w:sz w:val="21"/>
          <w:b/>
        </w:rPr>
        <w:t>5</w:t>
      </w:r>
      <w:r>
        <w:rPr>
          <w:sz w:val="21"/>
          <w:b/>
        </w:rPr>
        <w:t>、</w:t>
      </w:r>
      <w:r>
        <w:rPr>
          <w:sz w:val="21"/>
        </w:rPr>
        <w:t>医疗执业风险管理及防范制度</w:t>
      </w:r>
    </w:p>
    <w:p>
      <w:pPr>
        <w:pStyle w:val="null3"/>
        <w:ind w:firstLine="420"/>
        <w:jc w:val="both"/>
      </w:pPr>
      <w:r>
        <w:rPr>
          <w:sz w:val="21"/>
        </w:rPr>
        <w:t>投标人</w:t>
      </w:r>
      <w:r>
        <w:rPr>
          <w:sz w:val="21"/>
        </w:rPr>
        <w:t>应配合采购人的医疗责任保险工作机制，对采购人进行必要的风险防范服务，不定期和采购人与保险经纪人举办研讨活动，共同探讨、总结保险及风险管理方面的经验，在保险期内，配合保险经纪人针对采购人的风险情况，提出有针对性的防灾防损建议。</w:t>
      </w:r>
      <w:r>
        <w:rPr>
          <w:sz w:val="21"/>
        </w:rPr>
        <w:t>投标人</w:t>
      </w:r>
      <w:r>
        <w:rPr>
          <w:sz w:val="21"/>
        </w:rPr>
        <w:t>需建立防灾防损基金，定向用于采购人防灾防损工作的组织和实施。防灾防损基金由</w:t>
      </w:r>
      <w:r>
        <w:rPr>
          <w:sz w:val="21"/>
        </w:rPr>
        <w:t>投标人</w:t>
      </w:r>
      <w:r>
        <w:rPr>
          <w:sz w:val="21"/>
        </w:rPr>
        <w:t>提取，在财政部规定使用范围内由保险经纪人统一组织用于为采购人进行防灾防损的工作。</w:t>
      </w:r>
    </w:p>
    <w:p>
      <w:pPr>
        <w:pStyle w:val="null3"/>
        <w:ind w:firstLine="420"/>
        <w:jc w:val="both"/>
      </w:pPr>
      <w:r>
        <w:rPr>
          <w:sz w:val="21"/>
        </w:rPr>
        <w:t>6</w:t>
      </w:r>
      <w:r>
        <w:rPr>
          <w:sz w:val="21"/>
        </w:rPr>
        <w:t>、培训制度</w:t>
      </w:r>
    </w:p>
    <w:p>
      <w:pPr>
        <w:pStyle w:val="null3"/>
        <w:ind w:firstLine="420"/>
        <w:jc w:val="both"/>
      </w:pPr>
      <w:r>
        <w:rPr>
          <w:sz w:val="21"/>
        </w:rPr>
        <w:t>保险合同有效期内，投标人为采购人集中举办至少两次保险和风险防范培训，以提高采购人相关人员的保险与风险管理知识。培训计划由保险经纪人、</w:t>
      </w:r>
      <w:r>
        <w:rPr>
          <w:sz w:val="21"/>
        </w:rPr>
        <w:t>投标人、采购人</w:t>
      </w:r>
      <w:r>
        <w:rPr>
          <w:sz w:val="21"/>
        </w:rPr>
        <w:t>共同协商</w:t>
      </w:r>
      <w:r>
        <w:rPr>
          <w:sz w:val="21"/>
        </w:rPr>
        <w:t>并书面</w:t>
      </w:r>
      <w:r>
        <w:rPr>
          <w:sz w:val="21"/>
        </w:rPr>
        <w:t>确定。相关费用已包含在投标报价中。</w:t>
      </w:r>
    </w:p>
    <w:p>
      <w:pPr>
        <w:pStyle w:val="null3"/>
        <w:ind w:firstLine="460"/>
        <w:jc w:val="both"/>
      </w:pPr>
      <w:r>
        <w:rPr>
          <w:sz w:val="21"/>
          <w:b/>
        </w:rPr>
        <w:t>7</w:t>
      </w:r>
      <w:r>
        <w:rPr>
          <w:sz w:val="21"/>
          <w:b/>
        </w:rPr>
        <w:t>、诉讼案件特别约定：</w:t>
      </w:r>
    </w:p>
    <w:p>
      <w:pPr>
        <w:pStyle w:val="null3"/>
        <w:ind w:firstLine="480"/>
        <w:jc w:val="both"/>
      </w:pPr>
      <w:r>
        <w:rPr>
          <w:sz w:val="21"/>
        </w:rPr>
        <w:t>同等条件下，由采购人推荐的律师事务所优先代理采购人参与诉讼或仲裁，或经</w:t>
      </w:r>
      <w:r>
        <w:rPr>
          <w:sz w:val="21"/>
        </w:rPr>
        <w:t>投</w:t>
      </w:r>
      <w:r>
        <w:rPr>
          <w:sz w:val="21"/>
        </w:rPr>
        <w:t>标人认可并委托的专业律师事务所联系采购人，取得采购人授权委托后代理采购人参与诉讼或仲裁。</w:t>
      </w:r>
    </w:p>
    <w:p>
      <w:pPr>
        <w:pStyle w:val="null3"/>
        <w:ind w:firstLine="230"/>
        <w:jc w:val="both"/>
      </w:pPr>
      <w:r>
        <w:rPr>
          <w:sz w:val="21"/>
          <w:b/>
        </w:rPr>
        <w:t>8</w:t>
      </w:r>
      <w:r>
        <w:rPr>
          <w:sz w:val="21"/>
          <w:b/>
        </w:rPr>
        <w:t>、偿付能力</w:t>
      </w:r>
    </w:p>
    <w:p>
      <w:pPr>
        <w:pStyle w:val="null3"/>
        <w:ind w:firstLine="420"/>
        <w:jc w:val="left"/>
      </w:pPr>
      <w:r>
        <w:rPr>
          <w:sz w:val="21"/>
        </w:rPr>
        <w:t>投标人应保持整体资本充足，综合偿付能力充足率</w:t>
      </w:r>
      <w:r>
        <w:rPr>
          <w:sz w:val="21"/>
        </w:rPr>
        <w:t>≥</w:t>
      </w:r>
      <w:r>
        <w:rPr>
          <w:sz w:val="21"/>
        </w:rPr>
        <w:t>160%</w:t>
      </w:r>
      <w:r>
        <w:rPr>
          <w:sz w:val="21"/>
        </w:rPr>
        <w:t>，偿付能力风险状况良好，风险综合评级在</w:t>
      </w:r>
      <w:r>
        <w:rPr>
          <w:sz w:val="21"/>
        </w:rPr>
        <w:t>B</w:t>
      </w:r>
      <w:r>
        <w:rPr>
          <w:sz w:val="21"/>
        </w:rPr>
        <w:t>类及以上。具备充足的资本储备以应对潜在的经营风险与市场波动，以确保投标人在面临大规模赔付等极端情况下，仍能保持充足的资本来履行赔付义务，维护采购人的合法权益。</w:t>
      </w:r>
    </w:p>
    <w:p>
      <w:pPr>
        <w:pStyle w:val="null3"/>
        <w:ind w:firstLine="482"/>
        <w:jc w:val="both"/>
      </w:pPr>
      <w:r>
        <w:rPr>
          <w:sz w:val="21"/>
          <w:b/>
        </w:rPr>
        <w:t>六</w:t>
      </w:r>
      <w:r>
        <w:rPr>
          <w:sz w:val="21"/>
          <w:b/>
        </w:rPr>
        <w:t>、其他约定</w:t>
      </w:r>
    </w:p>
    <w:p>
      <w:pPr>
        <w:pStyle w:val="null3"/>
        <w:ind w:firstLine="480"/>
        <w:jc w:val="both"/>
      </w:pPr>
      <w:r>
        <w:rPr>
          <w:sz w:val="21"/>
          <w:b/>
        </w:rPr>
        <w:t>1.</w:t>
      </w:r>
      <w:r>
        <w:rPr>
          <w:sz w:val="21"/>
          <w:b/>
        </w:rPr>
        <w:t>体检特别约定：</w:t>
      </w:r>
      <w:r>
        <w:rPr>
          <w:sz w:val="21"/>
        </w:rPr>
        <w:t>本</w:t>
      </w:r>
      <w:r>
        <w:rPr>
          <w:sz w:val="21"/>
        </w:rPr>
        <w:t>项目</w:t>
      </w:r>
      <w:r>
        <w:rPr>
          <w:sz w:val="21"/>
        </w:rPr>
        <w:t>所指诊疗护理活动包括职业病体检、健康体检，属于保险责任范围。</w:t>
      </w:r>
    </w:p>
    <w:p>
      <w:pPr>
        <w:pStyle w:val="null3"/>
        <w:ind w:firstLine="420"/>
        <w:jc w:val="both"/>
      </w:pPr>
      <w:r>
        <w:rPr>
          <w:sz w:val="21"/>
        </w:rPr>
        <w:t>2.</w:t>
      </w:r>
      <w:r>
        <w:rPr>
          <w:sz w:val="21"/>
        </w:rPr>
        <w:t>定期提供理赔统计报表：</w:t>
      </w:r>
      <w:r>
        <w:rPr>
          <w:sz w:val="21"/>
        </w:rPr>
        <w:t>投</w:t>
      </w:r>
      <w:r>
        <w:rPr>
          <w:sz w:val="21"/>
        </w:rPr>
        <w:t>标人应于每季度最后一个月的</w:t>
      </w:r>
      <w:r>
        <w:rPr>
          <w:sz w:val="21"/>
        </w:rPr>
        <w:t>15</w:t>
      </w:r>
      <w:r>
        <w:rPr>
          <w:sz w:val="21"/>
        </w:rPr>
        <w:t>日前向采购人及</w:t>
      </w:r>
      <w:r>
        <w:rPr>
          <w:sz w:val="21"/>
        </w:rPr>
        <w:t>其</w:t>
      </w:r>
      <w:r>
        <w:rPr>
          <w:sz w:val="21"/>
        </w:rPr>
        <w:t>保险经纪人提供理赔统计报表，报表应包括损失发生的时间、地点、损失原因、估损金额、定损金额、赔款等与赔案处理有关的信息。</w:t>
      </w:r>
    </w:p>
    <w:p>
      <w:pPr>
        <w:pStyle w:val="null3"/>
        <w:ind w:firstLine="400"/>
        <w:jc w:val="both"/>
      </w:pPr>
      <w:r>
        <w:rPr>
          <w:sz w:val="20"/>
        </w:rPr>
        <w:t>★</w:t>
      </w:r>
      <w:r>
        <w:rPr>
          <w:sz w:val="21"/>
        </w:rPr>
        <w:t>3.</w:t>
      </w:r>
      <w:r>
        <w:rPr>
          <w:sz w:val="20"/>
        </w:rPr>
        <w:t>其他：</w:t>
      </w:r>
    </w:p>
    <w:p>
      <w:pPr>
        <w:pStyle w:val="null3"/>
        <w:ind w:firstLine="400"/>
        <w:jc w:val="both"/>
      </w:pPr>
      <w:r>
        <w:rPr>
          <w:sz w:val="20"/>
        </w:rPr>
        <w:t>（</w:t>
      </w:r>
      <w:r>
        <w:rPr>
          <w:sz w:val="20"/>
        </w:rPr>
        <w:t>1</w:t>
      </w:r>
      <w:r>
        <w:rPr>
          <w:sz w:val="20"/>
        </w:rPr>
        <w:t>）采购人聘请江泰保险经纪股份有限公司广东营业部为保险经纪人</w:t>
      </w:r>
      <w:r>
        <w:rPr>
          <w:sz w:val="20"/>
        </w:rPr>
        <w:t>（合同履行期间，</w:t>
      </w:r>
      <w:r>
        <w:rPr>
          <w:sz w:val="20"/>
        </w:rPr>
        <w:t>保险经纪人</w:t>
      </w:r>
      <w:r>
        <w:rPr>
          <w:sz w:val="20"/>
        </w:rPr>
        <w:t>如有变更，以采购人书面通知为准）</w:t>
      </w:r>
      <w:r>
        <w:rPr>
          <w:sz w:val="20"/>
        </w:rPr>
        <w:t>，为采购人提供保险经纪服务。</w:t>
      </w:r>
      <w:r>
        <w:rPr>
          <w:sz w:val="20"/>
        </w:rPr>
        <w:t>投标人应</w:t>
      </w:r>
      <w:r>
        <w:rPr>
          <w:sz w:val="20"/>
        </w:rPr>
        <w:t>尊重</w:t>
      </w:r>
      <w:r>
        <w:rPr>
          <w:sz w:val="20"/>
        </w:rPr>
        <w:t>保险经纪人</w:t>
      </w:r>
      <w:r>
        <w:rPr>
          <w:sz w:val="20"/>
        </w:rPr>
        <w:t>所提涉保要求，尊重其所发挥的督促、协调作用；</w:t>
      </w:r>
      <w:r>
        <w:rPr>
          <w:sz w:val="20"/>
        </w:rPr>
        <w:t>投标人</w:t>
      </w:r>
      <w:r>
        <w:rPr>
          <w:sz w:val="20"/>
        </w:rPr>
        <w:t>承诺依法向保险经纪人支付保险经纪佣金</w:t>
      </w:r>
      <w:r>
        <w:rPr>
          <w:sz w:val="20"/>
        </w:rPr>
        <w:t>（</w:t>
      </w:r>
      <w:r>
        <w:rPr>
          <w:sz w:val="20"/>
        </w:rPr>
        <w:t>合同金额的</w:t>
      </w:r>
      <w:r>
        <w:rPr>
          <w:sz w:val="20"/>
        </w:rPr>
        <w:t>25%</w:t>
      </w:r>
      <w:r>
        <w:rPr>
          <w:sz w:val="20"/>
        </w:rPr>
        <w:t>）</w:t>
      </w:r>
      <w:r>
        <w:rPr>
          <w:sz w:val="20"/>
        </w:rPr>
        <w:t>，</w:t>
      </w:r>
      <w:r>
        <w:rPr>
          <w:sz w:val="20"/>
        </w:rPr>
        <w:t>投标人</w:t>
      </w:r>
      <w:r>
        <w:rPr>
          <w:sz w:val="20"/>
        </w:rPr>
        <w:t>与保险经纪人之间的权责、义务等由保险经纪人与之另行签订。</w:t>
      </w:r>
      <w:r>
        <w:rPr>
          <w:sz w:val="20"/>
        </w:rPr>
        <w:t>（提供承诺函并加盖投标人公章）</w:t>
      </w:r>
      <w:r>
        <w:rPr>
          <w:sz w:val="21"/>
        </w:rPr>
        <w:t xml:space="preserve"> </w:t>
      </w:r>
    </w:p>
    <w:p>
      <w:pPr>
        <w:pStyle w:val="null3"/>
        <w:ind w:firstLine="400"/>
        <w:jc w:val="both"/>
      </w:pPr>
      <w:r>
        <w:rPr>
          <w:sz w:val="20"/>
        </w:rPr>
        <w:t>（</w:t>
      </w:r>
      <w:r>
        <w:rPr>
          <w:sz w:val="20"/>
        </w:rPr>
        <w:t>2</w:t>
      </w:r>
      <w:r>
        <w:rPr>
          <w:sz w:val="20"/>
        </w:rPr>
        <w:t>）本项目接受</w:t>
      </w:r>
      <w:r>
        <w:rPr>
          <w:sz w:val="20"/>
        </w:rPr>
        <w:t>投</w:t>
      </w:r>
      <w:r>
        <w:rPr>
          <w:sz w:val="20"/>
        </w:rPr>
        <w:t>标人按照中国保险监督管理委员会</w:t>
      </w:r>
      <w:r>
        <w:rPr>
          <w:sz w:val="20"/>
        </w:rPr>
        <w:t>（现国家金融监督管理总局）</w:t>
      </w:r>
      <w:r>
        <w:rPr>
          <w:sz w:val="20"/>
        </w:rPr>
        <w:t>《关于加强财产保险共保业务管理的通知》要求安排共保及再保，但</w:t>
      </w:r>
      <w:r>
        <w:rPr>
          <w:sz w:val="20"/>
        </w:rPr>
        <w:t>投</w:t>
      </w:r>
      <w:r>
        <w:rPr>
          <w:sz w:val="20"/>
        </w:rPr>
        <w:t>标人必须作为主承保人负责承保、理赔服务，不得将承保、理赔服务分配其他参与共保公司服务。</w:t>
      </w:r>
    </w:p>
    <w:p>
      <w:pPr>
        <w:pStyle w:val="null3"/>
        <w:ind w:firstLine="460"/>
        <w:jc w:val="both"/>
      </w:pPr>
      <w:r>
        <w:rPr>
          <w:sz w:val="21"/>
        </w:rPr>
        <w:t>七、投标人提供保险服务方案</w:t>
      </w:r>
    </w:p>
    <w:p>
      <w:pPr>
        <w:pStyle w:val="null3"/>
        <w:ind w:firstLine="460"/>
        <w:jc w:val="both"/>
      </w:pPr>
      <w:r>
        <w:rPr>
          <w:sz w:val="21"/>
        </w:rPr>
        <w:t>1</w:t>
      </w:r>
      <w:r>
        <w:rPr>
          <w:sz w:val="21"/>
        </w:rPr>
        <w:t>、保险赔偿处理方案，包括但不限于：理赔流程、案件赔偿处理程序（至少包含①接、报案程序</w:t>
      </w:r>
      <w:r>
        <w:rPr>
          <w:sz w:val="21"/>
        </w:rPr>
        <w:t>②</w:t>
      </w:r>
      <w:r>
        <w:rPr>
          <w:sz w:val="21"/>
        </w:rPr>
        <w:t>快速通道程序</w:t>
      </w:r>
      <w:r>
        <w:rPr>
          <w:sz w:val="21"/>
        </w:rPr>
        <w:t>③</w:t>
      </w:r>
      <w:r>
        <w:rPr>
          <w:sz w:val="21"/>
        </w:rPr>
        <w:t>调解处理程序）；</w:t>
      </w:r>
    </w:p>
    <w:p>
      <w:pPr>
        <w:pStyle w:val="null3"/>
        <w:ind w:firstLine="460"/>
        <w:jc w:val="both"/>
      </w:pPr>
      <w:r>
        <w:rPr>
          <w:sz w:val="21"/>
        </w:rPr>
        <w:t>2</w:t>
      </w:r>
      <w:r>
        <w:rPr>
          <w:sz w:val="21"/>
        </w:rPr>
        <w:t>、理赔响应方案</w:t>
      </w:r>
      <w:r>
        <w:rPr>
          <w:sz w:val="21"/>
        </w:rPr>
        <w:t>；</w:t>
      </w:r>
    </w:p>
    <w:p>
      <w:pPr>
        <w:pStyle w:val="null3"/>
        <w:ind w:firstLine="460"/>
        <w:jc w:val="both"/>
      </w:pPr>
      <w:r>
        <w:rPr>
          <w:sz w:val="21"/>
        </w:rPr>
        <w:t>3</w:t>
      </w:r>
      <w:r>
        <w:rPr>
          <w:sz w:val="21"/>
        </w:rPr>
        <w:t>、保险索赔、理赔流程</w:t>
      </w:r>
      <w:r>
        <w:rPr>
          <w:sz w:val="21"/>
        </w:rPr>
        <w:t>；</w:t>
      </w:r>
    </w:p>
    <w:p>
      <w:pPr>
        <w:pStyle w:val="null3"/>
        <w:ind w:firstLine="422"/>
        <w:jc w:val="both"/>
      </w:pPr>
      <w:r>
        <w:rPr>
          <w:sz w:val="21"/>
          <w:b/>
        </w:rPr>
        <w:t>八、</w:t>
      </w:r>
      <w:r>
        <w:rPr>
          <w:sz w:val="21"/>
          <w:b/>
        </w:rPr>
        <w:t>责任保险条款</w:t>
      </w:r>
    </w:p>
    <w:p>
      <w:pPr>
        <w:pStyle w:val="null3"/>
        <w:ind w:firstLine="420"/>
        <w:jc w:val="both"/>
      </w:pPr>
      <w:r>
        <w:rPr>
          <w:sz w:val="21"/>
        </w:rPr>
        <w:t>（一）下列原因造成的损失、费用和责任，不属于投标人负责赔偿的范围：</w:t>
      </w:r>
    </w:p>
    <w:p>
      <w:pPr>
        <w:pStyle w:val="null3"/>
        <w:ind w:firstLine="420"/>
        <w:jc w:val="both"/>
      </w:pPr>
      <w:r>
        <w:rPr>
          <w:sz w:val="21"/>
        </w:rPr>
        <w:t>1、采购人或其医务人员的故意行为、犯罪行为；</w:t>
      </w:r>
    </w:p>
    <w:p>
      <w:pPr>
        <w:pStyle w:val="null3"/>
        <w:ind w:firstLine="420"/>
        <w:jc w:val="both"/>
      </w:pPr>
      <w:r>
        <w:rPr>
          <w:sz w:val="21"/>
        </w:rPr>
        <w:t>2、采购人的</w:t>
      </w:r>
      <w:r>
        <w:rPr>
          <w:sz w:val="21"/>
        </w:rPr>
        <w:t>医务人员在酒醉或药剂麻醉状态下进行诊疗活动</w:t>
      </w:r>
      <w:r>
        <w:rPr>
          <w:sz w:val="21"/>
        </w:rPr>
        <w:t>；</w:t>
      </w:r>
    </w:p>
    <w:p>
      <w:pPr>
        <w:pStyle w:val="null3"/>
        <w:ind w:firstLine="420"/>
        <w:jc w:val="both"/>
      </w:pPr>
      <w:r>
        <w:rPr>
          <w:sz w:val="21"/>
        </w:rPr>
        <w:t>3、战争、敌对行为、军</w:t>
      </w:r>
      <w:r>
        <w:rPr>
          <w:sz w:val="21"/>
        </w:rPr>
        <w:t>.</w:t>
      </w:r>
      <w:r>
        <w:rPr>
          <w:sz w:val="21"/>
        </w:rPr>
        <w:t>事行动、武装冲突、恐怖活动、罢工、骚乱、暴动；</w:t>
      </w:r>
    </w:p>
    <w:p>
      <w:pPr>
        <w:pStyle w:val="null3"/>
        <w:ind w:firstLine="420"/>
        <w:jc w:val="both"/>
      </w:pPr>
      <w:r>
        <w:rPr>
          <w:sz w:val="21"/>
        </w:rPr>
        <w:t>4、核反应、核子辐射和放射性污染，但采购人或者其医务人员使用放射器材进行治疗发生的赔偿责任不在此限；</w:t>
      </w:r>
    </w:p>
    <w:p>
      <w:pPr>
        <w:pStyle w:val="null3"/>
        <w:ind w:firstLine="420"/>
        <w:jc w:val="both"/>
      </w:pPr>
      <w:r>
        <w:rPr>
          <w:sz w:val="21"/>
        </w:rPr>
        <w:t>5、地震、雷击、暴雨、洪水等自然灾害；</w:t>
      </w:r>
    </w:p>
    <w:p>
      <w:pPr>
        <w:pStyle w:val="null3"/>
        <w:ind w:firstLine="420"/>
        <w:jc w:val="both"/>
      </w:pPr>
      <w:r>
        <w:rPr>
          <w:sz w:val="21"/>
        </w:rPr>
        <w:t>6、罚款、罚金或惩罚性赔款；</w:t>
      </w:r>
    </w:p>
    <w:p>
      <w:pPr>
        <w:pStyle w:val="null3"/>
        <w:ind w:firstLine="420"/>
        <w:jc w:val="both"/>
      </w:pPr>
      <w:r>
        <w:rPr>
          <w:sz w:val="21"/>
        </w:rPr>
        <w:t>7</w:t>
      </w:r>
      <w:r>
        <w:rPr>
          <w:sz w:val="21"/>
        </w:rPr>
        <w:t>、采购人应该承担的合同责任，但无合同存在时依法仍然应由采购人承担的经济赔偿责任不在此限；</w:t>
      </w:r>
    </w:p>
    <w:p>
      <w:pPr>
        <w:pStyle w:val="null3"/>
        <w:ind w:firstLine="420"/>
        <w:jc w:val="both"/>
      </w:pPr>
      <w:r>
        <w:rPr>
          <w:sz w:val="21"/>
        </w:rPr>
        <w:t>8</w:t>
      </w:r>
      <w:r>
        <w:rPr>
          <w:sz w:val="21"/>
        </w:rPr>
        <w:t>、其他不属于本项目责任范围内的损失、费用和责任。</w:t>
      </w:r>
    </w:p>
    <w:p>
      <w:pPr>
        <w:pStyle w:val="null3"/>
        <w:ind w:firstLine="420"/>
        <w:jc w:val="both"/>
      </w:pPr>
      <w:r>
        <w:rPr>
          <w:sz w:val="21"/>
        </w:rPr>
        <w:t>（二）因下列情形造成患者损害，投标人不负责赔偿：</w:t>
      </w:r>
    </w:p>
    <w:p>
      <w:pPr>
        <w:pStyle w:val="null3"/>
        <w:ind w:firstLine="420"/>
        <w:jc w:val="both"/>
      </w:pPr>
      <w:r>
        <w:rPr>
          <w:sz w:val="21"/>
        </w:rPr>
        <w:t>1、采购人或者其医务人员从事与其资格不符的诊疗活动的；</w:t>
      </w:r>
    </w:p>
    <w:p>
      <w:pPr>
        <w:pStyle w:val="null3"/>
        <w:ind w:firstLine="420"/>
        <w:jc w:val="both"/>
      </w:pPr>
      <w:r>
        <w:rPr>
          <w:sz w:val="21"/>
        </w:rPr>
        <w:t>2、采购人或者其医务人员从事未经国家有关部门许可的诊疗活动的；</w:t>
      </w:r>
    </w:p>
    <w:p>
      <w:pPr>
        <w:pStyle w:val="null3"/>
        <w:ind w:firstLine="420"/>
        <w:jc w:val="both"/>
      </w:pPr>
      <w:r>
        <w:rPr>
          <w:sz w:val="21"/>
        </w:rPr>
        <w:t>3、采购人被吊销执业许可证或者其医务人员被取消执业资格或受停业、停职处分后仍继续进行诊疗活动的；</w:t>
      </w:r>
    </w:p>
    <w:p>
      <w:pPr>
        <w:pStyle w:val="null3"/>
        <w:ind w:firstLine="420"/>
        <w:jc w:val="both"/>
      </w:pPr>
      <w:r>
        <w:rPr>
          <w:sz w:val="21"/>
        </w:rPr>
        <w:t>4、采购人或者其医务人员使用未按国家有关规定获得批准的药品、消毒产品和医疗器械的；</w:t>
      </w:r>
    </w:p>
    <w:p>
      <w:pPr>
        <w:pStyle w:val="null3"/>
        <w:ind w:firstLine="420"/>
        <w:jc w:val="both"/>
      </w:pPr>
      <w:r>
        <w:rPr>
          <w:sz w:val="21"/>
        </w:rPr>
        <w:t>5、采购人或者其医务人员在正当的诊疗护理、治疗范围外使用麻醉药品、医疗用毒性药品、精神药品和放射性药品的；</w:t>
      </w:r>
    </w:p>
    <w:p>
      <w:pPr>
        <w:pStyle w:val="null3"/>
        <w:ind w:firstLine="420"/>
        <w:jc w:val="both"/>
      </w:pPr>
      <w:r>
        <w:rPr>
          <w:sz w:val="21"/>
        </w:rPr>
        <w:t>6、采购人或者其医务人员为疫苗受种者接种疫苗导致受种者不良反应所引起的索赔，但采购人或者其医务人员存在过错的情形不在此限；</w:t>
      </w:r>
    </w:p>
    <w:p>
      <w:pPr>
        <w:pStyle w:val="null3"/>
        <w:ind w:firstLine="420"/>
        <w:jc w:val="both"/>
      </w:pPr>
      <w:r>
        <w:rPr>
          <w:sz w:val="21"/>
        </w:rPr>
        <w:t>7</w:t>
      </w:r>
      <w:r>
        <w:rPr>
          <w:sz w:val="21"/>
        </w:rPr>
        <w:t>、患者自杀的情形，但采购人或者其医务人员在诊疗活动中存在过错的情形不在此限。</w:t>
      </w:r>
    </w:p>
    <w:p>
      <w:pPr>
        <w:pStyle w:val="null3"/>
        <w:ind w:firstLine="420"/>
        <w:jc w:val="both"/>
      </w:pPr>
      <w:r>
        <w:rPr>
          <w:sz w:val="21"/>
        </w:rPr>
        <w:t>（三）其他条款</w:t>
      </w:r>
    </w:p>
    <w:p>
      <w:pPr>
        <w:pStyle w:val="null3"/>
        <w:ind w:firstLine="400"/>
        <w:jc w:val="both"/>
      </w:pPr>
      <w:r>
        <w:rPr>
          <w:sz w:val="20"/>
        </w:rPr>
        <w:t>★</w:t>
      </w:r>
      <w:r>
        <w:rPr>
          <w:sz w:val="21"/>
        </w:rPr>
        <w:t>1、订立合同时，如投标人提供</w:t>
      </w:r>
      <w:r>
        <w:rPr>
          <w:sz w:val="21"/>
        </w:rPr>
        <w:t>保险单</w:t>
      </w:r>
      <w:r>
        <w:rPr>
          <w:sz w:val="21"/>
        </w:rPr>
        <w:t>的，</w:t>
      </w:r>
      <w:r>
        <w:rPr>
          <w:sz w:val="21"/>
        </w:rPr>
        <w:t>应作为合同附件，</w:t>
      </w:r>
      <w:r>
        <w:rPr>
          <w:sz w:val="21"/>
        </w:rPr>
        <w:t>应当向采购人书面说明、解释</w:t>
      </w:r>
      <w:r>
        <w:rPr>
          <w:sz w:val="21"/>
        </w:rPr>
        <w:t>保险单</w:t>
      </w:r>
      <w:r>
        <w:rPr>
          <w:sz w:val="21"/>
        </w:rPr>
        <w:t>与采购人合同文本的对应条款内容。对</w:t>
      </w:r>
      <w:r>
        <w:rPr>
          <w:sz w:val="21"/>
        </w:rPr>
        <w:t>保险单</w:t>
      </w:r>
      <w:r>
        <w:rPr>
          <w:sz w:val="21"/>
        </w:rPr>
        <w:t>中免除投标人责任的条款，投标人在订立</w:t>
      </w:r>
      <w:r>
        <w:rPr>
          <w:sz w:val="21"/>
        </w:rPr>
        <w:t>保险单</w:t>
      </w:r>
      <w:r>
        <w:rPr>
          <w:sz w:val="21"/>
        </w:rPr>
        <w:t>时应当在保险单上作出足以引起采购人注意的提示，并对该条款的内容以书面形式向采购人作出明确说明；未作提示及明确书面说明的，该条款不产生效力。</w:t>
      </w:r>
      <w:r>
        <w:rPr>
          <w:sz w:val="21"/>
        </w:rPr>
        <w:t>（投标人提供承诺函并加盖公章）</w:t>
      </w:r>
    </w:p>
    <w:p>
      <w:pPr>
        <w:pStyle w:val="null3"/>
        <w:ind w:firstLine="420"/>
        <w:jc w:val="both"/>
      </w:pPr>
      <w:r>
        <w:rPr>
          <w:sz w:val="21"/>
        </w:rPr>
        <w:t>2、本合同成立后，投标人应当及时向采购人签发保险单</w:t>
      </w:r>
      <w:r>
        <w:rPr>
          <w:sz w:val="21"/>
        </w:rPr>
        <w:t>（如有）</w:t>
      </w:r>
      <w:r>
        <w:rPr>
          <w:sz w:val="21"/>
        </w:rPr>
        <w:t>。</w:t>
      </w:r>
    </w:p>
    <w:p>
      <w:pPr>
        <w:pStyle w:val="null3"/>
        <w:ind w:firstLine="420"/>
        <w:jc w:val="both"/>
      </w:pPr>
      <w:r>
        <w:rPr>
          <w:sz w:val="21"/>
        </w:rPr>
        <w:t>3、保险事故发生后，采购人提供的有关索赔的证明和资料不完整的，投标人应当及时一次性书面通知采购人补充提供。</w:t>
      </w:r>
    </w:p>
    <w:p>
      <w:pPr>
        <w:pStyle w:val="null3"/>
        <w:ind w:firstLine="420"/>
        <w:jc w:val="both"/>
      </w:pPr>
      <w:r>
        <w:rPr>
          <w:sz w:val="21"/>
        </w:rPr>
        <w:t>4、投标人收到采购人的赔偿请求后，应当及时作出是否属于保险责任的核定，并将核定结果通知采购人。情形复杂的，应当在30个日历日内做出核定并书面通知采购人，对于属于保险责任的，在与采购人达成有关赔偿保险金的协议后10个日历日内，履行赔偿义务。</w:t>
      </w:r>
    </w:p>
    <w:p>
      <w:pPr>
        <w:pStyle w:val="null3"/>
        <w:ind w:firstLine="420"/>
        <w:jc w:val="both"/>
      </w:pPr>
      <w:r>
        <w:rPr>
          <w:sz w:val="21"/>
        </w:rPr>
        <w:t>5、投标人按照前款的规定作出核定后，对不属于保险责任的，应当自作出核定之日起3个日历日内向采购人发出拒绝赔偿保险金通知书，并说明理由。</w:t>
      </w:r>
    </w:p>
    <w:p>
      <w:pPr>
        <w:pStyle w:val="null3"/>
        <w:ind w:firstLine="420"/>
        <w:jc w:val="both"/>
      </w:pPr>
      <w:r>
        <w:rPr>
          <w:sz w:val="21"/>
        </w:rPr>
        <w:t>6、投标人自收到赔偿保险金的请求和有关证明、资料之日起60个日历日内，对其赔偿保险金的数额不能确定的，应当根据已有证明和资料可以确定的数额先予支付；投标人最终确定赔偿的数额后，应当支付相应的差额。</w:t>
      </w:r>
    </w:p>
    <w:p>
      <w:pPr>
        <w:pStyle w:val="null3"/>
        <w:ind w:firstLine="420"/>
        <w:jc w:val="both"/>
      </w:pPr>
      <w:r>
        <w:rPr>
          <w:sz w:val="21"/>
        </w:rPr>
        <w:t>7、本项目所指经济赔偿责任参照《中华人民共和国民法典》、《最高人民法院关于审理人身损害赔偿案件适用法律若干问题的解释》规定计算，具体赔偿项目包括：</w:t>
      </w:r>
    </w:p>
    <w:p>
      <w:pPr>
        <w:pStyle w:val="null3"/>
        <w:ind w:firstLine="420"/>
        <w:jc w:val="both"/>
      </w:pPr>
      <w:r>
        <w:rPr>
          <w:sz w:val="21"/>
        </w:rPr>
        <w:t>（</w:t>
      </w:r>
      <w:r>
        <w:rPr>
          <w:sz w:val="21"/>
        </w:rPr>
        <w:t>1）患者因就医治疗支出的各项费用以及因误工减少的收入，包括医疗费、误工费、护理费、交通费、住宿费、住院伙食补助费、必要的营养费；</w:t>
      </w:r>
    </w:p>
    <w:p>
      <w:pPr>
        <w:pStyle w:val="null3"/>
        <w:ind w:firstLine="420"/>
        <w:jc w:val="both"/>
      </w:pPr>
      <w:r>
        <w:rPr>
          <w:sz w:val="21"/>
        </w:rPr>
        <w:t>（</w:t>
      </w:r>
      <w:r>
        <w:rPr>
          <w:sz w:val="21"/>
        </w:rPr>
        <w:t>2）患者因伤致残的，其因增加生活上需要所支出的必要费用以及因丧失劳动能力导致的收入损失，包括残疾赔偿金、残疾辅助器具费、被扶养人生活费，以及因康复护理、继续治疗实际发生的必要的康复费、护理费、后续治疗费；</w:t>
      </w:r>
      <w:r>
        <w:rPr>
          <w:sz w:val="21"/>
        </w:rPr>
        <w:t>残疾等级按照</w:t>
      </w:r>
      <w:r>
        <w:rPr>
          <w:sz w:val="21"/>
        </w:rPr>
        <w:t>《人体损伤致残程度分级》</w:t>
      </w:r>
      <w:r>
        <w:rPr>
          <w:sz w:val="21"/>
        </w:rPr>
        <w:t>（最高人民法院、最高人民检察院、公安部、国家安全部、司法部</w:t>
      </w:r>
      <w:r>
        <w:rPr>
          <w:sz w:val="21"/>
        </w:rPr>
        <w:t>2016年4月18日发布，司法部实施通知文号为司发通〔2016〕48号）</w:t>
      </w:r>
      <w:r>
        <w:rPr>
          <w:sz w:val="21"/>
        </w:rPr>
        <w:t>确定，如有国家有关部门发布的新标准替代或修改前述《人体损伤致残程度分级》的，按新标准执行；</w:t>
      </w:r>
    </w:p>
    <w:p>
      <w:pPr>
        <w:pStyle w:val="null3"/>
        <w:ind w:firstLine="420"/>
        <w:jc w:val="both"/>
      </w:pPr>
      <w:r>
        <w:rPr>
          <w:sz w:val="21"/>
        </w:rPr>
        <w:t>（</w:t>
      </w:r>
      <w:r>
        <w:rPr>
          <w:sz w:val="21"/>
        </w:rPr>
        <w:t>3）患者死亡的，除应当根据抢救治疗情况赔偿本条</w:t>
      </w:r>
      <w:r>
        <w:rPr>
          <w:sz w:val="21"/>
        </w:rPr>
        <w:t>款</w:t>
      </w:r>
      <w:r>
        <w:rPr>
          <w:sz w:val="21"/>
        </w:rPr>
        <w:t>第（</w:t>
      </w:r>
      <w:r>
        <w:rPr>
          <w:sz w:val="21"/>
        </w:rPr>
        <w:t>1）项规定的相关费用外，还应当赔偿丧葬费、被扶养人生活费、死亡赔偿金以及患者亲属办理丧葬事宜支出的交通费、住宿费和误工损失等其他合理费用；</w:t>
      </w:r>
    </w:p>
    <w:p>
      <w:pPr>
        <w:pStyle w:val="null3"/>
        <w:ind w:firstLine="420"/>
        <w:jc w:val="both"/>
      </w:pPr>
      <w:r>
        <w:rPr>
          <w:sz w:val="21"/>
        </w:rPr>
        <w:t>（</w:t>
      </w:r>
      <w:r>
        <w:rPr>
          <w:sz w:val="21"/>
        </w:rPr>
        <w:t>4）患者或其近亲属遭受精神损害，经仲裁机构或法院判决、或经调解委员会酌情评鉴所需支付的精神损害抚慰金。</w:t>
      </w:r>
    </w:p>
    <w:p>
      <w:pPr>
        <w:pStyle w:val="null3"/>
        <w:ind w:firstLine="420"/>
        <w:jc w:val="both"/>
      </w:pPr>
      <w:r>
        <w:rPr>
          <w:sz w:val="21"/>
        </w:rPr>
        <w:t>8、 采购人给患者造成损害，采购人对患者应负的赔偿责任经和解、调解、诉讼或仲裁等程序已经确定的，根据采购人的书面请求，投标人应当在5个工作日内直接向患者赔偿保险金。</w:t>
      </w:r>
    </w:p>
    <w:p>
      <w:pPr>
        <w:pStyle w:val="null3"/>
        <w:ind w:firstLine="420"/>
        <w:jc w:val="both"/>
      </w:pPr>
      <w:r>
        <w:rPr>
          <w:sz w:val="21"/>
        </w:rPr>
        <w:t>9、采购人应当投保全部医务人员，发生保险事故时，投保医务人员数不足实际医务人员数的，则投标人按照投保医务人员数与实际医务人员数的比例赔偿。</w:t>
      </w:r>
    </w:p>
    <w:p>
      <w:pPr>
        <w:pStyle w:val="null3"/>
        <w:ind w:firstLine="420"/>
        <w:jc w:val="both"/>
      </w:pPr>
      <w:r>
        <w:rPr>
          <w:sz w:val="21"/>
        </w:rPr>
        <w:t>10、因药品、消毒产品、医疗器械的缺陷，或者输入不合格的血液造成患者损害，应由药品上市许可持有人、生产者或者销售者、血液提供机构等有关责任方负责赔偿的，投标人自向采购人赔偿保险金之日起，在赔偿金额范围内代位行使采购人对以上有关责任方请求赔偿的权利，采购人应当向投标人提供必要的文件和所知道的有关情况。</w:t>
      </w:r>
    </w:p>
    <w:p>
      <w:pPr>
        <w:pStyle w:val="null3"/>
        <w:ind w:firstLine="420"/>
        <w:jc w:val="both"/>
      </w:pPr>
      <w:r>
        <w:rPr>
          <w:sz w:val="21"/>
        </w:rPr>
        <w:t>11、  在调解委员会主持下医患双方达成人民调解协议，或医患双方达成自行和解协议，投标人依此人民调解协议或自行和解协议及其他相关文件做出理赔决定并支付赔款后，不再接受采购人医、患双方纠纷当事人就该案已处理医疗损害事实的其他赔付责任，除非经司法诉讼或仲裁程序确定，但投标人就该案的保险赔付总额仍以本项目约定的最高赔偿限额为限。</w:t>
      </w:r>
    </w:p>
    <w:p>
      <w:pPr>
        <w:pStyle w:val="null3"/>
        <w:ind w:firstLine="420"/>
      </w:pPr>
      <w:r>
        <w:rPr>
          <w:sz w:val="21"/>
        </w:rPr>
        <w:t>★</w:t>
      </w:r>
      <w:r>
        <w:rPr>
          <w:sz w:val="21"/>
          <w:b/>
        </w:rPr>
        <w:t>九</w:t>
      </w:r>
      <w:r>
        <w:rPr>
          <w:sz w:val="21"/>
          <w:b/>
        </w:rPr>
        <w:t>、付款方式</w:t>
      </w:r>
    </w:p>
    <w:p>
      <w:pPr>
        <w:pStyle w:val="null3"/>
        <w:ind w:firstLine="460"/>
        <w:jc w:val="both"/>
      </w:pPr>
      <w:r>
        <w:rPr>
          <w:sz w:val="21"/>
        </w:rPr>
        <w:t>（一）</w:t>
      </w:r>
      <w:r>
        <w:rPr>
          <w:sz w:val="21"/>
        </w:rPr>
        <w:t>、结算方式：银行转账。</w:t>
      </w:r>
    </w:p>
    <w:p>
      <w:pPr>
        <w:pStyle w:val="null3"/>
        <w:ind w:firstLine="460"/>
        <w:jc w:val="both"/>
      </w:pPr>
      <w:r>
        <w:rPr>
          <w:sz w:val="21"/>
        </w:rPr>
        <w:t>（二）结算要求</w:t>
      </w:r>
    </w:p>
    <w:p>
      <w:pPr>
        <w:pStyle w:val="null3"/>
        <w:ind w:firstLine="459"/>
        <w:jc w:val="both"/>
      </w:pPr>
      <w:r>
        <w:rPr>
          <w:sz w:val="21"/>
        </w:rPr>
        <w:t>1、第1期：</w:t>
      </w:r>
      <w:r>
        <w:rPr>
          <w:sz w:val="21"/>
        </w:rPr>
        <w:t>合同签订后，</w:t>
      </w:r>
      <w:r>
        <w:rPr>
          <w:sz w:val="21"/>
        </w:rPr>
        <w:t>采购人书面通知投标人投保后向投标人支付合同金额的</w:t>
      </w:r>
      <w:r>
        <w:rPr>
          <w:sz w:val="21"/>
        </w:rPr>
        <w:t>30%作为</w:t>
      </w:r>
      <w:r>
        <w:rPr>
          <w:sz w:val="21"/>
        </w:rPr>
        <w:t>预付款，</w:t>
      </w:r>
      <w:r>
        <w:rPr>
          <w:sz w:val="21"/>
        </w:rPr>
        <w:t>采购人收到结算资料并审核无误后</w:t>
      </w:r>
      <w:r>
        <w:rPr>
          <w:sz w:val="21"/>
        </w:rPr>
        <w:t>5个工作日内开始办理支付手续</w:t>
      </w:r>
      <w:r>
        <w:rPr>
          <w:sz w:val="21"/>
        </w:rPr>
        <w:t>。</w:t>
      </w:r>
      <w:r>
        <w:rPr>
          <w:sz w:val="21"/>
        </w:rPr>
        <w:t>投</w:t>
      </w:r>
      <w:r>
        <w:rPr>
          <w:sz w:val="21"/>
        </w:rPr>
        <w:t>标人凭以下资料与采购人结算：</w:t>
      </w:r>
    </w:p>
    <w:p>
      <w:pPr>
        <w:pStyle w:val="null3"/>
        <w:ind w:firstLine="459"/>
        <w:jc w:val="both"/>
      </w:pPr>
      <w:r>
        <w:rPr>
          <w:sz w:val="21"/>
        </w:rPr>
        <w:t>①合同</w:t>
      </w:r>
      <w:r>
        <w:rPr>
          <w:sz w:val="21"/>
        </w:rPr>
        <w:t>；</w:t>
      </w:r>
    </w:p>
    <w:p>
      <w:pPr>
        <w:pStyle w:val="null3"/>
        <w:ind w:firstLine="459"/>
        <w:jc w:val="both"/>
      </w:pPr>
      <w:r>
        <w:rPr>
          <w:sz w:val="21"/>
        </w:rPr>
        <w:t>②</w:t>
      </w:r>
      <w:r>
        <w:rPr>
          <w:sz w:val="21"/>
        </w:rPr>
        <w:t>中标通知书</w:t>
      </w:r>
      <w:r>
        <w:rPr>
          <w:sz w:val="21"/>
        </w:rPr>
        <w:t>；</w:t>
      </w:r>
    </w:p>
    <w:p>
      <w:pPr>
        <w:pStyle w:val="null3"/>
        <w:ind w:firstLine="459"/>
        <w:jc w:val="both"/>
      </w:pPr>
      <w:r>
        <w:rPr>
          <w:sz w:val="21"/>
        </w:rPr>
        <w:t>③</w:t>
      </w:r>
      <w:r>
        <w:rPr>
          <w:sz w:val="21"/>
        </w:rPr>
        <w:t>发票</w:t>
      </w:r>
      <w:r>
        <w:rPr>
          <w:sz w:val="21"/>
        </w:rPr>
        <w:t>（开票人及收款信息与合同一致）；</w:t>
      </w:r>
    </w:p>
    <w:p>
      <w:pPr>
        <w:pStyle w:val="null3"/>
        <w:ind w:firstLine="459"/>
        <w:jc w:val="both"/>
      </w:pPr>
      <w:r>
        <w:rPr>
          <w:sz w:val="21"/>
        </w:rPr>
        <w:t>④</w:t>
      </w:r>
      <w:r>
        <w:rPr>
          <w:sz w:val="21"/>
        </w:rPr>
        <w:t>请款函</w:t>
      </w:r>
      <w:r>
        <w:rPr>
          <w:sz w:val="21"/>
        </w:rPr>
        <w:t>；</w:t>
      </w:r>
    </w:p>
    <w:p>
      <w:pPr>
        <w:pStyle w:val="null3"/>
        <w:ind w:firstLine="459"/>
        <w:jc w:val="both"/>
      </w:pPr>
      <w:r>
        <w:rPr>
          <w:sz w:val="21"/>
        </w:rPr>
        <w:t>⑤履约保证金凭证</w:t>
      </w:r>
      <w:r>
        <w:rPr>
          <w:sz w:val="21"/>
        </w:rPr>
        <w:t>；</w:t>
      </w:r>
    </w:p>
    <w:p>
      <w:pPr>
        <w:pStyle w:val="null3"/>
        <w:ind w:firstLine="459"/>
        <w:jc w:val="both"/>
      </w:pPr>
      <w:r>
        <w:rPr>
          <w:sz w:val="21"/>
        </w:rPr>
        <w:t>⑥采购人投保通知书</w:t>
      </w:r>
      <w:r>
        <w:rPr>
          <w:sz w:val="21"/>
        </w:rPr>
        <w:t>。</w:t>
      </w:r>
    </w:p>
    <w:p>
      <w:pPr>
        <w:pStyle w:val="null3"/>
        <w:ind w:firstLine="459"/>
        <w:jc w:val="both"/>
      </w:pPr>
      <w:r>
        <w:rPr>
          <w:sz w:val="21"/>
        </w:rPr>
        <w:t>2、第2期：采购人收到投标人出具的具有投标人公章及法人签名或投标人</w:t>
      </w:r>
      <w:r>
        <w:rPr>
          <w:sz w:val="21"/>
        </w:rPr>
        <w:t>保单专用章</w:t>
      </w:r>
      <w:r>
        <w:rPr>
          <w:sz w:val="21"/>
        </w:rPr>
        <w:t>的保险单后，经采购人律师书面审核确认保险单内容</w:t>
      </w:r>
      <w:r>
        <w:rPr>
          <w:sz w:val="21"/>
        </w:rPr>
        <w:t>与采购合同内容性质相符</w:t>
      </w:r>
      <w:r>
        <w:rPr>
          <w:sz w:val="21"/>
        </w:rPr>
        <w:t>且</w:t>
      </w:r>
      <w:r>
        <w:rPr>
          <w:sz w:val="21"/>
        </w:rPr>
        <w:t>与采购合同内容一致后，</w:t>
      </w:r>
      <w:r>
        <w:rPr>
          <w:sz w:val="21"/>
        </w:rPr>
        <w:t>投</w:t>
      </w:r>
      <w:r>
        <w:rPr>
          <w:sz w:val="21"/>
        </w:rPr>
        <w:t>标人向采购人提交结算资料，采购人收到结算资料并审核无误后</w:t>
      </w:r>
      <w:r>
        <w:rPr>
          <w:sz w:val="21"/>
        </w:rPr>
        <w:t>5个工作日内开始办理支付手续，支付合同</w:t>
      </w:r>
      <w:r>
        <w:rPr>
          <w:sz w:val="21"/>
        </w:rPr>
        <w:t>合同金额的</w:t>
      </w:r>
      <w:r>
        <w:rPr>
          <w:sz w:val="21"/>
        </w:rPr>
        <w:t>70%</w:t>
      </w:r>
      <w:r>
        <w:rPr>
          <w:sz w:val="21"/>
        </w:rPr>
        <w:t>。</w:t>
      </w:r>
      <w:r>
        <w:rPr>
          <w:sz w:val="21"/>
        </w:rPr>
        <w:t>投</w:t>
      </w:r>
      <w:r>
        <w:rPr>
          <w:sz w:val="21"/>
        </w:rPr>
        <w:t>标人凭以下资料与采购人结算：</w:t>
      </w:r>
    </w:p>
    <w:p>
      <w:pPr>
        <w:pStyle w:val="null3"/>
        <w:ind w:firstLine="459"/>
        <w:jc w:val="both"/>
      </w:pPr>
      <w:r>
        <w:rPr>
          <w:sz w:val="21"/>
        </w:rPr>
        <w:t>①合同</w:t>
      </w:r>
      <w:r>
        <w:rPr>
          <w:sz w:val="21"/>
        </w:rPr>
        <w:t>；</w:t>
      </w:r>
    </w:p>
    <w:p>
      <w:pPr>
        <w:pStyle w:val="null3"/>
        <w:ind w:firstLine="459"/>
        <w:jc w:val="both"/>
      </w:pPr>
      <w:r>
        <w:rPr>
          <w:sz w:val="21"/>
        </w:rPr>
        <w:t>②</w:t>
      </w:r>
      <w:r>
        <w:rPr>
          <w:sz w:val="21"/>
        </w:rPr>
        <w:t>中标通知书</w:t>
      </w:r>
      <w:r>
        <w:rPr>
          <w:sz w:val="21"/>
        </w:rPr>
        <w:t>；</w:t>
      </w:r>
    </w:p>
    <w:p>
      <w:pPr>
        <w:pStyle w:val="null3"/>
        <w:ind w:firstLine="459"/>
        <w:jc w:val="both"/>
      </w:pPr>
      <w:r>
        <w:rPr>
          <w:sz w:val="21"/>
        </w:rPr>
        <w:t>③</w:t>
      </w:r>
      <w:r>
        <w:rPr>
          <w:sz w:val="21"/>
        </w:rPr>
        <w:t>发票</w:t>
      </w:r>
      <w:r>
        <w:rPr>
          <w:sz w:val="21"/>
        </w:rPr>
        <w:t>（开票人及收款信息与合同一致）；</w:t>
      </w:r>
    </w:p>
    <w:p>
      <w:pPr>
        <w:pStyle w:val="null3"/>
        <w:ind w:firstLine="459"/>
        <w:jc w:val="both"/>
      </w:pPr>
      <w:r>
        <w:rPr>
          <w:sz w:val="21"/>
        </w:rPr>
        <w:t>④</w:t>
      </w:r>
      <w:r>
        <w:rPr>
          <w:sz w:val="21"/>
        </w:rPr>
        <w:t>请款函</w:t>
      </w:r>
      <w:r>
        <w:rPr>
          <w:sz w:val="21"/>
        </w:rPr>
        <w:t>；</w:t>
      </w:r>
    </w:p>
    <w:p>
      <w:pPr>
        <w:pStyle w:val="null3"/>
        <w:ind w:firstLine="459"/>
        <w:jc w:val="both"/>
      </w:pPr>
      <w:r>
        <w:rPr>
          <w:sz w:val="21"/>
        </w:rPr>
        <w:t>⑤</w:t>
      </w:r>
      <w:r>
        <w:rPr>
          <w:sz w:val="21"/>
        </w:rPr>
        <w:t>采购人的《法律顾问工作联系函》及其审核的附件《保险单》</w:t>
      </w:r>
      <w:r>
        <w:rPr>
          <w:sz w:val="21"/>
        </w:rPr>
        <w:t>复印件</w:t>
      </w:r>
      <w:r>
        <w:rPr>
          <w:sz w:val="21"/>
        </w:rPr>
        <w:t>（确认保险单内容</w:t>
      </w:r>
      <w:r>
        <w:rPr>
          <w:sz w:val="21"/>
        </w:rPr>
        <w:t>与采购合同内容性质相符</w:t>
      </w:r>
      <w:r>
        <w:rPr>
          <w:sz w:val="21"/>
        </w:rPr>
        <w:t>且</w:t>
      </w:r>
      <w:r>
        <w:rPr>
          <w:sz w:val="21"/>
        </w:rPr>
        <w:t>与采购合同内容一致）</w:t>
      </w:r>
      <w:r>
        <w:rPr>
          <w:sz w:val="21"/>
        </w:rPr>
        <w:t>；</w:t>
      </w:r>
    </w:p>
    <w:p>
      <w:pPr>
        <w:pStyle w:val="null3"/>
        <w:ind w:firstLine="459"/>
        <w:jc w:val="both"/>
      </w:pPr>
      <w:r>
        <w:rPr>
          <w:sz w:val="21"/>
        </w:rPr>
        <w:t>⑥</w:t>
      </w:r>
      <w:r>
        <w:rPr>
          <w:sz w:val="21"/>
        </w:rPr>
        <w:t>采购人</w:t>
      </w:r>
      <w:r>
        <w:rPr>
          <w:sz w:val="21"/>
        </w:rPr>
        <w:t>投保单（如有）；</w:t>
      </w:r>
    </w:p>
    <w:p>
      <w:pPr>
        <w:pStyle w:val="null3"/>
        <w:ind w:firstLine="459"/>
        <w:jc w:val="both"/>
      </w:pPr>
      <w:r>
        <w:rPr>
          <w:sz w:val="21"/>
        </w:rPr>
        <w:t>⑦</w:t>
      </w:r>
      <w:r>
        <w:rPr>
          <w:sz w:val="21"/>
        </w:rPr>
        <w:t>投标人</w:t>
      </w:r>
      <w:r>
        <w:rPr>
          <w:sz w:val="21"/>
        </w:rPr>
        <w:t>出具的</w:t>
      </w:r>
      <w:r>
        <w:rPr>
          <w:sz w:val="21"/>
        </w:rPr>
        <w:t>具有投标人公章及法人签名或投标人保单专用章的</w:t>
      </w:r>
      <w:r>
        <w:rPr>
          <w:sz w:val="21"/>
        </w:rPr>
        <w:t>保险单。</w:t>
      </w:r>
    </w:p>
    <w:p>
      <w:pPr>
        <w:pStyle w:val="null3"/>
        <w:jc w:val="both"/>
      </w:pPr>
      <w:r>
        <w:rPr>
          <w:sz w:val="21"/>
        </w:rPr>
        <w:t>（三）</w:t>
      </w:r>
      <w:r>
        <w:rPr>
          <w:sz w:val="21"/>
        </w:rPr>
        <w:t>履约保证金：</w:t>
      </w:r>
    </w:p>
    <w:p>
      <w:pPr>
        <w:pStyle w:val="null3"/>
        <w:ind w:firstLine="420"/>
        <w:jc w:val="both"/>
      </w:pPr>
      <w:r>
        <w:rPr>
          <w:sz w:val="21"/>
        </w:rPr>
        <w:t>1、收取：投标</w:t>
      </w:r>
      <w:r>
        <w:rPr>
          <w:sz w:val="21"/>
        </w:rPr>
        <w:t>人与采购人签订合同后</w:t>
      </w:r>
      <w:r>
        <w:rPr>
          <w:sz w:val="21"/>
        </w:rPr>
        <w:t>15个工作日内，按合同总金额的5%以银行转账或支票（汇票、本票）或保函（保险）等非现金形式向采购人需求管理部门提交履约保证金【保函（保险）方式提交的，须提供保函（保险）原件交予采购人需求管理部门备案】，同时须保持履约保证金有效期覆盖合同服务期限。若不提交履约保证金或履约保证金在服务期内失效后15个工作日内不向采购人更新提交，采购人有权终止合同，并上报政府采购监管部门，由此产生的一切责任及损失均由</w:t>
      </w:r>
      <w:r>
        <w:rPr>
          <w:sz w:val="21"/>
        </w:rPr>
        <w:t>投标人</w:t>
      </w:r>
      <w:r>
        <w:rPr>
          <w:sz w:val="21"/>
        </w:rPr>
        <w:t>承担。</w:t>
      </w:r>
    </w:p>
    <w:p>
      <w:pPr>
        <w:pStyle w:val="null3"/>
        <w:ind w:firstLine="420"/>
        <w:jc w:val="both"/>
      </w:pPr>
      <w:r>
        <w:rPr>
          <w:sz w:val="21"/>
        </w:rPr>
        <w:t>2、退还：</w:t>
      </w:r>
      <w:r>
        <w:rPr>
          <w:sz w:val="21"/>
        </w:rPr>
        <w:t>若合同期内</w:t>
      </w:r>
      <w:r>
        <w:rPr>
          <w:sz w:val="21"/>
        </w:rPr>
        <w:t>投标</w:t>
      </w:r>
      <w:r>
        <w:rPr>
          <w:sz w:val="21"/>
        </w:rPr>
        <w:t>人没有违约行为，采购人</w:t>
      </w:r>
      <w:r>
        <w:rPr>
          <w:sz w:val="21"/>
        </w:rPr>
        <w:t>按</w:t>
      </w:r>
      <w:r>
        <w:rPr>
          <w:sz w:val="21"/>
        </w:rPr>
        <w:t>“十、验收要求”验收合格后</w:t>
      </w:r>
      <w:r>
        <w:rPr>
          <w:sz w:val="21"/>
        </w:rPr>
        <w:t>无息退还履约保证金</w:t>
      </w:r>
      <w:r>
        <w:rPr>
          <w:sz w:val="21"/>
        </w:rPr>
        <w:t>：</w:t>
      </w:r>
    </w:p>
    <w:p>
      <w:pPr>
        <w:pStyle w:val="null3"/>
        <w:ind w:firstLine="420"/>
        <w:jc w:val="both"/>
      </w:pPr>
      <w:r>
        <w:rPr>
          <w:sz w:val="21"/>
        </w:rPr>
        <w:t>1）</w:t>
      </w:r>
      <w:r>
        <w:rPr>
          <w:sz w:val="21"/>
        </w:rPr>
        <w:t>以保函（保险）形式提交的履约保证金</w:t>
      </w:r>
      <w:r>
        <w:rPr>
          <w:sz w:val="21"/>
        </w:rPr>
        <w:t>：</w:t>
      </w:r>
      <w:r>
        <w:rPr>
          <w:sz w:val="21"/>
        </w:rPr>
        <w:t>在</w:t>
      </w:r>
      <w:r>
        <w:rPr>
          <w:sz w:val="21"/>
        </w:rPr>
        <w:t>验收合格</w:t>
      </w:r>
      <w:r>
        <w:rPr>
          <w:sz w:val="21"/>
        </w:rPr>
        <w:t>后</w:t>
      </w:r>
      <w:r>
        <w:rPr>
          <w:sz w:val="21"/>
        </w:rPr>
        <w:t>30个工作日内自动失效；</w:t>
      </w:r>
    </w:p>
    <w:p>
      <w:pPr>
        <w:pStyle w:val="null3"/>
        <w:ind w:firstLine="420"/>
        <w:jc w:val="both"/>
      </w:pPr>
      <w:r>
        <w:rPr>
          <w:sz w:val="21"/>
        </w:rPr>
        <w:t>2）</w:t>
      </w:r>
      <w:r>
        <w:rPr>
          <w:sz w:val="21"/>
        </w:rPr>
        <w:t>以银行转账或支票（汇票）提交的履约保证金在</w:t>
      </w:r>
      <w:r>
        <w:rPr>
          <w:sz w:val="21"/>
        </w:rPr>
        <w:t>验收合格后</w:t>
      </w:r>
      <w:r>
        <w:rPr>
          <w:sz w:val="21"/>
        </w:rPr>
        <w:t>30个工作日内，</w:t>
      </w:r>
      <w:r>
        <w:rPr>
          <w:sz w:val="21"/>
        </w:rPr>
        <w:t>投标人书面提出退还申请，同时提交采购人开具的</w:t>
      </w:r>
      <w:r>
        <w:rPr>
          <w:sz w:val="21"/>
        </w:rPr>
        <w:t>履约保证金</w:t>
      </w:r>
      <w:r>
        <w:rPr>
          <w:sz w:val="21"/>
        </w:rPr>
        <w:t>收据原件，</w:t>
      </w:r>
      <w:r>
        <w:rPr>
          <w:sz w:val="21"/>
        </w:rPr>
        <w:t>采购人需求管理部门收到退还申请</w:t>
      </w:r>
      <w:r>
        <w:rPr>
          <w:sz w:val="21"/>
        </w:rPr>
        <w:t>资料后</w:t>
      </w:r>
      <w:r>
        <w:rPr>
          <w:sz w:val="21"/>
        </w:rPr>
        <w:t>5个工作日内</w:t>
      </w:r>
      <w:r>
        <w:rPr>
          <w:sz w:val="21"/>
        </w:rPr>
        <w:t>提交采购人支付部门</w:t>
      </w:r>
      <w:r>
        <w:rPr>
          <w:sz w:val="21"/>
        </w:rPr>
        <w:t>无息退还给</w:t>
      </w:r>
      <w:r>
        <w:rPr>
          <w:sz w:val="21"/>
        </w:rPr>
        <w:t>投标</w:t>
      </w:r>
      <w:r>
        <w:rPr>
          <w:sz w:val="21"/>
        </w:rPr>
        <w:t>人；</w:t>
      </w:r>
    </w:p>
    <w:p>
      <w:pPr>
        <w:pStyle w:val="null3"/>
        <w:ind w:firstLine="420"/>
        <w:jc w:val="both"/>
      </w:pPr>
      <w:r>
        <w:rPr>
          <w:sz w:val="21"/>
        </w:rPr>
        <w:t>3）</w:t>
      </w:r>
      <w:r>
        <w:rPr>
          <w:sz w:val="21"/>
        </w:rPr>
        <w:t>如逾期退还，采购人按每日逾期款总额的</w:t>
      </w:r>
      <w:r>
        <w:rPr>
          <w:sz w:val="21"/>
        </w:rPr>
        <w:t>1‰向</w:t>
      </w:r>
      <w:r>
        <w:rPr>
          <w:sz w:val="21"/>
        </w:rPr>
        <w:t>投标</w:t>
      </w:r>
      <w:r>
        <w:rPr>
          <w:sz w:val="21"/>
        </w:rPr>
        <w:t>人偿付违约金。下列任何一种情况发生时，采购人有权不予退还履约保证金：（一）</w:t>
      </w:r>
      <w:r>
        <w:rPr>
          <w:sz w:val="21"/>
        </w:rPr>
        <w:t>投标</w:t>
      </w:r>
      <w:r>
        <w:rPr>
          <w:sz w:val="21"/>
        </w:rPr>
        <w:t>人未完全履行项目</w:t>
      </w:r>
      <w:r>
        <w:rPr>
          <w:sz w:val="21"/>
        </w:rPr>
        <w:t>投标</w:t>
      </w:r>
      <w:r>
        <w:rPr>
          <w:sz w:val="21"/>
        </w:rPr>
        <w:t>文件承诺或合同约定的；（二）</w:t>
      </w:r>
      <w:r>
        <w:rPr>
          <w:sz w:val="21"/>
        </w:rPr>
        <w:t>投标</w:t>
      </w:r>
      <w:r>
        <w:rPr>
          <w:sz w:val="21"/>
        </w:rPr>
        <w:t>人的原因导致采购人损失的。</w:t>
      </w:r>
    </w:p>
    <w:p>
      <w:pPr>
        <w:pStyle w:val="null3"/>
        <w:ind w:firstLine="420"/>
        <w:jc w:val="both"/>
      </w:pPr>
      <w:r>
        <w:rPr>
          <w:sz w:val="21"/>
        </w:rPr>
        <w:t>（四）</w:t>
      </w:r>
      <w:r>
        <w:rPr>
          <w:sz w:val="21"/>
        </w:rPr>
        <w:t>、</w:t>
      </w:r>
      <w:r>
        <w:rPr>
          <w:sz w:val="21"/>
        </w:rPr>
        <w:t>因采购人使用的是财政性资金，采购人在前款规定的付款时间为向支付部门提出办理财政支付申请手续的时间（不含政府财政支付部门审核的时间），在规定时间内提出支付申请手续后即视为采购人已经按期支付。</w:t>
      </w:r>
    </w:p>
    <w:p>
      <w:pPr>
        <w:pStyle w:val="null3"/>
        <w:ind w:firstLine="422"/>
        <w:jc w:val="both"/>
      </w:pPr>
      <w:r>
        <w:rPr>
          <w:sz w:val="21"/>
          <w:b/>
        </w:rPr>
        <w:t>十</w:t>
      </w:r>
      <w:r>
        <w:rPr>
          <w:sz w:val="21"/>
          <w:b/>
        </w:rPr>
        <w:t>、验收要求</w:t>
      </w:r>
    </w:p>
    <w:p>
      <w:pPr>
        <w:pStyle w:val="null3"/>
        <w:ind w:firstLine="420"/>
        <w:jc w:val="both"/>
      </w:pPr>
      <w:r>
        <w:rPr>
          <w:sz w:val="21"/>
        </w:rPr>
        <w:t>服务期结束后，采购人收到</w:t>
      </w:r>
      <w:r>
        <w:rPr>
          <w:sz w:val="21"/>
        </w:rPr>
        <w:t>投</w:t>
      </w:r>
      <w:r>
        <w:rPr>
          <w:sz w:val="21"/>
        </w:rPr>
        <w:t>标人项目验收建议之日起</w:t>
      </w:r>
      <w:r>
        <w:rPr>
          <w:sz w:val="21"/>
        </w:rPr>
        <w:t>7日内按照合同的约定对履约情况进行验收，对每一项</w:t>
      </w:r>
      <w:r>
        <w:rPr>
          <w:sz w:val="21"/>
        </w:rPr>
        <w:t>服务履约情况进行确认。本项目将根据</w:t>
      </w:r>
      <w:r>
        <w:rPr>
          <w:sz w:val="21"/>
        </w:rPr>
        <w:t>投</w:t>
      </w:r>
      <w:r>
        <w:rPr>
          <w:sz w:val="21"/>
        </w:rPr>
        <w:t>标人的投标承诺进行验收。</w:t>
      </w:r>
    </w:p>
    <w:p>
      <w:pPr>
        <w:pStyle w:val="null3"/>
        <w:ind w:firstLine="422"/>
        <w:jc w:val="both"/>
      </w:pPr>
      <w:r>
        <w:rPr>
          <w:sz w:val="21"/>
          <w:b/>
        </w:rPr>
        <w:t>十</w:t>
      </w:r>
      <w:r>
        <w:rPr>
          <w:sz w:val="21"/>
          <w:b/>
        </w:rPr>
        <w:t>一</w:t>
      </w:r>
      <w:r>
        <w:rPr>
          <w:sz w:val="21"/>
          <w:b/>
        </w:rPr>
        <w:t>、</w:t>
      </w:r>
      <w:r>
        <w:rPr>
          <w:sz w:val="21"/>
          <w:b/>
        </w:rPr>
        <w:t>保</w:t>
      </w:r>
      <w:r>
        <w:rPr>
          <w:sz w:val="21"/>
          <w:b/>
        </w:rPr>
        <w:t>.</w:t>
      </w:r>
      <w:r>
        <w:rPr>
          <w:sz w:val="21"/>
          <w:b/>
        </w:rPr>
        <w:t>密</w:t>
      </w:r>
      <w:r>
        <w:rPr>
          <w:sz w:val="21"/>
          <w:b/>
        </w:rPr>
        <w:t>要求</w:t>
      </w:r>
    </w:p>
    <w:p>
      <w:pPr>
        <w:pStyle w:val="null3"/>
        <w:ind w:firstLine="460"/>
        <w:jc w:val="both"/>
      </w:pPr>
      <w:r>
        <w:rPr>
          <w:sz w:val="21"/>
        </w:rPr>
        <w:t>1.</w:t>
      </w:r>
      <w:r>
        <w:rPr>
          <w:sz w:val="21"/>
        </w:rPr>
        <w:t>保</w:t>
      </w:r>
      <w:r>
        <w:rPr>
          <w:sz w:val="21"/>
        </w:rPr>
        <w:t>.</w:t>
      </w:r>
      <w:r>
        <w:rPr>
          <w:sz w:val="21"/>
        </w:rPr>
        <w:t>密</w:t>
      </w:r>
      <w:r>
        <w:rPr>
          <w:sz w:val="21"/>
        </w:rPr>
        <w:t>制度：</w:t>
      </w:r>
    </w:p>
    <w:p>
      <w:pPr>
        <w:pStyle w:val="null3"/>
        <w:ind w:firstLine="460"/>
        <w:jc w:val="both"/>
      </w:pPr>
      <w:r>
        <w:rPr>
          <w:sz w:val="21"/>
        </w:rPr>
        <w:t>建立覆盖数据全生命周期的</w:t>
      </w:r>
      <w:r>
        <w:rPr>
          <w:sz w:val="21"/>
        </w:rPr>
        <w:t>保</w:t>
      </w:r>
      <w:r>
        <w:rPr>
          <w:sz w:val="21"/>
        </w:rPr>
        <w:t>.</w:t>
      </w:r>
      <w:r>
        <w:rPr>
          <w:sz w:val="21"/>
        </w:rPr>
        <w:t>密</w:t>
      </w:r>
      <w:r>
        <w:rPr>
          <w:sz w:val="21"/>
        </w:rPr>
        <w:t>制度，明确信息分类（如机</w:t>
      </w:r>
      <w:r>
        <w:rPr>
          <w:sz w:val="21"/>
        </w:rPr>
        <w:t xml:space="preserve"> </w:t>
      </w:r>
      <w:r>
        <w:rPr>
          <w:sz w:val="21"/>
        </w:rPr>
        <w:t>密、秘</w:t>
      </w:r>
      <w:r>
        <w:rPr>
          <w:sz w:val="21"/>
        </w:rPr>
        <w:t xml:space="preserve"> </w:t>
      </w:r>
      <w:r>
        <w:rPr>
          <w:sz w:val="21"/>
        </w:rPr>
        <w:t>密、一般）、存储、传输、使用及销毁规则。</w:t>
      </w:r>
    </w:p>
    <w:p>
      <w:pPr>
        <w:pStyle w:val="null3"/>
        <w:ind w:firstLine="460"/>
        <w:jc w:val="both"/>
      </w:pPr>
      <w:r>
        <w:rPr>
          <w:sz w:val="21"/>
        </w:rPr>
        <w:t>制定《信息安全管理办法》《</w:t>
      </w:r>
      <w:r>
        <w:rPr>
          <w:sz w:val="21"/>
        </w:rPr>
        <w:t>保</w:t>
      </w:r>
      <w:r>
        <w:rPr>
          <w:sz w:val="21"/>
        </w:rPr>
        <w:t>.</w:t>
      </w:r>
      <w:r>
        <w:rPr>
          <w:sz w:val="21"/>
        </w:rPr>
        <w:t>密</w:t>
      </w:r>
      <w:r>
        <w:rPr>
          <w:sz w:val="21"/>
        </w:rPr>
        <w:t>责任书》等内部文件，规范员工、合作方及第三方服务商的</w:t>
      </w:r>
      <w:r>
        <w:rPr>
          <w:sz w:val="21"/>
        </w:rPr>
        <w:t>保</w:t>
      </w:r>
      <w:r>
        <w:rPr>
          <w:sz w:val="21"/>
        </w:rPr>
        <w:t>.</w:t>
      </w:r>
      <w:r>
        <w:rPr>
          <w:sz w:val="21"/>
        </w:rPr>
        <w:t>密</w:t>
      </w:r>
      <w:r>
        <w:rPr>
          <w:sz w:val="21"/>
        </w:rPr>
        <w:t>义务。</w:t>
      </w:r>
    </w:p>
    <w:p>
      <w:pPr>
        <w:pStyle w:val="null3"/>
        <w:ind w:firstLine="460"/>
        <w:jc w:val="both"/>
      </w:pPr>
      <w:r>
        <w:rPr>
          <w:sz w:val="21"/>
        </w:rPr>
        <w:t>定期开展</w:t>
      </w:r>
      <w:r>
        <w:rPr>
          <w:sz w:val="21"/>
        </w:rPr>
        <w:t>保</w:t>
      </w:r>
      <w:r>
        <w:rPr>
          <w:sz w:val="21"/>
        </w:rPr>
        <w:t>.</w:t>
      </w:r>
      <w:r>
        <w:rPr>
          <w:sz w:val="21"/>
        </w:rPr>
        <w:t>密</w:t>
      </w:r>
      <w:r>
        <w:rPr>
          <w:sz w:val="21"/>
        </w:rPr>
        <w:t>意识培训，重点涵盖医疗数据特殊性、泄露后果及合规操作。</w:t>
      </w:r>
    </w:p>
    <w:p>
      <w:pPr>
        <w:pStyle w:val="null3"/>
        <w:ind w:firstLine="460"/>
        <w:jc w:val="both"/>
      </w:pPr>
      <w:r>
        <w:rPr>
          <w:sz w:val="21"/>
        </w:rPr>
        <w:t>设立内部追责机制，对违规行为（如擅自复制客户病历、泄露诊疗记录）进行纪律处分或法律追责。</w:t>
      </w:r>
    </w:p>
    <w:p>
      <w:pPr>
        <w:pStyle w:val="null3"/>
        <w:ind w:firstLine="460"/>
        <w:jc w:val="both"/>
      </w:pPr>
      <w:r>
        <w:rPr>
          <w:sz w:val="21"/>
        </w:rPr>
        <w:t>2.</w:t>
      </w:r>
      <w:r>
        <w:rPr>
          <w:sz w:val="21"/>
        </w:rPr>
        <w:t>业务活动中知悉的其他信息保护：</w:t>
      </w:r>
    </w:p>
    <w:p>
      <w:pPr>
        <w:pStyle w:val="null3"/>
        <w:ind w:firstLine="460"/>
        <w:jc w:val="both"/>
      </w:pPr>
      <w:r>
        <w:rPr>
          <w:sz w:val="21"/>
        </w:rPr>
        <w:t>医疗文件（如病历、手术记录）、财务报告、技术资料等须加密存储（如</w:t>
      </w:r>
      <w:r>
        <w:rPr>
          <w:sz w:val="21"/>
        </w:rPr>
        <w:t>AES-256</w:t>
      </w:r>
      <w:r>
        <w:rPr>
          <w:sz w:val="21"/>
        </w:rPr>
        <w:t>算法），并通过安全通道（如</w:t>
      </w:r>
      <w:r>
        <w:rPr>
          <w:sz w:val="21"/>
        </w:rPr>
        <w:t>VPN</w:t>
      </w:r>
      <w:r>
        <w:rPr>
          <w:sz w:val="21"/>
        </w:rPr>
        <w:t>、</w:t>
      </w:r>
      <w:r>
        <w:rPr>
          <w:sz w:val="21"/>
        </w:rPr>
        <w:t>SSL</w:t>
      </w:r>
      <w:r>
        <w:rPr>
          <w:sz w:val="21"/>
        </w:rPr>
        <w:t>）传输。</w:t>
      </w:r>
    </w:p>
    <w:p>
      <w:pPr>
        <w:pStyle w:val="null3"/>
        <w:ind w:firstLine="460"/>
        <w:jc w:val="both"/>
      </w:pPr>
      <w:r>
        <w:rPr>
          <w:sz w:val="21"/>
        </w:rPr>
        <w:t>纸质文件需加盖密级标识，存放于带锁柜体，销毁时使用碎纸机或委托专业销毁机构。</w:t>
      </w:r>
    </w:p>
    <w:p>
      <w:pPr>
        <w:pStyle w:val="null3"/>
        <w:ind w:firstLine="460"/>
        <w:jc w:val="both"/>
      </w:pPr>
      <w:r>
        <w:rPr>
          <w:sz w:val="21"/>
        </w:rPr>
        <w:t>部署防火墙、入侵检测系统（</w:t>
      </w:r>
      <w:r>
        <w:rPr>
          <w:sz w:val="21"/>
        </w:rPr>
        <w:t>IDS</w:t>
      </w:r>
      <w:r>
        <w:rPr>
          <w:sz w:val="21"/>
        </w:rPr>
        <w:t>）、日志审计工具，防范外部攻击和内部泄密。</w:t>
      </w:r>
    </w:p>
    <w:p>
      <w:pPr>
        <w:pStyle w:val="null3"/>
        <w:ind w:firstLine="460"/>
        <w:jc w:val="both"/>
      </w:pPr>
      <w:r>
        <w:rPr>
          <w:sz w:val="21"/>
        </w:rPr>
        <w:t>对数据库实施脱敏处理（如替换真实患者姓名为编号），降低泄露风险。</w:t>
      </w:r>
    </w:p>
    <w:p>
      <w:pPr>
        <w:pStyle w:val="null3"/>
        <w:ind w:firstLine="460"/>
        <w:jc w:val="both"/>
      </w:pPr>
      <w:r>
        <w:rPr>
          <w:sz w:val="21"/>
        </w:rPr>
        <w:t>3.</w:t>
      </w:r>
      <w:r>
        <w:rPr>
          <w:sz w:val="21"/>
        </w:rPr>
        <w:t>个人信息保护：</w:t>
      </w:r>
    </w:p>
    <w:p>
      <w:pPr>
        <w:pStyle w:val="null3"/>
        <w:ind w:firstLine="460"/>
        <w:jc w:val="both"/>
      </w:pPr>
      <w:r>
        <w:rPr>
          <w:sz w:val="21"/>
        </w:rPr>
        <w:t>合法合规：仅收集与承保、理赔直接相关的必要信息，禁止超范围采集（例如无关的家庭成员信息）。</w:t>
      </w:r>
    </w:p>
    <w:p>
      <w:pPr>
        <w:pStyle w:val="null3"/>
        <w:ind w:firstLine="460"/>
        <w:jc w:val="both"/>
      </w:pPr>
      <w:r>
        <w:rPr>
          <w:sz w:val="21"/>
        </w:rPr>
        <w:t>知情同意：通过《隐私政策》明确告知信息用途、保存期限，并获得采购人的明示授权。</w:t>
      </w:r>
    </w:p>
    <w:p>
      <w:pPr>
        <w:pStyle w:val="null3"/>
        <w:ind w:firstLine="460"/>
        <w:jc w:val="both"/>
      </w:pPr>
      <w:r>
        <w:rPr>
          <w:sz w:val="21"/>
        </w:rPr>
        <w:t>最小化原则：采用去标识化、匿名化技术（如哈希处理）降低隐私风险。</w:t>
      </w:r>
    </w:p>
    <w:p>
      <w:pPr>
        <w:pStyle w:val="null3"/>
        <w:ind w:firstLine="460"/>
        <w:jc w:val="both"/>
      </w:pPr>
      <w:r>
        <w:rPr>
          <w:sz w:val="21"/>
        </w:rPr>
        <w:t>4.</w:t>
      </w:r>
      <w:r>
        <w:rPr>
          <w:sz w:val="21"/>
        </w:rPr>
        <w:t>采购人的信息保护权利：</w:t>
      </w:r>
    </w:p>
    <w:p>
      <w:pPr>
        <w:pStyle w:val="null3"/>
        <w:ind w:firstLine="460"/>
        <w:jc w:val="both"/>
      </w:pPr>
      <w:r>
        <w:rPr>
          <w:sz w:val="21"/>
        </w:rPr>
        <w:t>采购人有权知晓</w:t>
      </w:r>
      <w:r>
        <w:rPr>
          <w:sz w:val="21"/>
        </w:rPr>
        <w:t>投标人</w:t>
      </w:r>
      <w:r>
        <w:rPr>
          <w:sz w:val="21"/>
        </w:rPr>
        <w:t>收集信息的类型、用途及共享对象，并可通过书面或电子形式撤回同意。</w:t>
      </w:r>
    </w:p>
    <w:p>
      <w:pPr>
        <w:pStyle w:val="null3"/>
        <w:ind w:firstLine="460"/>
        <w:jc w:val="both"/>
      </w:pPr>
      <w:r>
        <w:rPr>
          <w:sz w:val="21"/>
        </w:rPr>
        <w:t>采购人可要求查询其个人信息副本，发现信息错误或不完整时，</w:t>
      </w:r>
      <w:r>
        <w:rPr>
          <w:sz w:val="21"/>
        </w:rPr>
        <w:t>投标人</w:t>
      </w:r>
      <w:r>
        <w:rPr>
          <w:sz w:val="21"/>
        </w:rPr>
        <w:t>应在</w:t>
      </w:r>
      <w:r>
        <w:rPr>
          <w:sz w:val="21"/>
        </w:rPr>
        <w:t>15</w:t>
      </w:r>
      <w:r>
        <w:rPr>
          <w:sz w:val="21"/>
        </w:rPr>
        <w:t>个工作日内更正。</w:t>
      </w:r>
    </w:p>
    <w:p>
      <w:pPr>
        <w:pStyle w:val="null3"/>
        <w:ind w:firstLine="460"/>
        <w:jc w:val="both"/>
      </w:pPr>
      <w:r>
        <w:rPr>
          <w:sz w:val="21"/>
        </w:rPr>
        <w:t>5</w:t>
      </w:r>
      <w:r>
        <w:rPr>
          <w:sz w:val="21"/>
        </w:rPr>
        <w:t>、</w:t>
      </w:r>
      <w:r>
        <w:rPr>
          <w:sz w:val="21"/>
        </w:rPr>
        <w:t>投</w:t>
      </w:r>
      <w:r>
        <w:rPr>
          <w:sz w:val="21"/>
        </w:rPr>
        <w:t>标人对在工作过程中接触到的采购人的任何资料、文件、数据（无论是书面的还是电子的），以及对为采购人服务形成的任何交付物，负有为采购人</w:t>
      </w:r>
      <w:r>
        <w:rPr>
          <w:sz w:val="21"/>
        </w:rPr>
        <w:t>保</w:t>
      </w:r>
      <w:r>
        <w:rPr>
          <w:sz w:val="21"/>
        </w:rPr>
        <w:t>.</w:t>
      </w:r>
      <w:r>
        <w:rPr>
          <w:sz w:val="21"/>
        </w:rPr>
        <w:t>密</w:t>
      </w:r>
      <w:r>
        <w:rPr>
          <w:sz w:val="21"/>
        </w:rPr>
        <w:t>的责任。未经采购人书面同意，</w:t>
      </w:r>
      <w:r>
        <w:rPr>
          <w:sz w:val="21"/>
        </w:rPr>
        <w:t>投</w:t>
      </w:r>
      <w:r>
        <w:rPr>
          <w:sz w:val="21"/>
        </w:rPr>
        <w:t>标人不得以任何方式向任何第三方提供或透露，否则</w:t>
      </w:r>
      <w:r>
        <w:rPr>
          <w:sz w:val="21"/>
        </w:rPr>
        <w:t>投</w:t>
      </w:r>
      <w:r>
        <w:rPr>
          <w:sz w:val="21"/>
        </w:rPr>
        <w:t>标人应承担相应法律责任并赔偿因此造成的所有损失。上述条款在合同有效期结束后继续生效。</w:t>
      </w:r>
    </w:p>
    <w:p>
      <w:pPr>
        <w:pStyle w:val="null3"/>
        <w:ind w:firstLine="460"/>
        <w:jc w:val="both"/>
      </w:pPr>
      <w:r>
        <w:rPr>
          <w:sz w:val="21"/>
          <w:b/>
        </w:rPr>
        <w:t>★</w:t>
      </w:r>
      <w:r>
        <w:rPr>
          <w:sz w:val="21"/>
          <w:b/>
        </w:rPr>
        <w:t>十二、</w:t>
      </w:r>
      <w:r>
        <w:rPr>
          <w:sz w:val="20"/>
          <w:b/>
        </w:rPr>
        <w:t>投标文件</w:t>
      </w:r>
      <w:r>
        <w:rPr>
          <w:sz w:val="20"/>
          <w:b/>
        </w:rPr>
        <w:t>真实性和有效性</w:t>
      </w:r>
      <w:r>
        <w:rPr>
          <w:sz w:val="20"/>
        </w:rPr>
        <w:t>:在中标（成交）通知书发出之后合同签订之前</w:t>
      </w:r>
      <w:r>
        <w:rPr>
          <w:sz w:val="20"/>
        </w:rPr>
        <w:t>及中标（成交）供应商《保险单》出具前</w:t>
      </w:r>
      <w:r>
        <w:rPr>
          <w:sz w:val="20"/>
        </w:rPr>
        <w:t>，中标（成交）供应商配合核对相关文件和材料的真实有效、完整准确。同意采购人以任何形式对中标（成交）供应商</w:t>
      </w:r>
      <w:r>
        <w:rPr>
          <w:sz w:val="20"/>
        </w:rPr>
        <w:t>的</w:t>
      </w:r>
      <w:r>
        <w:rPr>
          <w:sz w:val="20"/>
        </w:rPr>
        <w:t>投标文件内容及采购人认为有必要的相关资料的真实性和有效性进行审查、验证。</w:t>
      </w:r>
      <w:r>
        <w:rPr>
          <w:sz w:val="20"/>
        </w:rPr>
        <w:t>（提供承诺函并加盖投标人公章）</w:t>
      </w:r>
    </w:p>
    <w:p>
      <w:pPr>
        <w:pStyle w:val="null3"/>
      </w:pPr>
      <w:r>
        <w:rPr/>
        <w:t>采购包1（医疗责任保险服务）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自保险单生效日零时起计算一年，或累计责任限额用完为止，以先到为准。</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1期：支付比例30%,合同签订后，采购人书面通知投标人投保后向投标人支付合同金额的30%作为预付款，采购人收到结算资料并审核无误后5个工作日内开始办理支付手续。投标人凭以下资料与采购人结算： ①合同； ②中标通知书； ③发票（开票人及收款信息与合同一致）； ④请款函； ⑤履约保证金凭证； ⑥采购人投保通知书。</w:t>
            </w:r>
          </w:p>
          <w:p>
            <w:pPr>
              <w:pStyle w:val="null3"/>
            </w:pPr>
            <w:r>
              <w:rPr/>
              <w:t>2期：支付比例70%,采购人收到投标人出具的具有投标人公章及法人签名或投标人保单专用章的保险单后，经采购人律师书面审核确认保险单内容与采购合同内容性质相符且与采购合同内容一致后，投标人向采购人提交结算资料，采购人收到结算资料并审核无误后5个工作日内开始办理支付手续，支付合同合同金额的70%。投标人凭以下资料与采购人结算： ①合同； ②中标通知书； ③发票（开票人及收款信息与合同一致）； ④请款函； ⑤采购人的《法律顾问工作联系函》及其审核的附件《保险单》复印件（确认保险单内容与采购合同内容性质相符且与采购合同内容一致）； ⑥采购人投保单（如有）； ⑦投标人出具的具有投标人公章及法人签名或投标人保单专用章的保险单。</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1期：见采购需求。</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账号：44001450104053000838</w:t>
            </w:r>
          </w:p>
          <w:p>
            <w:pPr>
              <w:pStyle w:val="null3"/>
            </w:pPr>
            <w:r>
              <w:rPr/>
              <w:t>户名：广州医科大学附属妇女儿童医疗中心</w:t>
            </w:r>
          </w:p>
          <w:p>
            <w:pPr>
              <w:pStyle w:val="null3"/>
            </w:pPr>
            <w:r>
              <w:rPr/>
              <w:t>开户行：中国建设银行股份有限公司广州人民中路支行</w:t>
            </w:r>
          </w:p>
          <w:p>
            <w:pPr>
              <w:pStyle w:val="null3"/>
            </w:pPr>
            <w:r>
              <w:rPr/>
              <w:t>支票提交方式：见采购需求。</w:t>
            </w:r>
          </w:p>
          <w:p>
            <w:pPr>
              <w:pStyle w:val="null3"/>
            </w:pPr>
            <w:r>
              <w:rPr/>
              <w:t>汇票、本票提交方式：见采购需求。</w:t>
            </w:r>
          </w:p>
          <w:p>
            <w:pPr>
              <w:pStyle w:val="null3"/>
            </w:pPr>
            <w:r>
              <w:rPr/>
              <w:t>说明：见采购需求。</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其他，见采购需求。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其他保险服务</w:t>
            </w:r>
          </w:p>
        </w:tc>
        <w:tc>
          <w:tcPr>
            <w:tcW w:type="dxa" w:w="933"/>
          </w:tcPr>
          <w:p>
            <w:pPr>
              <w:pStyle w:val="null3"/>
              <w:jc w:val="left"/>
            </w:pPr>
            <w:r>
              <w:rPr/>
              <w:t>医疗责任保险服务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4,000,000.00</w:t>
            </w:r>
          </w:p>
        </w:tc>
        <w:tc>
          <w:tcPr>
            <w:tcW w:type="dxa" w:w="933"/>
          </w:tcPr>
          <w:p>
            <w:pPr>
              <w:pStyle w:val="null3"/>
              <w:jc w:val="right"/>
            </w:pPr>
            <w:r>
              <w:rPr/>
              <w:t>4,000,000.00</w:t>
            </w:r>
          </w:p>
        </w:tc>
        <w:tc>
          <w:tcPr>
            <w:tcW w:type="dxa" w:w="840"/>
          </w:tcPr>
          <w:p>
            <w:pPr>
              <w:pStyle w:val="null3"/>
            </w:pPr>
            <w:r>
              <w:rPr/>
              <w:t>金融业</w:t>
            </w:r>
          </w:p>
        </w:tc>
        <w:tc>
          <w:tcPr>
            <w:tcW w:type="dxa" w:w="933"/>
          </w:tcPr>
          <w:p>
            <w:pPr>
              <w:pStyle w:val="null3"/>
            </w:pPr>
            <w:r>
              <w:rPr/>
              <w:t>详见附表一</w:t>
            </w:r>
          </w:p>
        </w:tc>
      </w:tr>
    </w:tbl>
    <w:p>
      <w:pPr>
        <w:pStyle w:val="null3"/>
      </w:pPr>
      <w:r>
        <w:rPr>
          <w:b/>
        </w:rPr>
        <w:t>附表</w:t>
      </w:r>
      <w:r>
        <w:rPr>
          <w:b/>
        </w:rPr>
        <w:t>一</w:t>
      </w:r>
      <w:r>
        <w:rPr>
          <w:b/>
        </w:rPr>
        <w:t>：</w:t>
      </w:r>
      <w:r>
        <w:rPr>
          <w:b/>
        </w:rPr>
        <w:t>医疗责任保险服务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广州医科大学附属妇女儿童医疗中心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国家计委《招标代理服务收费管理暂行办法》（计价格[2002]1980号）、国家发改委的发改办价格[2003]857号及发改价格[2011]534号文件中规定的计算方法和计费标准执行，以项目的中标总金额为计费基数，根据采购项目类型按差额定率累进法计算，中标人按各包组中标金额占比分摊计算采购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有融资要求的中标供应商可根据自身情况，申请政府采购合同融资，详见政府采购合同融资相关政策：①《广东省财政厅广东省地方金融监督管理局中国人民银行广州分行关于开展省级政府采购合同融资工作的通知》（粤财采购〔2020〕6号）、②《广州市财政局中国人民银行广州分行营业部关于开展广州市政府采购合同线上融资业务的通知》（穗财采〔2020〕9号）》、③《广州市财政局关于进一步做好已融资政府采购合同支付工作的通知》（穗财采〔2020〕65号）等。 2、解密要求。本项目采用远程电子开标，投标人应注意：（1）请投标人按“远程开标”有关要求，在投标截止时间前上传加密的电子投标文件，未按要求上传的将视为自动放弃投标。（2）在投标截止时间前，请各投标人核实并确认填写授权代表的姓名与手机号码，若因填写的授权代表信息有误而导致的不良后果，由投标人自行承担。（3）参与全流程云平台采购项目的投标人登录云平台通过“新开标大厅”进行签到及投标文件的解密。在投标截止时间前30分钟，投标人应当登录云平台开标大厅进行签到，不需要委派代表前往开标现场。开标程序详见招标文件“1.1 开标程序”。（4）开标时，投标人应当使用编制本项目（采购包）电子投标文件时加密所用数字证书进行解密，解密时限根据开标时现场代理机构人员设置为准，供应商不按要求进行解密，视为无效投标。（5）各投标人在参加开标之前须自行对使用电脑的网络环境、驱动安装、客户端安装以及数字证书的有效性等进行检测，确保可以正常使用和运行。（6）云平台操作过程中如有相关问题可通过广东省政府采购网（https://gdgpo.czt.gd.gov.cn）下载操作手册查询（详见：https://gdgpo.czt.gd.gov.cn/help/transaction/download.html），或通过云平台公布的在线客服、微信/QQ群、专线电话等方式咨询，或向采购代理机构进行咨询。 3、信用评价。（1）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2）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3.0”进行核实，未能在“广州交易集团有限公司门户网站-信用信息-广州公共资源交易信用平台3.0”查询到供应商信用分数的，按照现行的公共资源交易信用评分细则中指标说明及权重计算信用评价基准分。如遇重要系统通信网络故障、服务器物理故障、系统遭受网络攻击、重要系统迁移等重大突发性事项导致采集最新数据失败，系统将启用重大突发性事项发生前一天的数据进行评分计算；重大突发性事项处理完毕后，按正常程序采集数据进行处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采购包1(医疗责任保险服务)：综合评分法,是指投标文件满足招标文件全部实质性要求，且按照评审因素的量化指标评审得分最高的投标人为中标候选人的评标方法。（最低报价不是中标的唯一依据。）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采购包1（医疗责任保险服务）：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采购包1（医疗责任保险服务）：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是在中华人民共和国境内注册的法人或其他组织或自然人，投标时提交有效的营业执照（或事业法人登记证或社会团体登记证或民办非企业单位登记证或身份证等相关证明）副本复印件。（如国家另有规定的， 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重大违法记录，是指供应商因违法经营受到刑事处罚或者责令停产停业、吊销许可证或者执照、较大数额罚款等行政处罚。（根据《财政部关于《中华人民共和国政府采购法实施条例》第十九条第一款“较大数额罚款”具体适用问题的意见》（财库〔2022〕3号文），“较大数额罚款”认定为200万元以上的罚款，如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信用记录：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单位负责人为同一人或者存在直接控股、管理关系的不同供应商，不得同时参加本采购项目（或采购包）投标（响应）。为本项目提供整体设计、规范编制或者项目管理、监理、检测等服务的供应商，不得再参与本项目投标（响应）。提供《投标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供应商必须为经国家保险监督管理机构批准在中华人民共和国境内设立和营业的，并依法被核定许可经营责任保险业务的保险公司或其分支机构，具备经营保险业务许可证或保险许可证等法定资格证书，提供复印件加盖公章。分支机构投标的，必须获得具有独立法人资格的总公司授权；同一保险公司只能授权一家分支机构参加本项目。（如国家另有规定，则适用其规定）</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总公司及其分支机构不得同时参与本项目投标；同属一个总公司的多个分支机构不得同时参与本项目投标。如总公司及其分支机构同时参与本项目投标，则该总公司以及该总公司的分支机构的投标文件均无效；如同属一个总公司的多个分支机构同时参与本项目投标，则这几个分支机构的投标文件均无效。</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本采购包不专门面向中小企业。原因和情形为：按照《政府采购促进促进中小企业管理办法》规定预留采购份额无法确保充分供应、充分竞争，或者存在可能影响政府采购目标实现的情形。根据《关于印发中小企业划型标准规定的通知》（工信部联企业〔2011〕300号）规定，本项目采购标的对应的中小企业划分标准所属行业为：金融业。</w:t>
            </w:r>
          </w:p>
        </w:tc>
      </w:tr>
    </w:tbl>
    <w:p>
      <w:pPr>
        <w:pStyle w:val="null3"/>
        <w:ind w:firstLine="480"/>
      </w:pPr>
      <w:r>
        <w:rPr/>
        <w:t>表二符合性审查表：</w:t>
      </w:r>
    </w:p>
    <w:p>
      <w:pPr>
        <w:pStyle w:val="null3"/>
      </w:pPr>
      <w:r>
        <w:rPr/>
        <w:t>采购包1（医疗责任保险服务）：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3</w:t>
            </w:r>
          </w:p>
        </w:tc>
        <w:tc>
          <w:tcPr>
            <w:tcW w:type="dxa" w:w="3178"/>
          </w:tcPr>
          <w:p>
            <w:pPr>
              <w:pStyle w:val="null3"/>
            </w:pPr>
            <w:r>
              <w:rPr/>
              <w:t>投标函、投标有效期</w:t>
            </w:r>
          </w:p>
        </w:tc>
        <w:tc>
          <w:tcPr>
            <w:tcW w:type="dxa" w:w="4238"/>
          </w:tcPr>
          <w:p>
            <w:pPr>
              <w:pStyle w:val="null3"/>
            </w:pPr>
            <w:r>
              <w:rPr/>
              <w:t>《投标函》已提交并符合招标文件要求，且投标有效期满足招标文件要求。</w:t>
            </w:r>
          </w:p>
        </w:tc>
      </w:tr>
      <w:tr>
        <w:tc>
          <w:tcPr>
            <w:tcW w:type="dxa" w:w="890"/>
          </w:tcPr>
          <w:p>
            <w:pPr>
              <w:pStyle w:val="null3"/>
            </w:pPr>
            <w:r>
              <w:rPr/>
              <w:t>4</w:t>
            </w:r>
          </w:p>
        </w:tc>
        <w:tc>
          <w:tcPr>
            <w:tcW w:type="dxa" w:w="3178"/>
          </w:tcPr>
          <w:p>
            <w:pPr>
              <w:pStyle w:val="null3"/>
            </w:pPr>
            <w:r>
              <w:rPr/>
              <w:t>实质性条款（含打“★”号条款）</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5</w:t>
            </w:r>
          </w:p>
        </w:tc>
        <w:tc>
          <w:tcPr>
            <w:tcW w:type="dxa" w:w="3178"/>
          </w:tcPr>
          <w:p>
            <w:pPr>
              <w:pStyle w:val="null3"/>
            </w:pPr>
            <w:r>
              <w:rPr/>
              <w:t>投标人报价</w:t>
            </w:r>
          </w:p>
        </w:tc>
        <w:tc>
          <w:tcPr>
            <w:tcW w:type="dxa" w:w="4238"/>
          </w:tcPr>
          <w:p>
            <w:pPr>
              <w:pStyle w:val="null3"/>
            </w:pPr>
            <w:r>
              <w:rPr/>
              <w:t>（1）投标供应商报价（含单项报价，如有要求）确定且未超过采购文件中列出的采购预算（最高限价）； （2）投标报价是唯一确定的，对采购标的的主体、关键内容无漏项、缺项； （3）如有，对评标委员会按照招标文件规定修正后的投标报价，投标人按规定书面确认； （4）符合《关于推动解决政府采购异常低价问题的通知》（财库〔2026〕2号）法规要求。</w:t>
            </w:r>
          </w:p>
        </w:tc>
      </w:tr>
      <w:tr>
        <w:tc>
          <w:tcPr>
            <w:tcW w:type="dxa" w:w="890"/>
          </w:tcPr>
          <w:p>
            <w:pPr>
              <w:pStyle w:val="null3"/>
            </w:pPr>
            <w:r>
              <w:rPr/>
              <w:t>6</w:t>
            </w:r>
          </w:p>
        </w:tc>
        <w:tc>
          <w:tcPr>
            <w:tcW w:type="dxa" w:w="3178"/>
          </w:tcPr>
          <w:p>
            <w:pPr>
              <w:pStyle w:val="null3"/>
            </w:pPr>
            <w:r>
              <w:rPr/>
              <w:t>其他无效投标情形</w:t>
            </w:r>
          </w:p>
        </w:tc>
        <w:tc>
          <w:tcPr>
            <w:tcW w:type="dxa" w:w="4238"/>
          </w:tcPr>
          <w:p>
            <w:pPr>
              <w:pStyle w:val="null3"/>
            </w:pPr>
            <w:r>
              <w:rPr/>
              <w:t>（1）评审期间，供应商没有按评标委员会的要求提交有效的澄清、说明、补正，或提交的澄清、说明、补正改变了投标文件的实质性内容；（2）供应商对采购人、采购代理机构、评标委员会及其工作人员施加影响，有碍公平、公正；（3）招标文件中规定的其它无效投标情形； （4）法律法规规定属于响应无效的其他情形。</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未出现招标文件所列的视为串通投标情形。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采购包1(医疗责任保险服务):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商务部分27.0分</w:t>
            </w:r>
          </w:p>
          <w:p>
            <w:pPr>
              <w:pStyle w:val="null3"/>
            </w:pPr>
            <w:r>
              <w:rPr/>
              <w:t>技术部分38.0分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保险服务方案1 (0.5分)</w:t>
            </w:r>
          </w:p>
        </w:tc>
        <w:tc>
          <w:tcPr>
            <w:tcW w:type="dxa" w:w="5076"/>
          </w:tcPr>
          <w:p>
            <w:pPr>
              <w:pStyle w:val="null3"/>
              <w:jc w:val="left"/>
            </w:pPr>
            <w:r>
              <w:rPr/>
              <w:t>投标人根据本项目的服务要求、实施目标和具体特点，提供保险服务方案，包括但不限于（1）理赔流程、案件赔偿处理程序（至少包含①接、报案程序②快速通道程序③调解处理程序）；（2）理赔响应方案； （3）保险索赔、理赔流程。方案包含上述3项内容，得 0.5 分；不提供方案或方案没有包含上述3项内容，不得分。</w:t>
            </w:r>
          </w:p>
        </w:tc>
      </w:tr>
      <w:tr>
        <w:tc>
          <w:tcPr>
            <w:tcW w:type="dxa" w:w="922"/>
            <w:gridSpan w:val="2"/>
            <w:vMerge/>
          </w:tcPr>
          <w:p/>
        </w:tc>
        <w:tc>
          <w:tcPr>
            <w:tcW w:type="dxa" w:w="2307"/>
          </w:tcPr>
          <w:p>
            <w:pPr>
              <w:pStyle w:val="null3"/>
              <w:jc w:val="left"/>
            </w:pPr>
            <w:r>
              <w:rPr/>
              <w:t>保险服务方案2 (9.0分)</w:t>
            </w:r>
          </w:p>
        </w:tc>
        <w:tc>
          <w:tcPr>
            <w:tcW w:type="dxa" w:w="5076"/>
          </w:tcPr>
          <w:p>
            <w:pPr>
              <w:pStyle w:val="null3"/>
              <w:jc w:val="left"/>
            </w:pPr>
            <w:r>
              <w:rPr/>
              <w:t>方案完整包含“保险服务方案1”所列3项内容的基础上进行下述详细评审： 1、理赔流程、案件赔偿处理程序包含接、报案程序、快速通道程序、调解处理程序：处理程序完全或优于采购需求的，得 3分；处理程序部分满足采购需求的，得1 分；其他情况不得分。 2、理赔响应方案：方案内容完全满足或优于采购需求的，得 3 分；方案内容部分满足采购需求的，得 1 分；其他情况不得分。 3、保险索赔、理赔流程：流程完全满足或优于采购需求的，得 3 分；流程部分满足采购需求的，得 1 分；其他情况不得分。</w:t>
            </w:r>
          </w:p>
        </w:tc>
      </w:tr>
      <w:tr>
        <w:tc>
          <w:tcPr>
            <w:tcW w:type="dxa" w:w="922"/>
            <w:gridSpan w:val="2"/>
            <w:vMerge/>
          </w:tcPr>
          <w:p/>
        </w:tc>
        <w:tc>
          <w:tcPr>
            <w:tcW w:type="dxa" w:w="2307"/>
          </w:tcPr>
          <w:p>
            <w:pPr>
              <w:pStyle w:val="null3"/>
              <w:jc w:val="left"/>
            </w:pPr>
            <w:r>
              <w:rPr/>
              <w:t>保密制度与方案1 (0.5分)</w:t>
            </w:r>
          </w:p>
        </w:tc>
        <w:tc>
          <w:tcPr>
            <w:tcW w:type="dxa" w:w="5076"/>
          </w:tcPr>
          <w:p>
            <w:pPr>
              <w:pStyle w:val="null3"/>
              <w:jc w:val="left"/>
            </w:pPr>
            <w:r>
              <w:rPr/>
              <w:t>投标人针对本项目服务范围及采购需求的理解，制定保密制度与方案，包括但不限于： ①保密制度； ② 在业务活动中知悉的其他信息保护（包括但不限于：各种文件、资料、财务报告、技术资料和数据、经营信息）；③个人信息保护；④采购人的信息保护权利等方面。 方案包含上述4项内容，得0.5分；不提供方案或方案没有包含上述所有内容，不得分。</w:t>
            </w:r>
          </w:p>
        </w:tc>
      </w:tr>
      <w:tr>
        <w:tc>
          <w:tcPr>
            <w:tcW w:type="dxa" w:w="922"/>
            <w:gridSpan w:val="2"/>
            <w:vMerge/>
          </w:tcPr>
          <w:p/>
        </w:tc>
        <w:tc>
          <w:tcPr>
            <w:tcW w:type="dxa" w:w="2307"/>
          </w:tcPr>
          <w:p>
            <w:pPr>
              <w:pStyle w:val="null3"/>
              <w:jc w:val="left"/>
            </w:pPr>
            <w:r>
              <w:rPr/>
              <w:t>保密制度与方案2 (3.0分)</w:t>
            </w:r>
          </w:p>
        </w:tc>
        <w:tc>
          <w:tcPr>
            <w:tcW w:type="dxa" w:w="5076"/>
          </w:tcPr>
          <w:p>
            <w:pPr>
              <w:pStyle w:val="null3"/>
              <w:jc w:val="left"/>
            </w:pPr>
            <w:r>
              <w:rPr/>
              <w:t>方案完整包含“保密制度与方案1”所列4项内容的基础上进行下述详细评审： 1、方案内容完全满足且优于采购需求的，得3分； 2、方案内容全部满足采购需求的，得2分； 3、方案内容只能部分满足采购需求的，得1分； 4、无或其他情况不得分。 方案不能完整包含“保密制度与方案1”所列4项内容的此项不得分。</w:t>
            </w:r>
          </w:p>
        </w:tc>
      </w:tr>
      <w:tr>
        <w:tc>
          <w:tcPr>
            <w:tcW w:type="dxa" w:w="922"/>
            <w:gridSpan w:val="2"/>
            <w:vMerge/>
          </w:tcPr>
          <w:p/>
        </w:tc>
        <w:tc>
          <w:tcPr>
            <w:tcW w:type="dxa" w:w="2307"/>
          </w:tcPr>
          <w:p>
            <w:pPr>
              <w:pStyle w:val="null3"/>
              <w:jc w:val="left"/>
            </w:pPr>
            <w:r>
              <w:rPr/>
              <w:t>培训服务 (2.0分)</w:t>
            </w:r>
          </w:p>
        </w:tc>
        <w:tc>
          <w:tcPr>
            <w:tcW w:type="dxa" w:w="5076"/>
          </w:tcPr>
          <w:p>
            <w:pPr>
              <w:pStyle w:val="null3"/>
              <w:jc w:val="left"/>
            </w:pPr>
            <w:r>
              <w:rPr/>
              <w:t>投标人承诺在保险期限内为采购人医务人员提供保险和风险防范等相关培训2次或以上，相关费用包含在投标报价中，得2分。 注：需提供相关承诺函（格式自拟），并加盖投标人公章。不提供或其他情况提供不全不得分。</w:t>
            </w:r>
          </w:p>
        </w:tc>
      </w:tr>
      <w:tr>
        <w:tc>
          <w:tcPr>
            <w:tcW w:type="dxa" w:w="922"/>
            <w:gridSpan w:val="2"/>
            <w:vMerge/>
          </w:tcPr>
          <w:p/>
        </w:tc>
        <w:tc>
          <w:tcPr>
            <w:tcW w:type="dxa" w:w="2307"/>
          </w:tcPr>
          <w:p>
            <w:pPr>
              <w:pStyle w:val="null3"/>
              <w:jc w:val="left"/>
            </w:pPr>
            <w:r>
              <w:rPr/>
              <w:t>理赔时效 (11.0分)</w:t>
            </w:r>
          </w:p>
        </w:tc>
        <w:tc>
          <w:tcPr>
            <w:tcW w:type="dxa" w:w="5076"/>
          </w:tcPr>
          <w:p>
            <w:pPr>
              <w:pStyle w:val="null3"/>
              <w:jc w:val="left"/>
            </w:pPr>
            <w:r>
              <w:rPr/>
              <w:t>根据采购需求“理赔时效”的要求，投标人对理赔时效提供承诺： （1）1万元以下（含1万元）的赔案，承诺3个工作日内赔付得1分，超过3个工作日得0分； （2）1—5万元（不含1万元，含5万元）的赔案，承诺5个工作日内赔付得1分，超过5个工作日得0分； （3）5—20万元（不含5万元，含20万元）的赔案，承诺7个工作日内赔付得2分，超过7个工作日得0分； （4）20—30万元（不含20万元，含30万元）的赔案，承诺10个工作日内赔付得3分，超过10个工作日得0分； （5）30万元以上（不含30万元）的赔案，承诺15个工作日内赔付得4分，超过15个工作日得0分； 注：请提供承诺函并加盖投标人公章作为评审依据，无提供不得分。</w:t>
            </w:r>
          </w:p>
        </w:tc>
      </w:tr>
      <w:tr>
        <w:tc>
          <w:tcPr>
            <w:tcW w:type="dxa" w:w="922"/>
            <w:gridSpan w:val="2"/>
            <w:vMerge/>
          </w:tcPr>
          <w:p/>
        </w:tc>
        <w:tc>
          <w:tcPr>
            <w:tcW w:type="dxa" w:w="2307"/>
          </w:tcPr>
          <w:p>
            <w:pPr>
              <w:pStyle w:val="null3"/>
              <w:jc w:val="left"/>
            </w:pPr>
            <w:r>
              <w:rPr/>
              <w:t>理赔统计报表 (2.0分)</w:t>
            </w:r>
          </w:p>
        </w:tc>
        <w:tc>
          <w:tcPr>
            <w:tcW w:type="dxa" w:w="5076"/>
          </w:tcPr>
          <w:p>
            <w:pPr>
              <w:pStyle w:val="null3"/>
              <w:jc w:val="left"/>
            </w:pPr>
            <w:r>
              <w:rPr/>
              <w:t>投标人承诺能定期提供理赔统计报表：每季度最后一个月的15日前向采购人及保险经纪人提供理赔统计报表，报表应包括损失发生的时间、地点、损失原因、估损金额、定损金额、赔款等与赔案处理有关的信息；完全满足得2分，不完全满足得0分。 注：请提供承诺函并加盖投标人公章作为评审依据，无提供不得分。</w:t>
            </w:r>
          </w:p>
        </w:tc>
      </w:tr>
      <w:tr>
        <w:tc>
          <w:tcPr>
            <w:tcW w:type="dxa" w:w="922"/>
            <w:gridSpan w:val="2"/>
            <w:vMerge/>
          </w:tcPr>
          <w:p/>
        </w:tc>
        <w:tc>
          <w:tcPr>
            <w:tcW w:type="dxa" w:w="2307"/>
          </w:tcPr>
          <w:p>
            <w:pPr>
              <w:pStyle w:val="null3"/>
              <w:jc w:val="left"/>
            </w:pPr>
            <w:r>
              <w:rPr/>
              <w:t>拟投入本项目服务人员配置 (10.0分)</w:t>
            </w:r>
          </w:p>
        </w:tc>
        <w:tc>
          <w:tcPr>
            <w:tcW w:type="dxa" w:w="5076"/>
          </w:tcPr>
          <w:p>
            <w:pPr>
              <w:pStyle w:val="null3"/>
              <w:jc w:val="left"/>
            </w:pPr>
            <w:r>
              <w:rPr/>
              <w:t>1、投标人拟投入本项目的服务人员专业性（4分）： 投标人拟投入本项目的服务人员为医学或保险或法律相关专业人员的，每1人得1分，最高得4分。（提供相关人员的学历证或毕业证作为证明材料。） 2、上述第1点中投标人拟投入本项目的服务人员经验（6分）： （1）项目负责人（1名）：具有5年（含）以上医疗责任险工作经验，得3分；具有4年（含）~5年（不含）医疗责任险工作经验，得2分；具有3年（含）~4年（不含）医疗责任险工作经验，得1分；其他情况不得分。 （2）专项客服人员具有3年或以上医疗责任险工作经验，每一人得1分，其他情况不得分；最高得2分。 （3）现场服务人员具有3年或以上保险工作经验，每一人得1分，其他情况不得分，最高得1分。 注：（1）提供投标截止日前3个月内任意一个月投标人为相关人员购买社保的证明文件。如投标人为分公司投标且已具备总公司有效授权的，可提供其总公司为相关人员购买社保的证明文件。项目负责人、专项客服人员、现场服务人员不得重复（2）工作经验证明材料需提供上述人员与所服务的保险公司签订的劳动合同或在所服务的保险公司购买社保证明，不同保险公司经验年限可叠加。</w:t>
            </w:r>
          </w:p>
        </w:tc>
      </w:tr>
      <w:tr>
        <w:tc>
          <w:tcPr>
            <w:tcW w:type="dxa" w:w="922"/>
            <w:gridSpan w:val="2"/>
            <w:vMerge w:val="restart"/>
          </w:tcPr>
          <w:p>
            <w:pPr>
              <w:pStyle w:val="null3"/>
              <w:jc w:val="center"/>
            </w:pPr>
            <w:r>
              <w:rPr/>
              <w:t>商务部分</w:t>
            </w:r>
          </w:p>
        </w:tc>
        <w:tc>
          <w:tcPr>
            <w:tcW w:type="dxa" w:w="2307"/>
          </w:tcPr>
          <w:p>
            <w:pPr>
              <w:pStyle w:val="null3"/>
              <w:jc w:val="left"/>
            </w:pPr>
            <w:r>
              <w:rPr/>
              <w:t>同类业绩要求 (3.0分)</w:t>
            </w:r>
          </w:p>
        </w:tc>
        <w:tc>
          <w:tcPr>
            <w:tcW w:type="dxa" w:w="5076"/>
          </w:tcPr>
          <w:p>
            <w:pPr>
              <w:pStyle w:val="null3"/>
              <w:jc w:val="left"/>
            </w:pPr>
            <w:r>
              <w:rPr/>
              <w:t>根据投标人2023年1月1日（以合同签订时间为准）至今承担过同类医疗责任险项目经验进行评审： 每提供一项同类项目经验证明得0.5分，最高得3分。 注：须提供承保或服务保险合同或保单或服务协议复印件关键页（所提供关键页须能体现保险合同当事人及公章、医疗责任险服务/承保内容、被保险人名称等），不提供不得分。如投标人为分公司投标且已具备总公司有效授权的，其总公司、分公司的同类医疗责任险项目均为有效经验；如投标人为子公司，不得使用母公司或总公司的同类业绩。</w:t>
            </w:r>
          </w:p>
        </w:tc>
      </w:tr>
      <w:tr>
        <w:tc>
          <w:tcPr>
            <w:tcW w:type="dxa" w:w="922"/>
            <w:gridSpan w:val="2"/>
            <w:vMerge/>
          </w:tcPr>
          <w:p/>
        </w:tc>
        <w:tc>
          <w:tcPr>
            <w:tcW w:type="dxa" w:w="2307"/>
          </w:tcPr>
          <w:p>
            <w:pPr>
              <w:pStyle w:val="null3"/>
              <w:jc w:val="left"/>
            </w:pPr>
            <w:r>
              <w:rPr/>
              <w:t>履约能力 (2.0分)</w:t>
            </w:r>
          </w:p>
        </w:tc>
        <w:tc>
          <w:tcPr>
            <w:tcW w:type="dxa" w:w="5076"/>
          </w:tcPr>
          <w:p>
            <w:pPr>
              <w:pStyle w:val="null3"/>
              <w:jc w:val="left"/>
            </w:pPr>
            <w:r>
              <w:rPr/>
              <w:t>投标人具备与人民调解机构理赔衔接的工作经验，提供自2023年1月1日（以调解协议书日期为准）至投标截止之日的理赔服务经验，每提供一份得0.5分，最高得分不超过2分。 注：提供投标人承办的人民调解协议书和保险划款凭证并加盖公章作为评审依据，人民调解协议书的金额需与保险划款凭证金额一致，无提供或不符合要求的不得分。如果投标人为分支机构的，以其本身的服务经验为准。</w:t>
            </w:r>
          </w:p>
        </w:tc>
      </w:tr>
      <w:tr>
        <w:tc>
          <w:tcPr>
            <w:tcW w:type="dxa" w:w="922"/>
            <w:gridSpan w:val="2"/>
            <w:vMerge/>
          </w:tcPr>
          <w:p/>
        </w:tc>
        <w:tc>
          <w:tcPr>
            <w:tcW w:type="dxa" w:w="2307"/>
          </w:tcPr>
          <w:p>
            <w:pPr>
              <w:pStyle w:val="null3"/>
              <w:jc w:val="left"/>
            </w:pPr>
            <w:r>
              <w:rPr/>
              <w:t>综合偿付能力充足率 (10.0分)</w:t>
            </w:r>
          </w:p>
        </w:tc>
        <w:tc>
          <w:tcPr>
            <w:tcW w:type="dxa" w:w="5076"/>
          </w:tcPr>
          <w:p>
            <w:pPr>
              <w:pStyle w:val="null3"/>
              <w:jc w:val="left"/>
            </w:pPr>
            <w:r>
              <w:rPr/>
              <w:t>综合偿付能力充足率不低于210%的，得10分；综合偿付能力充足率在210%基础上，每降低10%的，扣2分（不足10%的按10%计算），当综合偿付能力充足率降至为160%时，得0分。 注：以官方网站披露的投标人总公司2025年第四季度偿付能力季度报告摘要中“偿付能力充足率指标”的本季度期末数为准，证明材料具体要求如下并加盖公章： （1）投标人提供在官方网站上查询到的投标人总公司的偿付能力信息披露的网站查询截图，截图信息必须包括官方网站的网址、公司名称、投标人总公司2025年第四季度的季度偿付能力报告摘要界面，（2）提供投标人总公司2025年第四季度披露的偿付能力季度报告摘要，偿付能力季度报告摘要必须包括公司名称、2025年具体季度、偿付能力充足率指标，不提供或证明材料不符合要求或证明材料不能体现评审内容的不得分。</w:t>
            </w:r>
          </w:p>
        </w:tc>
      </w:tr>
      <w:tr>
        <w:tc>
          <w:tcPr>
            <w:tcW w:type="dxa" w:w="922"/>
            <w:gridSpan w:val="2"/>
            <w:vMerge/>
          </w:tcPr>
          <w:p/>
        </w:tc>
        <w:tc>
          <w:tcPr>
            <w:tcW w:type="dxa" w:w="2307"/>
          </w:tcPr>
          <w:p>
            <w:pPr>
              <w:pStyle w:val="null3"/>
              <w:jc w:val="left"/>
            </w:pPr>
            <w:r>
              <w:rPr/>
              <w:t>风险综合评级 (12.0分)</w:t>
            </w:r>
          </w:p>
        </w:tc>
        <w:tc>
          <w:tcPr>
            <w:tcW w:type="dxa" w:w="5076"/>
          </w:tcPr>
          <w:p>
            <w:pPr>
              <w:pStyle w:val="null3"/>
              <w:jc w:val="left"/>
            </w:pPr>
            <w:r>
              <w:rPr/>
              <w:t>对投标人综合偿付能力风险综合评级结果进行评审 ； 风险综合评级结果为AAA的得12分； 风险综合评级结果为AA的得10分； 风险综合评级结果为A的得8分； 风险综合评级结果为BBB的得6分； 风险综合评级结果为BB的得4分； 风险综合评级结果为B的得2分； 风险综合评级结果为C及以下或不在评价范围的，视为偿付能力不达标，得0分 注：以官方网站披露的投标人总公司2025年第四季度偿付能力季度报告摘要中“风险综合评级(分类监管)信息”的最近一季度的为准，证明材料具体要求如下并加盖公章： （1）投标人提供在官方网站上查询到的投标人总公司的偿付能力信息披露的网站查询截图，截图信息必须包括官方网站的网址、公司名称、投标人总公司2025年第四季度的季度偿付能力报告摘要界面，（2）提供投标人总公司2025年第四季度披露的偿付能力季度报告摘要，偿付能力季度报告摘要必须包括公司名称、2025年具体季度、风险综合评级(分类监管)信息，不提供或证明材料不符合要求或证明材料不能体现评审内容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委托评审委员采取随机抽取方式确定。使用综合评分法的采购项目，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投标报价（由低到高）；如以上都相同的，名次委托评审委员会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6"/>
          <w:b/>
        </w:rPr>
        <w:t>合同书</w:t>
      </w:r>
    </w:p>
    <w:p>
      <w:pPr>
        <w:pStyle w:val="null3"/>
        <w:jc w:val="both"/>
      </w:pPr>
      <w:r>
        <w:rPr>
          <w:sz w:val="24"/>
        </w:rPr>
        <w:t>政府采购合同</w:t>
      </w:r>
    </w:p>
    <w:p>
      <w:pPr>
        <w:pStyle w:val="null3"/>
        <w:jc w:val="center"/>
      </w:pPr>
      <w:r>
        <w:rPr>
          <w:sz w:val="24"/>
        </w:rPr>
        <w:t>（注：合同格式为合同的参考文本，除实质性内容外，合同签订双方可根据项目的具体要求进行修订）</w:t>
      </w:r>
    </w:p>
    <w:p>
      <w:pPr>
        <w:pStyle w:val="null3"/>
        <w:jc w:val="center"/>
      </w:pPr>
      <w:r>
        <w:rPr>
          <w:sz w:val="24"/>
          <w:b/>
        </w:rPr>
        <w:t>合同</w:t>
      </w:r>
      <w:r>
        <w:rPr>
          <w:sz w:val="24"/>
          <w:b/>
        </w:rPr>
        <w:t>名称：</w:t>
      </w:r>
      <w:r>
        <w:rPr>
          <w:sz w:val="24"/>
          <w:b/>
          <w:u w:val="single"/>
        </w:rPr>
        <w:t>广州</w:t>
      </w:r>
      <w:r>
        <w:rPr>
          <w:sz w:val="24"/>
          <w:b/>
          <w:u w:val="single"/>
        </w:rPr>
        <w:t>医科大学附属妇女儿童医疗中心</w:t>
      </w:r>
      <w:r>
        <w:rPr>
          <w:sz w:val="21"/>
          <w:b/>
          <w:u w:val="single"/>
        </w:rPr>
        <w:t xml:space="preserve"> </w:t>
      </w:r>
    </w:p>
    <w:p>
      <w:pPr>
        <w:pStyle w:val="null3"/>
        <w:ind w:firstLine="2168"/>
        <w:jc w:val="left"/>
      </w:pPr>
      <w:r>
        <w:rPr>
          <w:sz w:val="24"/>
          <w:b/>
          <w:u w:val="single"/>
        </w:rPr>
        <w:t>2026年医疗责任保险服务</w:t>
      </w:r>
    </w:p>
    <w:p>
      <w:pPr>
        <w:pStyle w:val="null3"/>
        <w:ind w:firstLine="964"/>
        <w:jc w:val="left"/>
      </w:pPr>
      <w:r>
        <w:rPr>
          <w:sz w:val="24"/>
          <w:b/>
        </w:rPr>
        <w:t>合同编号：</w:t>
      </w:r>
      <w:r>
        <w:rPr>
          <w:sz w:val="24"/>
          <w:b/>
          <w:u w:val="single"/>
        </w:rPr>
        <w:t xml:space="preserve"> </w:t>
      </w:r>
      <w:r>
        <w:rPr>
          <w:sz w:val="24"/>
          <w:b/>
          <w:u w:val="single"/>
        </w:rPr>
        <w:t>GWCMC-采购中心（</w:t>
      </w:r>
      <w:r>
        <w:rPr>
          <w:sz w:val="24"/>
          <w:b/>
          <w:u w:val="single"/>
        </w:rPr>
        <w:t>其他</w:t>
      </w:r>
      <w:r>
        <w:rPr>
          <w:sz w:val="24"/>
          <w:b/>
          <w:u w:val="single"/>
        </w:rPr>
        <w:t>）</w:t>
      </w:r>
      <w:r>
        <w:rPr>
          <w:sz w:val="24"/>
          <w:b/>
          <w:u w:val="single"/>
        </w:rPr>
        <w:t>20XX-XXX</w:t>
      </w:r>
    </w:p>
    <w:p>
      <w:pPr>
        <w:pStyle w:val="null3"/>
        <w:ind w:firstLine="964"/>
        <w:jc w:val="left"/>
      </w:pPr>
      <w:r>
        <w:rPr>
          <w:sz w:val="24"/>
          <w:b/>
        </w:rPr>
        <w:t>签约地点：</w:t>
      </w:r>
      <w:r>
        <w:rPr>
          <w:sz w:val="24"/>
          <w:b/>
          <w:u w:val="single"/>
        </w:rPr>
        <w:t xml:space="preserve"> </w:t>
      </w:r>
      <w:r>
        <w:rPr>
          <w:sz w:val="24"/>
          <w:b/>
          <w:u w:val="single"/>
        </w:rPr>
        <w:t>广州</w:t>
      </w:r>
      <w:r>
        <w:rPr>
          <w:sz w:val="24"/>
          <w:b/>
          <w:u w:val="single"/>
        </w:rPr>
        <w:t>医科大学附属妇女儿童医疗中心</w:t>
      </w:r>
      <w:r>
        <w:rPr>
          <w:sz w:val="21"/>
          <w:b/>
          <w:u w:val="single"/>
        </w:rPr>
        <w:t xml:space="preserve">   </w:t>
      </w:r>
    </w:p>
    <w:p>
      <w:pPr>
        <w:pStyle w:val="null3"/>
        <w:ind w:firstLine="964"/>
        <w:jc w:val="left"/>
      </w:pPr>
      <w:r>
        <w:rPr>
          <w:sz w:val="24"/>
          <w:b/>
        </w:rPr>
        <w:t>甲</w:t>
      </w:r>
      <w:r>
        <w:rPr>
          <w:sz w:val="24"/>
          <w:b/>
        </w:rPr>
        <w:t xml:space="preserve">    </w:t>
      </w:r>
      <w:r>
        <w:rPr>
          <w:sz w:val="24"/>
          <w:b/>
        </w:rPr>
        <w:t>方：</w:t>
      </w:r>
      <w:r>
        <w:rPr>
          <w:sz w:val="24"/>
          <w:b/>
          <w:u w:val="single"/>
        </w:rPr>
        <w:t xml:space="preserve"> </w:t>
      </w:r>
      <w:r>
        <w:rPr>
          <w:sz w:val="24"/>
          <w:b/>
          <w:u w:val="single"/>
        </w:rPr>
        <w:t>广州</w:t>
      </w:r>
      <w:r>
        <w:rPr>
          <w:sz w:val="24"/>
          <w:b/>
          <w:u w:val="single"/>
        </w:rPr>
        <w:t>医科大学附属妇女儿童医疗中心</w:t>
      </w:r>
      <w:r>
        <w:rPr>
          <w:sz w:val="21"/>
          <w:b/>
          <w:u w:val="single"/>
        </w:rPr>
        <w:t xml:space="preserve">   </w:t>
      </w:r>
    </w:p>
    <w:p>
      <w:pPr>
        <w:pStyle w:val="null3"/>
        <w:ind w:firstLine="964"/>
        <w:jc w:val="left"/>
      </w:pPr>
      <w:r>
        <w:rPr>
          <w:sz w:val="24"/>
          <w:b/>
        </w:rPr>
        <w:t>乙</w:t>
      </w:r>
      <w:r>
        <w:rPr>
          <w:sz w:val="24"/>
          <w:b/>
        </w:rPr>
        <w:t xml:space="preserve">    </w:t>
      </w:r>
      <w:r>
        <w:rPr>
          <w:sz w:val="24"/>
          <w:b/>
        </w:rPr>
        <w:t>方：</w:t>
      </w:r>
      <w:r>
        <w:rPr>
          <w:sz w:val="24"/>
          <w:b/>
          <w:u w:val="single"/>
        </w:rPr>
        <w:t>XXX</w:t>
      </w:r>
    </w:p>
    <w:p>
      <w:pPr>
        <w:pStyle w:val="null3"/>
        <w:jc w:val="center"/>
      </w:pPr>
      <w:r>
        <w:rPr>
          <w:sz w:val="21"/>
          <w:b/>
        </w:rPr>
        <w:t>甲方（投保人）：</w:t>
      </w:r>
      <w:r>
        <w:rPr>
          <w:sz w:val="21"/>
          <w:b/>
        </w:rPr>
        <w:t>广州医科大学附属妇女儿童医疗中心</w:t>
      </w:r>
      <w:r>
        <w:rPr/>
        <w:t xml:space="preserve"> </w:t>
      </w:r>
    </w:p>
    <w:p>
      <w:pPr>
        <w:pStyle w:val="null3"/>
        <w:spacing w:before="315" w:after="315"/>
      </w:pPr>
      <w:r>
        <w:rPr>
          <w:sz w:val="21"/>
          <w:b/>
        </w:rPr>
        <w:t>乙方（保险人）</w:t>
      </w:r>
      <w:r>
        <w:rPr>
          <w:sz w:val="21"/>
          <w:b/>
        </w:rPr>
        <w:t>：</w:t>
      </w:r>
    </w:p>
    <w:p>
      <w:pPr>
        <w:pStyle w:val="null3"/>
        <w:ind w:firstLine="420"/>
        <w:jc w:val="both"/>
      </w:pPr>
      <w:r>
        <w:rPr>
          <w:sz w:val="21"/>
        </w:rPr>
        <w:t>为充分维护</w:t>
      </w:r>
      <w:r>
        <w:rPr>
          <w:sz w:val="21"/>
        </w:rPr>
        <w:t>甲乙双方</w:t>
      </w:r>
      <w:r>
        <w:rPr>
          <w:sz w:val="21"/>
        </w:rPr>
        <w:t>的合法权益，明确各方的权利义务，以促进依法、高效、公平、合理地解决医疗纠纷，依照《中华人民共和国民法典合同编》、《中华人民共和国保险法》等有关法律，按照《广州医科大学附属妇女儿童医疗中心</w:t>
      </w:r>
      <w:r>
        <w:rPr>
          <w:sz w:val="21"/>
        </w:rPr>
        <w:t>202</w:t>
      </w:r>
      <w:r>
        <w:rPr>
          <w:sz w:val="21"/>
        </w:rPr>
        <w:t>6</w:t>
      </w:r>
      <w:r>
        <w:rPr>
          <w:sz w:val="21"/>
        </w:rPr>
        <w:t>年医疗责任保险服务采购项目》招标文件及招标结果，甲、乙双方遵循平等、自愿、公平和诚实信用的原则，经友好协商，一致同意就本项目的保险事宜，订立如下合同。</w:t>
      </w:r>
    </w:p>
    <w:p>
      <w:pPr>
        <w:pStyle w:val="null3"/>
        <w:ind w:firstLine="420"/>
        <w:jc w:val="both"/>
      </w:pPr>
      <w:r>
        <w:rPr>
          <w:sz w:val="21"/>
          <w:b/>
        </w:rPr>
        <w:t>一、</w:t>
      </w:r>
      <w:r>
        <w:rPr>
          <w:sz w:val="21"/>
          <w:b/>
        </w:rPr>
        <w:t xml:space="preserve"> </w:t>
      </w:r>
      <w:r>
        <w:rPr>
          <w:sz w:val="21"/>
          <w:b/>
        </w:rPr>
        <w:t>定义</w:t>
      </w:r>
    </w:p>
    <w:p>
      <w:pPr>
        <w:pStyle w:val="null3"/>
        <w:jc w:val="both"/>
      </w:pPr>
      <w:r>
        <w:rPr>
          <w:sz w:val="21"/>
        </w:rPr>
        <w:t>1.</w:t>
      </w:r>
      <w:r>
        <w:rPr>
          <w:sz w:val="21"/>
        </w:rPr>
        <w:t>投保人</w:t>
      </w:r>
    </w:p>
    <w:p>
      <w:pPr>
        <w:pStyle w:val="null3"/>
        <w:ind w:firstLine="420"/>
        <w:jc w:val="both"/>
      </w:pPr>
      <w:r>
        <w:rPr>
          <w:sz w:val="21"/>
        </w:rPr>
        <w:t>（</w:t>
      </w:r>
      <w:r>
        <w:rPr>
          <w:sz w:val="21"/>
        </w:rPr>
        <w:t>1</w:t>
      </w:r>
      <w:r>
        <w:rPr>
          <w:sz w:val="21"/>
        </w:rPr>
        <w:t>）</w:t>
      </w:r>
      <w:r>
        <w:rPr>
          <w:sz w:val="21"/>
        </w:rPr>
        <w:t>本协议中所指的投保人均为甲方。</w:t>
      </w:r>
    </w:p>
    <w:p>
      <w:pPr>
        <w:pStyle w:val="null3"/>
        <w:ind w:firstLine="420"/>
        <w:jc w:val="both"/>
      </w:pPr>
      <w:r>
        <w:rPr>
          <w:sz w:val="21"/>
        </w:rPr>
        <w:t>（</w:t>
      </w:r>
      <w:r>
        <w:rPr>
          <w:sz w:val="21"/>
        </w:rPr>
        <w:t>2</w:t>
      </w:r>
      <w:r>
        <w:rPr>
          <w:sz w:val="21"/>
        </w:rPr>
        <w:t>）地址：</w:t>
      </w:r>
    </w:p>
    <w:p>
      <w:pPr>
        <w:pStyle w:val="null3"/>
        <w:jc w:val="both"/>
      </w:pPr>
      <w:r>
        <w:rPr>
          <w:sz w:val="21"/>
        </w:rPr>
        <w:t>2.</w:t>
      </w:r>
      <w:r>
        <w:rPr>
          <w:sz w:val="21"/>
        </w:rPr>
        <w:t>被保险人</w:t>
      </w:r>
    </w:p>
    <w:p>
      <w:pPr>
        <w:pStyle w:val="null3"/>
        <w:ind w:firstLine="420"/>
        <w:jc w:val="both"/>
      </w:pPr>
      <w:r>
        <w:rPr>
          <w:sz w:val="21"/>
        </w:rPr>
        <w:t>（</w:t>
      </w:r>
      <w:r>
        <w:rPr>
          <w:sz w:val="21"/>
        </w:rPr>
        <w:t>1</w:t>
      </w:r>
      <w:r>
        <w:rPr>
          <w:sz w:val="21"/>
        </w:rPr>
        <w:t>）</w:t>
      </w:r>
      <w:r>
        <w:rPr>
          <w:sz w:val="21"/>
        </w:rPr>
        <w:t>本协议中所指的被保险人均为依照中华人民共和国法律设立、有固定场所并取得《医疗机构执业许可证》的医疗机构。</w:t>
      </w:r>
    </w:p>
    <w:p>
      <w:pPr>
        <w:pStyle w:val="null3"/>
        <w:ind w:firstLine="420"/>
        <w:jc w:val="both"/>
      </w:pPr>
      <w:r>
        <w:rPr>
          <w:sz w:val="21"/>
        </w:rPr>
        <w:t>（</w:t>
      </w:r>
      <w:r>
        <w:rPr>
          <w:sz w:val="21"/>
        </w:rPr>
        <w:t>2</w:t>
      </w:r>
      <w:r>
        <w:rPr>
          <w:sz w:val="21"/>
        </w:rPr>
        <w:t>）</w:t>
      </w:r>
      <w:r>
        <w:rPr>
          <w:sz w:val="21"/>
        </w:rPr>
        <w:t>被保险人及地址：</w:t>
      </w:r>
    </w:p>
    <w:p>
      <w:pPr>
        <w:pStyle w:val="null3"/>
        <w:ind w:firstLine="420"/>
        <w:jc w:val="both"/>
      </w:pPr>
      <w:r>
        <w:rPr>
          <w:sz w:val="21"/>
        </w:rPr>
        <w:t>被保险人：</w:t>
      </w:r>
      <w:r>
        <w:rPr/>
        <w:t>广州医科大学附属妇女儿童医疗中心（广州市妇婴医院、广州市儿童医院、广州市妇女儿童医疗中心、广州市妇幼保健计划生育服务中心、广州市妇女儿童医疗中心互联网医院、广州市妇幼保健院、广州医科大学附属妇女儿童医疗中心增城分院、广州医科大学附属妇女儿童医疗中心南沙院区）；</w:t>
      </w:r>
    </w:p>
    <w:p>
      <w:pPr>
        <w:pStyle w:val="null3"/>
        <w:ind w:firstLine="420"/>
        <w:jc w:val="both"/>
      </w:pPr>
      <w:r>
        <w:rPr>
          <w:sz w:val="21"/>
        </w:rPr>
        <w:t>地</w:t>
      </w:r>
      <w:r>
        <w:rPr>
          <w:sz w:val="21"/>
        </w:rPr>
        <w:t xml:space="preserve">    </w:t>
      </w:r>
      <w:r>
        <w:rPr>
          <w:sz w:val="21"/>
        </w:rPr>
        <w:t>址：</w:t>
      </w:r>
      <w:r>
        <w:rPr/>
        <w:t>广州市人民中路</w:t>
      </w:r>
      <w:r>
        <w:rPr/>
        <w:t>402</w:t>
      </w:r>
      <w:r>
        <w:rPr/>
        <w:t>号、广州市人民中路</w:t>
      </w:r>
      <w:r>
        <w:rPr/>
        <w:t>318</w:t>
      </w:r>
      <w:r>
        <w:rPr/>
        <w:t>号、广州市白云区新达路</w:t>
      </w:r>
      <w:r>
        <w:rPr/>
        <w:t>91</w:t>
      </w:r>
      <w:r>
        <w:rPr/>
        <w:t>号、</w:t>
      </w:r>
      <w:r>
        <w:rPr/>
        <w:t>93</w:t>
      </w:r>
      <w:r>
        <w:rPr/>
        <w:t>号（暨升大厦）、广州市金穗路</w:t>
      </w:r>
      <w:r>
        <w:rPr/>
        <w:t>9</w:t>
      </w:r>
      <w:r>
        <w:rPr/>
        <w:t>号、增城区增城大道</w:t>
      </w:r>
      <w:r>
        <w:rPr/>
        <w:t>293</w:t>
      </w:r>
      <w:r>
        <w:rPr/>
        <w:t>号、广州市南沙区黄阁镇蕉门岛市南大道南侧。</w:t>
      </w:r>
    </w:p>
    <w:p>
      <w:pPr>
        <w:pStyle w:val="null3"/>
        <w:jc w:val="both"/>
      </w:pPr>
      <w:r>
        <w:rPr>
          <w:sz w:val="21"/>
        </w:rPr>
        <w:t>3.</w:t>
      </w:r>
      <w:r>
        <w:rPr>
          <w:sz w:val="21"/>
        </w:rPr>
        <w:t>被保险人信息</w:t>
      </w:r>
    </w:p>
    <w:tbl>
      <w:tblPr>
        <w:tblW w:w="0" w:type="auto"/>
        <w:tblBorders>
          <w:top w:val="none" w:color="000000" w:sz="4"/>
          <w:left w:val="none" w:color="000000" w:sz="4"/>
          <w:bottom w:val="none" w:color="000000" w:sz="4"/>
          <w:right w:val="none" w:color="000000" w:sz="4"/>
          <w:insideH w:val="none"/>
          <w:insideV w:val="none"/>
        </w:tblBorders>
      </w:tblPr>
      <w:tblGrid>
        <w:gridCol w:w="2048"/>
        <w:gridCol w:w="2130"/>
        <w:gridCol w:w="2638"/>
        <w:gridCol w:w="1491"/>
      </w:tblGrid>
      <w:tr>
        <w:tc>
          <w:tcPr>
            <w:tcW w:type="dxa" w:w="20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法人代表：</w:t>
            </w:r>
          </w:p>
        </w:tc>
        <w:tc>
          <w:tcPr>
            <w:tcW w:type="dxa" w:w="21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2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医疗机构等级：</w:t>
            </w:r>
          </w:p>
        </w:tc>
        <w:tc>
          <w:tcPr>
            <w:tcW w:type="dxa" w:w="14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医疗机构类别：</w:t>
            </w:r>
          </w:p>
        </w:tc>
        <w:tc>
          <w:tcPr>
            <w:tcW w:type="dxa" w:w="2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c>
          <w:tcPr>
            <w:tcW w:type="dxa" w:w="2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注册床位数：</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r>
      <w:tr>
        <w:tc>
          <w:tcPr>
            <w:tcW w:type="dxa" w:w="2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医务人员数：</w:t>
            </w:r>
          </w:p>
        </w:tc>
        <w:tc>
          <w:tcPr>
            <w:tcW w:type="dxa" w:w="2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c>
          <w:tcPr>
            <w:tcW w:type="dxa" w:w="2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上年度门诊人数：</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r>
      <w:tr>
        <w:tc>
          <w:tcPr>
            <w:tcW w:type="dxa" w:w="2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上年度出院人数：</w:t>
            </w:r>
          </w:p>
        </w:tc>
        <w:tc>
          <w:tcPr>
            <w:tcW w:type="dxa" w:w="2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c>
          <w:tcPr>
            <w:tcW w:type="dxa" w:w="2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上年度互联网门诊人数</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r>
      <w:tr>
        <w:tc>
          <w:tcPr>
            <w:tcW w:type="dxa" w:w="2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执业许可证编号：</w:t>
            </w:r>
          </w:p>
        </w:tc>
        <w:tc>
          <w:tcPr>
            <w:tcW w:type="dxa" w:w="625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r>
      <w:tr>
        <w:tc>
          <w:tcPr>
            <w:tcW w:type="dxa" w:w="2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事业单位法人证：</w:t>
            </w:r>
          </w:p>
        </w:tc>
        <w:tc>
          <w:tcPr>
            <w:tcW w:type="dxa" w:w="625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r>
    </w:tbl>
    <w:p>
      <w:pPr>
        <w:pStyle w:val="null3"/>
        <w:jc w:val="both"/>
      </w:pPr>
      <w:r>
        <w:rPr>
          <w:sz w:val="21"/>
        </w:rPr>
        <w:t>医疗机构的等级根据卫生行政主管部门评定的级别确定；未定级医疗机构的等级参考医疗机构的当地医保等级收费标准确定。</w:t>
      </w:r>
    </w:p>
    <w:p>
      <w:pPr>
        <w:pStyle w:val="null3"/>
        <w:jc w:val="both"/>
      </w:pPr>
      <w:r>
        <w:rPr/>
        <w:t>4.</w:t>
      </w:r>
      <w:r>
        <w:rPr>
          <w:sz w:val="21"/>
        </w:rPr>
        <w:t>甲方保险经纪人及联系方式：</w:t>
      </w:r>
    </w:p>
    <w:p>
      <w:pPr>
        <w:pStyle w:val="null3"/>
        <w:jc w:val="both"/>
      </w:pPr>
      <w:r>
        <w:rPr/>
        <w:t>5.</w:t>
      </w:r>
      <w:r>
        <w:rPr>
          <w:sz w:val="21"/>
        </w:rPr>
        <w:t>保险人</w:t>
      </w:r>
    </w:p>
    <w:p>
      <w:pPr>
        <w:pStyle w:val="null3"/>
        <w:ind w:firstLine="573"/>
        <w:jc w:val="both"/>
      </w:pPr>
      <w:r>
        <w:rPr>
          <w:sz w:val="21"/>
        </w:rPr>
        <w:t>（</w:t>
      </w:r>
      <w:r>
        <w:rPr>
          <w:sz w:val="21"/>
        </w:rPr>
        <w:t>1</w:t>
      </w:r>
      <w:r>
        <w:rPr>
          <w:sz w:val="21"/>
        </w:rPr>
        <w:t>）</w:t>
      </w:r>
      <w:r>
        <w:rPr>
          <w:sz w:val="21"/>
        </w:rPr>
        <w:t>根据广州医科大学附属妇女儿童医疗中心</w:t>
      </w:r>
      <w:r>
        <w:rPr>
          <w:sz w:val="21"/>
        </w:rPr>
        <w:t>202</w:t>
      </w:r>
      <w:r>
        <w:rPr>
          <w:sz w:val="21"/>
        </w:rPr>
        <w:t>6</w:t>
      </w:r>
      <w:r>
        <w:rPr>
          <w:sz w:val="21"/>
        </w:rPr>
        <w:t>年医疗责任保险服务采购项目招标结果，本合同保险人：</w:t>
      </w:r>
      <w:r>
        <w:rPr>
          <w:sz w:val="21"/>
        </w:rPr>
        <w:t>_____________________</w:t>
      </w:r>
    </w:p>
    <w:p>
      <w:pPr>
        <w:pStyle w:val="null3"/>
        <w:ind w:firstLine="420"/>
        <w:jc w:val="left"/>
      </w:pPr>
      <w:r>
        <w:rPr>
          <w:sz w:val="21"/>
        </w:rPr>
        <w:t>（</w:t>
      </w:r>
      <w:r>
        <w:rPr>
          <w:sz w:val="21"/>
        </w:rPr>
        <w:t>2</w:t>
      </w:r>
      <w:r>
        <w:rPr>
          <w:sz w:val="21"/>
        </w:rPr>
        <w:t>）</w:t>
      </w:r>
      <w:r>
        <w:rPr>
          <w:sz w:val="21"/>
        </w:rPr>
        <w:t>按照《广州医科大学附属妇女儿童医疗中心</w:t>
      </w:r>
      <w:r>
        <w:rPr>
          <w:sz w:val="21"/>
        </w:rPr>
        <w:t>202</w:t>
      </w:r>
      <w:r>
        <w:rPr>
          <w:sz w:val="21"/>
        </w:rPr>
        <w:t>6</w:t>
      </w:r>
      <w:r>
        <w:rPr>
          <w:sz w:val="21"/>
        </w:rPr>
        <w:t>年医疗责任保险服务采购项目招标文件》的需求，</w:t>
      </w:r>
      <w:r>
        <w:rPr>
          <w:sz w:val="21"/>
        </w:rPr>
        <w:t>乙方依照</w:t>
      </w:r>
      <w:r>
        <w:rPr>
          <w:sz w:val="21"/>
        </w:rPr>
        <w:t>中国保险监督管理委员会《关于加强财产保险共保业务管理的通知》的要求将该项目安排共保，并组建保险公司共同作为广州医科大学附属妇女儿童医疗中心医疗责任保险项目的保险人，保险人及其分别承保份额如下：</w:t>
      </w:r>
    </w:p>
    <w:tbl>
      <w:tblPr>
        <w:tblW w:w="0" w:type="auto"/>
        <w:tblInd w:type="dxa" w:w="675"/>
        <w:tblBorders>
          <w:top w:val="none" w:color="000000" w:sz="4"/>
          <w:left w:val="none" w:color="000000" w:sz="4"/>
          <w:bottom w:val="none" w:color="000000" w:sz="4"/>
          <w:right w:val="none" w:color="000000" w:sz="4"/>
          <w:insideH w:val="none"/>
          <w:insideV w:val="none"/>
        </w:tblBorders>
      </w:tblPr>
      <w:tblGrid>
        <w:gridCol w:w="5798"/>
        <w:gridCol w:w="2508"/>
      </w:tblGrid>
      <w:tr>
        <w:tc>
          <w:tcPr>
            <w:tcW w:type="dxa" w:w="5798"/>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b/>
              </w:rPr>
              <w:t>保险公司</w:t>
            </w:r>
          </w:p>
        </w:tc>
        <w:tc>
          <w:tcPr>
            <w:tcW w:type="dxa" w:w="2508"/>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b/>
              </w:rPr>
              <w:t>承保份额</w:t>
            </w:r>
          </w:p>
        </w:tc>
      </w:tr>
      <w:tr>
        <w:tc>
          <w:tcPr>
            <w:tcW w:type="dxa" w:w="5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w:t>
      </w:r>
      <w:r>
        <w:rPr>
          <w:sz w:val="21"/>
        </w:rPr>
        <w:t>3</w:t>
      </w:r>
      <w:r>
        <w:rPr>
          <w:sz w:val="21"/>
        </w:rPr>
        <w:t>）</w:t>
      </w:r>
      <w:r>
        <w:rPr>
          <w:sz w:val="21"/>
        </w:rPr>
        <w:t>共保体内各保险人之间的权利义务关系，通过另行签订《共保协议书》确定，共保体内各保险人之间产生的任何争议或纠纷均不影响本合同的执行，各保险人之间产生的争议或纠纷由</w:t>
      </w:r>
      <w:r>
        <w:rPr>
          <w:sz w:val="21"/>
        </w:rPr>
        <w:t>乙方</w:t>
      </w:r>
      <w:r>
        <w:rPr>
          <w:sz w:val="21"/>
        </w:rPr>
        <w:t>协调解决。</w:t>
      </w:r>
    </w:p>
    <w:p>
      <w:pPr>
        <w:pStyle w:val="null3"/>
        <w:ind w:firstLine="420"/>
        <w:jc w:val="both"/>
      </w:pPr>
      <w:r>
        <w:rPr>
          <w:sz w:val="21"/>
        </w:rPr>
        <w:t>（</w:t>
      </w:r>
      <w:r>
        <w:rPr>
          <w:sz w:val="21"/>
        </w:rPr>
        <w:t>4</w:t>
      </w:r>
      <w:r>
        <w:rPr>
          <w:sz w:val="21"/>
        </w:rPr>
        <w:t>）乙方</w:t>
      </w:r>
      <w:r>
        <w:rPr>
          <w:sz w:val="21"/>
        </w:rPr>
        <w:t>为本合同的出单公司，直接负责甲方医疗责任保险的承保、出具保险单、开具发票、保单批改、理赔、期内服务等工作；实收保</w:t>
      </w:r>
      <w:r>
        <w:rPr>
          <w:sz w:val="21"/>
        </w:rPr>
        <w:t>险</w:t>
      </w:r>
      <w:r>
        <w:rPr>
          <w:sz w:val="21"/>
        </w:rPr>
        <w:t>费、赔付款项及理赔费用等其他相关费用由各共保方根据《共保协议书》的约定分摊。</w:t>
      </w:r>
    </w:p>
    <w:p>
      <w:pPr>
        <w:pStyle w:val="null3"/>
      </w:pPr>
      <w:r>
        <w:rPr>
          <w:sz w:val="21"/>
        </w:rPr>
        <w:t>5.</w:t>
      </w:r>
      <w:r>
        <w:rPr>
          <w:sz w:val="21"/>
        </w:rPr>
        <w:t>保险经纪人</w:t>
      </w:r>
    </w:p>
    <w:p>
      <w:pPr>
        <w:pStyle w:val="null3"/>
        <w:ind w:firstLine="420"/>
        <w:jc w:val="both"/>
      </w:pPr>
      <w:r>
        <w:rPr>
          <w:sz w:val="21"/>
        </w:rPr>
        <w:t>（</w:t>
      </w:r>
      <w:r>
        <w:rPr>
          <w:sz w:val="21"/>
        </w:rPr>
        <w:t>1</w:t>
      </w:r>
      <w:r>
        <w:rPr>
          <w:sz w:val="21"/>
        </w:rPr>
        <w:t>）</w:t>
      </w:r>
      <w:r>
        <w:rPr>
          <w:sz w:val="21"/>
        </w:rPr>
        <w:t>江泰保险经纪股份有限公司广东营业部为甲方的保险经纪人，为甲方及各被保险人的医疗责任保险安排工作提供保险经纪服务。</w:t>
      </w:r>
    </w:p>
    <w:p>
      <w:pPr>
        <w:pStyle w:val="null3"/>
        <w:ind w:firstLine="420"/>
        <w:jc w:val="both"/>
      </w:pPr>
      <w:r>
        <w:rPr>
          <w:sz w:val="21"/>
        </w:rPr>
        <w:t>（</w:t>
      </w:r>
      <w:r>
        <w:rPr>
          <w:sz w:val="21"/>
        </w:rPr>
        <w:t>2</w:t>
      </w:r>
      <w:r>
        <w:rPr>
          <w:sz w:val="21"/>
        </w:rPr>
        <w:t>）</w:t>
      </w:r>
      <w:r>
        <w:rPr>
          <w:sz w:val="21"/>
        </w:rPr>
        <w:t>保险经纪人基于甲方的利益，为</w:t>
      </w:r>
      <w:r>
        <w:rPr>
          <w:sz w:val="21"/>
        </w:rPr>
        <w:t>本</w:t>
      </w:r>
      <w:r>
        <w:rPr>
          <w:sz w:val="21"/>
        </w:rPr>
        <w:t>合同提供中介服务</w:t>
      </w:r>
      <w:r>
        <w:rPr>
          <w:sz w:val="21"/>
        </w:rPr>
        <w:t>，乙方应</w:t>
      </w:r>
      <w:r>
        <w:rPr>
          <w:sz w:val="21"/>
        </w:rPr>
        <w:t>尊重保险经纪人代表</w:t>
      </w:r>
      <w:r>
        <w:rPr>
          <w:sz w:val="21"/>
        </w:rPr>
        <w:t>甲方</w:t>
      </w:r>
      <w:r>
        <w:rPr>
          <w:sz w:val="21"/>
        </w:rPr>
        <w:t>所提涉保要求，尊重其所发挥的督促、协调作用。</w:t>
      </w:r>
    </w:p>
    <w:p>
      <w:pPr>
        <w:pStyle w:val="null3"/>
      </w:pPr>
      <w:r>
        <w:rPr>
          <w:sz w:val="21"/>
        </w:rPr>
        <w:t>6.</w:t>
      </w:r>
      <w:r>
        <w:rPr>
          <w:sz w:val="21"/>
        </w:rPr>
        <w:t>货币单位</w:t>
      </w:r>
    </w:p>
    <w:p>
      <w:pPr>
        <w:pStyle w:val="null3"/>
        <w:ind w:firstLine="420"/>
        <w:jc w:val="both"/>
      </w:pPr>
      <w:r>
        <w:rPr>
          <w:sz w:val="21"/>
        </w:rPr>
        <w:t>本合同中涉及的货币单位均为人民币；如为外币，则根据中国人民银行当日公布的人民币汇率中间价折算为人民币。</w:t>
      </w:r>
    </w:p>
    <w:p>
      <w:pPr>
        <w:pStyle w:val="null3"/>
        <w:jc w:val="both"/>
      </w:pPr>
      <w:r>
        <w:rPr>
          <w:sz w:val="21"/>
          <w:b/>
        </w:rPr>
        <w:t>二、</w:t>
      </w:r>
      <w:r>
        <w:rPr>
          <w:sz w:val="24"/>
          <w:b/>
        </w:rPr>
        <w:t>合同组成</w:t>
      </w:r>
    </w:p>
    <w:p>
      <w:pPr>
        <w:pStyle w:val="null3"/>
        <w:ind w:firstLine="480"/>
        <w:jc w:val="both"/>
      </w:pPr>
      <w:r>
        <w:rPr>
          <w:sz w:val="24"/>
        </w:rPr>
        <w:t>本项目招、投标文件、会议纪要、</w:t>
      </w:r>
      <w:r>
        <w:rPr>
          <w:sz w:val="24"/>
        </w:rPr>
        <w:t>补充</w:t>
      </w:r>
      <w:r>
        <w:rPr>
          <w:sz w:val="24"/>
        </w:rPr>
        <w:t>协议</w:t>
      </w:r>
      <w:r>
        <w:rPr>
          <w:sz w:val="24"/>
        </w:rPr>
        <w:t>、甲方投保单、乙方出具的保险单</w:t>
      </w:r>
      <w:r>
        <w:rPr>
          <w:sz w:val="24"/>
        </w:rPr>
        <w:t>等均为本合同不可分割之一部分。</w:t>
      </w:r>
    </w:p>
    <w:p>
      <w:pPr>
        <w:pStyle w:val="null3"/>
        <w:spacing w:before="315" w:after="315"/>
        <w:jc w:val="both"/>
      </w:pPr>
      <w:r>
        <w:rPr>
          <w:sz w:val="21"/>
          <w:b/>
        </w:rPr>
        <w:t>三、合同内容</w:t>
      </w:r>
    </w:p>
    <w:p>
      <w:pPr>
        <w:pStyle w:val="null3"/>
        <w:jc w:val="both"/>
      </w:pPr>
      <w:r>
        <w:rPr>
          <w:sz w:val="21"/>
          <w:b/>
        </w:rPr>
        <w:t>（</w:t>
      </w:r>
      <w:r>
        <w:rPr>
          <w:sz w:val="21"/>
        </w:rPr>
        <w:t>一）采购内容：医疗责任保险服务</w:t>
      </w:r>
      <w:r>
        <w:rPr>
          <w:sz w:val="21"/>
        </w:rPr>
        <w:t>，合同金额</w:t>
      </w:r>
      <w:r>
        <w:rPr>
          <w:sz w:val="21"/>
          <w:u w:val="single"/>
        </w:rPr>
        <w:t>￥</w:t>
      </w:r>
      <w:r>
        <w:rPr>
          <w:sz w:val="21"/>
          <w:u w:val="single"/>
        </w:rPr>
        <w:t xml:space="preserve">            </w:t>
      </w:r>
      <w:r>
        <w:rPr>
          <w:sz w:val="21"/>
          <w:u w:val="single"/>
        </w:rPr>
        <w:t>大写</w:t>
      </w:r>
      <w:r>
        <w:rPr>
          <w:sz w:val="21"/>
          <w:u w:val="single"/>
        </w:rPr>
        <w:t xml:space="preserve">              </w:t>
      </w:r>
      <w:r>
        <w:rPr>
          <w:sz w:val="21"/>
        </w:rPr>
        <w:t>元整。</w:t>
      </w:r>
    </w:p>
    <w:p>
      <w:pPr>
        <w:pStyle w:val="null3"/>
        <w:jc w:val="both"/>
      </w:pPr>
      <w:r>
        <w:rPr>
          <w:sz w:val="21"/>
        </w:rPr>
        <w:t>（二）</w:t>
      </w:r>
      <w:r>
        <w:rPr>
          <w:sz w:val="21"/>
        </w:rPr>
        <w:t>合同期限</w:t>
      </w:r>
      <w:r>
        <w:rPr>
          <w:sz w:val="21"/>
        </w:rPr>
        <w:t>：自</w:t>
      </w:r>
      <w:r>
        <w:rPr>
          <w:sz w:val="21"/>
        </w:rPr>
        <w:t>保险单生效日零</w:t>
      </w:r>
      <w:r>
        <w:rPr>
          <w:sz w:val="21"/>
        </w:rPr>
        <w:t>时起计算一年</w:t>
      </w:r>
      <w:r>
        <w:rPr>
          <w:sz w:val="21"/>
        </w:rPr>
        <w:t>，或累计责任限额用完为止，以先到为准。</w:t>
      </w:r>
    </w:p>
    <w:p>
      <w:pPr>
        <w:pStyle w:val="null3"/>
        <w:jc w:val="both"/>
      </w:pPr>
      <w:r>
        <w:rPr>
          <w:sz w:val="21"/>
          <w:b/>
        </w:rPr>
        <w:t>四</w:t>
      </w:r>
      <w:r>
        <w:rPr>
          <w:sz w:val="21"/>
          <w:b/>
        </w:rPr>
        <w:t>、服务要求</w:t>
      </w:r>
    </w:p>
    <w:p>
      <w:pPr>
        <w:pStyle w:val="null3"/>
        <w:ind w:firstLine="480"/>
        <w:jc w:val="both"/>
      </w:pPr>
      <w:r>
        <w:rPr>
          <w:sz w:val="21"/>
        </w:rPr>
        <w:t>乙方</w:t>
      </w:r>
      <w:r>
        <w:rPr>
          <w:sz w:val="21"/>
        </w:rPr>
        <w:t>在服务期内为</w:t>
      </w:r>
      <w:r>
        <w:rPr>
          <w:sz w:val="21"/>
        </w:rPr>
        <w:t>甲方</w:t>
      </w:r>
      <w:r>
        <w:rPr>
          <w:sz w:val="21"/>
        </w:rPr>
        <w:t>所有（各类）医务人员在诊疗护理活动过程中的执业过错，造成患者人身损害依法应承担的经济赔偿责任予以承保。</w:t>
      </w:r>
    </w:p>
    <w:p>
      <w:pPr>
        <w:pStyle w:val="null3"/>
        <w:jc w:val="both"/>
      </w:pPr>
      <w:r>
        <w:rPr>
          <w:sz w:val="21"/>
          <w:b/>
        </w:rPr>
        <w:t>五</w:t>
      </w:r>
      <w:r>
        <w:rPr>
          <w:sz w:val="21"/>
          <w:b/>
        </w:rPr>
        <w:t>、保险方案要求</w:t>
      </w:r>
    </w:p>
    <w:p>
      <w:pPr>
        <w:pStyle w:val="null3"/>
        <w:ind w:firstLine="482"/>
        <w:jc w:val="both"/>
      </w:pPr>
      <w:r>
        <w:rPr>
          <w:sz w:val="21"/>
          <w:b/>
        </w:rPr>
        <w:t>（一）保险期限及保险责任</w:t>
      </w:r>
    </w:p>
    <w:p>
      <w:pPr>
        <w:pStyle w:val="null3"/>
        <w:ind w:firstLine="480"/>
        <w:jc w:val="both"/>
      </w:pPr>
      <w:r>
        <w:rPr>
          <w:sz w:val="21"/>
        </w:rPr>
        <w:t>1</w:t>
      </w:r>
      <w:r>
        <w:rPr>
          <w:sz w:val="21"/>
        </w:rPr>
        <w:t>、保险期限一年，自签订合同约定的保险期间开始之时起计算。</w:t>
      </w:r>
    </w:p>
    <w:p>
      <w:pPr>
        <w:pStyle w:val="null3"/>
        <w:ind w:firstLine="420"/>
        <w:jc w:val="both"/>
      </w:pPr>
      <w:r>
        <w:rPr>
          <w:sz w:val="21"/>
        </w:rPr>
        <w:t>2</w:t>
      </w:r>
      <w:r>
        <w:rPr>
          <w:sz w:val="21"/>
        </w:rPr>
        <w:t>、 在本保险合同中列明的保险期间或者追溯期内，</w:t>
      </w:r>
      <w:r>
        <w:rPr>
          <w:sz w:val="21"/>
        </w:rPr>
        <w:t>甲方</w:t>
      </w:r>
      <w:r>
        <w:rPr>
          <w:sz w:val="21"/>
        </w:rPr>
        <w:t>或者其医务人员在从事与其资格相符的诊疗活动中发生以下情形之一造成患者人身损害，患者或者其近亲属或者其代理人在保险期间内首次向</w:t>
      </w:r>
      <w:r>
        <w:rPr>
          <w:sz w:val="21"/>
        </w:rPr>
        <w:t>甲方</w:t>
      </w:r>
      <w:r>
        <w:rPr>
          <w:sz w:val="21"/>
        </w:rPr>
        <w:t>提出损害赔偿请求，依照中华人民共和国法律（不包括港、澳、台地区法律）应由</w:t>
      </w:r>
      <w:r>
        <w:rPr>
          <w:sz w:val="21"/>
        </w:rPr>
        <w:t>甲方</w:t>
      </w:r>
      <w:r>
        <w:rPr>
          <w:sz w:val="21"/>
        </w:rPr>
        <w:t>承担的经济赔偿责任，</w:t>
      </w:r>
      <w:r>
        <w:rPr>
          <w:sz w:val="21"/>
        </w:rPr>
        <w:t>乙方</w:t>
      </w:r>
      <w:r>
        <w:rPr>
          <w:sz w:val="21"/>
        </w:rPr>
        <w:t>按照本</w:t>
      </w:r>
      <w:r>
        <w:rPr>
          <w:sz w:val="21"/>
        </w:rPr>
        <w:t>项目</w:t>
      </w:r>
      <w:r>
        <w:rPr>
          <w:sz w:val="21"/>
        </w:rPr>
        <w:t>约定负责赔偿。</w:t>
      </w:r>
    </w:p>
    <w:p>
      <w:pPr>
        <w:pStyle w:val="null3"/>
        <w:ind w:firstLine="420"/>
        <w:jc w:val="both"/>
      </w:pPr>
      <w:r>
        <w:rPr>
          <w:sz w:val="21"/>
        </w:rPr>
        <w:t>（</w:t>
      </w:r>
      <w:r>
        <w:rPr>
          <w:sz w:val="21"/>
        </w:rPr>
        <w:t>1</w:t>
      </w:r>
      <w:r>
        <w:rPr>
          <w:sz w:val="21"/>
        </w:rPr>
        <w:t>）患者在诊疗活动中受到损害，</w:t>
      </w:r>
      <w:r>
        <w:rPr>
          <w:sz w:val="21"/>
        </w:rPr>
        <w:t>甲方</w:t>
      </w:r>
      <w:r>
        <w:rPr>
          <w:sz w:val="21"/>
        </w:rPr>
        <w:t>或者其医务人员有过错的，包括但不限于以下情形：</w:t>
      </w:r>
    </w:p>
    <w:p>
      <w:pPr>
        <w:pStyle w:val="null3"/>
        <w:jc w:val="both"/>
      </w:pPr>
      <w:r>
        <w:rPr>
          <w:sz w:val="21"/>
        </w:rPr>
        <w:t>①医务人员在诊疗活动中未向患者或者其近亲属说明病情和医疗措施，需要实施手术、特殊检查、特殊治疗的，医务人员未及时向患者说明医疗风险、替代医疗方案等情况并取得其明确同意的；</w:t>
      </w:r>
    </w:p>
    <w:p>
      <w:pPr>
        <w:pStyle w:val="null3"/>
        <w:jc w:val="both"/>
      </w:pPr>
      <w:r>
        <w:rPr>
          <w:sz w:val="21"/>
        </w:rPr>
        <w:t>②医务人员在诊疗活动中未尽到与当时的医疗水平相应的诊疗义务；</w:t>
      </w:r>
    </w:p>
    <w:p>
      <w:pPr>
        <w:pStyle w:val="null3"/>
        <w:jc w:val="both"/>
      </w:pPr>
      <w:r>
        <w:rPr>
          <w:sz w:val="21"/>
        </w:rPr>
        <w:t>③</w:t>
      </w:r>
      <w:r>
        <w:rPr>
          <w:sz w:val="21"/>
        </w:rPr>
        <w:t>甲方</w:t>
      </w:r>
      <w:r>
        <w:rPr>
          <w:sz w:val="21"/>
        </w:rPr>
        <w:t>其医务人员非故意违反有关诊疗护理规范的。</w:t>
      </w:r>
    </w:p>
    <w:p>
      <w:pPr>
        <w:pStyle w:val="null3"/>
        <w:ind w:firstLine="420"/>
        <w:jc w:val="both"/>
      </w:pPr>
      <w:r>
        <w:rPr>
          <w:sz w:val="21"/>
        </w:rPr>
        <w:t>（</w:t>
      </w:r>
      <w:r>
        <w:rPr>
          <w:sz w:val="21"/>
        </w:rPr>
        <w:t>2</w:t>
      </w:r>
      <w:r>
        <w:rPr>
          <w:sz w:val="21"/>
        </w:rPr>
        <w:t>）</w:t>
      </w:r>
      <w:r>
        <w:rPr>
          <w:sz w:val="21"/>
        </w:rPr>
        <w:t>患者或者其近亲属不配合医疗机构进行符合诊疗护理规范的诊疗活动</w:t>
      </w:r>
      <w:r>
        <w:rPr>
          <w:sz w:val="21"/>
        </w:rPr>
        <w:t>导致患者受到损害，但责任归为</w:t>
      </w:r>
      <w:r>
        <w:rPr>
          <w:sz w:val="21"/>
        </w:rPr>
        <w:t>甲方</w:t>
      </w:r>
      <w:r>
        <w:rPr>
          <w:sz w:val="21"/>
        </w:rPr>
        <w:t>或者其医务人员的</w:t>
      </w:r>
      <w:r>
        <w:rPr>
          <w:sz w:val="21"/>
        </w:rPr>
        <w:t>；</w:t>
      </w:r>
    </w:p>
    <w:p>
      <w:pPr>
        <w:pStyle w:val="null3"/>
        <w:ind w:firstLine="420"/>
        <w:jc w:val="both"/>
      </w:pPr>
      <w:r>
        <w:rPr>
          <w:sz w:val="21"/>
        </w:rPr>
        <w:t>（</w:t>
      </w:r>
      <w:r>
        <w:rPr>
          <w:sz w:val="21"/>
        </w:rPr>
        <w:t>3</w:t>
      </w:r>
      <w:r>
        <w:rPr>
          <w:sz w:val="21"/>
        </w:rPr>
        <w:t>）因药品、消毒产品、医疗器械的缺陷或者输入不合格的血液造成患者损害，患者向</w:t>
      </w:r>
      <w:r>
        <w:rPr>
          <w:sz w:val="21"/>
        </w:rPr>
        <w:t>甲方</w:t>
      </w:r>
      <w:r>
        <w:rPr>
          <w:sz w:val="21"/>
        </w:rPr>
        <w:t>请求赔偿的。</w:t>
      </w:r>
    </w:p>
    <w:p>
      <w:pPr>
        <w:pStyle w:val="null3"/>
        <w:ind w:firstLine="482"/>
        <w:jc w:val="both"/>
      </w:pPr>
      <w:r>
        <w:rPr>
          <w:sz w:val="21"/>
          <w:b/>
        </w:rPr>
        <w:t>（二）赔偿细则</w:t>
      </w:r>
    </w:p>
    <w:p>
      <w:pPr>
        <w:pStyle w:val="null3"/>
        <w:ind w:firstLine="420"/>
        <w:jc w:val="both"/>
      </w:pPr>
      <w:r>
        <w:rPr>
          <w:sz w:val="21"/>
        </w:rPr>
        <w:t>1</w:t>
      </w:r>
      <w:r>
        <w:rPr>
          <w:sz w:val="21"/>
        </w:rPr>
        <w:t>、本保险所指经济赔偿责任参照《中华人民共和国民法典》、《最高人民法院关于审理人身损害赔偿案件适用法律若干问题的解释》规定计算；</w:t>
      </w:r>
    </w:p>
    <w:p>
      <w:pPr>
        <w:pStyle w:val="null3"/>
        <w:ind w:firstLine="420"/>
        <w:jc w:val="both"/>
      </w:pPr>
      <w:r>
        <w:rPr>
          <w:sz w:val="21"/>
        </w:rPr>
        <w:t>2</w:t>
      </w:r>
      <w:r>
        <w:rPr>
          <w:sz w:val="21"/>
        </w:rPr>
        <w:t>、赔偿限额</w:t>
      </w:r>
    </w:p>
    <w:p>
      <w:pPr>
        <w:pStyle w:val="null3"/>
        <w:ind w:firstLine="420"/>
        <w:jc w:val="both"/>
      </w:pPr>
      <w:r>
        <w:rPr>
          <w:sz w:val="21"/>
        </w:rPr>
        <w:t>2.1</w:t>
      </w:r>
      <w:r>
        <w:rPr>
          <w:sz w:val="21"/>
        </w:rPr>
        <w:t>全年累计赔偿金额：不少于人民币</w:t>
      </w:r>
      <w:r>
        <w:rPr>
          <w:sz w:val="21"/>
          <w:b/>
        </w:rPr>
        <w:t>500</w:t>
      </w:r>
      <w:r>
        <w:rPr>
          <w:sz w:val="21"/>
          <w:b/>
        </w:rPr>
        <w:t>万</w:t>
      </w:r>
      <w:r>
        <w:rPr>
          <w:sz w:val="21"/>
        </w:rPr>
        <w:t>元，</w:t>
      </w:r>
      <w:r>
        <w:rPr>
          <w:sz w:val="21"/>
          <w:b/>
        </w:rPr>
        <w:t>赔偿项目：死亡赔偿金、残疾赔偿金、丧葬费、医疗费</w:t>
      </w:r>
      <w:r>
        <w:rPr>
          <w:sz w:val="21"/>
          <w:b/>
        </w:rPr>
        <w:t>、</w:t>
      </w:r>
      <w:r>
        <w:rPr>
          <w:sz w:val="21"/>
          <w:b/>
        </w:rPr>
        <w:t>被扶养人生活费、精神抚慰金、护理费、律师费</w:t>
      </w:r>
      <w:r>
        <w:rPr>
          <w:sz w:val="21"/>
          <w:b/>
        </w:rPr>
        <w:t>(</w:t>
      </w:r>
      <w:r>
        <w:rPr>
          <w:sz w:val="21"/>
          <w:b/>
        </w:rPr>
        <w:t>含律师费及律师差旅费）、误工费、住院伙食补助费、营养费、受理费、鉴定费、解剖费</w:t>
      </w:r>
      <w:r>
        <w:rPr>
          <w:sz w:val="21"/>
          <w:b/>
        </w:rPr>
        <w:t>，</w:t>
      </w:r>
      <w:r>
        <w:rPr>
          <w:sz w:val="21"/>
          <w:b/>
        </w:rPr>
        <w:t>包含</w:t>
      </w:r>
      <w:r>
        <w:rPr>
          <w:sz w:val="21"/>
        </w:rPr>
        <w:t>甲方</w:t>
      </w:r>
      <w:r>
        <w:rPr>
          <w:sz w:val="21"/>
          <w:b/>
        </w:rPr>
        <w:t>可自行和解赔付的赔偿金的累计赔偿金额：不少于人民币</w:t>
      </w:r>
      <w:r>
        <w:rPr>
          <w:sz w:val="21"/>
          <w:b/>
        </w:rPr>
        <w:t>2</w:t>
      </w:r>
      <w:r>
        <w:rPr>
          <w:sz w:val="21"/>
          <w:b/>
        </w:rPr>
        <w:t>5</w:t>
      </w:r>
      <w:r>
        <w:rPr>
          <w:sz w:val="21"/>
          <w:b/>
        </w:rPr>
        <w:t>0</w:t>
      </w:r>
      <w:r>
        <w:rPr>
          <w:sz w:val="21"/>
          <w:b/>
        </w:rPr>
        <w:t>万元；其他赔偿项目（包含住宿费、残疾辅助器具费、交通费、勘验费）累计赔偿金额：不少于人民币</w:t>
      </w:r>
      <w:r>
        <w:rPr>
          <w:sz w:val="21"/>
          <w:b/>
        </w:rPr>
        <w:t>2</w:t>
      </w:r>
      <w:r>
        <w:rPr>
          <w:sz w:val="21"/>
          <w:b/>
        </w:rPr>
        <w:t>5</w:t>
      </w:r>
      <w:r>
        <w:rPr>
          <w:sz w:val="21"/>
          <w:b/>
        </w:rPr>
        <w:t>0</w:t>
      </w:r>
      <w:r>
        <w:rPr>
          <w:sz w:val="21"/>
          <w:b/>
        </w:rPr>
        <w:t>万元。</w:t>
      </w:r>
    </w:p>
    <w:p>
      <w:pPr>
        <w:pStyle w:val="null3"/>
        <w:ind w:firstLine="420"/>
        <w:jc w:val="both"/>
      </w:pPr>
      <w:r>
        <w:rPr>
          <w:sz w:val="21"/>
        </w:rPr>
        <w:t>2.2</w:t>
      </w:r>
      <w:r>
        <w:rPr>
          <w:sz w:val="21"/>
        </w:rPr>
        <w:t>每次事故赔偿金额：不少于人民币</w:t>
      </w:r>
      <w:r>
        <w:rPr>
          <w:sz w:val="21"/>
        </w:rPr>
        <w:t>100</w:t>
      </w:r>
      <w:r>
        <w:rPr>
          <w:sz w:val="21"/>
        </w:rPr>
        <w:t>万元。</w:t>
      </w:r>
    </w:p>
    <w:p>
      <w:pPr>
        <w:pStyle w:val="null3"/>
        <w:spacing w:before="30"/>
        <w:ind w:right="240" w:firstLine="420"/>
        <w:jc w:val="both"/>
      </w:pPr>
      <w:r>
        <w:rPr>
          <w:sz w:val="21"/>
        </w:rPr>
        <w:t>2.3</w:t>
      </w:r>
      <w:r>
        <w:rPr>
          <w:sz w:val="21"/>
        </w:rPr>
        <w:t>法律费用每次及累计金额：不少于人民币</w:t>
      </w:r>
      <w:r>
        <w:rPr>
          <w:sz w:val="21"/>
        </w:rPr>
        <w:t>4</w:t>
      </w:r>
      <w:r>
        <w:rPr>
          <w:sz w:val="21"/>
        </w:rPr>
        <w:t>8</w:t>
      </w:r>
      <w:r>
        <w:rPr>
          <w:sz w:val="21"/>
        </w:rPr>
        <w:t>万元。</w:t>
      </w:r>
    </w:p>
    <w:p>
      <w:pPr>
        <w:pStyle w:val="null3"/>
        <w:spacing w:before="30"/>
        <w:ind w:right="240" w:firstLine="420"/>
        <w:jc w:val="both"/>
      </w:pPr>
      <w:r>
        <w:rPr>
          <w:sz w:val="21"/>
        </w:rPr>
        <w:t>2.4</w:t>
      </w:r>
      <w:r>
        <w:rPr>
          <w:sz w:val="21"/>
        </w:rPr>
        <w:t>免赔条件：每次事故免赔额：</w:t>
      </w:r>
      <w:r>
        <w:rPr>
          <w:sz w:val="21"/>
        </w:rPr>
        <w:t>0</w:t>
      </w:r>
      <w:r>
        <w:rPr>
          <w:sz w:val="21"/>
        </w:rPr>
        <w:t>元</w:t>
      </w:r>
      <w:r>
        <w:rPr>
          <w:sz w:val="21"/>
        </w:rPr>
        <w:t>。</w:t>
      </w:r>
    </w:p>
    <w:p>
      <w:pPr>
        <w:pStyle w:val="null3"/>
        <w:spacing w:before="30"/>
        <w:ind w:right="240" w:firstLine="420"/>
        <w:jc w:val="both"/>
      </w:pPr>
      <w:r>
        <w:rPr>
          <w:sz w:val="21"/>
        </w:rPr>
        <w:t>2.5</w:t>
      </w:r>
      <w:r>
        <w:rPr>
          <w:sz w:val="21"/>
        </w:rPr>
        <w:t>追溯期：三年、自保险合同起保日期向前</w:t>
      </w:r>
      <w:r>
        <w:rPr>
          <w:sz w:val="21"/>
          <w:b/>
        </w:rPr>
        <w:t>。</w:t>
      </w:r>
    </w:p>
    <w:p>
      <w:pPr>
        <w:pStyle w:val="null3"/>
        <w:spacing w:before="30"/>
        <w:ind w:right="240" w:firstLine="420"/>
        <w:jc w:val="both"/>
      </w:pPr>
      <w:r>
        <w:rPr>
          <w:sz w:val="21"/>
        </w:rPr>
        <w:t>2.6</w:t>
      </w:r>
      <w:r>
        <w:rPr>
          <w:sz w:val="21"/>
        </w:rPr>
        <w:t>承保基础：期内索赔制</w:t>
      </w:r>
    </w:p>
    <w:p>
      <w:pPr>
        <w:pStyle w:val="null3"/>
        <w:spacing w:before="30"/>
        <w:ind w:right="240" w:firstLine="420"/>
        <w:jc w:val="both"/>
      </w:pPr>
      <w:r>
        <w:rPr>
          <w:sz w:val="21"/>
        </w:rPr>
        <w:t xml:space="preserve">2.7 </w:t>
      </w:r>
      <w:r>
        <w:rPr>
          <w:sz w:val="21"/>
        </w:rPr>
        <w:t>自合同签订后</w:t>
      </w:r>
      <w:r>
        <w:rPr>
          <w:sz w:val="21"/>
        </w:rPr>
        <w:t>3</w:t>
      </w:r>
      <w:r>
        <w:rPr>
          <w:sz w:val="21"/>
        </w:rPr>
        <w:t>个工作日内，</w:t>
      </w:r>
      <w:r>
        <w:rPr>
          <w:sz w:val="21"/>
        </w:rPr>
        <w:t>乙方</w:t>
      </w:r>
      <w:r>
        <w:rPr>
          <w:sz w:val="21"/>
        </w:rPr>
        <w:t>对接</w:t>
      </w:r>
      <w:r>
        <w:rPr>
          <w:sz w:val="21"/>
        </w:rPr>
        <w:t>甲方</w:t>
      </w:r>
      <w:r>
        <w:rPr>
          <w:sz w:val="21"/>
        </w:rPr>
        <w:t>的医疗保险经纪人（以下简称经纪人），并通过经纪人处理</w:t>
      </w:r>
      <w:r>
        <w:rPr>
          <w:sz w:val="21"/>
        </w:rPr>
        <w:t>甲方</w:t>
      </w:r>
      <w:r>
        <w:rPr>
          <w:sz w:val="21"/>
        </w:rPr>
        <w:t>的本</w:t>
      </w:r>
      <w:r>
        <w:rPr>
          <w:sz w:val="21"/>
        </w:rPr>
        <w:t>项目</w:t>
      </w:r>
      <w:r>
        <w:rPr>
          <w:sz w:val="21"/>
        </w:rPr>
        <w:t>事宜。</w:t>
      </w:r>
    </w:p>
    <w:p>
      <w:pPr>
        <w:pStyle w:val="null3"/>
        <w:spacing w:before="75"/>
        <w:ind w:right="105" w:firstLine="420"/>
        <w:jc w:val="both"/>
      </w:pPr>
      <w:r>
        <w:rPr>
          <w:sz w:val="21"/>
        </w:rPr>
        <w:t>3</w:t>
      </w:r>
      <w:r>
        <w:rPr>
          <w:sz w:val="21"/>
        </w:rPr>
        <w:t>、</w:t>
      </w:r>
      <w:r>
        <w:rPr>
          <w:sz w:val="21"/>
          <w:b/>
        </w:rPr>
        <w:t>特别约定：</w:t>
      </w:r>
    </w:p>
    <w:p>
      <w:pPr>
        <w:pStyle w:val="null3"/>
        <w:spacing w:before="75"/>
        <w:ind w:right="105" w:firstLine="422"/>
        <w:jc w:val="both"/>
      </w:pPr>
      <w:r>
        <w:rPr>
          <w:sz w:val="21"/>
          <w:b/>
        </w:rPr>
        <w:t>3.1</w:t>
      </w:r>
      <w:r>
        <w:rPr>
          <w:sz w:val="21"/>
        </w:rPr>
        <w:t>为高效化解医疗纠纷案件，充分保障医疗机构的正常诊疗秩序，并体现构建和谐社会之精神，对于赔偿金额（不含法律费用）在人民币</w:t>
      </w:r>
      <w:r>
        <w:rPr>
          <w:sz w:val="21"/>
        </w:rPr>
        <w:t>1</w:t>
      </w:r>
      <w:r>
        <w:rPr>
          <w:sz w:val="21"/>
        </w:rPr>
        <w:t>万元以下（含</w:t>
      </w:r>
      <w:r>
        <w:rPr>
          <w:sz w:val="21"/>
        </w:rPr>
        <w:t>1</w:t>
      </w:r>
      <w:r>
        <w:rPr>
          <w:sz w:val="21"/>
        </w:rPr>
        <w:t>万元）的医疗纠纷案件，以及对于</w:t>
      </w:r>
      <w:r>
        <w:rPr>
          <w:sz w:val="21"/>
        </w:rPr>
        <w:t>甲方</w:t>
      </w:r>
      <w:r>
        <w:rPr>
          <w:sz w:val="21"/>
        </w:rPr>
        <w:t>或者其医务人员在从事与其资格相符的诊疗活动中存在过错但没有造成患者人身损害的情况，赔偿金额（不含法律费用）在人民币</w:t>
      </w:r>
      <w:r>
        <w:rPr>
          <w:sz w:val="21"/>
        </w:rPr>
        <w:t>1</w:t>
      </w:r>
      <w:r>
        <w:rPr>
          <w:sz w:val="21"/>
        </w:rPr>
        <w:t>万元以下（含</w:t>
      </w:r>
      <w:r>
        <w:rPr>
          <w:sz w:val="21"/>
        </w:rPr>
        <w:t>1</w:t>
      </w:r>
      <w:r>
        <w:rPr>
          <w:sz w:val="21"/>
        </w:rPr>
        <w:t>万元）的医疗纠纷案件，</w:t>
      </w:r>
      <w:r>
        <w:rPr>
          <w:sz w:val="21"/>
        </w:rPr>
        <w:t>甲方</w:t>
      </w:r>
      <w:r>
        <w:rPr>
          <w:sz w:val="21"/>
        </w:rPr>
        <w:t>完全有权自主处理与患方达成赔偿协议，</w:t>
      </w:r>
      <w:r>
        <w:rPr>
          <w:sz w:val="21"/>
        </w:rPr>
        <w:t>甲方</w:t>
      </w:r>
      <w:r>
        <w:rPr>
          <w:sz w:val="21"/>
        </w:rPr>
        <w:t>与患方达成赔偿协议后，</w:t>
      </w:r>
      <w:r>
        <w:rPr>
          <w:sz w:val="21"/>
        </w:rPr>
        <w:t>乙方</w:t>
      </w:r>
      <w:r>
        <w:rPr>
          <w:sz w:val="21"/>
        </w:rPr>
        <w:t>应根据此赔偿协议进行保险赔付。每个保险年度</w:t>
      </w:r>
      <w:r>
        <w:rPr>
          <w:sz w:val="21"/>
        </w:rPr>
        <w:t>甲方</w:t>
      </w:r>
      <w:r>
        <w:rPr>
          <w:sz w:val="21"/>
        </w:rPr>
        <w:t>通过自主处理此类案件的赔偿金额（不含法律费用）累计不超过应缴保费的</w:t>
      </w:r>
      <w:r>
        <w:rPr>
          <w:sz w:val="21"/>
        </w:rPr>
        <w:t>10%</w:t>
      </w:r>
      <w:r>
        <w:rPr>
          <w:sz w:val="21"/>
        </w:rPr>
        <w:t>，自主处理次数不限。</w:t>
      </w:r>
    </w:p>
    <w:p>
      <w:pPr>
        <w:pStyle w:val="null3"/>
        <w:spacing w:before="45"/>
        <w:ind w:right="90" w:firstLine="420"/>
        <w:jc w:val="both"/>
      </w:pPr>
      <w:r>
        <w:rPr>
          <w:sz w:val="21"/>
        </w:rPr>
        <w:t>3.2</w:t>
      </w:r>
      <w:r>
        <w:rPr>
          <w:sz w:val="21"/>
        </w:rPr>
        <w:t>、发生医疗纠纷后，医患双方可选择在广州市任何一家</w:t>
      </w:r>
      <w:r>
        <w:rPr>
          <w:sz w:val="21"/>
        </w:rPr>
        <w:t>依法设立</w:t>
      </w:r>
      <w:r>
        <w:rPr>
          <w:sz w:val="21"/>
        </w:rPr>
        <w:t>医疗纠纷人民调解委员会进行调解，保险理赔与医调委依法衔接，属于保险责任范围的，</w:t>
      </w:r>
      <w:r>
        <w:rPr>
          <w:sz w:val="21"/>
        </w:rPr>
        <w:t>乙方</w:t>
      </w:r>
      <w:r>
        <w:rPr>
          <w:sz w:val="21"/>
        </w:rPr>
        <w:t>将医疗纠纷人民调解委员会出具的医疗纠纷人民调解协议书作为医疗责任险的理赔依据，按照本</w:t>
      </w:r>
      <w:r>
        <w:rPr>
          <w:sz w:val="21"/>
        </w:rPr>
        <w:t>项目</w:t>
      </w:r>
      <w:r>
        <w:rPr>
          <w:sz w:val="21"/>
        </w:rPr>
        <w:t>约定及时、足额支付赔偿款项。</w:t>
      </w:r>
      <w:r>
        <w:rPr>
          <w:sz w:val="21"/>
        </w:rPr>
        <w:t>依法设立</w:t>
      </w:r>
      <w:r>
        <w:rPr>
          <w:sz w:val="21"/>
        </w:rPr>
        <w:t>的</w:t>
      </w:r>
      <w:r>
        <w:rPr>
          <w:sz w:val="21"/>
        </w:rPr>
        <w:t>人民调解委员会的人民调解员对于赔偿处理额度在人民币</w:t>
      </w:r>
      <w:r>
        <w:rPr>
          <w:sz w:val="21"/>
          <w:u w:val="single"/>
        </w:rPr>
        <w:t>1</w:t>
      </w:r>
      <w:r>
        <w:rPr>
          <w:sz w:val="21"/>
          <w:u w:val="single"/>
        </w:rPr>
        <w:t>万元</w:t>
      </w:r>
      <w:r>
        <w:rPr>
          <w:sz w:val="21"/>
        </w:rPr>
        <w:t>以内的医疗纠纷案件可自主主导医患纠纷当事人达成调解协议，</w:t>
      </w:r>
      <w:r>
        <w:rPr>
          <w:sz w:val="21"/>
        </w:rPr>
        <w:t>乙方</w:t>
      </w:r>
      <w:r>
        <w:rPr>
          <w:sz w:val="21"/>
        </w:rPr>
        <w:t>依据调解协议和</w:t>
      </w:r>
      <w:r>
        <w:rPr>
          <w:sz w:val="21"/>
        </w:rPr>
        <w:t>本项目</w:t>
      </w:r>
      <w:r>
        <w:rPr>
          <w:sz w:val="21"/>
        </w:rPr>
        <w:t>约定负责赔偿</w:t>
      </w:r>
      <w:r>
        <w:rPr>
          <w:sz w:val="21"/>
        </w:rPr>
        <w:t>。</w:t>
      </w:r>
    </w:p>
    <w:p>
      <w:pPr>
        <w:pStyle w:val="null3"/>
        <w:ind w:firstLine="420"/>
        <w:jc w:val="both"/>
      </w:pPr>
      <w:r>
        <w:rPr>
          <w:sz w:val="21"/>
        </w:rPr>
        <w:t>3.3、发生在保险期限（包含追溯期）内的纠纷案件，符合承保范围的，经以下方式调解成功的案件，所有赔偿费用、医疗欠费及法律费用，</w:t>
      </w:r>
      <w:r>
        <w:rPr>
          <w:sz w:val="21"/>
        </w:rPr>
        <w:t>乙方</w:t>
      </w:r>
      <w:r>
        <w:rPr>
          <w:sz w:val="21"/>
        </w:rPr>
        <w:t>全额予以支付。</w:t>
      </w:r>
    </w:p>
    <w:p>
      <w:pPr>
        <w:pStyle w:val="null3"/>
        <w:ind w:firstLine="420"/>
        <w:jc w:val="both"/>
      </w:pPr>
      <w:r>
        <w:rPr>
          <w:sz w:val="21"/>
        </w:rPr>
        <w:t>（</w:t>
      </w:r>
      <w:r>
        <w:rPr>
          <w:sz w:val="21"/>
        </w:rPr>
        <w:t>1）经医患纠纷人民调解委员会调解 ；</w:t>
      </w:r>
    </w:p>
    <w:p>
      <w:pPr>
        <w:pStyle w:val="null3"/>
        <w:ind w:firstLine="420"/>
        <w:jc w:val="both"/>
      </w:pPr>
      <w:r>
        <w:rPr>
          <w:sz w:val="21"/>
        </w:rPr>
        <w:t>（</w:t>
      </w:r>
      <w:r>
        <w:rPr>
          <w:sz w:val="21"/>
        </w:rPr>
        <w:t>2）经街道综合治理办公室人民调解委员会调解；</w:t>
      </w:r>
    </w:p>
    <w:p>
      <w:pPr>
        <w:pStyle w:val="null3"/>
        <w:ind w:firstLine="420"/>
        <w:jc w:val="both"/>
      </w:pPr>
      <w:r>
        <w:rPr>
          <w:sz w:val="21"/>
        </w:rPr>
        <w:t>（</w:t>
      </w:r>
      <w:r>
        <w:rPr>
          <w:sz w:val="21"/>
        </w:rPr>
        <w:t>3）经属地综合治理办公室调解；</w:t>
      </w:r>
    </w:p>
    <w:p>
      <w:pPr>
        <w:pStyle w:val="null3"/>
        <w:ind w:firstLine="420"/>
        <w:jc w:val="both"/>
      </w:pPr>
      <w:r>
        <w:rPr>
          <w:sz w:val="21"/>
        </w:rPr>
        <w:t>（</w:t>
      </w:r>
      <w:r>
        <w:rPr>
          <w:sz w:val="21"/>
        </w:rPr>
        <w:t>4）经卫生行政部门调解；</w:t>
      </w:r>
    </w:p>
    <w:p>
      <w:pPr>
        <w:pStyle w:val="null3"/>
        <w:ind w:firstLine="420"/>
        <w:jc w:val="both"/>
      </w:pPr>
      <w:r>
        <w:rPr>
          <w:sz w:val="21"/>
        </w:rPr>
        <w:t>（</w:t>
      </w:r>
      <w:r>
        <w:rPr>
          <w:sz w:val="21"/>
        </w:rPr>
        <w:t>5）经法院调解；</w:t>
      </w:r>
    </w:p>
    <w:p>
      <w:pPr>
        <w:pStyle w:val="null3"/>
        <w:ind w:firstLine="420"/>
        <w:jc w:val="both"/>
      </w:pPr>
      <w:r>
        <w:rPr>
          <w:sz w:val="21"/>
        </w:rPr>
        <w:t>（</w:t>
      </w:r>
      <w:r>
        <w:rPr>
          <w:sz w:val="21"/>
        </w:rPr>
        <w:t>6）经其他合法合规途径调解。</w:t>
      </w:r>
    </w:p>
    <w:p>
      <w:pPr>
        <w:pStyle w:val="null3"/>
        <w:ind w:firstLine="480"/>
        <w:jc w:val="both"/>
      </w:pPr>
      <w:r>
        <w:rPr>
          <w:sz w:val="21"/>
        </w:rPr>
        <w:t>3.</w:t>
      </w:r>
      <w:r>
        <w:rPr>
          <w:sz w:val="21"/>
        </w:rPr>
        <w:t>4</w:t>
      </w:r>
      <w:r>
        <w:rPr>
          <w:sz w:val="21"/>
        </w:rPr>
        <w:t>、在保险期限内发生的保险事故结案后，患方如因同一事故再次提起赔偿请求（包含但不限于请求赔偿后续治疗费、后续护理费等），经法院判决或者仲裁裁决确定应由</w:t>
      </w:r>
      <w:r>
        <w:rPr>
          <w:sz w:val="21"/>
        </w:rPr>
        <w:t>甲方</w:t>
      </w:r>
      <w:r>
        <w:rPr>
          <w:sz w:val="21"/>
        </w:rPr>
        <w:t>继续承担的医疗损害赔偿费用以及因患方再次提起赔偿请求而产生的应由</w:t>
      </w:r>
      <w:r>
        <w:rPr>
          <w:sz w:val="21"/>
        </w:rPr>
        <w:t>甲方</w:t>
      </w:r>
      <w:r>
        <w:rPr>
          <w:sz w:val="21"/>
        </w:rPr>
        <w:t>承担的法律费用，</w:t>
      </w:r>
      <w:r>
        <w:rPr>
          <w:sz w:val="21"/>
        </w:rPr>
        <w:t>乙方</w:t>
      </w:r>
      <w:r>
        <w:rPr>
          <w:sz w:val="21"/>
        </w:rPr>
        <w:t>负责赔偿。</w:t>
      </w:r>
    </w:p>
    <w:p>
      <w:pPr>
        <w:pStyle w:val="null3"/>
        <w:ind w:firstLine="420"/>
        <w:jc w:val="both"/>
      </w:pPr>
      <w:r>
        <w:rPr>
          <w:sz w:val="21"/>
        </w:rPr>
        <w:t>3.</w:t>
      </w:r>
      <w:r>
        <w:rPr>
          <w:sz w:val="21"/>
        </w:rPr>
        <w:t>5</w:t>
      </w:r>
      <w:r>
        <w:rPr>
          <w:sz w:val="21"/>
        </w:rPr>
        <w:t>、保险事故发生后，</w:t>
      </w:r>
      <w:r>
        <w:rPr>
          <w:sz w:val="21"/>
        </w:rPr>
        <w:t>甲方</w:t>
      </w:r>
      <w:r>
        <w:rPr>
          <w:sz w:val="21"/>
        </w:rPr>
        <w:t>因保险事故而被提起仲裁或诉讼或调解机构调解、评鉴的，对应由</w:t>
      </w:r>
      <w:r>
        <w:rPr>
          <w:sz w:val="21"/>
        </w:rPr>
        <w:t>甲方</w:t>
      </w:r>
      <w:r>
        <w:rPr>
          <w:sz w:val="21"/>
        </w:rPr>
        <w:t>支付的仲裁或诉讼费用（包括可能产生的案件受理费、鉴定费、勘验费、律师费、解剖费等），以及其他必要的、合理的费用（包括代表</w:t>
      </w:r>
      <w:r>
        <w:rPr>
          <w:sz w:val="21"/>
        </w:rPr>
        <w:t>甲方</w:t>
      </w:r>
      <w:r>
        <w:rPr>
          <w:sz w:val="21"/>
        </w:rPr>
        <w:t>参加医疗损害鉴定或医疗事故鉴定或庭审的人员因参加上述活动而产生的差旅费以及专家咨询费等费用），</w:t>
      </w:r>
      <w:r>
        <w:rPr>
          <w:sz w:val="21"/>
        </w:rPr>
        <w:t>乙方</w:t>
      </w:r>
      <w:r>
        <w:rPr>
          <w:sz w:val="21"/>
        </w:rPr>
        <w:t>按照</w:t>
      </w:r>
      <w:r>
        <w:rPr>
          <w:sz w:val="21"/>
        </w:rPr>
        <w:t>本项目</w:t>
      </w:r>
      <w:r>
        <w:rPr>
          <w:sz w:val="21"/>
        </w:rPr>
        <w:t>约定负责赔偿。</w:t>
      </w:r>
    </w:p>
    <w:p>
      <w:pPr>
        <w:pStyle w:val="null3"/>
        <w:ind w:firstLine="420"/>
        <w:jc w:val="left"/>
      </w:pPr>
      <w:r>
        <w:rPr>
          <w:sz w:val="21"/>
        </w:rPr>
        <w:t>3.</w:t>
      </w:r>
      <w:r>
        <w:rPr>
          <w:sz w:val="21"/>
        </w:rPr>
        <w:t>6</w:t>
      </w:r>
      <w:r>
        <w:rPr>
          <w:sz w:val="21"/>
        </w:rPr>
        <w:t>.1</w:t>
      </w:r>
      <w:r>
        <w:rPr>
          <w:sz w:val="21"/>
        </w:rPr>
        <w:t xml:space="preserve"> </w:t>
      </w:r>
      <w:r>
        <w:rPr>
          <w:sz w:val="21"/>
        </w:rPr>
        <w:t>乙方</w:t>
      </w:r>
      <w:r>
        <w:rPr>
          <w:sz w:val="21"/>
        </w:rPr>
        <w:t>同意本</w:t>
      </w:r>
      <w:r>
        <w:rPr>
          <w:sz w:val="21"/>
        </w:rPr>
        <w:t>项目</w:t>
      </w:r>
      <w:r>
        <w:rPr>
          <w:sz w:val="21"/>
        </w:rPr>
        <w:t>采用医务人员不记名的方式投保</w:t>
      </w:r>
      <w:r>
        <w:rPr>
          <w:sz w:val="21"/>
        </w:rPr>
        <w:t>，甲方</w:t>
      </w:r>
      <w:r>
        <w:rPr>
          <w:sz w:val="21"/>
        </w:rPr>
        <w:t>的投保医务人员数达到实际应投保医务人员数的</w:t>
      </w:r>
      <w:r>
        <w:rPr>
          <w:sz w:val="21"/>
        </w:rPr>
        <w:t>90%</w:t>
      </w:r>
      <w:r>
        <w:rPr>
          <w:sz w:val="21"/>
        </w:rPr>
        <w:t>以上（含</w:t>
      </w:r>
      <w:r>
        <w:rPr>
          <w:sz w:val="21"/>
        </w:rPr>
        <w:t>90%</w:t>
      </w:r>
      <w:r>
        <w:rPr>
          <w:sz w:val="21"/>
        </w:rPr>
        <w:t>）属于足额投保，低于</w:t>
      </w:r>
      <w:r>
        <w:rPr>
          <w:sz w:val="21"/>
        </w:rPr>
        <w:t>90%</w:t>
      </w:r>
      <w:r>
        <w:rPr>
          <w:sz w:val="21"/>
        </w:rPr>
        <w:t>的属</w:t>
      </w:r>
      <w:r>
        <w:rPr>
          <w:sz w:val="21"/>
        </w:rPr>
        <w:t>于</w:t>
      </w:r>
      <w:r>
        <w:rPr>
          <w:sz w:val="21"/>
        </w:rPr>
        <w:t>不足额投保，当</w:t>
      </w:r>
      <w:r>
        <w:rPr>
          <w:sz w:val="21"/>
        </w:rPr>
        <w:t>甲方</w:t>
      </w:r>
      <w:r>
        <w:rPr>
          <w:sz w:val="21"/>
        </w:rPr>
        <w:t>的实际医务人员数变更（增加或减少了投保医务人员数超过的</w:t>
      </w:r>
      <w:r>
        <w:rPr>
          <w:sz w:val="21"/>
        </w:rPr>
        <w:t>10%</w:t>
      </w:r>
      <w:r>
        <w:rPr>
          <w:sz w:val="21"/>
        </w:rPr>
        <w:t>）时，</w:t>
      </w:r>
      <w:r>
        <w:rPr>
          <w:sz w:val="21"/>
        </w:rPr>
        <w:t>甲方</w:t>
      </w:r>
      <w:r>
        <w:rPr>
          <w:sz w:val="21"/>
        </w:rPr>
        <w:t>应及时向</w:t>
      </w:r>
      <w:r>
        <w:rPr>
          <w:sz w:val="21"/>
        </w:rPr>
        <w:t>乙方</w:t>
      </w:r>
      <w:r>
        <w:rPr>
          <w:sz w:val="21"/>
        </w:rPr>
        <w:t>申报变更后的医务人员数，</w:t>
      </w:r>
      <w:r>
        <w:rPr>
          <w:sz w:val="21"/>
        </w:rPr>
        <w:t>乙方</w:t>
      </w:r>
      <w:r>
        <w:rPr>
          <w:sz w:val="21"/>
        </w:rPr>
        <w:t>与</w:t>
      </w:r>
      <w:r>
        <w:rPr>
          <w:sz w:val="21"/>
        </w:rPr>
        <w:t>甲方</w:t>
      </w:r>
      <w:r>
        <w:rPr>
          <w:sz w:val="21"/>
        </w:rPr>
        <w:t>签订补充协议，</w:t>
      </w:r>
      <w:r>
        <w:rPr>
          <w:sz w:val="21"/>
        </w:rPr>
        <w:t>乙方</w:t>
      </w:r>
      <w:r>
        <w:rPr>
          <w:sz w:val="21"/>
        </w:rPr>
        <w:t>根据实际增加或减少的医务人员数以及保险期间的剩余期限增加或退还相应的保险费（增减保</w:t>
      </w:r>
      <w:r>
        <w:rPr>
          <w:sz w:val="21"/>
        </w:rPr>
        <w:t>险</w:t>
      </w:r>
      <w:r>
        <w:rPr>
          <w:sz w:val="21"/>
        </w:rPr>
        <w:t>费计算公式</w:t>
      </w:r>
      <w:r>
        <w:rPr>
          <w:sz w:val="21"/>
        </w:rPr>
        <w:t>=</w:t>
      </w:r>
      <w:r>
        <w:rPr>
          <w:sz w:val="21"/>
        </w:rPr>
        <w:t>实际增减人数</w:t>
      </w:r>
      <w:r>
        <w:rPr>
          <w:sz w:val="21"/>
        </w:rPr>
        <w:t>*450</w:t>
      </w:r>
      <w:r>
        <w:rPr>
          <w:sz w:val="21"/>
        </w:rPr>
        <w:t>元</w:t>
      </w:r>
      <w:r>
        <w:rPr>
          <w:sz w:val="21"/>
        </w:rPr>
        <w:t>/</w:t>
      </w:r>
      <w:r>
        <w:rPr>
          <w:sz w:val="21"/>
        </w:rPr>
        <w:t>人</w:t>
      </w:r>
      <w:r>
        <w:rPr>
          <w:sz w:val="21"/>
        </w:rPr>
        <w:t>*</w:t>
      </w:r>
      <w:r>
        <w:rPr>
          <w:sz w:val="21"/>
        </w:rPr>
        <w:t>剩余保险期间</w:t>
      </w:r>
      <w:r>
        <w:rPr>
          <w:sz w:val="21"/>
        </w:rPr>
        <w:t>/365</w:t>
      </w:r>
      <w:r>
        <w:rPr>
          <w:sz w:val="21"/>
        </w:rPr>
        <w:t>），但所有补充协议的金额累计不得超过原合同金额的百分之十。</w:t>
      </w:r>
    </w:p>
    <w:p>
      <w:pPr>
        <w:pStyle w:val="null3"/>
        <w:ind w:firstLine="480"/>
        <w:jc w:val="both"/>
      </w:pPr>
      <w:r>
        <w:rPr>
          <w:sz w:val="21"/>
        </w:rPr>
        <w:t>3.6.2</w:t>
      </w:r>
      <w:r>
        <w:rPr>
          <w:sz w:val="21"/>
        </w:rPr>
        <w:t>甲方</w:t>
      </w:r>
      <w:r>
        <w:rPr>
          <w:sz w:val="21"/>
        </w:rPr>
        <w:t>应在合同成立后</w:t>
      </w:r>
      <w:r>
        <w:rPr>
          <w:sz w:val="21"/>
        </w:rPr>
        <w:t>30</w:t>
      </w:r>
      <w:r>
        <w:rPr>
          <w:sz w:val="21"/>
        </w:rPr>
        <w:t>日内提供医务人员数的清单（</w:t>
      </w:r>
      <w:r>
        <w:rPr>
          <w:sz w:val="21"/>
        </w:rPr>
        <w:t>甲方</w:t>
      </w:r>
      <w:r>
        <w:rPr>
          <w:sz w:val="21"/>
        </w:rPr>
        <w:t>需盖章）供</w:t>
      </w:r>
      <w:r>
        <w:rPr>
          <w:sz w:val="21"/>
        </w:rPr>
        <w:t>乙方</w:t>
      </w:r>
      <w:r>
        <w:rPr>
          <w:sz w:val="21"/>
        </w:rPr>
        <w:t>进行核查，该清单仅供</w:t>
      </w:r>
      <w:r>
        <w:rPr>
          <w:sz w:val="21"/>
        </w:rPr>
        <w:t>乙方</w:t>
      </w:r>
      <w:r>
        <w:rPr>
          <w:sz w:val="21"/>
        </w:rPr>
        <w:t>核查人数。如</w:t>
      </w:r>
      <w:r>
        <w:rPr>
          <w:sz w:val="21"/>
        </w:rPr>
        <w:t>乙方</w:t>
      </w:r>
      <w:r>
        <w:rPr>
          <w:sz w:val="21"/>
        </w:rPr>
        <w:t>在收到医务人员清单后</w:t>
      </w:r>
      <w:r>
        <w:rPr>
          <w:sz w:val="21"/>
        </w:rPr>
        <w:t>7</w:t>
      </w:r>
      <w:r>
        <w:rPr>
          <w:sz w:val="21"/>
        </w:rPr>
        <w:t xml:space="preserve">个工作日内无异议，则视为足额投保。  </w:t>
      </w:r>
    </w:p>
    <w:p>
      <w:pPr>
        <w:pStyle w:val="null3"/>
        <w:ind w:firstLine="420"/>
        <w:jc w:val="both"/>
      </w:pPr>
      <w:r>
        <w:rPr>
          <w:sz w:val="21"/>
        </w:rPr>
        <w:t>3.</w:t>
      </w:r>
      <w:r>
        <w:rPr>
          <w:sz w:val="21"/>
        </w:rPr>
        <w:t>7</w:t>
      </w:r>
      <w:r>
        <w:rPr>
          <w:sz w:val="21"/>
        </w:rPr>
        <w:t>在</w:t>
      </w:r>
      <w:r>
        <w:rPr>
          <w:sz w:val="21"/>
        </w:rPr>
        <w:t>本项目</w:t>
      </w:r>
      <w:r>
        <w:rPr>
          <w:sz w:val="21"/>
        </w:rPr>
        <w:t>中列明的保险期间或追溯期内，在</w:t>
      </w:r>
      <w:r>
        <w:rPr>
          <w:sz w:val="21"/>
        </w:rPr>
        <w:t>甲方</w:t>
      </w:r>
      <w:r>
        <w:rPr>
          <w:sz w:val="21"/>
        </w:rPr>
        <w:t>处进行实习的医学生和试用期医学毕业生，经临床带教教师或者指导医师同意并按照临床带教教师或者指导医师的要求在从事诊疗活动过程中造成患者人身损害的，患者或者其近亲属或者其代理人在保险期间内首次向</w:t>
      </w:r>
      <w:r>
        <w:rPr>
          <w:sz w:val="21"/>
        </w:rPr>
        <w:t>甲方</w:t>
      </w:r>
      <w:r>
        <w:rPr>
          <w:sz w:val="21"/>
        </w:rPr>
        <w:t>提出损害赔偿请求，依照中华人民共和国法律应由</w:t>
      </w:r>
      <w:r>
        <w:rPr>
          <w:sz w:val="21"/>
        </w:rPr>
        <w:t>甲方</w:t>
      </w:r>
      <w:r>
        <w:rPr>
          <w:sz w:val="21"/>
        </w:rPr>
        <w:t>承担经济赔偿责任的，</w:t>
      </w:r>
      <w:r>
        <w:rPr>
          <w:sz w:val="21"/>
        </w:rPr>
        <w:t>乙方</w:t>
      </w:r>
      <w:r>
        <w:rPr>
          <w:sz w:val="21"/>
        </w:rPr>
        <w:t>按照</w:t>
      </w:r>
      <w:r>
        <w:rPr>
          <w:sz w:val="21"/>
        </w:rPr>
        <w:t>本项目</w:t>
      </w:r>
      <w:r>
        <w:rPr>
          <w:sz w:val="21"/>
        </w:rPr>
        <w:t>约定负责赔偿。</w:t>
      </w:r>
    </w:p>
    <w:p>
      <w:pPr>
        <w:pStyle w:val="null3"/>
        <w:ind w:firstLine="480"/>
        <w:jc w:val="both"/>
      </w:pPr>
      <w:r>
        <w:rPr>
          <w:sz w:val="21"/>
        </w:rPr>
        <w:t>3.</w:t>
      </w:r>
      <w:r>
        <w:rPr>
          <w:sz w:val="21"/>
        </w:rPr>
        <w:t>8</w:t>
      </w:r>
      <w:r>
        <w:rPr>
          <w:sz w:val="21"/>
        </w:rPr>
        <w:t>在</w:t>
      </w:r>
      <w:r>
        <w:rPr>
          <w:sz w:val="21"/>
        </w:rPr>
        <w:t>本项目</w:t>
      </w:r>
      <w:r>
        <w:rPr>
          <w:sz w:val="21"/>
        </w:rPr>
        <w:t>中列明的保险期间或者追溯期内，在</w:t>
      </w:r>
      <w:r>
        <w:rPr>
          <w:sz w:val="21"/>
        </w:rPr>
        <w:t>甲方</w:t>
      </w:r>
      <w:r>
        <w:rPr>
          <w:sz w:val="21"/>
        </w:rPr>
        <w:t>处进修的医务人员，经指导医师同意并按照指导医师的要求从事诊疗活动过程中造成患者人身损害的，患者或者其近亲属或者其代理人在保险期间内首次向</w:t>
      </w:r>
      <w:r>
        <w:rPr>
          <w:sz w:val="21"/>
        </w:rPr>
        <w:t>甲方</w:t>
      </w:r>
      <w:r>
        <w:rPr>
          <w:sz w:val="21"/>
        </w:rPr>
        <w:t>提出损害赔偿请求，依照中华人民共和国法律应由</w:t>
      </w:r>
      <w:r>
        <w:rPr>
          <w:sz w:val="21"/>
        </w:rPr>
        <w:t>甲方</w:t>
      </w:r>
      <w:r>
        <w:rPr>
          <w:sz w:val="21"/>
        </w:rPr>
        <w:t>承担的经济赔偿责任，</w:t>
      </w:r>
      <w:r>
        <w:rPr>
          <w:sz w:val="21"/>
        </w:rPr>
        <w:t>乙方</w:t>
      </w:r>
      <w:r>
        <w:rPr>
          <w:sz w:val="21"/>
        </w:rPr>
        <w:t>按照</w:t>
      </w:r>
      <w:r>
        <w:rPr>
          <w:sz w:val="21"/>
        </w:rPr>
        <w:t>本项目</w:t>
      </w:r>
      <w:r>
        <w:rPr>
          <w:sz w:val="21"/>
        </w:rPr>
        <w:t>约定负责赔偿。</w:t>
      </w:r>
    </w:p>
    <w:p>
      <w:pPr>
        <w:pStyle w:val="null3"/>
        <w:ind w:firstLine="480"/>
        <w:jc w:val="both"/>
      </w:pPr>
      <w:r>
        <w:rPr>
          <w:sz w:val="21"/>
        </w:rPr>
        <w:t>3.</w:t>
      </w:r>
      <w:r>
        <w:rPr>
          <w:sz w:val="21"/>
        </w:rPr>
        <w:t>9</w:t>
      </w:r>
      <w:r>
        <w:rPr>
          <w:sz w:val="21"/>
        </w:rPr>
        <w:t>乙方</w:t>
      </w:r>
      <w:r>
        <w:rPr>
          <w:sz w:val="21"/>
        </w:rPr>
        <w:t>同意将</w:t>
      </w:r>
      <w:r>
        <w:rPr>
          <w:sz w:val="21"/>
        </w:rPr>
        <w:t>甲方</w:t>
      </w:r>
      <w:r>
        <w:rPr>
          <w:sz w:val="21"/>
        </w:rPr>
        <w:t>根据外聘合同聘用以及根据卫生行政部门制定的帮扶政策聘用的外聘医务人员、或正常会诊的非本医疗机构的医务人员视为</w:t>
      </w:r>
      <w:r>
        <w:rPr>
          <w:sz w:val="21"/>
        </w:rPr>
        <w:t>甲方</w:t>
      </w:r>
      <w:r>
        <w:rPr>
          <w:sz w:val="21"/>
        </w:rPr>
        <w:t>的医务人员。</w:t>
      </w:r>
    </w:p>
    <w:p>
      <w:pPr>
        <w:pStyle w:val="null3"/>
        <w:ind w:firstLine="480"/>
        <w:jc w:val="both"/>
      </w:pPr>
      <w:r>
        <w:rPr>
          <w:sz w:val="21"/>
        </w:rPr>
        <w:t>3.</w:t>
      </w:r>
      <w:r>
        <w:rPr>
          <w:sz w:val="21"/>
        </w:rPr>
        <w:t>10</w:t>
      </w:r>
      <w:r>
        <w:rPr>
          <w:sz w:val="21"/>
        </w:rPr>
        <w:t>在</w:t>
      </w:r>
      <w:r>
        <w:rPr>
          <w:sz w:val="21"/>
        </w:rPr>
        <w:t>本项目</w:t>
      </w:r>
      <w:r>
        <w:rPr>
          <w:sz w:val="21"/>
        </w:rPr>
        <w:t>中列明的保险期间或者追溯期内，按照</w:t>
      </w:r>
      <w:r>
        <w:rPr>
          <w:sz w:val="21"/>
        </w:rPr>
        <w:t>甲方</w:t>
      </w:r>
      <w:r>
        <w:rPr>
          <w:sz w:val="21"/>
        </w:rPr>
        <w:t>轮岗管理制度要求的医务人员，在轮岗期间从事诊疗活动过程中造成患者人身损害的，患者或者其近亲属或者其代理人在保险期间内首次向</w:t>
      </w:r>
      <w:r>
        <w:rPr>
          <w:sz w:val="21"/>
        </w:rPr>
        <w:t>甲方</w:t>
      </w:r>
      <w:r>
        <w:rPr>
          <w:sz w:val="21"/>
        </w:rPr>
        <w:t>提出损害赔偿请求，依照中华人民共和国法律应由</w:t>
      </w:r>
      <w:r>
        <w:rPr>
          <w:sz w:val="21"/>
        </w:rPr>
        <w:t>甲方</w:t>
      </w:r>
      <w:r>
        <w:rPr>
          <w:sz w:val="21"/>
        </w:rPr>
        <w:t>承担的经济赔偿责任，</w:t>
      </w:r>
      <w:r>
        <w:rPr>
          <w:sz w:val="21"/>
        </w:rPr>
        <w:t>乙方</w:t>
      </w:r>
      <w:r>
        <w:rPr>
          <w:sz w:val="21"/>
        </w:rPr>
        <w:t>按照</w:t>
      </w:r>
      <w:r>
        <w:rPr>
          <w:sz w:val="21"/>
        </w:rPr>
        <w:t>本项目</w:t>
      </w:r>
      <w:r>
        <w:rPr>
          <w:sz w:val="21"/>
        </w:rPr>
        <w:t>约定负责赔偿。</w:t>
      </w:r>
    </w:p>
    <w:p>
      <w:pPr>
        <w:pStyle w:val="null3"/>
        <w:ind w:firstLine="480"/>
        <w:jc w:val="both"/>
      </w:pPr>
      <w:r>
        <w:rPr>
          <w:sz w:val="21"/>
        </w:rPr>
        <w:t>3.1</w:t>
      </w:r>
      <w:r>
        <w:rPr>
          <w:sz w:val="21"/>
        </w:rPr>
        <w:t>1</w:t>
      </w:r>
      <w:r>
        <w:rPr>
          <w:sz w:val="21"/>
        </w:rPr>
        <w:t>甲方</w:t>
      </w:r>
      <w:r>
        <w:rPr>
          <w:sz w:val="21"/>
        </w:rPr>
        <w:t>聘用的医务人员，在注册或变更注册期间或根据卫生行政部门规定及要求到指定区域范围内从事诊疗活动发生的保险事故，属于保险责任范围。</w:t>
      </w:r>
    </w:p>
    <w:p>
      <w:pPr>
        <w:pStyle w:val="null3"/>
        <w:ind w:firstLine="480"/>
        <w:jc w:val="both"/>
      </w:pPr>
      <w:r>
        <w:rPr>
          <w:sz w:val="21"/>
        </w:rPr>
        <w:t>3.1</w:t>
      </w:r>
      <w:r>
        <w:rPr>
          <w:sz w:val="21"/>
        </w:rPr>
        <w:t>2</w:t>
      </w:r>
      <w:r>
        <w:rPr>
          <w:sz w:val="21"/>
        </w:rPr>
        <w:t>甲方</w:t>
      </w:r>
      <w:r>
        <w:rPr>
          <w:sz w:val="21"/>
        </w:rPr>
        <w:t>因医疗纠纷处理（包含自行和解和人民调解）过程中，为了查明医疗纠纷原因和损失产生的鉴定费以及其他必要的、合理的费用，</w:t>
      </w:r>
      <w:r>
        <w:rPr>
          <w:sz w:val="21"/>
        </w:rPr>
        <w:t>乙方</w:t>
      </w:r>
      <w:r>
        <w:rPr>
          <w:sz w:val="21"/>
        </w:rPr>
        <w:t>按</w:t>
      </w:r>
      <w:r>
        <w:rPr>
          <w:sz w:val="21"/>
        </w:rPr>
        <w:t>本项目</w:t>
      </w:r>
      <w:r>
        <w:rPr>
          <w:sz w:val="21"/>
        </w:rPr>
        <w:t>约定的法律费用限额内负责赔偿。医疗纠纷是指医患双方因诊疗活动引发的争议。</w:t>
      </w:r>
    </w:p>
    <w:p>
      <w:pPr>
        <w:pStyle w:val="null3"/>
        <w:ind w:firstLine="480"/>
        <w:jc w:val="both"/>
      </w:pPr>
      <w:r>
        <w:rPr>
          <w:sz w:val="21"/>
        </w:rPr>
        <w:t>3.1</w:t>
      </w:r>
      <w:r>
        <w:rPr>
          <w:sz w:val="21"/>
        </w:rPr>
        <w:t>3</w:t>
      </w:r>
      <w:r>
        <w:rPr>
          <w:sz w:val="21"/>
        </w:rPr>
        <w:t>甲方</w:t>
      </w:r>
      <w:r>
        <w:rPr>
          <w:sz w:val="21"/>
        </w:rPr>
        <w:t>向</w:t>
      </w:r>
      <w:r>
        <w:rPr>
          <w:sz w:val="21"/>
        </w:rPr>
        <w:t>乙方</w:t>
      </w:r>
      <w:r>
        <w:rPr>
          <w:sz w:val="21"/>
        </w:rPr>
        <w:t>请求赔偿保险金的诉讼时效自</w:t>
      </w:r>
      <w:r>
        <w:rPr>
          <w:sz w:val="21"/>
        </w:rPr>
        <w:t>甲方</w:t>
      </w:r>
      <w:r>
        <w:rPr>
          <w:sz w:val="21"/>
        </w:rPr>
        <w:t>对第三者应负的赔偿责任确定之日起计算。</w:t>
      </w:r>
    </w:p>
    <w:p>
      <w:pPr>
        <w:pStyle w:val="null3"/>
        <w:ind w:firstLine="480"/>
        <w:jc w:val="both"/>
      </w:pPr>
      <w:r>
        <w:rPr>
          <w:sz w:val="21"/>
        </w:rPr>
        <w:t>3.1</w:t>
      </w:r>
      <w:r>
        <w:rPr>
          <w:sz w:val="21"/>
        </w:rPr>
        <w:t>4</w:t>
      </w:r>
      <w:r>
        <w:rPr>
          <w:sz w:val="21"/>
        </w:rPr>
        <w:t>本项目</w:t>
      </w:r>
      <w:r>
        <w:rPr>
          <w:sz w:val="21"/>
        </w:rPr>
        <w:t>约定的医患纠纷人民调解委员会指</w:t>
      </w:r>
      <w:r>
        <w:rPr>
          <w:sz w:val="21"/>
        </w:rPr>
        <w:t>如</w:t>
      </w:r>
      <w:r>
        <w:rPr>
          <w:sz w:val="21"/>
        </w:rPr>
        <w:t>广东和谐医患纠纷人民调解委员会及其</w:t>
      </w:r>
      <w:r>
        <w:rPr>
          <w:sz w:val="21"/>
        </w:rPr>
        <w:t>他广州市内依法设立的</w:t>
      </w:r>
      <w:r>
        <w:rPr>
          <w:sz w:val="21"/>
        </w:rPr>
        <w:t>医患纠纷人民调解委员会。</w:t>
      </w:r>
    </w:p>
    <w:p>
      <w:pPr>
        <w:pStyle w:val="null3"/>
        <w:ind w:firstLine="480"/>
        <w:jc w:val="both"/>
      </w:pPr>
      <w:r>
        <w:rPr>
          <w:sz w:val="21"/>
        </w:rPr>
        <w:t>3.1</w:t>
      </w:r>
      <w:r>
        <w:rPr>
          <w:sz w:val="21"/>
        </w:rPr>
        <w:t>5</w:t>
      </w:r>
      <w:r>
        <w:rPr>
          <w:sz w:val="21"/>
        </w:rPr>
        <w:t>本项目</w:t>
      </w:r>
      <w:r>
        <w:rPr>
          <w:sz w:val="21"/>
        </w:rPr>
        <w:t>所称的</w:t>
      </w:r>
      <w:r>
        <w:rPr>
          <w:sz w:val="21"/>
        </w:rPr>
        <w:t>“诊疗活动”，也包括在</w:t>
      </w:r>
      <w:r>
        <w:rPr>
          <w:sz w:val="21"/>
        </w:rPr>
        <w:t>本项目</w:t>
      </w:r>
      <w:r>
        <w:rPr>
          <w:sz w:val="21"/>
        </w:rPr>
        <w:t>中列明的保险期间或者追溯期内，</w:t>
      </w:r>
      <w:r>
        <w:rPr>
          <w:sz w:val="21"/>
        </w:rPr>
        <w:t>甲方</w:t>
      </w:r>
      <w:r>
        <w:rPr>
          <w:sz w:val="21"/>
        </w:rPr>
        <w:t>或者其医务人员在</w:t>
      </w:r>
      <w:r>
        <w:rPr>
          <w:sz w:val="21"/>
        </w:rPr>
        <w:t>甲方</w:t>
      </w:r>
      <w:r>
        <w:rPr>
          <w:sz w:val="21"/>
        </w:rPr>
        <w:t>自营平台从事与其资格相符的互联网诊疗活动中造成患者人身损害，患者或者其近亲属或者其代理人在保险期间内首次向</w:t>
      </w:r>
      <w:r>
        <w:rPr>
          <w:sz w:val="21"/>
        </w:rPr>
        <w:t>甲方</w:t>
      </w:r>
      <w:r>
        <w:rPr>
          <w:sz w:val="21"/>
        </w:rPr>
        <w:t>提出损害赔偿请求，依照中华人民共和国法律（不包括港、澳、台地区法律）应由</w:t>
      </w:r>
      <w:r>
        <w:rPr>
          <w:sz w:val="21"/>
        </w:rPr>
        <w:t>甲方</w:t>
      </w:r>
      <w:r>
        <w:rPr>
          <w:sz w:val="21"/>
        </w:rPr>
        <w:t>承担经济赔偿责任，</w:t>
      </w:r>
      <w:r>
        <w:rPr>
          <w:sz w:val="21"/>
        </w:rPr>
        <w:t>乙方</w:t>
      </w:r>
      <w:r>
        <w:rPr>
          <w:sz w:val="21"/>
        </w:rPr>
        <w:t>按照</w:t>
      </w:r>
      <w:r>
        <w:rPr>
          <w:sz w:val="21"/>
        </w:rPr>
        <w:t>本项目</w:t>
      </w:r>
      <w:r>
        <w:rPr>
          <w:sz w:val="21"/>
        </w:rPr>
        <w:t>约定负责赔偿。</w:t>
      </w:r>
    </w:p>
    <w:p>
      <w:pPr>
        <w:pStyle w:val="null3"/>
        <w:ind w:firstLine="480"/>
        <w:jc w:val="both"/>
      </w:pPr>
      <w:r>
        <w:rPr>
          <w:sz w:val="21"/>
        </w:rPr>
        <w:t>3.1</w:t>
      </w:r>
      <w:r>
        <w:rPr>
          <w:sz w:val="21"/>
        </w:rPr>
        <w:t>6</w:t>
      </w:r>
      <w:r>
        <w:rPr>
          <w:sz w:val="21"/>
        </w:rPr>
        <w:t>确定患方首次向</w:t>
      </w:r>
      <w:r>
        <w:rPr>
          <w:sz w:val="21"/>
        </w:rPr>
        <w:t>甲方</w:t>
      </w:r>
      <w:r>
        <w:rPr>
          <w:sz w:val="21"/>
        </w:rPr>
        <w:t>提出损害赔偿请求的时间规则：</w:t>
      </w:r>
    </w:p>
    <w:p>
      <w:pPr>
        <w:pStyle w:val="null3"/>
        <w:ind w:firstLine="480"/>
        <w:jc w:val="both"/>
      </w:pPr>
      <w:r>
        <w:rPr>
          <w:sz w:val="21"/>
        </w:rPr>
        <w:t>（</w:t>
      </w:r>
      <w:r>
        <w:rPr>
          <w:sz w:val="21"/>
        </w:rPr>
        <w:t>1</w:t>
      </w:r>
      <w:r>
        <w:rPr>
          <w:sz w:val="21"/>
        </w:rPr>
        <w:t>）患者接受诊疗活动导致人身损害的时间、患方首次投诉时间和医疗机构报案时间在同一保险期间内的案件，以医疗机构报案时填写的时间为准。</w:t>
      </w:r>
    </w:p>
    <w:p>
      <w:pPr>
        <w:pStyle w:val="null3"/>
        <w:ind w:firstLine="480"/>
        <w:jc w:val="both"/>
      </w:pPr>
      <w:r>
        <w:rPr>
          <w:sz w:val="21"/>
        </w:rPr>
        <w:t>（</w:t>
      </w:r>
      <w:r>
        <w:rPr>
          <w:sz w:val="21"/>
        </w:rPr>
        <w:t>2</w:t>
      </w:r>
      <w:r>
        <w:rPr>
          <w:sz w:val="21"/>
        </w:rPr>
        <w:t>）患者接受诊疗活动导致人身损害的时间、患方首次投诉时间和医疗机构报案时间不在同一保险期内的案件，以下述材料记载时间中最早的日期为准：患方向医疗机构或者行政部门书面投诉材料日期</w:t>
      </w:r>
      <w:r>
        <w:rPr>
          <w:sz w:val="21"/>
        </w:rPr>
        <w:t>(</w:t>
      </w:r>
      <w:r>
        <w:rPr>
          <w:sz w:val="21"/>
        </w:rPr>
        <w:t>患方或患方代理人签字）、司法鉴定（含尸检和医疗事故鉴定）的申请日期、人民调解申请日期、法院传票通知日期等与纠纷相关书面材料。</w:t>
      </w:r>
    </w:p>
    <w:p>
      <w:pPr>
        <w:pStyle w:val="null3"/>
        <w:ind w:firstLine="480"/>
        <w:jc w:val="both"/>
      </w:pPr>
      <w:r>
        <w:rPr>
          <w:sz w:val="21"/>
        </w:rPr>
        <w:t xml:space="preserve">3.17 </w:t>
      </w:r>
      <w:r>
        <w:rPr>
          <w:sz w:val="21"/>
        </w:rPr>
        <w:t>所有的赔偿款项，因</w:t>
      </w:r>
      <w:r>
        <w:rPr>
          <w:sz w:val="21"/>
        </w:rPr>
        <w:t>乙方</w:t>
      </w:r>
      <w:r>
        <w:rPr>
          <w:sz w:val="21"/>
        </w:rPr>
        <w:t>怠于赔付而产生的滞纳金、违约金，以及其他不利于</w:t>
      </w:r>
      <w:r>
        <w:rPr>
          <w:sz w:val="21"/>
        </w:rPr>
        <w:t>甲方</w:t>
      </w:r>
      <w:r>
        <w:rPr>
          <w:sz w:val="21"/>
        </w:rPr>
        <w:t>的后果等均由</w:t>
      </w:r>
      <w:r>
        <w:rPr>
          <w:sz w:val="21"/>
        </w:rPr>
        <w:t>乙方</w:t>
      </w:r>
      <w:r>
        <w:rPr>
          <w:sz w:val="21"/>
        </w:rPr>
        <w:t>承担。</w:t>
      </w:r>
    </w:p>
    <w:p>
      <w:pPr>
        <w:pStyle w:val="null3"/>
        <w:ind w:firstLine="480"/>
        <w:jc w:val="both"/>
      </w:pPr>
      <w:r>
        <w:rPr>
          <w:sz w:val="21"/>
        </w:rPr>
        <w:t>3.18</w:t>
      </w:r>
      <w:r>
        <w:rPr>
          <w:sz w:val="21"/>
        </w:rPr>
        <w:t>乙方</w:t>
      </w:r>
      <w:r>
        <w:rPr>
          <w:sz w:val="21"/>
        </w:rPr>
        <w:t>出具的《保险单》具有</w:t>
      </w:r>
      <w:r>
        <w:rPr>
          <w:sz w:val="21"/>
        </w:rPr>
        <w:t>乙方</w:t>
      </w:r>
      <w:r>
        <w:rPr>
          <w:sz w:val="21"/>
        </w:rPr>
        <w:t>公章及法人签名或乙方</w:t>
      </w:r>
      <w:r>
        <w:rPr>
          <w:sz w:val="21"/>
        </w:rPr>
        <w:t>保单专用章</w:t>
      </w:r>
      <w:r>
        <w:rPr>
          <w:sz w:val="21"/>
        </w:rPr>
        <w:t>，《</w:t>
      </w:r>
      <w:r>
        <w:rPr>
          <w:sz w:val="21"/>
        </w:rPr>
        <w:t>保险单</w:t>
      </w:r>
      <w:r>
        <w:rPr>
          <w:sz w:val="21"/>
        </w:rPr>
        <w:t>》</w:t>
      </w:r>
      <w:r>
        <w:rPr>
          <w:sz w:val="21"/>
        </w:rPr>
        <w:t>作为</w:t>
      </w:r>
      <w:r>
        <w:rPr>
          <w:sz w:val="21"/>
        </w:rPr>
        <w:t>合同补充协议</w:t>
      </w:r>
      <w:r>
        <w:rPr>
          <w:sz w:val="21"/>
        </w:rPr>
        <w:t>，</w:t>
      </w:r>
      <w:r>
        <w:rPr>
          <w:sz w:val="21"/>
        </w:rPr>
        <w:t>必须</w:t>
      </w:r>
      <w:r>
        <w:rPr>
          <w:sz w:val="21"/>
        </w:rPr>
        <w:t>经</w:t>
      </w:r>
      <w:r>
        <w:rPr>
          <w:sz w:val="21"/>
        </w:rPr>
        <w:t>甲方</w:t>
      </w:r>
      <w:r>
        <w:rPr>
          <w:sz w:val="21"/>
        </w:rPr>
        <w:t>律师书面审核并出具《法律顾问工作联系函</w:t>
      </w:r>
      <w:r>
        <w:rPr>
          <w:sz w:val="21"/>
        </w:rPr>
        <w:t>》</w:t>
      </w:r>
      <w:r>
        <w:rPr>
          <w:sz w:val="21"/>
        </w:rPr>
        <w:t>及其审核的附件《保险单》</w:t>
      </w:r>
      <w:r>
        <w:rPr>
          <w:sz w:val="21"/>
        </w:rPr>
        <w:t>，确认保险单内容</w:t>
      </w:r>
      <w:r>
        <w:rPr>
          <w:sz w:val="21"/>
        </w:rPr>
        <w:t>与采购合同内容性质相符</w:t>
      </w:r>
      <w:r>
        <w:rPr>
          <w:sz w:val="21"/>
        </w:rPr>
        <w:t>且</w:t>
      </w:r>
      <w:r>
        <w:rPr>
          <w:sz w:val="21"/>
        </w:rPr>
        <w:t>与采购合同内容一致后</w:t>
      </w:r>
      <w:r>
        <w:rPr>
          <w:sz w:val="21"/>
        </w:rPr>
        <w:t>甲方</w:t>
      </w:r>
      <w:r>
        <w:rPr>
          <w:sz w:val="21"/>
        </w:rPr>
        <w:t>方可根据合同的</w:t>
      </w:r>
      <w:r>
        <w:rPr>
          <w:sz w:val="21"/>
        </w:rPr>
        <w:t>“结算要求”对应支付第2期款项；</w:t>
      </w:r>
      <w:r>
        <w:rPr>
          <w:sz w:val="21"/>
        </w:rPr>
        <w:t>如不一致</w:t>
      </w:r>
      <w:r>
        <w:rPr>
          <w:sz w:val="21"/>
        </w:rPr>
        <w:t>，乙方必须按照采购人的律师意见在</w:t>
      </w:r>
      <w:r>
        <w:rPr>
          <w:sz w:val="21"/>
        </w:rPr>
        <w:t>10</w:t>
      </w:r>
      <w:r>
        <w:rPr>
          <w:sz w:val="21"/>
        </w:rPr>
        <w:t>个工作日内</w:t>
      </w:r>
      <w:r>
        <w:rPr>
          <w:sz w:val="21"/>
        </w:rPr>
        <w:t>完成修订且符合要求，否则视为乙方违约，按合同违约条款处理，一切责任与损失由乙方负责。</w:t>
      </w:r>
    </w:p>
    <w:p>
      <w:pPr>
        <w:pStyle w:val="null3"/>
        <w:ind w:firstLine="422"/>
        <w:jc w:val="left"/>
      </w:pPr>
      <w:r>
        <w:rPr>
          <w:sz w:val="21"/>
          <w:b/>
        </w:rPr>
        <w:t>4.</w:t>
      </w:r>
      <w:r>
        <w:rPr>
          <w:sz w:val="21"/>
          <w:b/>
        </w:rPr>
        <w:t xml:space="preserve"> </w:t>
      </w:r>
      <w:r>
        <w:rPr>
          <w:sz w:val="21"/>
          <w:b/>
        </w:rPr>
        <w:t>赔偿金履行约定</w:t>
      </w:r>
    </w:p>
    <w:p>
      <w:pPr>
        <w:pStyle w:val="null3"/>
        <w:ind w:firstLine="420"/>
        <w:jc w:val="left"/>
      </w:pPr>
      <w:r>
        <w:rPr>
          <w:sz w:val="21"/>
        </w:rPr>
        <w:t>（</w:t>
      </w:r>
      <w:r>
        <w:rPr>
          <w:sz w:val="21"/>
        </w:rPr>
        <w:t>1）如</w:t>
      </w:r>
      <w:r>
        <w:rPr>
          <w:sz w:val="21"/>
        </w:rPr>
        <w:t>乙方</w:t>
      </w:r>
      <w:r>
        <w:rPr>
          <w:sz w:val="21"/>
        </w:rPr>
        <w:t>未如期履行赔偿责任，</w:t>
      </w:r>
      <w:r>
        <w:rPr>
          <w:sz w:val="21"/>
        </w:rPr>
        <w:t>甲方</w:t>
      </w:r>
      <w:r>
        <w:rPr>
          <w:sz w:val="21"/>
        </w:rPr>
        <w:t>向</w:t>
      </w:r>
      <w:r>
        <w:rPr>
          <w:sz w:val="21"/>
        </w:rPr>
        <w:t>乙方</w:t>
      </w:r>
      <w:r>
        <w:rPr>
          <w:sz w:val="21"/>
        </w:rPr>
        <w:t>请求赔偿金的诉讼时效期间为</w:t>
      </w:r>
      <w:r>
        <w:rPr>
          <w:sz w:val="21"/>
        </w:rPr>
        <w:t>3年，自</w:t>
      </w:r>
      <w:r>
        <w:rPr>
          <w:sz w:val="21"/>
        </w:rPr>
        <w:t>乙方</w:t>
      </w:r>
      <w:r>
        <w:rPr>
          <w:sz w:val="21"/>
        </w:rPr>
        <w:t>书面拒赔之日起计算。</w:t>
      </w:r>
    </w:p>
    <w:p>
      <w:pPr>
        <w:pStyle w:val="null3"/>
        <w:ind w:firstLine="420"/>
        <w:jc w:val="left"/>
      </w:pPr>
      <w:r>
        <w:rPr>
          <w:sz w:val="21"/>
        </w:rPr>
        <w:t>（</w:t>
      </w:r>
      <w:r>
        <w:rPr>
          <w:sz w:val="21"/>
        </w:rPr>
        <w:t>2）患者有欠费的，在保险理赔金额范围内，</w:t>
      </w:r>
      <w:r>
        <w:rPr>
          <w:sz w:val="21"/>
        </w:rPr>
        <w:t>乙方</w:t>
      </w:r>
      <w:r>
        <w:rPr>
          <w:sz w:val="21"/>
        </w:rPr>
        <w:t>需优先将患者欠费部分支付给</w:t>
      </w:r>
      <w:r>
        <w:rPr>
          <w:sz w:val="21"/>
        </w:rPr>
        <w:t>甲方</w:t>
      </w:r>
      <w:r>
        <w:rPr>
          <w:sz w:val="21"/>
        </w:rPr>
        <w:t>，剩余部分方可用于补偿患方。</w:t>
      </w:r>
    </w:p>
    <w:p>
      <w:pPr>
        <w:pStyle w:val="null3"/>
        <w:ind w:firstLine="241"/>
        <w:jc w:val="both"/>
      </w:pPr>
      <w:r>
        <w:rPr>
          <w:sz w:val="21"/>
          <w:b/>
        </w:rPr>
        <w:t>（三）理赔程序约定</w:t>
      </w:r>
    </w:p>
    <w:p>
      <w:pPr>
        <w:pStyle w:val="null3"/>
        <w:ind w:firstLine="480"/>
        <w:jc w:val="both"/>
      </w:pPr>
      <w:r>
        <w:rPr>
          <w:sz w:val="21"/>
          <w:b/>
        </w:rPr>
        <w:t>1</w:t>
      </w:r>
      <w:r>
        <w:rPr>
          <w:sz w:val="21"/>
          <w:b/>
        </w:rPr>
        <w:t>、保险服务流程</w:t>
      </w:r>
      <w:r>
        <w:rPr>
          <w:sz w:val="21"/>
          <w:b/>
        </w:rPr>
        <w:t>要求</w:t>
      </w:r>
      <w:r>
        <w:rPr>
          <w:sz w:val="21"/>
          <w:b/>
        </w:rPr>
        <w:t>：</w:t>
      </w:r>
    </w:p>
    <w:p>
      <w:pPr>
        <w:pStyle w:val="null3"/>
        <w:jc w:val="left"/>
      </w:pPr>
      <w:r>
        <w:rPr>
          <w:sz w:val="21"/>
        </w:rPr>
        <w:t xml:space="preserve">1.1 </w:t>
      </w:r>
      <w:r>
        <w:rPr>
          <w:sz w:val="21"/>
        </w:rPr>
        <w:t>甲方</w:t>
      </w:r>
      <w:r>
        <w:rPr>
          <w:sz w:val="21"/>
        </w:rPr>
        <w:t>应在纠纷案件发生后及时向</w:t>
      </w:r>
      <w:r>
        <w:rPr>
          <w:sz w:val="21"/>
        </w:rPr>
        <w:t>乙方</w:t>
      </w:r>
      <w:r>
        <w:rPr>
          <w:sz w:val="21"/>
        </w:rPr>
        <w:t>报案，通过</w:t>
      </w:r>
      <w:r>
        <w:rPr>
          <w:sz w:val="21"/>
        </w:rPr>
        <w:t>甲方</w:t>
      </w:r>
      <w:r>
        <w:rPr>
          <w:sz w:val="21"/>
        </w:rPr>
        <w:t>的经纪人提供患者的书面投诉信复印件（若有）、身份证复印件（若有）；患者在</w:t>
      </w:r>
      <w:r>
        <w:rPr>
          <w:sz w:val="21"/>
        </w:rPr>
        <w:t>甲方</w:t>
      </w:r>
      <w:r>
        <w:rPr>
          <w:sz w:val="21"/>
        </w:rPr>
        <w:t>的相关诊疗资料：</w:t>
      </w:r>
      <w:r>
        <w:rPr>
          <w:sz w:val="21"/>
        </w:rPr>
        <w:t>①门诊患者含对应病历、挂号记录、收费清单等；②住院患者含病案首页、入院记录、出院记录、收费清单，如手术患者另附术前讨论、手术记录等，</w:t>
      </w:r>
      <w:r>
        <w:rPr>
          <w:sz w:val="21"/>
        </w:rPr>
        <w:t>乙方</w:t>
      </w:r>
      <w:r>
        <w:rPr>
          <w:sz w:val="21"/>
        </w:rPr>
        <w:t>履行赔付责任。</w:t>
      </w:r>
    </w:p>
    <w:p>
      <w:pPr>
        <w:pStyle w:val="null3"/>
        <w:jc w:val="left"/>
      </w:pPr>
      <w:r>
        <w:rPr>
          <w:sz w:val="21"/>
        </w:rPr>
        <w:t>1.2 理赔流程</w:t>
      </w:r>
    </w:p>
    <w:p>
      <w:pPr>
        <w:pStyle w:val="null3"/>
        <w:ind w:firstLine="420"/>
        <w:jc w:val="left"/>
      </w:pPr>
      <w:r>
        <w:rPr>
          <w:sz w:val="21"/>
        </w:rPr>
        <w:t>（</w:t>
      </w:r>
      <w:r>
        <w:rPr>
          <w:sz w:val="21"/>
        </w:rPr>
        <w:t>1）对于自行和解的案件，</w:t>
      </w:r>
      <w:r>
        <w:rPr>
          <w:sz w:val="21"/>
        </w:rPr>
        <w:t>甲方</w:t>
      </w:r>
      <w:r>
        <w:rPr>
          <w:sz w:val="21"/>
        </w:rPr>
        <w:t>可以与患者签署和解协议。</w:t>
      </w:r>
      <w:r>
        <w:rPr>
          <w:sz w:val="21"/>
        </w:rPr>
        <w:t>甲方</w:t>
      </w:r>
      <w:r>
        <w:rPr>
          <w:sz w:val="21"/>
        </w:rPr>
        <w:t>将医患双方当事人主体材料（医院机构代码证、患者及权益人身份证复印件、转账银行账户等）、和解协议（复印件）、纠纷赔偿支付审批表等案件材料一并提交，</w:t>
      </w:r>
      <w:r>
        <w:rPr>
          <w:sz w:val="21"/>
        </w:rPr>
        <w:t>乙方</w:t>
      </w:r>
      <w:r>
        <w:rPr>
          <w:sz w:val="21"/>
        </w:rPr>
        <w:t>审核无误后按照约定的赔付时限直接赔付患方。</w:t>
      </w:r>
    </w:p>
    <w:p>
      <w:pPr>
        <w:pStyle w:val="null3"/>
        <w:ind w:firstLine="420"/>
        <w:jc w:val="left"/>
      </w:pPr>
      <w:r>
        <w:rPr>
          <w:sz w:val="21"/>
        </w:rPr>
        <w:t>（</w:t>
      </w:r>
      <w:r>
        <w:rPr>
          <w:sz w:val="21"/>
        </w:rPr>
        <w:t>2）对于诉讼/仲裁/调解案件，</w:t>
      </w:r>
      <w:r>
        <w:rPr>
          <w:sz w:val="21"/>
        </w:rPr>
        <w:t>甲方</w:t>
      </w:r>
      <w:r>
        <w:rPr>
          <w:sz w:val="21"/>
        </w:rPr>
        <w:t>将生效的仲裁书</w:t>
      </w:r>
      <w:r>
        <w:rPr>
          <w:sz w:val="21"/>
        </w:rPr>
        <w:t>/判决书/裁决书/调解书、调解协议提交，</w:t>
      </w:r>
      <w:r>
        <w:rPr>
          <w:sz w:val="21"/>
        </w:rPr>
        <w:t>乙方</w:t>
      </w:r>
      <w:r>
        <w:rPr>
          <w:sz w:val="21"/>
        </w:rPr>
        <w:t>应根据仲裁书</w:t>
      </w:r>
      <w:r>
        <w:rPr>
          <w:sz w:val="21"/>
        </w:rPr>
        <w:t>/判决书/裁决书/调解书、调解协议在规定的时间内进行保险赔付。</w:t>
      </w:r>
    </w:p>
    <w:p>
      <w:pPr>
        <w:pStyle w:val="null3"/>
        <w:ind w:firstLine="420"/>
        <w:jc w:val="left"/>
      </w:pPr>
      <w:r>
        <w:rPr>
          <w:sz w:val="21"/>
        </w:rPr>
        <w:t>（</w:t>
      </w:r>
      <w:r>
        <w:rPr>
          <w:sz w:val="21"/>
        </w:rPr>
        <w:t>3）所有向患方支付的赔付，均应是已扣除了患方欠费之后的金额。</w:t>
      </w:r>
    </w:p>
    <w:p>
      <w:pPr>
        <w:pStyle w:val="null3"/>
        <w:jc w:val="left"/>
      </w:pPr>
      <w:r>
        <w:rPr>
          <w:sz w:val="21"/>
          <w:b/>
        </w:rPr>
        <w:t>1</w:t>
      </w:r>
      <w:r>
        <w:rPr>
          <w:sz w:val="21"/>
        </w:rPr>
        <w:t>.3 索赔资料清单（下列所有资料，不能提供原件的，复印件可由加盖</w:t>
      </w:r>
      <w:r>
        <w:rPr>
          <w:sz w:val="21"/>
        </w:rPr>
        <w:t>甲方</w:t>
      </w:r>
      <w:r>
        <w:rPr>
          <w:sz w:val="21"/>
        </w:rPr>
        <w:t>医务部</w:t>
      </w:r>
      <w:r>
        <w:rPr>
          <w:sz w:val="21"/>
        </w:rPr>
        <w:t>章）：</w:t>
      </w:r>
    </w:p>
    <w:p>
      <w:pPr>
        <w:pStyle w:val="null3"/>
        <w:jc w:val="left"/>
      </w:pPr>
      <w:r>
        <w:rPr>
          <w:sz w:val="21"/>
        </w:rPr>
        <w:t>（</w:t>
      </w:r>
      <w:r>
        <w:rPr>
          <w:sz w:val="21"/>
        </w:rPr>
        <w:t>1）自行和解案件(仅需提供如下材料)：</w:t>
      </w:r>
    </w:p>
    <w:p>
      <w:pPr>
        <w:pStyle w:val="null3"/>
        <w:ind w:firstLine="420"/>
        <w:jc w:val="left"/>
      </w:pPr>
      <w:r>
        <w:rPr>
          <w:sz w:val="21"/>
        </w:rPr>
        <w:t>①索赔申请书；</w:t>
      </w:r>
    </w:p>
    <w:p>
      <w:pPr>
        <w:pStyle w:val="null3"/>
        <w:ind w:firstLine="420"/>
        <w:jc w:val="left"/>
      </w:pPr>
      <w:r>
        <w:rPr>
          <w:sz w:val="21"/>
        </w:rPr>
        <w:t>②机构执业许可证、单位法人证书；</w:t>
      </w:r>
    </w:p>
    <w:p>
      <w:pPr>
        <w:pStyle w:val="null3"/>
        <w:ind w:firstLine="420"/>
        <w:jc w:val="left"/>
      </w:pPr>
      <w:r>
        <w:rPr>
          <w:sz w:val="21"/>
        </w:rPr>
        <w:t>③医疗费用单据、其他费用单据等损失证明材料原件；</w:t>
      </w:r>
    </w:p>
    <w:p>
      <w:pPr>
        <w:pStyle w:val="null3"/>
        <w:ind w:firstLine="420"/>
        <w:jc w:val="left"/>
      </w:pPr>
      <w:r>
        <w:rPr>
          <w:sz w:val="21"/>
        </w:rPr>
        <w:t>④有关医务人员的资格证明；</w:t>
      </w:r>
    </w:p>
    <w:p>
      <w:pPr>
        <w:pStyle w:val="null3"/>
        <w:ind w:firstLine="420"/>
        <w:jc w:val="left"/>
      </w:pPr>
      <w:r>
        <w:rPr>
          <w:sz w:val="21"/>
        </w:rPr>
        <w:t>⑤患者完整的病历资料（法定患方保存的病历除外）；患者伤残的，如有司法鉴定机构依法出具的伤残鉴定报告，应提供伤残鉴定报告；患者死亡的，应当提供公安机关或医疗机构出具的死亡证明书等有关证明和资料；</w:t>
      </w:r>
    </w:p>
    <w:p>
      <w:pPr>
        <w:pStyle w:val="null3"/>
        <w:ind w:firstLine="420"/>
        <w:jc w:val="left"/>
      </w:pPr>
      <w:r>
        <w:rPr>
          <w:sz w:val="21"/>
        </w:rPr>
        <w:t>⑥</w:t>
      </w:r>
      <w:r>
        <w:rPr>
          <w:sz w:val="21"/>
        </w:rPr>
        <w:t>甲方</w:t>
      </w:r>
      <w:r>
        <w:rPr>
          <w:sz w:val="21"/>
        </w:rPr>
        <w:t>与患者或其近亲属或其代理人签订的赔偿协议书或和解书；</w:t>
      </w:r>
    </w:p>
    <w:p>
      <w:pPr>
        <w:pStyle w:val="null3"/>
        <w:ind w:firstLine="420"/>
        <w:jc w:val="left"/>
      </w:pPr>
      <w:r>
        <w:rPr>
          <w:sz w:val="21"/>
        </w:rPr>
        <w:t>⑦患者或法定权益人银行账户。</w:t>
      </w:r>
    </w:p>
    <w:p>
      <w:pPr>
        <w:pStyle w:val="null3"/>
        <w:jc w:val="left"/>
      </w:pPr>
      <w:r>
        <w:rPr>
          <w:sz w:val="21"/>
        </w:rPr>
        <w:t>（</w:t>
      </w:r>
      <w:r>
        <w:rPr>
          <w:sz w:val="21"/>
        </w:rPr>
        <w:t>2）诉讼/仲裁/调解案件(仅需提供如下材料)：</w:t>
      </w:r>
    </w:p>
    <w:p>
      <w:pPr>
        <w:pStyle w:val="null3"/>
        <w:ind w:firstLine="420"/>
        <w:jc w:val="left"/>
      </w:pPr>
      <w:r>
        <w:rPr>
          <w:sz w:val="21"/>
        </w:rPr>
        <w:t>①索赔申请书；</w:t>
      </w:r>
    </w:p>
    <w:p>
      <w:pPr>
        <w:pStyle w:val="null3"/>
        <w:ind w:firstLine="420"/>
        <w:jc w:val="left"/>
      </w:pPr>
      <w:r>
        <w:rPr>
          <w:sz w:val="21"/>
        </w:rPr>
        <w:t>②机构执业许可证、事业单位法人证书；</w:t>
      </w:r>
    </w:p>
    <w:p>
      <w:pPr>
        <w:pStyle w:val="null3"/>
        <w:ind w:firstLine="420"/>
        <w:jc w:val="left"/>
      </w:pPr>
      <w:r>
        <w:rPr>
          <w:sz w:val="21"/>
        </w:rPr>
        <w:t>③有关医务人员的资格证明；</w:t>
      </w:r>
    </w:p>
    <w:p>
      <w:pPr>
        <w:pStyle w:val="null3"/>
        <w:ind w:firstLine="420"/>
        <w:jc w:val="left"/>
      </w:pPr>
      <w:r>
        <w:rPr>
          <w:sz w:val="21"/>
        </w:rPr>
        <w:t>④患者完整的病历资料（法定患方保存的病历除外）；患者伤残经过鉴定的，应当提供司法鉴定机构依法出具的伤残鉴定报告；患者死亡的，应当提供公安机关或医疗机构出具的死亡证明书等有关证明和资料（如有）；</w:t>
      </w:r>
    </w:p>
    <w:p>
      <w:pPr>
        <w:pStyle w:val="null3"/>
        <w:ind w:firstLine="420"/>
        <w:jc w:val="left"/>
      </w:pPr>
      <w:r>
        <w:rPr>
          <w:sz w:val="21"/>
        </w:rPr>
        <w:t>⑤经国家批准或认可的司法鉴定机构、医疗事故技术鉴定机构进行过鉴定的，应提供司法鉴定意见书、医疗事故技术鉴定书；</w:t>
      </w:r>
    </w:p>
    <w:p>
      <w:pPr>
        <w:pStyle w:val="null3"/>
        <w:ind w:firstLine="420"/>
        <w:jc w:val="left"/>
      </w:pPr>
      <w:r>
        <w:rPr>
          <w:sz w:val="21"/>
        </w:rPr>
        <w:t>⑥被保险人与患者或其近亲属或其代理人签订的赔偿协议书或和解书；</w:t>
      </w:r>
    </w:p>
    <w:p>
      <w:pPr>
        <w:pStyle w:val="null3"/>
        <w:ind w:firstLine="420"/>
        <w:jc w:val="left"/>
      </w:pPr>
      <w:r>
        <w:rPr>
          <w:sz w:val="21"/>
        </w:rPr>
        <w:t>⑦经法院判决或法院调解的，应提供法院判决书或法院调解书；经仲裁裁决或调解的，应提供仲裁裁决书或仲裁调解书；经医患纠纷人民调解委员会调解的，应提供医调委意见书；经行政介入处理的，应提供行政介入处理意见书；</w:t>
      </w:r>
    </w:p>
    <w:p>
      <w:pPr>
        <w:pStyle w:val="null3"/>
        <w:ind w:firstLine="420"/>
        <w:jc w:val="left"/>
      </w:pPr>
      <w:r>
        <w:rPr>
          <w:sz w:val="21"/>
        </w:rPr>
        <w:t>⑧医疗费用单据、其他费用单据等损失证明材料原件；</w:t>
      </w:r>
    </w:p>
    <w:p>
      <w:pPr>
        <w:pStyle w:val="null3"/>
        <w:ind w:firstLine="420"/>
        <w:jc w:val="left"/>
      </w:pPr>
      <w:r>
        <w:rPr>
          <w:sz w:val="21"/>
        </w:rPr>
        <w:t>⑨患者或法定权益人银行账户。</w:t>
      </w:r>
    </w:p>
    <w:p>
      <w:pPr>
        <w:pStyle w:val="null3"/>
        <w:jc w:val="left"/>
      </w:pPr>
      <w:r>
        <w:rPr>
          <w:sz w:val="21"/>
        </w:rPr>
        <w:t>（</w:t>
      </w:r>
      <w:r>
        <w:rPr>
          <w:sz w:val="21"/>
        </w:rPr>
        <w:t>3）医疗欠费案件(仅需提供如下材料)：</w:t>
      </w:r>
    </w:p>
    <w:p>
      <w:pPr>
        <w:pStyle w:val="null3"/>
        <w:ind w:firstLine="420"/>
        <w:jc w:val="left"/>
      </w:pPr>
      <w:r>
        <w:rPr>
          <w:sz w:val="21"/>
        </w:rPr>
        <w:t xml:space="preserve">①患方投诉材料；  </w:t>
      </w:r>
    </w:p>
    <w:p>
      <w:pPr>
        <w:pStyle w:val="null3"/>
        <w:ind w:firstLine="420"/>
        <w:jc w:val="left"/>
      </w:pPr>
      <w:r>
        <w:rPr>
          <w:sz w:val="21"/>
        </w:rPr>
        <w:t>②机构执业许可证、单位法人证书；</w:t>
      </w:r>
    </w:p>
    <w:p>
      <w:pPr>
        <w:pStyle w:val="null3"/>
        <w:ind w:firstLine="420"/>
        <w:jc w:val="left"/>
      </w:pPr>
      <w:r>
        <w:rPr>
          <w:sz w:val="21"/>
        </w:rPr>
        <w:t>③医疗费用单据，押金单、欠费情况说明；</w:t>
      </w:r>
    </w:p>
    <w:p>
      <w:pPr>
        <w:pStyle w:val="null3"/>
        <w:ind w:firstLine="420"/>
        <w:jc w:val="left"/>
      </w:pPr>
      <w:r>
        <w:rPr>
          <w:sz w:val="21"/>
        </w:rPr>
        <w:t>④有关医务人员的资格证明；</w:t>
      </w:r>
    </w:p>
    <w:p>
      <w:pPr>
        <w:pStyle w:val="null3"/>
        <w:ind w:firstLine="420"/>
        <w:jc w:val="left"/>
      </w:pPr>
      <w:r>
        <w:rPr>
          <w:sz w:val="21"/>
        </w:rPr>
        <w:t>⑤患者完整的病历资料（法定患方保存的病历除外）；</w:t>
      </w:r>
    </w:p>
    <w:p>
      <w:pPr>
        <w:pStyle w:val="null3"/>
        <w:ind w:firstLine="420"/>
        <w:jc w:val="left"/>
      </w:pPr>
      <w:r>
        <w:rPr>
          <w:sz w:val="21"/>
        </w:rPr>
        <w:t>⑥</w:t>
      </w:r>
      <w:r>
        <w:rPr>
          <w:sz w:val="21"/>
        </w:rPr>
        <w:t>甲方</w:t>
      </w:r>
      <w:r>
        <w:rPr>
          <w:sz w:val="21"/>
        </w:rPr>
        <w:t>的陈述意见；</w:t>
      </w:r>
    </w:p>
    <w:p>
      <w:pPr>
        <w:pStyle w:val="null3"/>
        <w:ind w:firstLine="420"/>
        <w:jc w:val="left"/>
      </w:pPr>
      <w:r>
        <w:rPr>
          <w:sz w:val="21"/>
        </w:rPr>
        <w:t>⑦</w:t>
      </w:r>
      <w:r>
        <w:rPr>
          <w:sz w:val="21"/>
        </w:rPr>
        <w:t>甲方</w:t>
      </w:r>
      <w:r>
        <w:rPr>
          <w:sz w:val="21"/>
        </w:rPr>
        <w:t>的</w:t>
      </w:r>
      <w:r>
        <w:rPr>
          <w:sz w:val="21"/>
        </w:rPr>
        <w:t>收款</w:t>
      </w:r>
      <w:r>
        <w:rPr>
          <w:sz w:val="21"/>
        </w:rPr>
        <w:t>银行账户。</w:t>
      </w:r>
    </w:p>
    <w:p>
      <w:pPr>
        <w:pStyle w:val="null3"/>
        <w:ind w:firstLine="231"/>
        <w:jc w:val="both"/>
      </w:pPr>
      <w:r>
        <w:rPr>
          <w:sz w:val="21"/>
          <w:b/>
        </w:rPr>
        <w:t>2</w:t>
      </w:r>
      <w:r>
        <w:rPr>
          <w:sz w:val="21"/>
          <w:b/>
        </w:rPr>
        <w:t>、保险服务团队要求：</w:t>
      </w:r>
    </w:p>
    <w:p>
      <w:pPr>
        <w:pStyle w:val="null3"/>
        <w:ind w:firstLine="420"/>
        <w:jc w:val="both"/>
      </w:pPr>
      <w:r>
        <w:rPr>
          <w:sz w:val="21"/>
        </w:rPr>
        <w:t>乙方</w:t>
      </w:r>
      <w:r>
        <w:rPr>
          <w:sz w:val="21"/>
        </w:rPr>
        <w:t>为本项目配备专业服务人员，与</w:t>
      </w:r>
      <w:r>
        <w:rPr>
          <w:sz w:val="21"/>
        </w:rPr>
        <w:t>甲方</w:t>
      </w:r>
      <w:r>
        <w:rPr>
          <w:sz w:val="21"/>
        </w:rPr>
        <w:t>该项目负责人和经办</w:t>
      </w:r>
      <w:r>
        <w:rPr>
          <w:sz w:val="21"/>
        </w:rPr>
        <w:t>人</w:t>
      </w:r>
      <w:r>
        <w:rPr>
          <w:sz w:val="21"/>
        </w:rPr>
        <w:t>共同组成该项目服务小组，为</w:t>
      </w:r>
      <w:r>
        <w:rPr>
          <w:sz w:val="21"/>
        </w:rPr>
        <w:t>甲方</w:t>
      </w:r>
      <w:r>
        <w:rPr>
          <w:sz w:val="21"/>
        </w:rPr>
        <w:t>提供包含且不限于以下的服务：协助</w:t>
      </w:r>
      <w:r>
        <w:rPr>
          <w:sz w:val="21"/>
        </w:rPr>
        <w:t>甲方</w:t>
      </w:r>
      <w:r>
        <w:rPr>
          <w:sz w:val="21"/>
        </w:rPr>
        <w:t>处理突发性事件的调查、处理，医责险理赔材料的收集、递交及理赔跟进等工作。</w:t>
      </w:r>
    </w:p>
    <w:p>
      <w:pPr>
        <w:pStyle w:val="null3"/>
        <w:ind w:firstLine="420"/>
        <w:jc w:val="both"/>
      </w:pPr>
      <w:r>
        <w:rPr>
          <w:sz w:val="21"/>
        </w:rPr>
        <w:t>服务小组人员要求：为确保项目服务质量，</w:t>
      </w:r>
      <w:r>
        <w:rPr>
          <w:sz w:val="21"/>
        </w:rPr>
        <w:t>乙方</w:t>
      </w:r>
      <w:r>
        <w:rPr>
          <w:sz w:val="21"/>
        </w:rPr>
        <w:t>需为本项目成立专项服务小组，人数要求不少于</w:t>
      </w:r>
      <w:r>
        <w:rPr>
          <w:sz w:val="21"/>
        </w:rPr>
        <w:t>3</w:t>
      </w:r>
      <w:r>
        <w:rPr>
          <w:sz w:val="21"/>
        </w:rPr>
        <w:t>人。为确保服务小组人员具备专业的知识和技能，能为</w:t>
      </w:r>
      <w:r>
        <w:rPr>
          <w:sz w:val="21"/>
        </w:rPr>
        <w:t>甲方</w:t>
      </w:r>
      <w:r>
        <w:rPr>
          <w:sz w:val="21"/>
        </w:rPr>
        <w:t>提供专业高效的服务，快速、准确地为</w:t>
      </w:r>
      <w:r>
        <w:rPr>
          <w:sz w:val="21"/>
        </w:rPr>
        <w:t>甲方</w:t>
      </w:r>
      <w:r>
        <w:rPr>
          <w:sz w:val="21"/>
        </w:rPr>
        <w:t>解决各类保险问题，服务小组人员需为医学或保险或法律相关专业人员。项目专项服务小组应按照以下方式组成：</w:t>
      </w:r>
    </w:p>
    <w:p>
      <w:pPr>
        <w:pStyle w:val="null3"/>
        <w:ind w:firstLine="230"/>
        <w:jc w:val="both"/>
      </w:pPr>
      <w:r>
        <w:rPr>
          <w:sz w:val="21"/>
        </w:rPr>
        <w:t>（</w:t>
      </w:r>
      <w:r>
        <w:rPr>
          <w:sz w:val="21"/>
        </w:rPr>
        <w:t>1</w:t>
      </w:r>
      <w:r>
        <w:rPr>
          <w:sz w:val="21"/>
        </w:rPr>
        <w:t>）项目负责人（本项目服务小组领导人员）：</w:t>
      </w:r>
      <w:r>
        <w:rPr>
          <w:sz w:val="21"/>
        </w:rPr>
        <w:t>1</w:t>
      </w:r>
      <w:r>
        <w:rPr>
          <w:sz w:val="21"/>
        </w:rPr>
        <w:t>名；具有</w:t>
      </w:r>
      <w:r>
        <w:rPr>
          <w:sz w:val="21"/>
        </w:rPr>
        <w:t>3</w:t>
      </w:r>
      <w:r>
        <w:rPr>
          <w:sz w:val="21"/>
        </w:rPr>
        <w:t>年或以上医疗责任险工作经验。</w:t>
      </w:r>
    </w:p>
    <w:p>
      <w:pPr>
        <w:pStyle w:val="null3"/>
        <w:ind w:firstLine="230"/>
        <w:jc w:val="both"/>
      </w:pPr>
      <w:r>
        <w:rPr>
          <w:sz w:val="21"/>
        </w:rPr>
        <w:t>（</w:t>
      </w:r>
      <w:r>
        <w:rPr>
          <w:sz w:val="21"/>
        </w:rPr>
        <w:t>2</w:t>
      </w:r>
      <w:r>
        <w:rPr>
          <w:sz w:val="21"/>
        </w:rPr>
        <w:t>）专项客服人员（负责日常服务、参加听证会等）至少</w:t>
      </w:r>
      <w:r>
        <w:rPr>
          <w:sz w:val="21"/>
        </w:rPr>
        <w:t>1</w:t>
      </w:r>
      <w:r>
        <w:rPr>
          <w:sz w:val="21"/>
        </w:rPr>
        <w:t>名；具有</w:t>
      </w:r>
      <w:r>
        <w:rPr>
          <w:sz w:val="21"/>
        </w:rPr>
        <w:t>3</w:t>
      </w:r>
      <w:r>
        <w:rPr>
          <w:sz w:val="21"/>
        </w:rPr>
        <w:t>年或以上医疗责任险工作经验。</w:t>
      </w:r>
    </w:p>
    <w:p>
      <w:pPr>
        <w:pStyle w:val="null3"/>
        <w:ind w:firstLine="230"/>
        <w:jc w:val="both"/>
      </w:pPr>
      <w:r>
        <w:rPr>
          <w:sz w:val="21"/>
        </w:rPr>
        <w:t>（</w:t>
      </w:r>
      <w:r>
        <w:rPr>
          <w:sz w:val="21"/>
        </w:rPr>
        <w:t>3</w:t>
      </w:r>
      <w:r>
        <w:rPr>
          <w:sz w:val="21"/>
        </w:rPr>
        <w:t>）现场服务人员（负责勘查等工作）至少</w:t>
      </w:r>
      <w:r>
        <w:rPr>
          <w:sz w:val="21"/>
        </w:rPr>
        <w:t>1</w:t>
      </w:r>
      <w:r>
        <w:rPr>
          <w:sz w:val="21"/>
        </w:rPr>
        <w:t>名；具有</w:t>
      </w:r>
      <w:r>
        <w:rPr>
          <w:sz w:val="21"/>
        </w:rPr>
        <w:t>3</w:t>
      </w:r>
      <w:r>
        <w:rPr>
          <w:sz w:val="21"/>
        </w:rPr>
        <w:t>年或以上保险工作经验。</w:t>
      </w:r>
    </w:p>
    <w:p>
      <w:pPr>
        <w:pStyle w:val="null3"/>
        <w:ind w:firstLine="230"/>
        <w:jc w:val="both"/>
      </w:pPr>
      <w:r>
        <w:rPr>
          <w:sz w:val="21"/>
        </w:rPr>
        <w:t>（</w:t>
      </w:r>
      <w:r>
        <w:rPr>
          <w:sz w:val="21"/>
        </w:rPr>
        <w:t>4</w:t>
      </w:r>
      <w:r>
        <w:rPr>
          <w:sz w:val="21"/>
        </w:rPr>
        <w:t>）其他人员（</w:t>
      </w:r>
      <w:r>
        <w:rPr>
          <w:sz w:val="21"/>
        </w:rPr>
        <w:t>乙方</w:t>
      </w:r>
      <w:r>
        <w:rPr>
          <w:sz w:val="21"/>
        </w:rPr>
        <w:t>结合项目需求配置的人员）按需求配置。</w:t>
      </w:r>
    </w:p>
    <w:p>
      <w:pPr>
        <w:pStyle w:val="null3"/>
        <w:ind w:firstLine="482"/>
        <w:jc w:val="both"/>
      </w:pPr>
      <w:r>
        <w:rPr>
          <w:sz w:val="21"/>
          <w:b/>
        </w:rPr>
        <w:t>3</w:t>
      </w:r>
      <w:r>
        <w:rPr>
          <w:sz w:val="21"/>
          <w:b/>
        </w:rPr>
        <w:t>、建立应急处理机制：</w:t>
      </w:r>
    </w:p>
    <w:p>
      <w:pPr>
        <w:pStyle w:val="null3"/>
        <w:ind w:firstLine="460"/>
        <w:jc w:val="both"/>
      </w:pPr>
      <w:r>
        <w:rPr>
          <w:sz w:val="21"/>
        </w:rPr>
        <w:t>为有效预防、妥善处置由突发事件引发的风险，最大程度预防和减少突发事件造成的损害，减少因重大事故对医院正常工作的影响，快速恢复</w:t>
      </w:r>
      <w:r>
        <w:rPr>
          <w:sz w:val="21"/>
        </w:rPr>
        <w:t>甲方</w:t>
      </w:r>
      <w:r>
        <w:rPr>
          <w:sz w:val="21"/>
        </w:rPr>
        <w:t>的正常运转，</w:t>
      </w:r>
      <w:r>
        <w:rPr>
          <w:sz w:val="21"/>
        </w:rPr>
        <w:t>乙方</w:t>
      </w:r>
      <w:r>
        <w:rPr>
          <w:sz w:val="21"/>
        </w:rPr>
        <w:t>根据本项目需要建立重大事故协调处理机制。</w:t>
      </w:r>
    </w:p>
    <w:p>
      <w:pPr>
        <w:pStyle w:val="null3"/>
        <w:ind w:firstLine="482"/>
        <w:jc w:val="both"/>
      </w:pPr>
      <w:r>
        <w:rPr>
          <w:sz w:val="21"/>
          <w:b/>
        </w:rPr>
        <w:t>4</w:t>
      </w:r>
      <w:r>
        <w:rPr>
          <w:sz w:val="21"/>
          <w:b/>
        </w:rPr>
        <w:t>、快速理赔机制</w:t>
      </w:r>
    </w:p>
    <w:p>
      <w:pPr>
        <w:pStyle w:val="null3"/>
        <w:ind w:firstLine="480"/>
        <w:jc w:val="both"/>
      </w:pPr>
      <w:r>
        <w:rPr>
          <w:sz w:val="21"/>
        </w:rPr>
        <w:t>(1)</w:t>
      </w:r>
      <w:r>
        <w:rPr>
          <w:sz w:val="21"/>
        </w:rPr>
        <w:t>如发生紧急事件，</w:t>
      </w:r>
      <w:r>
        <w:rPr>
          <w:sz w:val="21"/>
        </w:rPr>
        <w:t>甲方</w:t>
      </w:r>
      <w:r>
        <w:rPr>
          <w:sz w:val="21"/>
        </w:rPr>
        <w:t>可以采取必要措施立即对受伤人员进行紧急救治，而无需在查勘员到现场后再处理。</w:t>
      </w:r>
    </w:p>
    <w:p>
      <w:pPr>
        <w:pStyle w:val="null3"/>
        <w:ind w:firstLine="480"/>
        <w:jc w:val="both"/>
      </w:pPr>
      <w:r>
        <w:rPr>
          <w:sz w:val="21"/>
        </w:rPr>
        <w:t>(2)</w:t>
      </w:r>
      <w:r>
        <w:rPr>
          <w:sz w:val="21"/>
        </w:rPr>
        <w:t>对于复杂的案件，</w:t>
      </w:r>
      <w:r>
        <w:rPr>
          <w:sz w:val="21"/>
        </w:rPr>
        <w:t>乙方</w:t>
      </w:r>
      <w:r>
        <w:rPr>
          <w:sz w:val="21"/>
        </w:rPr>
        <w:t>派专业人员到现场配合</w:t>
      </w:r>
      <w:r>
        <w:rPr>
          <w:sz w:val="21"/>
        </w:rPr>
        <w:t>甲方</w:t>
      </w:r>
      <w:r>
        <w:rPr>
          <w:sz w:val="21"/>
        </w:rPr>
        <w:t>开展工作。</w:t>
      </w:r>
    </w:p>
    <w:p>
      <w:pPr>
        <w:pStyle w:val="null3"/>
        <w:ind w:firstLine="480"/>
        <w:jc w:val="both"/>
      </w:pPr>
      <w:r>
        <w:rPr>
          <w:sz w:val="21"/>
        </w:rPr>
        <w:t>(3)</w:t>
      </w:r>
      <w:r>
        <w:rPr>
          <w:sz w:val="21"/>
        </w:rPr>
        <w:t>当发生重大事故时，立即响应重大案件应急预案，快速为医院提供事故解决办法。</w:t>
      </w:r>
    </w:p>
    <w:p>
      <w:pPr>
        <w:pStyle w:val="null3"/>
        <w:ind w:firstLine="420"/>
        <w:jc w:val="left"/>
      </w:pPr>
      <w:r>
        <w:rPr>
          <w:sz w:val="21"/>
        </w:rPr>
        <w:t>（</w:t>
      </w:r>
      <w:r>
        <w:rPr>
          <w:sz w:val="21"/>
        </w:rPr>
        <w:t>4）快速理赔</w:t>
      </w:r>
    </w:p>
    <w:p>
      <w:pPr>
        <w:pStyle w:val="null3"/>
        <w:ind w:firstLine="420"/>
        <w:jc w:val="left"/>
      </w:pPr>
      <w:r>
        <w:rPr>
          <w:sz w:val="21"/>
        </w:rPr>
        <w:t>乙方</w:t>
      </w:r>
      <w:r>
        <w:rPr>
          <w:sz w:val="21"/>
        </w:rPr>
        <w:t>设立案件分派系统，并匹配理赔专家，以最高效简洁的流程服务于</w:t>
      </w:r>
      <w:r>
        <w:rPr>
          <w:sz w:val="21"/>
        </w:rPr>
        <w:t>甲方</w:t>
      </w:r>
      <w:r>
        <w:rPr>
          <w:sz w:val="21"/>
        </w:rPr>
        <w:t>。发生保险责任范围内事故后，对事实清楚，法律责任明确，属于本保险合同保险责任范围的，</w:t>
      </w:r>
      <w:r>
        <w:rPr>
          <w:sz w:val="21"/>
        </w:rPr>
        <w:t>乙方的</w:t>
      </w:r>
      <w:r>
        <w:rPr>
          <w:sz w:val="21"/>
        </w:rPr>
        <w:t>理赔时效：</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47"/>
        <w:gridCol w:w="4183"/>
        <w:gridCol w:w="3476"/>
      </w:tblGrid>
      <w:tr>
        <w:tc>
          <w:tcPr>
            <w:tcW w:type="dxa" w:w="64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序号</w:t>
            </w:r>
          </w:p>
        </w:tc>
        <w:tc>
          <w:tcPr>
            <w:tcW w:type="dxa" w:w="418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赔案金额（人民币）</w:t>
            </w:r>
          </w:p>
        </w:tc>
        <w:tc>
          <w:tcPr>
            <w:tcW w:type="dxa" w:w="347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作出赔付的时间</w:t>
            </w:r>
          </w:p>
        </w:tc>
      </w:tr>
      <w:tr>
        <w:tc>
          <w:tcPr>
            <w:tcW w:type="dxa" w:w="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41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1万元以下（含1万元）</w:t>
            </w:r>
          </w:p>
        </w:tc>
        <w:tc>
          <w:tcPr>
            <w:tcW w:type="dxa" w:w="34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3个工作日内</w:t>
            </w:r>
          </w:p>
        </w:tc>
      </w:tr>
      <w:tr>
        <w:tc>
          <w:tcPr>
            <w:tcW w:type="dxa" w:w="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41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1-5万元（不含1万元，含5万元）</w:t>
            </w:r>
          </w:p>
        </w:tc>
        <w:tc>
          <w:tcPr>
            <w:tcW w:type="dxa" w:w="34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5个工作日内</w:t>
            </w:r>
          </w:p>
        </w:tc>
      </w:tr>
      <w:tr>
        <w:tc>
          <w:tcPr>
            <w:tcW w:type="dxa" w:w="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41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5—20万元（不含5万元，含20万元）</w:t>
            </w:r>
          </w:p>
        </w:tc>
        <w:tc>
          <w:tcPr>
            <w:tcW w:type="dxa" w:w="34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7个工作日内</w:t>
            </w:r>
          </w:p>
        </w:tc>
      </w:tr>
      <w:tr>
        <w:tc>
          <w:tcPr>
            <w:tcW w:type="dxa" w:w="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41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20—30万元（不含20万元，含30万元）</w:t>
            </w:r>
          </w:p>
        </w:tc>
        <w:tc>
          <w:tcPr>
            <w:tcW w:type="dxa" w:w="34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10个工作日内</w:t>
            </w:r>
          </w:p>
        </w:tc>
      </w:tr>
      <w:tr>
        <w:tc>
          <w:tcPr>
            <w:tcW w:type="dxa" w:w="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41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30万元以上（不含30万元）</w:t>
            </w:r>
          </w:p>
        </w:tc>
        <w:tc>
          <w:tcPr>
            <w:tcW w:type="dxa" w:w="34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15个工作日内</w:t>
            </w:r>
          </w:p>
        </w:tc>
      </w:tr>
    </w:tbl>
    <w:p>
      <w:pPr>
        <w:pStyle w:val="null3"/>
        <w:jc w:val="left"/>
      </w:pPr>
      <w:r>
        <w:rPr>
          <w:sz w:val="21"/>
        </w:rPr>
        <w:t>（</w:t>
      </w:r>
      <w:r>
        <w:rPr>
          <w:sz w:val="21"/>
        </w:rPr>
        <w:t>5）</w:t>
      </w:r>
      <w:r>
        <w:rPr>
          <w:sz w:val="21"/>
        </w:rPr>
        <w:t>核损核赔时效</w:t>
      </w:r>
    </w:p>
    <w:p>
      <w:pPr>
        <w:pStyle w:val="null3"/>
        <w:jc w:val="left"/>
      </w:pPr>
      <w:r>
        <w:rPr>
          <w:sz w:val="21"/>
        </w:rPr>
        <w:t>乙方</w:t>
      </w:r>
      <w:r>
        <w:rPr>
          <w:sz w:val="21"/>
        </w:rPr>
        <w:t>在进行现场查勘后，初步核损金额，收到</w:t>
      </w:r>
      <w:r>
        <w:rPr>
          <w:sz w:val="21"/>
        </w:rPr>
        <w:t>甲方</w:t>
      </w:r>
      <w:r>
        <w:rPr>
          <w:sz w:val="21"/>
        </w:rPr>
        <w:t>保险经纪人</w:t>
      </w:r>
      <w:r>
        <w:rPr>
          <w:sz w:val="21"/>
        </w:rPr>
        <w:t>提交的完整索赔资料</w:t>
      </w:r>
      <w:r>
        <w:rPr>
          <w:sz w:val="21"/>
        </w:rPr>
        <w:t>后</w:t>
      </w:r>
      <w:r>
        <w:rPr>
          <w:sz w:val="21"/>
        </w:rPr>
        <w:t>，在下述规定时间内作出理赔决定，以便快速理赔。</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47"/>
        <w:gridCol w:w="4168"/>
        <w:gridCol w:w="3491"/>
      </w:tblGrid>
      <w:tr>
        <w:tc>
          <w:tcPr>
            <w:tcW w:type="dxa" w:w="64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序号</w:t>
            </w:r>
          </w:p>
        </w:tc>
        <w:tc>
          <w:tcPr>
            <w:tcW w:type="dxa" w:w="416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索赔金额（人民币）</w:t>
            </w:r>
          </w:p>
        </w:tc>
        <w:tc>
          <w:tcPr>
            <w:tcW w:type="dxa" w:w="349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应向</w:t>
            </w:r>
            <w:r>
              <w:rPr>
                <w:sz w:val="21"/>
              </w:rPr>
              <w:t>甲方</w:t>
            </w:r>
            <w:r>
              <w:rPr>
                <w:sz w:val="21"/>
              </w:rPr>
              <w:t>提出异议（如有）或作出理赔决定的时间</w:t>
            </w:r>
          </w:p>
        </w:tc>
      </w:tr>
      <w:tr>
        <w:tc>
          <w:tcPr>
            <w:tcW w:type="dxa" w:w="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41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人民币</w:t>
            </w:r>
            <w:r>
              <w:rPr>
                <w:sz w:val="21"/>
              </w:rPr>
              <w:t>5万元（含5万元）以下</w:t>
            </w:r>
          </w:p>
        </w:tc>
        <w:tc>
          <w:tcPr>
            <w:tcW w:type="dxa" w:w="3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在</w:t>
            </w:r>
            <w:r>
              <w:rPr>
                <w:sz w:val="21"/>
              </w:rPr>
              <w:t>5个工作日内</w:t>
            </w:r>
          </w:p>
        </w:tc>
      </w:tr>
      <w:tr>
        <w:tc>
          <w:tcPr>
            <w:tcW w:type="dxa" w:w="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41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人民币</w:t>
            </w:r>
            <w:r>
              <w:rPr>
                <w:sz w:val="21"/>
              </w:rPr>
              <w:t>5-30万元（不含5万元，含30万元）</w:t>
            </w:r>
          </w:p>
        </w:tc>
        <w:tc>
          <w:tcPr>
            <w:tcW w:type="dxa" w:w="3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在</w:t>
            </w:r>
            <w:r>
              <w:rPr>
                <w:sz w:val="21"/>
              </w:rPr>
              <w:t>7个工作日内</w:t>
            </w:r>
          </w:p>
        </w:tc>
      </w:tr>
      <w:tr>
        <w:tc>
          <w:tcPr>
            <w:tcW w:type="dxa" w:w="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41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30万元以上</w:t>
            </w:r>
          </w:p>
        </w:tc>
        <w:tc>
          <w:tcPr>
            <w:tcW w:type="dxa" w:w="3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在</w:t>
            </w:r>
            <w:r>
              <w:rPr>
                <w:sz w:val="21"/>
              </w:rPr>
              <w:t>10个工作日内</w:t>
            </w:r>
          </w:p>
        </w:tc>
      </w:tr>
    </w:tbl>
    <w:p>
      <w:pPr>
        <w:pStyle w:val="null3"/>
        <w:ind w:firstLine="230"/>
        <w:jc w:val="both"/>
      </w:pPr>
      <w:r>
        <w:rPr>
          <w:sz w:val="21"/>
          <w:b/>
        </w:rPr>
        <w:t>5</w:t>
      </w:r>
      <w:r>
        <w:rPr>
          <w:sz w:val="21"/>
          <w:b/>
        </w:rPr>
        <w:t>、</w:t>
      </w:r>
      <w:r>
        <w:rPr>
          <w:sz w:val="21"/>
        </w:rPr>
        <w:t>医疗执业风险管理及防范制度</w:t>
      </w:r>
    </w:p>
    <w:p>
      <w:pPr>
        <w:pStyle w:val="null3"/>
        <w:ind w:firstLine="420"/>
        <w:jc w:val="both"/>
      </w:pPr>
      <w:r>
        <w:rPr>
          <w:sz w:val="21"/>
        </w:rPr>
        <w:t>乙方</w:t>
      </w:r>
      <w:r>
        <w:rPr>
          <w:sz w:val="21"/>
        </w:rPr>
        <w:t>应配合</w:t>
      </w:r>
      <w:r>
        <w:rPr>
          <w:sz w:val="21"/>
        </w:rPr>
        <w:t>甲方</w:t>
      </w:r>
      <w:r>
        <w:rPr>
          <w:sz w:val="21"/>
        </w:rPr>
        <w:t>的医疗责任保险工作机制，对</w:t>
      </w:r>
      <w:r>
        <w:rPr>
          <w:sz w:val="21"/>
        </w:rPr>
        <w:t>甲方</w:t>
      </w:r>
      <w:r>
        <w:rPr>
          <w:sz w:val="21"/>
        </w:rPr>
        <w:t>进行必要的风险防范服务，不定期和</w:t>
      </w:r>
      <w:r>
        <w:rPr>
          <w:sz w:val="21"/>
        </w:rPr>
        <w:t>甲方</w:t>
      </w:r>
      <w:r>
        <w:rPr>
          <w:sz w:val="21"/>
        </w:rPr>
        <w:t>与保险经纪人举办研讨活动，共同探讨、总结保险及风险管理方面的经验，在保险期内，配合保险经纪人针对</w:t>
      </w:r>
      <w:r>
        <w:rPr>
          <w:sz w:val="21"/>
        </w:rPr>
        <w:t>甲方</w:t>
      </w:r>
      <w:r>
        <w:rPr>
          <w:sz w:val="21"/>
        </w:rPr>
        <w:t>的风险情况，提出有针对性的防灾防损建议。</w:t>
      </w:r>
      <w:r>
        <w:rPr>
          <w:sz w:val="21"/>
        </w:rPr>
        <w:t>乙方</w:t>
      </w:r>
      <w:r>
        <w:rPr>
          <w:sz w:val="21"/>
        </w:rPr>
        <w:t>需建立防灾防损基金，定向用于</w:t>
      </w:r>
      <w:r>
        <w:rPr>
          <w:sz w:val="21"/>
        </w:rPr>
        <w:t>甲方</w:t>
      </w:r>
      <w:r>
        <w:rPr>
          <w:sz w:val="21"/>
        </w:rPr>
        <w:t>防灾防损工作的组织和实施。防灾防损基金由</w:t>
      </w:r>
      <w:r>
        <w:rPr>
          <w:sz w:val="21"/>
        </w:rPr>
        <w:t>乙方</w:t>
      </w:r>
      <w:r>
        <w:rPr>
          <w:sz w:val="21"/>
        </w:rPr>
        <w:t>提取，在财政部规定使用范围内由保险经纪人统一组织用于为</w:t>
      </w:r>
      <w:r>
        <w:rPr>
          <w:sz w:val="21"/>
        </w:rPr>
        <w:t>甲方</w:t>
      </w:r>
      <w:r>
        <w:rPr>
          <w:sz w:val="21"/>
        </w:rPr>
        <w:t>进行防灾防损的工作。</w:t>
      </w:r>
    </w:p>
    <w:p>
      <w:pPr>
        <w:pStyle w:val="null3"/>
        <w:ind w:firstLine="420"/>
        <w:jc w:val="both"/>
      </w:pPr>
      <w:r>
        <w:rPr>
          <w:sz w:val="21"/>
        </w:rPr>
        <w:t>6</w:t>
      </w:r>
      <w:r>
        <w:rPr>
          <w:sz w:val="21"/>
        </w:rPr>
        <w:t>、培训制度</w:t>
      </w:r>
    </w:p>
    <w:p>
      <w:pPr>
        <w:pStyle w:val="null3"/>
        <w:ind w:firstLine="420"/>
        <w:jc w:val="both"/>
      </w:pPr>
      <w:r>
        <w:rPr>
          <w:sz w:val="21"/>
        </w:rPr>
        <w:t>保险合同有效期内，</w:t>
      </w:r>
      <w:r>
        <w:rPr>
          <w:sz w:val="21"/>
        </w:rPr>
        <w:t>乙方</w:t>
      </w:r>
      <w:r>
        <w:rPr>
          <w:sz w:val="21"/>
        </w:rPr>
        <w:t>为</w:t>
      </w:r>
      <w:r>
        <w:rPr>
          <w:sz w:val="21"/>
        </w:rPr>
        <w:t>甲方</w:t>
      </w:r>
      <w:r>
        <w:rPr>
          <w:sz w:val="21"/>
        </w:rPr>
        <w:t>集中举办至少两次保险和风险防范培训，以提高</w:t>
      </w:r>
      <w:r>
        <w:rPr>
          <w:sz w:val="21"/>
        </w:rPr>
        <w:t>甲方</w:t>
      </w:r>
      <w:r>
        <w:rPr>
          <w:sz w:val="21"/>
        </w:rPr>
        <w:t>相关人员的保险与风险管理知识。培训计划由保险经纪人、</w:t>
      </w:r>
      <w:r>
        <w:rPr>
          <w:sz w:val="21"/>
        </w:rPr>
        <w:t>甲、乙双方</w:t>
      </w:r>
      <w:r>
        <w:rPr>
          <w:sz w:val="21"/>
        </w:rPr>
        <w:t>共同协商</w:t>
      </w:r>
      <w:r>
        <w:rPr>
          <w:sz w:val="21"/>
        </w:rPr>
        <w:t>并书面</w:t>
      </w:r>
      <w:r>
        <w:rPr>
          <w:sz w:val="21"/>
        </w:rPr>
        <w:t>确定。相关费用已包含在</w:t>
      </w:r>
      <w:r>
        <w:rPr>
          <w:sz w:val="21"/>
        </w:rPr>
        <w:t>合同总价</w:t>
      </w:r>
      <w:r>
        <w:rPr>
          <w:sz w:val="21"/>
        </w:rPr>
        <w:t>中。</w:t>
      </w:r>
    </w:p>
    <w:p>
      <w:pPr>
        <w:pStyle w:val="null3"/>
        <w:ind w:firstLine="460"/>
        <w:jc w:val="both"/>
      </w:pPr>
      <w:r>
        <w:rPr>
          <w:sz w:val="21"/>
          <w:b/>
        </w:rPr>
        <w:t>7</w:t>
      </w:r>
      <w:r>
        <w:rPr>
          <w:sz w:val="21"/>
          <w:b/>
        </w:rPr>
        <w:t>、诉讼案件特别约定：</w:t>
      </w:r>
    </w:p>
    <w:p>
      <w:pPr>
        <w:pStyle w:val="null3"/>
        <w:ind w:firstLine="480"/>
        <w:jc w:val="both"/>
      </w:pPr>
      <w:r>
        <w:rPr>
          <w:sz w:val="21"/>
        </w:rPr>
        <w:t>同等条件下，由</w:t>
      </w:r>
      <w:r>
        <w:rPr>
          <w:sz w:val="21"/>
        </w:rPr>
        <w:t>甲方</w:t>
      </w:r>
      <w:r>
        <w:rPr>
          <w:sz w:val="21"/>
        </w:rPr>
        <w:t>推荐的律师事务所优先代理</w:t>
      </w:r>
      <w:r>
        <w:rPr>
          <w:sz w:val="21"/>
        </w:rPr>
        <w:t>甲方</w:t>
      </w:r>
      <w:r>
        <w:rPr>
          <w:sz w:val="21"/>
        </w:rPr>
        <w:t>参与诉讼或仲裁，或经</w:t>
      </w:r>
      <w:r>
        <w:rPr>
          <w:sz w:val="21"/>
        </w:rPr>
        <w:t>乙方</w:t>
      </w:r>
      <w:r>
        <w:rPr>
          <w:sz w:val="21"/>
        </w:rPr>
        <w:t>认可并委托的专业律师事务所联系</w:t>
      </w:r>
      <w:r>
        <w:rPr>
          <w:sz w:val="21"/>
        </w:rPr>
        <w:t>甲方</w:t>
      </w:r>
      <w:r>
        <w:rPr>
          <w:sz w:val="21"/>
        </w:rPr>
        <w:t>，取得采购人授权委托后代理</w:t>
      </w:r>
      <w:r>
        <w:rPr>
          <w:sz w:val="21"/>
        </w:rPr>
        <w:t>甲方</w:t>
      </w:r>
      <w:r>
        <w:rPr>
          <w:sz w:val="21"/>
        </w:rPr>
        <w:t>参与诉讼或仲裁。</w:t>
      </w:r>
    </w:p>
    <w:p>
      <w:pPr>
        <w:pStyle w:val="null3"/>
        <w:ind w:firstLine="230"/>
        <w:jc w:val="both"/>
      </w:pPr>
      <w:r>
        <w:rPr>
          <w:sz w:val="21"/>
          <w:b/>
        </w:rPr>
        <w:t>8</w:t>
      </w:r>
      <w:r>
        <w:rPr>
          <w:sz w:val="21"/>
          <w:b/>
        </w:rPr>
        <w:t>、偿付能力</w:t>
      </w:r>
    </w:p>
    <w:p>
      <w:pPr>
        <w:pStyle w:val="null3"/>
        <w:ind w:firstLine="420"/>
        <w:jc w:val="left"/>
      </w:pPr>
      <w:r>
        <w:rPr>
          <w:sz w:val="21"/>
        </w:rPr>
        <w:t>乙方</w:t>
      </w:r>
      <w:r>
        <w:rPr>
          <w:sz w:val="21"/>
        </w:rPr>
        <w:t>应保持整体资本充足，综合偿付能力充足率</w:t>
      </w:r>
      <w:r>
        <w:rPr>
          <w:sz w:val="21"/>
        </w:rPr>
        <w:t>≥</w:t>
      </w:r>
      <w:r>
        <w:rPr>
          <w:sz w:val="21"/>
        </w:rPr>
        <w:t>160%</w:t>
      </w:r>
      <w:r>
        <w:rPr>
          <w:sz w:val="21"/>
        </w:rPr>
        <w:t>，偿付能力风险状况良好，风险综合评级在</w:t>
      </w:r>
      <w:r>
        <w:rPr>
          <w:sz w:val="21"/>
        </w:rPr>
        <w:t>B</w:t>
      </w:r>
      <w:r>
        <w:rPr>
          <w:sz w:val="21"/>
        </w:rPr>
        <w:t>类及以上。具备充足的资本储备以应对潜在的经营风险与市场波动，以确保</w:t>
      </w:r>
      <w:r>
        <w:rPr>
          <w:sz w:val="21"/>
        </w:rPr>
        <w:t>乙方</w:t>
      </w:r>
      <w:r>
        <w:rPr>
          <w:sz w:val="21"/>
        </w:rPr>
        <w:t>在面临大规模赔付等极端情况下，仍能保持充足的资本来履行赔付义务，维护</w:t>
      </w:r>
      <w:r>
        <w:rPr>
          <w:sz w:val="21"/>
        </w:rPr>
        <w:t>甲方</w:t>
      </w:r>
      <w:r>
        <w:rPr>
          <w:sz w:val="21"/>
        </w:rPr>
        <w:t>的合法权益。</w:t>
      </w:r>
    </w:p>
    <w:p>
      <w:pPr>
        <w:pStyle w:val="null3"/>
        <w:ind w:firstLine="482"/>
        <w:jc w:val="both"/>
      </w:pPr>
      <w:r>
        <w:rPr>
          <w:sz w:val="21"/>
          <w:b/>
        </w:rPr>
        <w:t>六</w:t>
      </w:r>
      <w:r>
        <w:rPr>
          <w:sz w:val="21"/>
          <w:b/>
        </w:rPr>
        <w:t>、其他约定</w:t>
      </w:r>
    </w:p>
    <w:p>
      <w:pPr>
        <w:pStyle w:val="null3"/>
        <w:ind w:firstLine="480"/>
        <w:jc w:val="both"/>
      </w:pPr>
      <w:r>
        <w:rPr>
          <w:sz w:val="21"/>
          <w:b/>
        </w:rPr>
        <w:t>1.</w:t>
      </w:r>
      <w:r>
        <w:rPr>
          <w:sz w:val="21"/>
          <w:b/>
        </w:rPr>
        <w:t>体检特别约定：</w:t>
      </w:r>
      <w:r>
        <w:rPr>
          <w:sz w:val="21"/>
        </w:rPr>
        <w:t>本</w:t>
      </w:r>
      <w:r>
        <w:rPr>
          <w:sz w:val="21"/>
        </w:rPr>
        <w:t>项目</w:t>
      </w:r>
      <w:r>
        <w:rPr>
          <w:sz w:val="21"/>
        </w:rPr>
        <w:t>所指诊疗护理活动包括职业病体检、健康体检，属于保险责任范围。</w:t>
      </w:r>
    </w:p>
    <w:p>
      <w:pPr>
        <w:pStyle w:val="null3"/>
        <w:ind w:firstLine="420"/>
        <w:jc w:val="both"/>
      </w:pPr>
      <w:r>
        <w:rPr>
          <w:sz w:val="21"/>
        </w:rPr>
        <w:t>2.</w:t>
      </w:r>
      <w:r>
        <w:rPr>
          <w:sz w:val="21"/>
        </w:rPr>
        <w:t>定期提供理赔统计报表：</w:t>
      </w:r>
      <w:r>
        <w:rPr>
          <w:sz w:val="21"/>
        </w:rPr>
        <w:t>乙方</w:t>
      </w:r>
      <w:r>
        <w:rPr>
          <w:sz w:val="21"/>
        </w:rPr>
        <w:t>应于每季度最后一个月的</w:t>
      </w:r>
      <w:r>
        <w:rPr>
          <w:sz w:val="21"/>
        </w:rPr>
        <w:t>15</w:t>
      </w:r>
      <w:r>
        <w:rPr>
          <w:sz w:val="21"/>
        </w:rPr>
        <w:t>日前向</w:t>
      </w:r>
      <w:r>
        <w:rPr>
          <w:sz w:val="21"/>
        </w:rPr>
        <w:t>甲方</w:t>
      </w:r>
      <w:r>
        <w:rPr>
          <w:sz w:val="21"/>
        </w:rPr>
        <w:t>及</w:t>
      </w:r>
      <w:r>
        <w:rPr>
          <w:sz w:val="21"/>
        </w:rPr>
        <w:t>其</w:t>
      </w:r>
      <w:r>
        <w:rPr>
          <w:sz w:val="21"/>
        </w:rPr>
        <w:t>保险经纪人提供理赔统计报表，报表应包括损失发生的时间、地点、损失原因、估损金额、定损金额、赔款等与赔案处理有关的信息。</w:t>
      </w:r>
    </w:p>
    <w:p>
      <w:pPr>
        <w:pStyle w:val="null3"/>
        <w:ind w:firstLine="400"/>
        <w:jc w:val="both"/>
      </w:pPr>
      <w:r>
        <w:rPr>
          <w:sz w:val="21"/>
        </w:rPr>
        <w:t>3.</w:t>
      </w:r>
      <w:r>
        <w:rPr>
          <w:sz w:val="20"/>
        </w:rPr>
        <w:t>其他：</w:t>
      </w:r>
    </w:p>
    <w:p>
      <w:pPr>
        <w:pStyle w:val="null3"/>
        <w:ind w:firstLine="400"/>
        <w:jc w:val="both"/>
      </w:pPr>
      <w:r>
        <w:rPr>
          <w:sz w:val="20"/>
        </w:rPr>
        <w:t>（</w:t>
      </w:r>
      <w:r>
        <w:rPr>
          <w:sz w:val="20"/>
        </w:rPr>
        <w:t>1</w:t>
      </w:r>
      <w:r>
        <w:rPr>
          <w:sz w:val="20"/>
        </w:rPr>
        <w:t>）</w:t>
      </w:r>
      <w:r>
        <w:rPr>
          <w:sz w:val="21"/>
        </w:rPr>
        <w:t>甲方</w:t>
      </w:r>
      <w:r>
        <w:rPr>
          <w:sz w:val="20"/>
        </w:rPr>
        <w:t>聘请江泰保险经纪股份有限公司广东营业部为保险经纪人</w:t>
      </w:r>
      <w:r>
        <w:rPr>
          <w:sz w:val="20"/>
        </w:rPr>
        <w:t>（合同履行期间，</w:t>
      </w:r>
      <w:r>
        <w:rPr>
          <w:sz w:val="20"/>
        </w:rPr>
        <w:t>保险经纪人</w:t>
      </w:r>
      <w:r>
        <w:rPr>
          <w:sz w:val="20"/>
        </w:rPr>
        <w:t>如有变更，以</w:t>
      </w:r>
      <w:r>
        <w:rPr>
          <w:sz w:val="20"/>
        </w:rPr>
        <w:t>甲方</w:t>
      </w:r>
      <w:r>
        <w:rPr>
          <w:sz w:val="20"/>
        </w:rPr>
        <w:t>书面通知为准）</w:t>
      </w:r>
      <w:r>
        <w:rPr>
          <w:sz w:val="20"/>
        </w:rPr>
        <w:t>，为</w:t>
      </w:r>
      <w:r>
        <w:rPr>
          <w:sz w:val="20"/>
        </w:rPr>
        <w:t>甲方</w:t>
      </w:r>
      <w:r>
        <w:rPr>
          <w:sz w:val="20"/>
        </w:rPr>
        <w:t>提供保险经纪服务。</w:t>
      </w:r>
      <w:r>
        <w:rPr>
          <w:sz w:val="20"/>
        </w:rPr>
        <w:t>乙方</w:t>
      </w:r>
      <w:r>
        <w:rPr>
          <w:sz w:val="20"/>
        </w:rPr>
        <w:t>应</w:t>
      </w:r>
      <w:r>
        <w:rPr>
          <w:sz w:val="20"/>
        </w:rPr>
        <w:t>尊重</w:t>
      </w:r>
      <w:r>
        <w:rPr>
          <w:sz w:val="20"/>
        </w:rPr>
        <w:t>保险经纪人</w:t>
      </w:r>
      <w:r>
        <w:rPr>
          <w:sz w:val="20"/>
        </w:rPr>
        <w:t>所提涉保要求，尊重其所发挥的督促、协调作用；</w:t>
      </w:r>
      <w:r>
        <w:rPr>
          <w:sz w:val="20"/>
        </w:rPr>
        <w:t>乙方</w:t>
      </w:r>
      <w:r>
        <w:rPr>
          <w:sz w:val="20"/>
        </w:rPr>
        <w:t>依法向保险经纪人支付保险经纪佣金</w:t>
      </w:r>
      <w:r>
        <w:rPr>
          <w:sz w:val="20"/>
        </w:rPr>
        <w:t>（</w:t>
      </w:r>
      <w:r>
        <w:rPr>
          <w:sz w:val="20"/>
        </w:rPr>
        <w:t>合同金额的</w:t>
      </w:r>
      <w:r>
        <w:rPr>
          <w:sz w:val="20"/>
        </w:rPr>
        <w:t>25%</w:t>
      </w:r>
      <w:r>
        <w:rPr>
          <w:sz w:val="20"/>
        </w:rPr>
        <w:t>）</w:t>
      </w:r>
      <w:r>
        <w:rPr>
          <w:sz w:val="20"/>
        </w:rPr>
        <w:t>，</w:t>
      </w:r>
      <w:r>
        <w:rPr>
          <w:sz w:val="20"/>
        </w:rPr>
        <w:t>投标人</w:t>
      </w:r>
      <w:r>
        <w:rPr>
          <w:sz w:val="20"/>
        </w:rPr>
        <w:t>与保险经纪人之间的权责、义务等由保险经纪人与之另行签订。</w:t>
      </w:r>
    </w:p>
    <w:p>
      <w:pPr>
        <w:pStyle w:val="null3"/>
        <w:ind w:firstLine="400"/>
        <w:jc w:val="both"/>
      </w:pPr>
      <w:r>
        <w:rPr>
          <w:sz w:val="20"/>
        </w:rPr>
        <w:t>（</w:t>
      </w:r>
      <w:r>
        <w:rPr>
          <w:sz w:val="20"/>
        </w:rPr>
        <w:t>2</w:t>
      </w:r>
      <w:r>
        <w:rPr>
          <w:sz w:val="20"/>
        </w:rPr>
        <w:t>）本项目接受</w:t>
      </w:r>
      <w:r>
        <w:rPr>
          <w:sz w:val="20"/>
        </w:rPr>
        <w:t>乙方</w:t>
      </w:r>
      <w:r>
        <w:rPr>
          <w:sz w:val="20"/>
        </w:rPr>
        <w:t>按照中国保险监督管理委员会</w:t>
      </w:r>
      <w:r>
        <w:rPr>
          <w:sz w:val="20"/>
        </w:rPr>
        <w:t>（现国家金融监督管理总局）</w:t>
      </w:r>
      <w:r>
        <w:rPr>
          <w:sz w:val="20"/>
        </w:rPr>
        <w:t>《关于加强财产保险共保业务管理的通知》要求安排共保及再保，但</w:t>
      </w:r>
      <w:r>
        <w:rPr>
          <w:sz w:val="21"/>
        </w:rPr>
        <w:t>乙方</w:t>
      </w:r>
      <w:r>
        <w:rPr>
          <w:sz w:val="20"/>
        </w:rPr>
        <w:t>必须作为主承保人负责承保、理赔服务，不得将承保、理赔服务分配其他参与共保公司服务。</w:t>
      </w:r>
    </w:p>
    <w:p>
      <w:pPr>
        <w:pStyle w:val="null3"/>
        <w:ind w:firstLine="460"/>
        <w:jc w:val="both"/>
      </w:pPr>
      <w:r>
        <w:rPr>
          <w:sz w:val="21"/>
        </w:rPr>
        <w:t>七、</w:t>
      </w:r>
      <w:r>
        <w:rPr>
          <w:sz w:val="21"/>
        </w:rPr>
        <w:t>乙方</w:t>
      </w:r>
      <w:r>
        <w:rPr>
          <w:sz w:val="21"/>
        </w:rPr>
        <w:t>提供保险服务方案</w:t>
      </w:r>
    </w:p>
    <w:p>
      <w:pPr>
        <w:pStyle w:val="null3"/>
        <w:ind w:firstLine="460"/>
        <w:jc w:val="both"/>
      </w:pPr>
      <w:r>
        <w:rPr>
          <w:sz w:val="21"/>
        </w:rPr>
        <w:t>1</w:t>
      </w:r>
      <w:r>
        <w:rPr>
          <w:sz w:val="21"/>
        </w:rPr>
        <w:t>、保险赔偿处理方案，包括但不限于：理赔流程、案件赔偿处理程序（至少包含①接、报案程序</w:t>
      </w:r>
      <w:r>
        <w:rPr>
          <w:sz w:val="21"/>
        </w:rPr>
        <w:t>②</w:t>
      </w:r>
      <w:r>
        <w:rPr>
          <w:sz w:val="21"/>
        </w:rPr>
        <w:t>快速通道程序</w:t>
      </w:r>
      <w:r>
        <w:rPr>
          <w:sz w:val="21"/>
        </w:rPr>
        <w:t>③</w:t>
      </w:r>
      <w:r>
        <w:rPr>
          <w:sz w:val="21"/>
        </w:rPr>
        <w:t>调解处理程序）；</w:t>
      </w:r>
    </w:p>
    <w:p>
      <w:pPr>
        <w:pStyle w:val="null3"/>
        <w:ind w:firstLine="460"/>
        <w:jc w:val="both"/>
      </w:pPr>
      <w:r>
        <w:rPr>
          <w:sz w:val="21"/>
        </w:rPr>
        <w:t>2</w:t>
      </w:r>
      <w:r>
        <w:rPr>
          <w:sz w:val="21"/>
        </w:rPr>
        <w:t>、理赔响应方案</w:t>
      </w:r>
      <w:r>
        <w:rPr>
          <w:sz w:val="21"/>
        </w:rPr>
        <w:t>；</w:t>
      </w:r>
    </w:p>
    <w:p>
      <w:pPr>
        <w:pStyle w:val="null3"/>
        <w:ind w:firstLine="460"/>
        <w:jc w:val="both"/>
      </w:pPr>
      <w:r>
        <w:rPr>
          <w:sz w:val="21"/>
        </w:rPr>
        <w:t>3</w:t>
      </w:r>
      <w:r>
        <w:rPr>
          <w:sz w:val="21"/>
        </w:rPr>
        <w:t>、保险索赔、理赔流程</w:t>
      </w:r>
      <w:r>
        <w:rPr>
          <w:sz w:val="21"/>
        </w:rPr>
        <w:t>；</w:t>
      </w:r>
    </w:p>
    <w:p>
      <w:pPr>
        <w:pStyle w:val="null3"/>
        <w:ind w:firstLine="422"/>
        <w:jc w:val="both"/>
      </w:pPr>
      <w:r>
        <w:rPr>
          <w:sz w:val="21"/>
          <w:b/>
        </w:rPr>
        <w:t>八、</w:t>
      </w:r>
      <w:r>
        <w:rPr>
          <w:sz w:val="21"/>
          <w:b/>
        </w:rPr>
        <w:t>责任保险条款</w:t>
      </w:r>
    </w:p>
    <w:p>
      <w:pPr>
        <w:pStyle w:val="null3"/>
        <w:ind w:firstLine="420"/>
        <w:jc w:val="both"/>
      </w:pPr>
      <w:r>
        <w:rPr>
          <w:sz w:val="21"/>
        </w:rPr>
        <w:t>（一）下列原因造成的损失、费用和责任，不属于</w:t>
      </w:r>
      <w:r>
        <w:rPr>
          <w:sz w:val="21"/>
        </w:rPr>
        <w:t>乙方</w:t>
      </w:r>
      <w:r>
        <w:rPr>
          <w:sz w:val="21"/>
        </w:rPr>
        <w:t>负责赔偿的范围：</w:t>
      </w:r>
    </w:p>
    <w:p>
      <w:pPr>
        <w:pStyle w:val="null3"/>
        <w:ind w:firstLine="420"/>
        <w:jc w:val="both"/>
      </w:pPr>
      <w:r>
        <w:rPr>
          <w:sz w:val="21"/>
        </w:rPr>
        <w:t>1、</w:t>
      </w:r>
      <w:r>
        <w:rPr>
          <w:sz w:val="21"/>
        </w:rPr>
        <w:t>甲方</w:t>
      </w:r>
      <w:r>
        <w:rPr>
          <w:sz w:val="21"/>
        </w:rPr>
        <w:t>或其医务人员的故意行为、犯罪行为；</w:t>
      </w:r>
    </w:p>
    <w:p>
      <w:pPr>
        <w:pStyle w:val="null3"/>
        <w:ind w:firstLine="420"/>
        <w:jc w:val="both"/>
      </w:pPr>
      <w:r>
        <w:rPr>
          <w:sz w:val="21"/>
        </w:rPr>
        <w:t>2、</w:t>
      </w:r>
      <w:r>
        <w:rPr>
          <w:sz w:val="21"/>
        </w:rPr>
        <w:t>甲方</w:t>
      </w:r>
      <w:r>
        <w:rPr>
          <w:sz w:val="21"/>
        </w:rPr>
        <w:t>的医务人员在酒醉或药剂麻醉状态下进行诊疗活动；</w:t>
      </w:r>
    </w:p>
    <w:p>
      <w:pPr>
        <w:pStyle w:val="null3"/>
        <w:ind w:firstLine="420"/>
        <w:jc w:val="both"/>
      </w:pPr>
      <w:r>
        <w:rPr>
          <w:sz w:val="21"/>
        </w:rPr>
        <w:t>3、战争、敌对行为、军事行动、武装冲突、恐怖活动、罢工、骚乱、暴动；</w:t>
      </w:r>
    </w:p>
    <w:p>
      <w:pPr>
        <w:pStyle w:val="null3"/>
        <w:ind w:firstLine="420"/>
        <w:jc w:val="both"/>
      </w:pPr>
      <w:r>
        <w:rPr>
          <w:sz w:val="21"/>
        </w:rPr>
        <w:t>4、核反应、核子辐射和放射性污染，但</w:t>
      </w:r>
      <w:r>
        <w:rPr>
          <w:sz w:val="21"/>
        </w:rPr>
        <w:t>甲方</w:t>
      </w:r>
      <w:r>
        <w:rPr>
          <w:sz w:val="21"/>
        </w:rPr>
        <w:t>或者其医务人员使用放射器材进行治疗发生的赔偿责任不在此限；</w:t>
      </w:r>
    </w:p>
    <w:p>
      <w:pPr>
        <w:pStyle w:val="null3"/>
        <w:ind w:firstLine="420"/>
        <w:jc w:val="both"/>
      </w:pPr>
      <w:r>
        <w:rPr>
          <w:sz w:val="21"/>
        </w:rPr>
        <w:t>5、地震、雷击、暴雨、洪水等自然灾害；</w:t>
      </w:r>
    </w:p>
    <w:p>
      <w:pPr>
        <w:pStyle w:val="null3"/>
        <w:ind w:firstLine="420"/>
        <w:jc w:val="both"/>
      </w:pPr>
      <w:r>
        <w:rPr>
          <w:sz w:val="21"/>
        </w:rPr>
        <w:t>6、罚款、罚金或惩罚性赔款；</w:t>
      </w:r>
    </w:p>
    <w:p>
      <w:pPr>
        <w:pStyle w:val="null3"/>
        <w:ind w:firstLine="420"/>
        <w:jc w:val="both"/>
      </w:pPr>
      <w:r>
        <w:rPr>
          <w:sz w:val="21"/>
        </w:rPr>
        <w:t>7</w:t>
      </w:r>
      <w:r>
        <w:rPr>
          <w:sz w:val="21"/>
        </w:rPr>
        <w:t>、</w:t>
      </w:r>
      <w:r>
        <w:rPr>
          <w:sz w:val="21"/>
        </w:rPr>
        <w:t>甲方</w:t>
      </w:r>
      <w:r>
        <w:rPr>
          <w:sz w:val="21"/>
        </w:rPr>
        <w:t>应该承担的合同责任，但无合同存在时依法仍然应由</w:t>
      </w:r>
      <w:r>
        <w:rPr>
          <w:sz w:val="21"/>
        </w:rPr>
        <w:t>甲方</w:t>
      </w:r>
      <w:r>
        <w:rPr>
          <w:sz w:val="21"/>
        </w:rPr>
        <w:t>承担的经济赔偿责任不在此限；</w:t>
      </w:r>
    </w:p>
    <w:p>
      <w:pPr>
        <w:pStyle w:val="null3"/>
        <w:ind w:firstLine="420"/>
        <w:jc w:val="both"/>
      </w:pPr>
      <w:r>
        <w:rPr>
          <w:sz w:val="21"/>
        </w:rPr>
        <w:t>8</w:t>
      </w:r>
      <w:r>
        <w:rPr>
          <w:sz w:val="21"/>
        </w:rPr>
        <w:t>、其他不属于本项目责任范围内的损失、费用和责任。</w:t>
      </w:r>
    </w:p>
    <w:p>
      <w:pPr>
        <w:pStyle w:val="null3"/>
        <w:ind w:firstLine="420"/>
        <w:jc w:val="both"/>
      </w:pPr>
      <w:r>
        <w:rPr>
          <w:sz w:val="21"/>
        </w:rPr>
        <w:t>（二）因下列情形造成患者损害，</w:t>
      </w:r>
      <w:r>
        <w:rPr>
          <w:sz w:val="21"/>
        </w:rPr>
        <w:t>乙方</w:t>
      </w:r>
      <w:r>
        <w:rPr>
          <w:sz w:val="21"/>
        </w:rPr>
        <w:t>不负责赔偿：</w:t>
      </w:r>
    </w:p>
    <w:p>
      <w:pPr>
        <w:pStyle w:val="null3"/>
        <w:ind w:firstLine="420"/>
        <w:jc w:val="both"/>
      </w:pPr>
      <w:r>
        <w:rPr>
          <w:sz w:val="21"/>
        </w:rPr>
        <w:t>1、</w:t>
      </w:r>
      <w:r>
        <w:rPr>
          <w:sz w:val="21"/>
        </w:rPr>
        <w:t>甲方</w:t>
      </w:r>
      <w:r>
        <w:rPr>
          <w:sz w:val="21"/>
        </w:rPr>
        <w:t>或者其医务人员从事与其资格不符的诊疗活动的；</w:t>
      </w:r>
    </w:p>
    <w:p>
      <w:pPr>
        <w:pStyle w:val="null3"/>
        <w:ind w:firstLine="420"/>
        <w:jc w:val="both"/>
      </w:pPr>
      <w:r>
        <w:rPr>
          <w:sz w:val="21"/>
        </w:rPr>
        <w:t>2、</w:t>
      </w:r>
      <w:r>
        <w:rPr>
          <w:sz w:val="21"/>
        </w:rPr>
        <w:t>甲方</w:t>
      </w:r>
      <w:r>
        <w:rPr>
          <w:sz w:val="21"/>
        </w:rPr>
        <w:t>或者其医务人员从事未经国家有关部门许可的诊疗活动的；</w:t>
      </w:r>
    </w:p>
    <w:p>
      <w:pPr>
        <w:pStyle w:val="null3"/>
        <w:ind w:firstLine="420"/>
        <w:jc w:val="both"/>
      </w:pPr>
      <w:r>
        <w:rPr>
          <w:sz w:val="21"/>
        </w:rPr>
        <w:t>3、</w:t>
      </w:r>
      <w:r>
        <w:rPr>
          <w:sz w:val="21"/>
        </w:rPr>
        <w:t>甲方</w:t>
      </w:r>
      <w:r>
        <w:rPr>
          <w:sz w:val="21"/>
        </w:rPr>
        <w:t>被吊销执业许可证或者其医务人员被取消执业资格或受停业、停职处分后仍继续进行诊疗活动的；</w:t>
      </w:r>
    </w:p>
    <w:p>
      <w:pPr>
        <w:pStyle w:val="null3"/>
        <w:ind w:firstLine="420"/>
        <w:jc w:val="both"/>
      </w:pPr>
      <w:r>
        <w:rPr>
          <w:sz w:val="21"/>
        </w:rPr>
        <w:t>4、</w:t>
      </w:r>
      <w:r>
        <w:rPr>
          <w:sz w:val="21"/>
        </w:rPr>
        <w:t>甲方</w:t>
      </w:r>
      <w:r>
        <w:rPr>
          <w:sz w:val="21"/>
        </w:rPr>
        <w:t>或者其医务人员使用未按国家有关规定获得批准的药品、消毒产品和医疗器械的；</w:t>
      </w:r>
    </w:p>
    <w:p>
      <w:pPr>
        <w:pStyle w:val="null3"/>
        <w:ind w:firstLine="420"/>
        <w:jc w:val="both"/>
      </w:pPr>
      <w:r>
        <w:rPr>
          <w:sz w:val="21"/>
        </w:rPr>
        <w:t>5、</w:t>
      </w:r>
      <w:r>
        <w:rPr>
          <w:sz w:val="21"/>
        </w:rPr>
        <w:t>甲方</w:t>
      </w:r>
      <w:r>
        <w:rPr>
          <w:sz w:val="21"/>
        </w:rPr>
        <w:t>或者其医务人员在正当的诊疗护理、治疗范围外使用麻醉药品、医疗用毒性药品、精神药品和放射性药品的；</w:t>
      </w:r>
    </w:p>
    <w:p>
      <w:pPr>
        <w:pStyle w:val="null3"/>
        <w:ind w:firstLine="420"/>
        <w:jc w:val="both"/>
      </w:pPr>
      <w:r>
        <w:rPr>
          <w:sz w:val="21"/>
        </w:rPr>
        <w:t>6、</w:t>
      </w:r>
      <w:r>
        <w:rPr>
          <w:sz w:val="21"/>
        </w:rPr>
        <w:t>甲方</w:t>
      </w:r>
      <w:r>
        <w:rPr>
          <w:sz w:val="21"/>
        </w:rPr>
        <w:t>或者其医务人员为疫苗受种者接种疫苗导致受种者不良反应所引起的索赔，但</w:t>
      </w:r>
      <w:r>
        <w:rPr>
          <w:sz w:val="21"/>
        </w:rPr>
        <w:t>甲方</w:t>
      </w:r>
      <w:r>
        <w:rPr>
          <w:sz w:val="21"/>
        </w:rPr>
        <w:t>或者其医务人员存在过错的情形不在此限；</w:t>
      </w:r>
    </w:p>
    <w:p>
      <w:pPr>
        <w:pStyle w:val="null3"/>
        <w:ind w:firstLine="420"/>
        <w:jc w:val="both"/>
      </w:pPr>
      <w:r>
        <w:rPr>
          <w:sz w:val="21"/>
        </w:rPr>
        <w:t>7</w:t>
      </w:r>
      <w:r>
        <w:rPr>
          <w:sz w:val="21"/>
        </w:rPr>
        <w:t>、患者自杀的情形，但</w:t>
      </w:r>
      <w:r>
        <w:rPr>
          <w:sz w:val="21"/>
        </w:rPr>
        <w:t>甲方</w:t>
      </w:r>
      <w:r>
        <w:rPr>
          <w:sz w:val="21"/>
        </w:rPr>
        <w:t>或者其医务人员在诊疗活动中存在过错的情形不在此限。</w:t>
      </w:r>
    </w:p>
    <w:p>
      <w:pPr>
        <w:pStyle w:val="null3"/>
        <w:ind w:firstLine="420"/>
        <w:jc w:val="both"/>
      </w:pPr>
      <w:r>
        <w:rPr>
          <w:sz w:val="21"/>
        </w:rPr>
        <w:t>（三）其他条款</w:t>
      </w:r>
    </w:p>
    <w:p>
      <w:pPr>
        <w:pStyle w:val="null3"/>
        <w:ind w:firstLine="420"/>
        <w:jc w:val="both"/>
      </w:pPr>
      <w:r>
        <w:rPr>
          <w:sz w:val="21"/>
        </w:rPr>
        <w:t>1、订立合同时，如</w:t>
      </w:r>
      <w:r>
        <w:rPr>
          <w:sz w:val="21"/>
        </w:rPr>
        <w:t>乙方</w:t>
      </w:r>
      <w:r>
        <w:rPr>
          <w:sz w:val="21"/>
        </w:rPr>
        <w:t>提供</w:t>
      </w:r>
      <w:r>
        <w:rPr>
          <w:sz w:val="21"/>
        </w:rPr>
        <w:t>保险单</w:t>
      </w:r>
      <w:r>
        <w:rPr>
          <w:sz w:val="21"/>
        </w:rPr>
        <w:t>的，</w:t>
      </w:r>
      <w:r>
        <w:rPr>
          <w:sz w:val="21"/>
        </w:rPr>
        <w:t>应作为合同附件，</w:t>
      </w:r>
      <w:r>
        <w:rPr>
          <w:sz w:val="21"/>
        </w:rPr>
        <w:t>应当向</w:t>
      </w:r>
      <w:r>
        <w:rPr>
          <w:sz w:val="21"/>
        </w:rPr>
        <w:t>甲方</w:t>
      </w:r>
      <w:r>
        <w:rPr>
          <w:sz w:val="21"/>
        </w:rPr>
        <w:t>书面说明、解释</w:t>
      </w:r>
      <w:r>
        <w:rPr>
          <w:sz w:val="21"/>
        </w:rPr>
        <w:t>保险单</w:t>
      </w:r>
      <w:r>
        <w:rPr>
          <w:sz w:val="21"/>
        </w:rPr>
        <w:t>与</w:t>
      </w:r>
      <w:r>
        <w:rPr>
          <w:sz w:val="21"/>
        </w:rPr>
        <w:t>甲方</w:t>
      </w:r>
      <w:r>
        <w:rPr>
          <w:sz w:val="21"/>
        </w:rPr>
        <w:t>合同文本的对应条款内容。对</w:t>
      </w:r>
      <w:r>
        <w:rPr>
          <w:sz w:val="21"/>
        </w:rPr>
        <w:t>保险单</w:t>
      </w:r>
      <w:r>
        <w:rPr>
          <w:sz w:val="21"/>
        </w:rPr>
        <w:t>中免除</w:t>
      </w:r>
      <w:r>
        <w:rPr>
          <w:sz w:val="21"/>
        </w:rPr>
        <w:t>乙方</w:t>
      </w:r>
      <w:r>
        <w:rPr>
          <w:sz w:val="21"/>
        </w:rPr>
        <w:t>责任的条款，</w:t>
      </w:r>
      <w:r>
        <w:rPr>
          <w:sz w:val="21"/>
        </w:rPr>
        <w:t>乙方</w:t>
      </w:r>
      <w:r>
        <w:rPr>
          <w:sz w:val="21"/>
        </w:rPr>
        <w:t>在订立</w:t>
      </w:r>
      <w:r>
        <w:rPr>
          <w:sz w:val="21"/>
        </w:rPr>
        <w:t>保险单</w:t>
      </w:r>
      <w:r>
        <w:rPr>
          <w:sz w:val="21"/>
        </w:rPr>
        <w:t>时应当在保险单上作出足以引起</w:t>
      </w:r>
      <w:r>
        <w:rPr>
          <w:sz w:val="21"/>
        </w:rPr>
        <w:t>甲方</w:t>
      </w:r>
      <w:r>
        <w:rPr>
          <w:sz w:val="21"/>
        </w:rPr>
        <w:t>注意的提示，并对该条款的内容以书面形式向</w:t>
      </w:r>
      <w:r>
        <w:rPr>
          <w:sz w:val="21"/>
        </w:rPr>
        <w:t>甲方</w:t>
      </w:r>
      <w:r>
        <w:rPr>
          <w:sz w:val="21"/>
        </w:rPr>
        <w:t>作出明确说明；未作提示及明确书面说明的，该条款不产生效力。</w:t>
      </w:r>
    </w:p>
    <w:p>
      <w:pPr>
        <w:pStyle w:val="null3"/>
        <w:ind w:firstLine="420"/>
        <w:jc w:val="both"/>
      </w:pPr>
      <w:r>
        <w:rPr>
          <w:sz w:val="21"/>
        </w:rPr>
        <w:t>2、本合同成立后，</w:t>
      </w:r>
      <w:r>
        <w:rPr>
          <w:sz w:val="21"/>
        </w:rPr>
        <w:t>乙方</w:t>
      </w:r>
      <w:r>
        <w:rPr>
          <w:sz w:val="21"/>
        </w:rPr>
        <w:t>应当及时向</w:t>
      </w:r>
      <w:r>
        <w:rPr>
          <w:sz w:val="21"/>
        </w:rPr>
        <w:t>甲方</w:t>
      </w:r>
      <w:r>
        <w:rPr>
          <w:sz w:val="21"/>
        </w:rPr>
        <w:t>签发保险单</w:t>
      </w:r>
      <w:r>
        <w:rPr>
          <w:sz w:val="21"/>
        </w:rPr>
        <w:t>（如有）</w:t>
      </w:r>
      <w:r>
        <w:rPr>
          <w:sz w:val="21"/>
        </w:rPr>
        <w:t>。</w:t>
      </w:r>
    </w:p>
    <w:p>
      <w:pPr>
        <w:pStyle w:val="null3"/>
        <w:ind w:firstLine="420"/>
        <w:jc w:val="both"/>
      </w:pPr>
      <w:r>
        <w:rPr>
          <w:sz w:val="21"/>
        </w:rPr>
        <w:t>3、保险事故发生后，</w:t>
      </w:r>
      <w:r>
        <w:rPr>
          <w:sz w:val="21"/>
        </w:rPr>
        <w:t>甲方</w:t>
      </w:r>
      <w:r>
        <w:rPr>
          <w:sz w:val="21"/>
        </w:rPr>
        <w:t>提供的有关索赔的证明和资料不完整的，</w:t>
      </w:r>
      <w:r>
        <w:rPr>
          <w:sz w:val="21"/>
        </w:rPr>
        <w:t>乙方</w:t>
      </w:r>
      <w:r>
        <w:rPr>
          <w:sz w:val="21"/>
        </w:rPr>
        <w:t>应当及时一次性书面通知</w:t>
      </w:r>
      <w:r>
        <w:rPr>
          <w:sz w:val="21"/>
        </w:rPr>
        <w:t>甲方</w:t>
      </w:r>
      <w:r>
        <w:rPr>
          <w:sz w:val="21"/>
        </w:rPr>
        <w:t>补充提供。</w:t>
      </w:r>
    </w:p>
    <w:p>
      <w:pPr>
        <w:pStyle w:val="null3"/>
        <w:ind w:firstLine="420"/>
        <w:jc w:val="both"/>
      </w:pPr>
      <w:r>
        <w:rPr>
          <w:sz w:val="21"/>
        </w:rPr>
        <w:t>4、</w:t>
      </w:r>
      <w:r>
        <w:rPr>
          <w:sz w:val="21"/>
        </w:rPr>
        <w:t>乙方</w:t>
      </w:r>
      <w:r>
        <w:rPr>
          <w:sz w:val="21"/>
        </w:rPr>
        <w:t>收到</w:t>
      </w:r>
      <w:r>
        <w:rPr>
          <w:sz w:val="21"/>
        </w:rPr>
        <w:t>甲方</w:t>
      </w:r>
      <w:r>
        <w:rPr>
          <w:sz w:val="21"/>
        </w:rPr>
        <w:t>的赔偿请求后，应当及时作出是否属于保险责任的核定，并将核定结果通知</w:t>
      </w:r>
      <w:r>
        <w:rPr>
          <w:sz w:val="21"/>
        </w:rPr>
        <w:t>甲方</w:t>
      </w:r>
      <w:r>
        <w:rPr>
          <w:sz w:val="21"/>
        </w:rPr>
        <w:t>。情形复杂的，应当在</w:t>
      </w:r>
      <w:r>
        <w:rPr>
          <w:sz w:val="21"/>
        </w:rPr>
        <w:t>30个日历日内做出核定并书面通知</w:t>
      </w:r>
      <w:r>
        <w:rPr>
          <w:sz w:val="21"/>
        </w:rPr>
        <w:t>甲方</w:t>
      </w:r>
      <w:r>
        <w:rPr>
          <w:sz w:val="21"/>
        </w:rPr>
        <w:t>，对于属于保险责任的，在与</w:t>
      </w:r>
      <w:r>
        <w:rPr>
          <w:sz w:val="21"/>
        </w:rPr>
        <w:t>甲方</w:t>
      </w:r>
      <w:r>
        <w:rPr>
          <w:sz w:val="21"/>
        </w:rPr>
        <w:t>达成有关赔偿保险金的协议后</w:t>
      </w:r>
      <w:r>
        <w:rPr>
          <w:sz w:val="21"/>
        </w:rPr>
        <w:t>10个日历日内，履行赔偿义务。</w:t>
      </w:r>
    </w:p>
    <w:p>
      <w:pPr>
        <w:pStyle w:val="null3"/>
        <w:ind w:firstLine="420"/>
        <w:jc w:val="both"/>
      </w:pPr>
      <w:r>
        <w:rPr>
          <w:sz w:val="21"/>
        </w:rPr>
        <w:t>5、</w:t>
      </w:r>
      <w:r>
        <w:rPr>
          <w:sz w:val="21"/>
        </w:rPr>
        <w:t>乙方</w:t>
      </w:r>
      <w:r>
        <w:rPr>
          <w:sz w:val="21"/>
        </w:rPr>
        <w:t>按照前款的规定作出核定后，对不属于保险责任的，应当自作出核定之日起</w:t>
      </w:r>
      <w:r>
        <w:rPr>
          <w:sz w:val="21"/>
        </w:rPr>
        <w:t>3个日历日内向</w:t>
      </w:r>
      <w:r>
        <w:rPr>
          <w:sz w:val="21"/>
        </w:rPr>
        <w:t>甲方</w:t>
      </w:r>
      <w:r>
        <w:rPr>
          <w:sz w:val="21"/>
        </w:rPr>
        <w:t>发出拒绝赔偿保险金通知书，并说明理由。</w:t>
      </w:r>
    </w:p>
    <w:p>
      <w:pPr>
        <w:pStyle w:val="null3"/>
        <w:ind w:firstLine="420"/>
        <w:jc w:val="both"/>
      </w:pPr>
      <w:r>
        <w:rPr>
          <w:sz w:val="21"/>
        </w:rPr>
        <w:t>6、</w:t>
      </w:r>
      <w:r>
        <w:rPr>
          <w:sz w:val="21"/>
        </w:rPr>
        <w:t>乙方</w:t>
      </w:r>
      <w:r>
        <w:rPr>
          <w:sz w:val="21"/>
        </w:rPr>
        <w:t>自收到赔偿保险金的请求和有关证明、资料之日起</w:t>
      </w:r>
      <w:r>
        <w:rPr>
          <w:sz w:val="21"/>
        </w:rPr>
        <w:t>60个日历日内，对其赔偿保险金的数额不能确定的，应当根据已有证明和资料可以确定的数额先予支付；</w:t>
      </w:r>
      <w:r>
        <w:rPr>
          <w:sz w:val="21"/>
        </w:rPr>
        <w:t>乙方</w:t>
      </w:r>
      <w:r>
        <w:rPr>
          <w:sz w:val="21"/>
        </w:rPr>
        <w:t>最终确定赔偿的数额后，应当支付相应的差额。</w:t>
      </w:r>
    </w:p>
    <w:p>
      <w:pPr>
        <w:pStyle w:val="null3"/>
        <w:ind w:firstLine="420"/>
        <w:jc w:val="both"/>
      </w:pPr>
      <w:r>
        <w:rPr>
          <w:sz w:val="21"/>
        </w:rPr>
        <w:t>7、本项目所指经济赔偿责任参照《中华人民共和国民法典》、《最高人民法院关于审理人身损害赔偿案件适用法律若干问题的解释》规定计算，具体赔偿项目包括：</w:t>
      </w:r>
    </w:p>
    <w:p>
      <w:pPr>
        <w:pStyle w:val="null3"/>
        <w:ind w:firstLine="420"/>
        <w:jc w:val="both"/>
      </w:pPr>
      <w:r>
        <w:rPr>
          <w:sz w:val="21"/>
        </w:rPr>
        <w:t>（</w:t>
      </w:r>
      <w:r>
        <w:rPr>
          <w:sz w:val="21"/>
        </w:rPr>
        <w:t>1）患者因就医治疗支出的各项费用以及因误工减少的收入，包括医疗费、误工费、护理费、交通费、住宿费、住院伙食补助费、必要的营养费；</w:t>
      </w:r>
    </w:p>
    <w:p>
      <w:pPr>
        <w:pStyle w:val="null3"/>
        <w:ind w:firstLine="420"/>
        <w:jc w:val="both"/>
      </w:pPr>
      <w:r>
        <w:rPr>
          <w:sz w:val="21"/>
        </w:rPr>
        <w:t>（</w:t>
      </w:r>
      <w:r>
        <w:rPr>
          <w:sz w:val="21"/>
        </w:rPr>
        <w:t>2）患者因伤致残的，其因增加生活上需要所支出的必要费用以及因丧失劳动能力导致的收入损失，包括残疾赔偿金、残疾辅助器具费、被扶养人生活费，以及因康复护理、继续治疗实际发生的必要的康复费、护理费、后续治疗费；</w:t>
      </w:r>
      <w:r>
        <w:rPr>
          <w:sz w:val="21"/>
        </w:rPr>
        <w:t>残疾等级按照</w:t>
      </w:r>
      <w:r>
        <w:rPr>
          <w:sz w:val="21"/>
        </w:rPr>
        <w:t>《人体损伤致残程度分级》</w:t>
      </w:r>
      <w:r>
        <w:rPr>
          <w:sz w:val="21"/>
        </w:rPr>
        <w:t>（最高人民法院、最高人民检察院、公安部、国家安全部、司法部</w:t>
      </w:r>
      <w:r>
        <w:rPr>
          <w:sz w:val="21"/>
        </w:rPr>
        <w:t>2016年4月18日发布，司法部实施通知文号为司发通〔2016〕48号）</w:t>
      </w:r>
      <w:r>
        <w:rPr>
          <w:sz w:val="21"/>
        </w:rPr>
        <w:t>确定，如有国家有关部门发布的新标准替代或修改前述《人体损伤致残程度分级》的，按新标准执行；</w:t>
      </w:r>
    </w:p>
    <w:p>
      <w:pPr>
        <w:pStyle w:val="null3"/>
        <w:ind w:firstLine="420"/>
        <w:jc w:val="both"/>
      </w:pPr>
      <w:r>
        <w:rPr>
          <w:sz w:val="21"/>
        </w:rPr>
        <w:t>（</w:t>
      </w:r>
      <w:r>
        <w:rPr>
          <w:sz w:val="21"/>
        </w:rPr>
        <w:t>3）患者死亡的，除应当根据抢救治疗情况赔偿本条</w:t>
      </w:r>
      <w:r>
        <w:rPr>
          <w:sz w:val="21"/>
        </w:rPr>
        <w:t>款</w:t>
      </w:r>
      <w:r>
        <w:rPr>
          <w:sz w:val="21"/>
        </w:rPr>
        <w:t>第（</w:t>
      </w:r>
      <w:r>
        <w:rPr>
          <w:sz w:val="21"/>
        </w:rPr>
        <w:t>1）项规定的相关费用外，还应当赔偿丧葬费、被扶养人生活费、死亡赔偿金以及患者亲属办理丧葬事宜支出的交通费、住宿费和误工损失等其他合理费用；</w:t>
      </w:r>
    </w:p>
    <w:p>
      <w:pPr>
        <w:pStyle w:val="null3"/>
        <w:ind w:firstLine="420"/>
        <w:jc w:val="both"/>
      </w:pPr>
      <w:r>
        <w:rPr>
          <w:sz w:val="21"/>
        </w:rPr>
        <w:t>（</w:t>
      </w:r>
      <w:r>
        <w:rPr>
          <w:sz w:val="21"/>
        </w:rPr>
        <w:t>4）患者或其近亲属遭受精神损害，经仲裁机构或法院判决、或经调解委员会酌情评鉴所需支付的精神损害抚慰金。</w:t>
      </w:r>
    </w:p>
    <w:p>
      <w:pPr>
        <w:pStyle w:val="null3"/>
        <w:ind w:firstLine="420"/>
        <w:jc w:val="both"/>
      </w:pPr>
      <w:r>
        <w:rPr>
          <w:sz w:val="21"/>
        </w:rPr>
        <w:t xml:space="preserve">8、 </w:t>
      </w:r>
      <w:r>
        <w:rPr>
          <w:sz w:val="21"/>
        </w:rPr>
        <w:t>甲方</w:t>
      </w:r>
      <w:r>
        <w:rPr>
          <w:sz w:val="21"/>
        </w:rPr>
        <w:t>给患者造成损害，</w:t>
      </w:r>
      <w:r>
        <w:rPr>
          <w:sz w:val="21"/>
        </w:rPr>
        <w:t>甲方</w:t>
      </w:r>
      <w:r>
        <w:rPr>
          <w:sz w:val="21"/>
        </w:rPr>
        <w:t>对患者应负的赔偿责任经和解、调解、诉讼或仲裁等程序已经确定的，根据</w:t>
      </w:r>
      <w:r>
        <w:rPr>
          <w:sz w:val="21"/>
        </w:rPr>
        <w:t>甲方</w:t>
      </w:r>
      <w:r>
        <w:rPr>
          <w:sz w:val="21"/>
        </w:rPr>
        <w:t>的书面请求，</w:t>
      </w:r>
      <w:r>
        <w:rPr>
          <w:sz w:val="21"/>
        </w:rPr>
        <w:t>乙方</w:t>
      </w:r>
      <w:r>
        <w:rPr>
          <w:sz w:val="21"/>
        </w:rPr>
        <w:t>应当在</w:t>
      </w:r>
      <w:r>
        <w:rPr>
          <w:sz w:val="21"/>
        </w:rPr>
        <w:t>5个工作日内直接向患者赔偿保险金。</w:t>
      </w:r>
    </w:p>
    <w:p>
      <w:pPr>
        <w:pStyle w:val="null3"/>
        <w:ind w:firstLine="420"/>
        <w:jc w:val="both"/>
      </w:pPr>
      <w:r>
        <w:rPr>
          <w:sz w:val="21"/>
        </w:rPr>
        <w:t>9、</w:t>
      </w:r>
      <w:r>
        <w:rPr>
          <w:sz w:val="21"/>
        </w:rPr>
        <w:t>甲方</w:t>
      </w:r>
      <w:r>
        <w:rPr>
          <w:sz w:val="21"/>
        </w:rPr>
        <w:t>应当投保全部医务人员，发生保险事故时，投保医务人员数不足实际医务人员数的，则</w:t>
      </w:r>
      <w:r>
        <w:rPr>
          <w:sz w:val="21"/>
        </w:rPr>
        <w:t>乙方</w:t>
      </w:r>
      <w:r>
        <w:rPr>
          <w:sz w:val="21"/>
        </w:rPr>
        <w:t>按照投保医务人员数与实际医务人员数的比例赔偿。</w:t>
      </w:r>
    </w:p>
    <w:p>
      <w:pPr>
        <w:pStyle w:val="null3"/>
        <w:ind w:firstLine="420"/>
        <w:jc w:val="both"/>
      </w:pPr>
      <w:r>
        <w:rPr>
          <w:sz w:val="21"/>
        </w:rPr>
        <w:t>10、因药品、消毒产品、医疗器械的缺陷，或者输入不合格的血液造成患者损害，应由药品上市许可持有人、生产者或者销售者、血液提供机构等有关责任方负责赔偿的，</w:t>
      </w:r>
      <w:r>
        <w:rPr>
          <w:sz w:val="21"/>
        </w:rPr>
        <w:t>乙方</w:t>
      </w:r>
      <w:r>
        <w:rPr>
          <w:sz w:val="21"/>
        </w:rPr>
        <w:t>自向</w:t>
      </w:r>
      <w:r>
        <w:rPr>
          <w:sz w:val="21"/>
        </w:rPr>
        <w:t>甲方</w:t>
      </w:r>
      <w:r>
        <w:rPr>
          <w:sz w:val="21"/>
        </w:rPr>
        <w:t>赔偿保险金之日起，在赔偿金额范围内代位行使</w:t>
      </w:r>
      <w:r>
        <w:rPr>
          <w:sz w:val="21"/>
        </w:rPr>
        <w:t>甲方</w:t>
      </w:r>
      <w:r>
        <w:rPr>
          <w:sz w:val="21"/>
        </w:rPr>
        <w:t>对以上有关责任方请求赔偿的权利，</w:t>
      </w:r>
      <w:r>
        <w:rPr>
          <w:sz w:val="21"/>
        </w:rPr>
        <w:t>甲方</w:t>
      </w:r>
      <w:r>
        <w:rPr>
          <w:sz w:val="21"/>
        </w:rPr>
        <w:t>应当向</w:t>
      </w:r>
      <w:r>
        <w:rPr>
          <w:sz w:val="21"/>
        </w:rPr>
        <w:t>乙方</w:t>
      </w:r>
      <w:r>
        <w:rPr>
          <w:sz w:val="21"/>
        </w:rPr>
        <w:t>提供必要的文件和所知道的有关情况。</w:t>
      </w:r>
    </w:p>
    <w:p>
      <w:pPr>
        <w:pStyle w:val="null3"/>
        <w:ind w:firstLine="420"/>
        <w:jc w:val="both"/>
      </w:pPr>
      <w:r>
        <w:rPr>
          <w:sz w:val="21"/>
        </w:rPr>
        <w:t>11、  在调解委员会主持下医患双方达成人民调解协议，或医患双方达成自行和解协议，</w:t>
      </w:r>
      <w:r>
        <w:rPr>
          <w:sz w:val="21"/>
        </w:rPr>
        <w:t>乙方</w:t>
      </w:r>
      <w:r>
        <w:rPr>
          <w:sz w:val="21"/>
        </w:rPr>
        <w:t>依此人民调解协议或自行和解协议及其他相关文件做出理赔决定并支付赔款后，不再接受采购人医、患双方纠纷当事人就该案已处理医疗损害事实的其他赔付责任，除非经司法诉讼或仲裁程序确定，但</w:t>
      </w:r>
      <w:r>
        <w:rPr>
          <w:sz w:val="21"/>
        </w:rPr>
        <w:t>乙方</w:t>
      </w:r>
      <w:r>
        <w:rPr>
          <w:sz w:val="21"/>
        </w:rPr>
        <w:t>就该案的保险赔付总额仍以本项目约定的最高赔偿限额为限。</w:t>
      </w:r>
    </w:p>
    <w:p>
      <w:pPr>
        <w:pStyle w:val="null3"/>
        <w:spacing w:after="150"/>
        <w:jc w:val="center"/>
      </w:pPr>
      <w:r>
        <w:rPr>
          <w:sz w:val="21"/>
          <w:b/>
        </w:rPr>
        <w:t>九</w:t>
      </w:r>
      <w:r>
        <w:rPr>
          <w:sz w:val="21"/>
          <w:b/>
        </w:rPr>
        <w:t>、付款方式</w:t>
      </w:r>
    </w:p>
    <w:p>
      <w:pPr>
        <w:pStyle w:val="null3"/>
        <w:ind w:firstLine="460"/>
        <w:jc w:val="both"/>
      </w:pPr>
      <w:r>
        <w:rPr>
          <w:sz w:val="21"/>
        </w:rPr>
        <w:t>（一）</w:t>
      </w:r>
      <w:r>
        <w:rPr>
          <w:sz w:val="21"/>
        </w:rPr>
        <w:t>、结算方式：银行转账。</w:t>
      </w:r>
    </w:p>
    <w:p>
      <w:pPr>
        <w:pStyle w:val="null3"/>
        <w:ind w:firstLine="460"/>
        <w:jc w:val="both"/>
      </w:pPr>
      <w:r>
        <w:rPr>
          <w:sz w:val="21"/>
        </w:rPr>
        <w:t>（二）结算要求</w:t>
      </w:r>
    </w:p>
    <w:p>
      <w:pPr>
        <w:pStyle w:val="null3"/>
        <w:ind w:firstLine="460"/>
        <w:jc w:val="both"/>
      </w:pPr>
      <w:r>
        <w:rPr>
          <w:sz w:val="21"/>
        </w:rPr>
        <w:t>1、第1期：</w:t>
      </w:r>
      <w:r>
        <w:rPr>
          <w:sz w:val="21"/>
        </w:rPr>
        <w:t>合同签订后，</w:t>
      </w:r>
      <w:r>
        <w:rPr>
          <w:sz w:val="21"/>
        </w:rPr>
        <w:t>甲方</w:t>
      </w:r>
      <w:r>
        <w:rPr>
          <w:sz w:val="21"/>
        </w:rPr>
        <w:t>书面通知</w:t>
      </w:r>
      <w:r>
        <w:rPr>
          <w:sz w:val="21"/>
        </w:rPr>
        <w:t>乙方</w:t>
      </w:r>
      <w:r>
        <w:rPr>
          <w:sz w:val="21"/>
        </w:rPr>
        <w:t>投保后向</w:t>
      </w:r>
      <w:r>
        <w:rPr>
          <w:sz w:val="21"/>
        </w:rPr>
        <w:t>乙方</w:t>
      </w:r>
      <w:r>
        <w:rPr>
          <w:sz w:val="21"/>
        </w:rPr>
        <w:t>支付合同金额的</w:t>
      </w:r>
      <w:r>
        <w:rPr>
          <w:sz w:val="21"/>
        </w:rPr>
        <w:t>30%作为</w:t>
      </w:r>
      <w:r>
        <w:rPr>
          <w:sz w:val="21"/>
        </w:rPr>
        <w:t>预付款，</w:t>
      </w:r>
      <w:r>
        <w:rPr>
          <w:sz w:val="21"/>
        </w:rPr>
        <w:t>甲方</w:t>
      </w:r>
      <w:r>
        <w:rPr>
          <w:sz w:val="21"/>
        </w:rPr>
        <w:t>收到结算资料并审核无误后</w:t>
      </w:r>
      <w:r>
        <w:rPr>
          <w:sz w:val="21"/>
        </w:rPr>
        <w:t>5个工作日内开始办理支付手续</w:t>
      </w:r>
      <w:r>
        <w:rPr>
          <w:sz w:val="21"/>
        </w:rPr>
        <w:t>。</w:t>
      </w:r>
      <w:r>
        <w:rPr>
          <w:sz w:val="21"/>
        </w:rPr>
        <w:t>乙方</w:t>
      </w:r>
      <w:r>
        <w:rPr>
          <w:sz w:val="21"/>
        </w:rPr>
        <w:t>凭以下资料与</w:t>
      </w:r>
      <w:r>
        <w:rPr>
          <w:sz w:val="21"/>
        </w:rPr>
        <w:t>甲方</w:t>
      </w:r>
      <w:r>
        <w:rPr>
          <w:sz w:val="21"/>
        </w:rPr>
        <w:t>结算：</w:t>
      </w:r>
    </w:p>
    <w:p>
      <w:pPr>
        <w:pStyle w:val="null3"/>
        <w:ind w:firstLine="460"/>
        <w:jc w:val="both"/>
      </w:pPr>
      <w:r>
        <w:rPr>
          <w:sz w:val="21"/>
        </w:rPr>
        <w:t>①合同</w:t>
      </w:r>
      <w:r>
        <w:rPr>
          <w:sz w:val="21"/>
        </w:rPr>
        <w:t>；</w:t>
      </w:r>
    </w:p>
    <w:p>
      <w:pPr>
        <w:pStyle w:val="null3"/>
        <w:ind w:firstLine="460"/>
        <w:jc w:val="both"/>
      </w:pPr>
      <w:r>
        <w:rPr>
          <w:sz w:val="21"/>
        </w:rPr>
        <w:t>②</w:t>
      </w:r>
      <w:r>
        <w:rPr>
          <w:sz w:val="21"/>
        </w:rPr>
        <w:t>中标通知书</w:t>
      </w:r>
      <w:r>
        <w:rPr>
          <w:sz w:val="21"/>
        </w:rPr>
        <w:t>；</w:t>
      </w:r>
    </w:p>
    <w:p>
      <w:pPr>
        <w:pStyle w:val="null3"/>
        <w:ind w:firstLine="460"/>
        <w:jc w:val="both"/>
      </w:pPr>
      <w:r>
        <w:rPr>
          <w:sz w:val="21"/>
        </w:rPr>
        <w:t>③</w:t>
      </w:r>
      <w:r>
        <w:rPr>
          <w:sz w:val="21"/>
        </w:rPr>
        <w:t>发票</w:t>
      </w:r>
      <w:r>
        <w:rPr>
          <w:sz w:val="21"/>
        </w:rPr>
        <w:t>（开票人及收款信息与合同一致）；</w:t>
      </w:r>
    </w:p>
    <w:p>
      <w:pPr>
        <w:pStyle w:val="null3"/>
        <w:ind w:firstLine="460"/>
        <w:jc w:val="both"/>
      </w:pPr>
      <w:r>
        <w:rPr>
          <w:sz w:val="21"/>
        </w:rPr>
        <w:t>④</w:t>
      </w:r>
      <w:r>
        <w:rPr>
          <w:sz w:val="21"/>
        </w:rPr>
        <w:t>请款函</w:t>
      </w:r>
      <w:r>
        <w:rPr>
          <w:sz w:val="21"/>
        </w:rPr>
        <w:t>；</w:t>
      </w:r>
    </w:p>
    <w:p>
      <w:pPr>
        <w:pStyle w:val="null3"/>
        <w:ind w:firstLine="460"/>
        <w:jc w:val="both"/>
      </w:pPr>
      <w:r>
        <w:rPr>
          <w:sz w:val="21"/>
        </w:rPr>
        <w:t>⑤履约保证金凭证</w:t>
      </w:r>
      <w:r>
        <w:rPr>
          <w:sz w:val="21"/>
        </w:rPr>
        <w:t>；</w:t>
      </w:r>
    </w:p>
    <w:p>
      <w:pPr>
        <w:pStyle w:val="null3"/>
        <w:ind w:firstLine="460"/>
        <w:jc w:val="both"/>
      </w:pPr>
      <w:r>
        <w:rPr>
          <w:sz w:val="21"/>
        </w:rPr>
        <w:t>⑥</w:t>
      </w:r>
      <w:r>
        <w:rPr>
          <w:sz w:val="21"/>
        </w:rPr>
        <w:t>甲方</w:t>
      </w:r>
      <w:r>
        <w:rPr>
          <w:sz w:val="21"/>
        </w:rPr>
        <w:t>投保通知书</w:t>
      </w:r>
      <w:r>
        <w:rPr>
          <w:sz w:val="21"/>
        </w:rPr>
        <w:t>。</w:t>
      </w:r>
    </w:p>
    <w:p>
      <w:pPr>
        <w:pStyle w:val="null3"/>
        <w:ind w:firstLine="460"/>
        <w:jc w:val="both"/>
      </w:pPr>
      <w:r>
        <w:rPr>
          <w:sz w:val="21"/>
        </w:rPr>
        <w:t>2、第2期：</w:t>
      </w:r>
      <w:r>
        <w:rPr>
          <w:sz w:val="21"/>
        </w:rPr>
        <w:t>甲方</w:t>
      </w:r>
      <w:r>
        <w:rPr>
          <w:sz w:val="21"/>
        </w:rPr>
        <w:t>收到</w:t>
      </w:r>
      <w:r>
        <w:rPr>
          <w:sz w:val="21"/>
        </w:rPr>
        <w:t>乙方</w:t>
      </w:r>
      <w:r>
        <w:rPr>
          <w:sz w:val="21"/>
        </w:rPr>
        <w:t>出具的具有乙方公章及法人签名或</w:t>
      </w:r>
      <w:r>
        <w:rPr>
          <w:sz w:val="21"/>
        </w:rPr>
        <w:t>乙方</w:t>
      </w:r>
      <w:r>
        <w:rPr>
          <w:sz w:val="21"/>
        </w:rPr>
        <w:t>保单专用章</w:t>
      </w:r>
      <w:r>
        <w:rPr>
          <w:sz w:val="21"/>
        </w:rPr>
        <w:t>的保险单后，经</w:t>
      </w:r>
      <w:r>
        <w:rPr>
          <w:sz w:val="21"/>
        </w:rPr>
        <w:t>甲方</w:t>
      </w:r>
      <w:r>
        <w:rPr>
          <w:sz w:val="21"/>
        </w:rPr>
        <w:t>律师书面审核确认保险单内容</w:t>
      </w:r>
      <w:r>
        <w:rPr>
          <w:sz w:val="21"/>
        </w:rPr>
        <w:t>与采购合同内容性质相符</w:t>
      </w:r>
      <w:r>
        <w:rPr>
          <w:sz w:val="21"/>
        </w:rPr>
        <w:t>且</w:t>
      </w:r>
      <w:r>
        <w:rPr>
          <w:sz w:val="21"/>
        </w:rPr>
        <w:t>与采购合同内容一致后，</w:t>
      </w:r>
      <w:r>
        <w:rPr>
          <w:sz w:val="21"/>
        </w:rPr>
        <w:t>乙方</w:t>
      </w:r>
      <w:r>
        <w:rPr>
          <w:sz w:val="21"/>
        </w:rPr>
        <w:t>向</w:t>
      </w:r>
      <w:r>
        <w:rPr>
          <w:sz w:val="21"/>
        </w:rPr>
        <w:t>甲方</w:t>
      </w:r>
      <w:r>
        <w:rPr>
          <w:sz w:val="21"/>
        </w:rPr>
        <w:t>提交结算资料，</w:t>
      </w:r>
      <w:r>
        <w:rPr>
          <w:sz w:val="21"/>
        </w:rPr>
        <w:t>甲方</w:t>
      </w:r>
      <w:r>
        <w:rPr>
          <w:sz w:val="21"/>
        </w:rPr>
        <w:t>收到结算资料并审核无误后</w:t>
      </w:r>
      <w:r>
        <w:rPr>
          <w:sz w:val="21"/>
        </w:rPr>
        <w:t>5个工作日内开始办理支付手续，支付合同</w:t>
      </w:r>
      <w:r>
        <w:rPr>
          <w:sz w:val="21"/>
        </w:rPr>
        <w:t>合同金额的</w:t>
      </w:r>
      <w:r>
        <w:rPr>
          <w:sz w:val="21"/>
        </w:rPr>
        <w:t>70%</w:t>
      </w:r>
      <w:r>
        <w:rPr>
          <w:sz w:val="21"/>
        </w:rPr>
        <w:t>。</w:t>
      </w:r>
      <w:r>
        <w:rPr>
          <w:sz w:val="21"/>
        </w:rPr>
        <w:t>乙方</w:t>
      </w:r>
      <w:r>
        <w:rPr>
          <w:sz w:val="21"/>
        </w:rPr>
        <w:t>凭以下资料与</w:t>
      </w:r>
      <w:r>
        <w:rPr>
          <w:sz w:val="21"/>
        </w:rPr>
        <w:t>甲方</w:t>
      </w:r>
      <w:r>
        <w:rPr>
          <w:sz w:val="21"/>
        </w:rPr>
        <w:t>结算：</w:t>
      </w:r>
    </w:p>
    <w:p>
      <w:pPr>
        <w:pStyle w:val="null3"/>
        <w:ind w:firstLine="460"/>
        <w:jc w:val="both"/>
      </w:pPr>
      <w:r>
        <w:rPr>
          <w:sz w:val="21"/>
        </w:rPr>
        <w:t>①合同</w:t>
      </w:r>
      <w:r>
        <w:rPr>
          <w:sz w:val="21"/>
        </w:rPr>
        <w:t>；</w:t>
      </w:r>
    </w:p>
    <w:p>
      <w:pPr>
        <w:pStyle w:val="null3"/>
        <w:ind w:firstLine="460"/>
        <w:jc w:val="both"/>
      </w:pPr>
      <w:r>
        <w:rPr>
          <w:sz w:val="21"/>
        </w:rPr>
        <w:t>②</w:t>
      </w:r>
      <w:r>
        <w:rPr>
          <w:sz w:val="21"/>
        </w:rPr>
        <w:t>中标通知书</w:t>
      </w:r>
      <w:r>
        <w:rPr>
          <w:sz w:val="21"/>
        </w:rPr>
        <w:t>；</w:t>
      </w:r>
    </w:p>
    <w:p>
      <w:pPr>
        <w:pStyle w:val="null3"/>
        <w:ind w:firstLine="460"/>
        <w:jc w:val="both"/>
      </w:pPr>
      <w:r>
        <w:rPr>
          <w:sz w:val="21"/>
        </w:rPr>
        <w:t>③</w:t>
      </w:r>
      <w:r>
        <w:rPr>
          <w:sz w:val="21"/>
        </w:rPr>
        <w:t>发票</w:t>
      </w:r>
      <w:r>
        <w:rPr>
          <w:sz w:val="21"/>
        </w:rPr>
        <w:t>（开票人及收款信息与合同一致）；</w:t>
      </w:r>
    </w:p>
    <w:p>
      <w:pPr>
        <w:pStyle w:val="null3"/>
        <w:ind w:firstLine="460"/>
        <w:jc w:val="both"/>
      </w:pPr>
      <w:r>
        <w:rPr>
          <w:sz w:val="21"/>
        </w:rPr>
        <w:t>④</w:t>
      </w:r>
      <w:r>
        <w:rPr>
          <w:sz w:val="21"/>
        </w:rPr>
        <w:t>请款函</w:t>
      </w:r>
      <w:r>
        <w:rPr>
          <w:sz w:val="21"/>
        </w:rPr>
        <w:t>；</w:t>
      </w:r>
    </w:p>
    <w:p>
      <w:pPr>
        <w:pStyle w:val="null3"/>
        <w:ind w:firstLine="460"/>
        <w:jc w:val="both"/>
      </w:pPr>
      <w:r>
        <w:rPr>
          <w:sz w:val="21"/>
        </w:rPr>
        <w:t>⑤</w:t>
      </w:r>
      <w:r>
        <w:rPr>
          <w:sz w:val="21"/>
        </w:rPr>
        <w:t>甲方</w:t>
      </w:r>
      <w:r>
        <w:rPr>
          <w:sz w:val="21"/>
        </w:rPr>
        <w:t>的《法律顾问工作联系函</w:t>
      </w:r>
      <w:r>
        <w:rPr>
          <w:sz w:val="21"/>
        </w:rPr>
        <w:t>》</w:t>
      </w:r>
      <w:r>
        <w:rPr>
          <w:sz w:val="21"/>
        </w:rPr>
        <w:t>及其审核的附件《保险单》复印件（确认保险单内容</w:t>
      </w:r>
      <w:r>
        <w:rPr>
          <w:sz w:val="21"/>
        </w:rPr>
        <w:t>与采购合同内容性质相符</w:t>
      </w:r>
      <w:r>
        <w:rPr>
          <w:sz w:val="21"/>
        </w:rPr>
        <w:t>且</w:t>
      </w:r>
      <w:r>
        <w:rPr>
          <w:sz w:val="21"/>
        </w:rPr>
        <w:t>与采购合同内容一致）</w:t>
      </w:r>
      <w:r>
        <w:rPr>
          <w:sz w:val="21"/>
        </w:rPr>
        <w:t>；</w:t>
      </w:r>
    </w:p>
    <w:p>
      <w:pPr>
        <w:pStyle w:val="null3"/>
        <w:ind w:firstLine="460"/>
        <w:jc w:val="both"/>
      </w:pPr>
      <w:r>
        <w:rPr>
          <w:sz w:val="21"/>
        </w:rPr>
        <w:t>⑥</w:t>
      </w:r>
      <w:r>
        <w:rPr>
          <w:sz w:val="21"/>
        </w:rPr>
        <w:t>甲方投保单（如有）；</w:t>
      </w:r>
    </w:p>
    <w:p>
      <w:pPr>
        <w:pStyle w:val="null3"/>
        <w:ind w:firstLine="460"/>
        <w:jc w:val="both"/>
      </w:pPr>
      <w:r>
        <w:rPr>
          <w:sz w:val="21"/>
        </w:rPr>
        <w:t>⑦</w:t>
      </w:r>
      <w:r>
        <w:rPr>
          <w:sz w:val="21"/>
        </w:rPr>
        <w:t>乙方出具的</w:t>
      </w:r>
      <w:r>
        <w:rPr>
          <w:sz w:val="21"/>
        </w:rPr>
        <w:t>具有</w:t>
      </w:r>
      <w:r>
        <w:rPr>
          <w:sz w:val="21"/>
        </w:rPr>
        <w:t>乙方</w:t>
      </w:r>
      <w:r>
        <w:rPr>
          <w:sz w:val="21"/>
        </w:rPr>
        <w:t>公章及法人签名或乙方保单专用章的</w:t>
      </w:r>
      <w:r>
        <w:rPr>
          <w:sz w:val="21"/>
        </w:rPr>
        <w:t>保险单。</w:t>
      </w:r>
    </w:p>
    <w:p>
      <w:pPr>
        <w:pStyle w:val="null3"/>
        <w:ind w:firstLine="420"/>
        <w:jc w:val="both"/>
      </w:pPr>
      <w:r>
        <w:rPr>
          <w:sz w:val="21"/>
        </w:rPr>
        <w:t>（三）</w:t>
      </w:r>
      <w:r>
        <w:rPr>
          <w:sz w:val="21"/>
        </w:rPr>
        <w:t>履约保证金：</w:t>
      </w:r>
    </w:p>
    <w:p>
      <w:pPr>
        <w:pStyle w:val="null3"/>
        <w:ind w:firstLine="420"/>
        <w:jc w:val="both"/>
      </w:pPr>
      <w:r>
        <w:rPr>
          <w:sz w:val="21"/>
        </w:rPr>
        <w:t>1、收取：</w:t>
      </w:r>
      <w:r>
        <w:rPr/>
        <w:t>乙方</w:t>
      </w:r>
      <w:r>
        <w:rPr>
          <w:sz w:val="21"/>
        </w:rPr>
        <w:t>与</w:t>
      </w:r>
      <w:r>
        <w:rPr/>
        <w:t>甲方</w:t>
      </w:r>
      <w:r>
        <w:rPr>
          <w:sz w:val="21"/>
        </w:rPr>
        <w:t>签订合同后</w:t>
      </w:r>
      <w:r>
        <w:rPr>
          <w:sz w:val="21"/>
        </w:rPr>
        <w:t>15个工作日内，按合同总金额的5%以银行转账或支票（汇票、本票）或保函（保险）等非现金形式向</w:t>
      </w:r>
      <w:r>
        <w:rPr/>
        <w:t>甲方</w:t>
      </w:r>
      <w:r>
        <w:rPr>
          <w:sz w:val="21"/>
        </w:rPr>
        <w:t>需求管理部门提交履约保证金【保函（保险）方式提交的，须提供保函（保险）原件交予</w:t>
      </w:r>
      <w:r>
        <w:rPr/>
        <w:t>甲方</w:t>
      </w:r>
      <w:r>
        <w:rPr>
          <w:sz w:val="21"/>
        </w:rPr>
        <w:t>需求管理部门备案】，同时须保持履约保证金有效期覆盖合同服务期限。若不提交履约保证金或履约保证金在服务期内失效后</w:t>
      </w:r>
      <w:r>
        <w:rPr>
          <w:sz w:val="21"/>
        </w:rPr>
        <w:t>15个工作日内不向</w:t>
      </w:r>
      <w:r>
        <w:rPr/>
        <w:t>甲方</w:t>
      </w:r>
      <w:r>
        <w:rPr>
          <w:sz w:val="21"/>
        </w:rPr>
        <w:t>更新提交，</w:t>
      </w:r>
      <w:r>
        <w:rPr/>
        <w:t>甲方</w:t>
      </w:r>
      <w:r>
        <w:rPr>
          <w:sz w:val="21"/>
        </w:rPr>
        <w:t>有权终止合同，并上报政府采购监管部门，由此产生的一切责任及损失均由</w:t>
      </w:r>
      <w:r>
        <w:rPr/>
        <w:t>乙方</w:t>
      </w:r>
      <w:r>
        <w:rPr>
          <w:sz w:val="21"/>
        </w:rPr>
        <w:t>承担。</w:t>
      </w:r>
    </w:p>
    <w:p>
      <w:pPr>
        <w:pStyle w:val="null3"/>
        <w:ind w:firstLine="420"/>
        <w:jc w:val="both"/>
      </w:pPr>
      <w:r>
        <w:rPr>
          <w:sz w:val="21"/>
        </w:rPr>
        <w:t>2、退还：</w:t>
      </w:r>
      <w:r>
        <w:rPr>
          <w:sz w:val="21"/>
        </w:rPr>
        <w:t>若合同期内</w:t>
      </w:r>
      <w:r>
        <w:rPr/>
        <w:t>乙方</w:t>
      </w:r>
      <w:r>
        <w:rPr>
          <w:sz w:val="21"/>
        </w:rPr>
        <w:t>没有违约行为，</w:t>
      </w:r>
      <w:r>
        <w:rPr/>
        <w:t>甲方</w:t>
      </w:r>
      <w:r>
        <w:rPr>
          <w:sz w:val="21"/>
        </w:rPr>
        <w:t>按</w:t>
      </w:r>
      <w:r>
        <w:rPr>
          <w:sz w:val="21"/>
        </w:rPr>
        <w:t>“十、验收要求”验收合格后</w:t>
      </w:r>
      <w:r>
        <w:rPr>
          <w:sz w:val="21"/>
        </w:rPr>
        <w:t>无息退还履约保证金</w:t>
      </w:r>
      <w:r>
        <w:rPr>
          <w:sz w:val="21"/>
        </w:rPr>
        <w:t>：</w:t>
      </w:r>
    </w:p>
    <w:p>
      <w:pPr>
        <w:pStyle w:val="null3"/>
        <w:ind w:firstLine="420"/>
        <w:jc w:val="both"/>
      </w:pPr>
      <w:r>
        <w:rPr>
          <w:sz w:val="21"/>
        </w:rPr>
        <w:t>1）</w:t>
      </w:r>
      <w:r>
        <w:rPr>
          <w:sz w:val="21"/>
        </w:rPr>
        <w:t>以保函（保险）形式提交的履约保证金</w:t>
      </w:r>
      <w:r>
        <w:rPr>
          <w:sz w:val="21"/>
        </w:rPr>
        <w:t>：</w:t>
      </w:r>
      <w:r>
        <w:rPr>
          <w:sz w:val="21"/>
        </w:rPr>
        <w:t>在</w:t>
      </w:r>
      <w:r>
        <w:rPr>
          <w:sz w:val="21"/>
        </w:rPr>
        <w:t>验收合格</w:t>
      </w:r>
      <w:r>
        <w:rPr>
          <w:sz w:val="21"/>
        </w:rPr>
        <w:t>后</w:t>
      </w:r>
      <w:r>
        <w:rPr>
          <w:sz w:val="21"/>
        </w:rPr>
        <w:t>30个工作日内自动失效；</w:t>
      </w:r>
    </w:p>
    <w:p>
      <w:pPr>
        <w:pStyle w:val="null3"/>
        <w:ind w:firstLine="420"/>
        <w:jc w:val="both"/>
      </w:pPr>
      <w:r>
        <w:rPr>
          <w:sz w:val="21"/>
        </w:rPr>
        <w:t>2）</w:t>
      </w:r>
      <w:r>
        <w:rPr>
          <w:sz w:val="21"/>
        </w:rPr>
        <w:t>以银行转账或支票（汇票）提交的履约保证金在</w:t>
      </w:r>
      <w:r>
        <w:rPr>
          <w:sz w:val="21"/>
        </w:rPr>
        <w:t>验收合格后</w:t>
      </w:r>
      <w:r>
        <w:rPr>
          <w:sz w:val="21"/>
        </w:rPr>
        <w:t>30个工作日内，</w:t>
      </w:r>
      <w:r>
        <w:rPr/>
        <w:t>乙方</w:t>
      </w:r>
      <w:r>
        <w:rPr>
          <w:sz w:val="21"/>
        </w:rPr>
        <w:t>书面提出退还申请，同时提交</w:t>
      </w:r>
      <w:r>
        <w:rPr/>
        <w:t>甲方</w:t>
      </w:r>
      <w:r>
        <w:rPr>
          <w:sz w:val="21"/>
        </w:rPr>
        <w:t>开具的</w:t>
      </w:r>
      <w:r>
        <w:rPr>
          <w:sz w:val="21"/>
        </w:rPr>
        <w:t>履约保证金</w:t>
      </w:r>
      <w:r>
        <w:rPr>
          <w:sz w:val="21"/>
        </w:rPr>
        <w:t>收据原件，</w:t>
      </w:r>
      <w:r>
        <w:rPr/>
        <w:t>甲方</w:t>
      </w:r>
      <w:r>
        <w:rPr>
          <w:sz w:val="21"/>
        </w:rPr>
        <w:t>需求管理部门收到退还申请</w:t>
      </w:r>
      <w:r>
        <w:rPr>
          <w:sz w:val="21"/>
        </w:rPr>
        <w:t>资料后</w:t>
      </w:r>
      <w:r>
        <w:rPr>
          <w:sz w:val="21"/>
        </w:rPr>
        <w:t>5个工作日内</w:t>
      </w:r>
      <w:r>
        <w:rPr>
          <w:sz w:val="21"/>
        </w:rPr>
        <w:t>提交</w:t>
      </w:r>
      <w:r>
        <w:rPr/>
        <w:t>甲方</w:t>
      </w:r>
      <w:r>
        <w:rPr>
          <w:sz w:val="21"/>
        </w:rPr>
        <w:t>支付部门</w:t>
      </w:r>
      <w:r>
        <w:rPr>
          <w:sz w:val="21"/>
        </w:rPr>
        <w:t>无息退还给</w:t>
      </w:r>
      <w:r>
        <w:rPr/>
        <w:t>乙方</w:t>
      </w:r>
      <w:r>
        <w:rPr>
          <w:sz w:val="21"/>
        </w:rPr>
        <w:t>；</w:t>
      </w:r>
    </w:p>
    <w:p>
      <w:pPr>
        <w:pStyle w:val="null3"/>
        <w:ind w:firstLine="420"/>
        <w:jc w:val="both"/>
      </w:pPr>
      <w:r>
        <w:rPr>
          <w:sz w:val="21"/>
        </w:rPr>
        <w:t>3）</w:t>
      </w:r>
      <w:r>
        <w:rPr>
          <w:sz w:val="21"/>
        </w:rPr>
        <w:t>如逾期退还，</w:t>
      </w:r>
      <w:r>
        <w:rPr/>
        <w:t>甲方</w:t>
      </w:r>
      <w:r>
        <w:rPr>
          <w:sz w:val="21"/>
        </w:rPr>
        <w:t>按每日逾期款总额的</w:t>
      </w:r>
      <w:r>
        <w:rPr>
          <w:sz w:val="21"/>
        </w:rPr>
        <w:t>1‰向</w:t>
      </w:r>
      <w:r>
        <w:rPr/>
        <w:t>乙方</w:t>
      </w:r>
      <w:r>
        <w:rPr>
          <w:sz w:val="21"/>
        </w:rPr>
        <w:t>偿付违约金。下列任何一种情况发生时，</w:t>
      </w:r>
      <w:r>
        <w:rPr/>
        <w:t>甲方</w:t>
      </w:r>
      <w:r>
        <w:rPr>
          <w:sz w:val="21"/>
        </w:rPr>
        <w:t>有权不予退还履约保证金：（一）</w:t>
      </w:r>
      <w:r>
        <w:rPr/>
        <w:t>乙方</w:t>
      </w:r>
      <w:r>
        <w:rPr>
          <w:sz w:val="21"/>
        </w:rPr>
        <w:t>未完全履行项目</w:t>
      </w:r>
      <w:r>
        <w:rPr>
          <w:sz w:val="21"/>
        </w:rPr>
        <w:t>投标</w:t>
      </w:r>
      <w:r>
        <w:rPr>
          <w:sz w:val="21"/>
        </w:rPr>
        <w:t>文件承诺或合同约定的；（二）</w:t>
      </w:r>
      <w:r>
        <w:rPr/>
        <w:t>乙方</w:t>
      </w:r>
      <w:r>
        <w:rPr>
          <w:sz w:val="21"/>
        </w:rPr>
        <w:t>的原因导致</w:t>
      </w:r>
      <w:r>
        <w:rPr/>
        <w:t>甲方</w:t>
      </w:r>
      <w:r>
        <w:rPr>
          <w:sz w:val="21"/>
        </w:rPr>
        <w:t>损失的。</w:t>
      </w:r>
    </w:p>
    <w:p>
      <w:pPr>
        <w:pStyle w:val="null3"/>
        <w:ind w:firstLine="420"/>
        <w:jc w:val="both"/>
      </w:pPr>
      <w:r>
        <w:rPr>
          <w:sz w:val="21"/>
        </w:rPr>
        <w:t>（四）</w:t>
      </w:r>
      <w:r>
        <w:rPr>
          <w:sz w:val="21"/>
        </w:rPr>
        <w:t>、</w:t>
      </w:r>
      <w:r>
        <w:rPr>
          <w:sz w:val="21"/>
        </w:rPr>
        <w:t>因</w:t>
      </w:r>
      <w:r>
        <w:rPr>
          <w:sz w:val="21"/>
        </w:rPr>
        <w:t>甲方</w:t>
      </w:r>
      <w:r>
        <w:rPr>
          <w:sz w:val="21"/>
        </w:rPr>
        <w:t>使用的是财政性资金，</w:t>
      </w:r>
      <w:r>
        <w:rPr>
          <w:sz w:val="21"/>
        </w:rPr>
        <w:t>甲方</w:t>
      </w:r>
      <w:r>
        <w:rPr>
          <w:sz w:val="21"/>
        </w:rPr>
        <w:t>在前款规定的付款时间为向支付部门提出办理财政支付申请手续的时间（不含政府财政支付部门审核的时间），在规定时间内提出支付申请手续后即视为</w:t>
      </w:r>
      <w:r>
        <w:rPr>
          <w:sz w:val="21"/>
        </w:rPr>
        <w:t>甲方</w:t>
      </w:r>
      <w:r>
        <w:rPr>
          <w:sz w:val="21"/>
        </w:rPr>
        <w:t>已经按期支付。</w:t>
      </w:r>
    </w:p>
    <w:p>
      <w:pPr>
        <w:pStyle w:val="null3"/>
        <w:ind w:firstLine="422"/>
        <w:jc w:val="both"/>
      </w:pPr>
      <w:r>
        <w:rPr>
          <w:sz w:val="21"/>
          <w:b/>
        </w:rPr>
        <w:t>十</w:t>
      </w:r>
      <w:r>
        <w:rPr>
          <w:sz w:val="21"/>
          <w:b/>
        </w:rPr>
        <w:t>、验收要求</w:t>
      </w:r>
    </w:p>
    <w:p>
      <w:pPr>
        <w:pStyle w:val="null3"/>
        <w:ind w:firstLine="420"/>
        <w:jc w:val="both"/>
      </w:pPr>
      <w:r>
        <w:rPr>
          <w:sz w:val="21"/>
        </w:rPr>
        <w:t>服务期结束后，</w:t>
      </w:r>
      <w:r>
        <w:rPr>
          <w:sz w:val="21"/>
        </w:rPr>
        <w:t>甲方</w:t>
      </w:r>
      <w:r>
        <w:rPr>
          <w:sz w:val="21"/>
        </w:rPr>
        <w:t>收到</w:t>
      </w:r>
      <w:r>
        <w:rPr>
          <w:sz w:val="21"/>
        </w:rPr>
        <w:t>乙方</w:t>
      </w:r>
      <w:r>
        <w:rPr>
          <w:sz w:val="21"/>
        </w:rPr>
        <w:t>项目验收建议之日起</w:t>
      </w:r>
      <w:r>
        <w:rPr>
          <w:sz w:val="21"/>
        </w:rPr>
        <w:t>7日内按照合同的约定对履约情况进行验收，对每一项</w:t>
      </w:r>
      <w:r>
        <w:rPr>
          <w:sz w:val="21"/>
        </w:rPr>
        <w:t>服务履约情况进行确认。本项目将根据</w:t>
      </w:r>
      <w:r>
        <w:rPr>
          <w:sz w:val="21"/>
        </w:rPr>
        <w:t>乙方</w:t>
      </w:r>
      <w:r>
        <w:rPr>
          <w:sz w:val="21"/>
        </w:rPr>
        <w:t>的投标承诺进行验收。</w:t>
      </w:r>
    </w:p>
    <w:p>
      <w:pPr>
        <w:pStyle w:val="null3"/>
        <w:ind w:firstLine="422"/>
        <w:jc w:val="both"/>
      </w:pPr>
      <w:r>
        <w:rPr>
          <w:sz w:val="21"/>
          <w:b/>
        </w:rPr>
        <w:t>十</w:t>
      </w:r>
      <w:r>
        <w:rPr>
          <w:sz w:val="21"/>
          <w:b/>
        </w:rPr>
        <w:t>一</w:t>
      </w:r>
      <w:r>
        <w:rPr>
          <w:sz w:val="21"/>
          <w:b/>
        </w:rPr>
        <w:t>、保密要求</w:t>
      </w:r>
    </w:p>
    <w:p>
      <w:pPr>
        <w:pStyle w:val="null3"/>
        <w:ind w:firstLine="460"/>
        <w:jc w:val="both"/>
      </w:pPr>
      <w:r>
        <w:rPr>
          <w:sz w:val="21"/>
        </w:rPr>
        <w:t>1.</w:t>
      </w:r>
      <w:r>
        <w:rPr>
          <w:sz w:val="21"/>
        </w:rPr>
        <w:t>保密制度：</w:t>
      </w:r>
    </w:p>
    <w:p>
      <w:pPr>
        <w:pStyle w:val="null3"/>
        <w:ind w:firstLine="460"/>
        <w:jc w:val="both"/>
      </w:pPr>
      <w:r>
        <w:rPr>
          <w:sz w:val="21"/>
        </w:rPr>
        <w:t>建立覆盖数据全生命周期的保密制度，明确信息分类（如机</w:t>
      </w:r>
      <w:r>
        <w:rPr>
          <w:sz w:val="21"/>
        </w:rPr>
        <w:t xml:space="preserve"> </w:t>
      </w:r>
      <w:r>
        <w:rPr>
          <w:sz w:val="21"/>
        </w:rPr>
        <w:t>密、秘</w:t>
      </w:r>
      <w:r>
        <w:rPr>
          <w:sz w:val="21"/>
        </w:rPr>
        <w:t xml:space="preserve"> </w:t>
      </w:r>
      <w:r>
        <w:rPr>
          <w:sz w:val="21"/>
        </w:rPr>
        <w:t>密、一般）、存储、传输、使用及销毁规则。</w:t>
      </w:r>
    </w:p>
    <w:p>
      <w:pPr>
        <w:pStyle w:val="null3"/>
        <w:ind w:firstLine="460"/>
        <w:jc w:val="both"/>
      </w:pPr>
      <w:r>
        <w:rPr>
          <w:sz w:val="21"/>
        </w:rPr>
        <w:t>制定《信息安全管理办法》《保密责任书》等内部文件，规范员工、合作方及第三方服务商的保密义务。</w:t>
      </w:r>
    </w:p>
    <w:p>
      <w:pPr>
        <w:pStyle w:val="null3"/>
        <w:ind w:firstLine="460"/>
        <w:jc w:val="both"/>
      </w:pPr>
      <w:r>
        <w:rPr>
          <w:sz w:val="21"/>
        </w:rPr>
        <w:t>定期开展保密意识培训，重点涵盖医疗数据特殊性、泄露后果及合规操作。</w:t>
      </w:r>
    </w:p>
    <w:p>
      <w:pPr>
        <w:pStyle w:val="null3"/>
        <w:ind w:firstLine="460"/>
        <w:jc w:val="both"/>
      </w:pPr>
      <w:r>
        <w:rPr>
          <w:sz w:val="21"/>
        </w:rPr>
        <w:t>设立内部追责机制，对违规行为（如擅自复制客户病历、泄露诊疗记录）进行纪律处分或法律追责。</w:t>
      </w:r>
    </w:p>
    <w:p>
      <w:pPr>
        <w:pStyle w:val="null3"/>
        <w:ind w:firstLine="460"/>
        <w:jc w:val="both"/>
      </w:pPr>
      <w:r>
        <w:rPr>
          <w:sz w:val="21"/>
        </w:rPr>
        <w:t>2.</w:t>
      </w:r>
      <w:r>
        <w:rPr>
          <w:sz w:val="21"/>
        </w:rPr>
        <w:t>业务活动中知悉的其他信息保护：</w:t>
      </w:r>
    </w:p>
    <w:p>
      <w:pPr>
        <w:pStyle w:val="null3"/>
        <w:ind w:firstLine="460"/>
        <w:jc w:val="both"/>
      </w:pPr>
      <w:r>
        <w:rPr>
          <w:sz w:val="21"/>
        </w:rPr>
        <w:t>医疗文件（如病历、手术记录）、财务报告、技术资料等须加密存储（如</w:t>
      </w:r>
      <w:r>
        <w:rPr>
          <w:sz w:val="21"/>
        </w:rPr>
        <w:t>AES-256</w:t>
      </w:r>
      <w:r>
        <w:rPr>
          <w:sz w:val="21"/>
        </w:rPr>
        <w:t>算法），并通过安全通道（如</w:t>
      </w:r>
      <w:r>
        <w:rPr>
          <w:sz w:val="21"/>
        </w:rPr>
        <w:t>VPN</w:t>
      </w:r>
      <w:r>
        <w:rPr>
          <w:sz w:val="21"/>
        </w:rPr>
        <w:t>、</w:t>
      </w:r>
      <w:r>
        <w:rPr>
          <w:sz w:val="21"/>
        </w:rPr>
        <w:t>SSL</w:t>
      </w:r>
      <w:r>
        <w:rPr>
          <w:sz w:val="21"/>
        </w:rPr>
        <w:t>）传输。</w:t>
      </w:r>
    </w:p>
    <w:p>
      <w:pPr>
        <w:pStyle w:val="null3"/>
        <w:ind w:firstLine="460"/>
        <w:jc w:val="both"/>
      </w:pPr>
      <w:r>
        <w:rPr>
          <w:sz w:val="21"/>
        </w:rPr>
        <w:t>纸质文件需加盖密级标识，存放于带锁柜体，销毁时使用碎纸机或委托专业销毁机构。</w:t>
      </w:r>
    </w:p>
    <w:p>
      <w:pPr>
        <w:pStyle w:val="null3"/>
        <w:ind w:firstLine="460"/>
        <w:jc w:val="both"/>
      </w:pPr>
      <w:r>
        <w:rPr>
          <w:sz w:val="21"/>
        </w:rPr>
        <w:t>部署防火墙、入侵检测系统（</w:t>
      </w:r>
      <w:r>
        <w:rPr>
          <w:sz w:val="21"/>
        </w:rPr>
        <w:t>IDS</w:t>
      </w:r>
      <w:r>
        <w:rPr>
          <w:sz w:val="21"/>
        </w:rPr>
        <w:t>）、日志审计工具，防范外部攻击和内部泄密。</w:t>
      </w:r>
    </w:p>
    <w:p>
      <w:pPr>
        <w:pStyle w:val="null3"/>
        <w:ind w:firstLine="460"/>
        <w:jc w:val="both"/>
      </w:pPr>
      <w:r>
        <w:rPr>
          <w:sz w:val="21"/>
        </w:rPr>
        <w:t>对数据库实施脱敏处理（如替换真实患者姓名为编号），降低泄露风险。</w:t>
      </w:r>
    </w:p>
    <w:p>
      <w:pPr>
        <w:pStyle w:val="null3"/>
        <w:ind w:firstLine="460"/>
        <w:jc w:val="both"/>
      </w:pPr>
      <w:r>
        <w:rPr>
          <w:sz w:val="21"/>
        </w:rPr>
        <w:t>3.</w:t>
      </w:r>
      <w:r>
        <w:rPr>
          <w:sz w:val="21"/>
        </w:rPr>
        <w:t>个人信息保护：</w:t>
      </w:r>
    </w:p>
    <w:p>
      <w:pPr>
        <w:pStyle w:val="null3"/>
        <w:ind w:firstLine="460"/>
        <w:jc w:val="both"/>
      </w:pPr>
      <w:r>
        <w:rPr>
          <w:sz w:val="21"/>
        </w:rPr>
        <w:t>合法合规：仅收集与承保、理赔直接相关的必要信息，禁止超范围采集（例如无关的家庭成员信息）。</w:t>
      </w:r>
    </w:p>
    <w:p>
      <w:pPr>
        <w:pStyle w:val="null3"/>
        <w:ind w:firstLine="460"/>
        <w:jc w:val="both"/>
      </w:pPr>
      <w:r>
        <w:rPr>
          <w:sz w:val="21"/>
        </w:rPr>
        <w:t>知情同意：通过《隐私政策》明确告知信息用途、保存期限，并获得</w:t>
      </w:r>
      <w:r>
        <w:rPr>
          <w:sz w:val="21"/>
        </w:rPr>
        <w:t>甲方</w:t>
      </w:r>
      <w:r>
        <w:rPr>
          <w:sz w:val="21"/>
        </w:rPr>
        <w:t>的明示授权。</w:t>
      </w:r>
    </w:p>
    <w:p>
      <w:pPr>
        <w:pStyle w:val="null3"/>
        <w:ind w:firstLine="460"/>
        <w:jc w:val="both"/>
      </w:pPr>
      <w:r>
        <w:rPr>
          <w:sz w:val="21"/>
        </w:rPr>
        <w:t>最小化原则：采用去标识化、匿名化技术（如哈希处理）降低隐私风险。</w:t>
      </w:r>
    </w:p>
    <w:p>
      <w:pPr>
        <w:pStyle w:val="null3"/>
        <w:ind w:firstLine="460"/>
        <w:jc w:val="both"/>
      </w:pPr>
      <w:r>
        <w:rPr>
          <w:sz w:val="21"/>
        </w:rPr>
        <w:t>4.</w:t>
      </w:r>
      <w:r>
        <w:rPr>
          <w:sz w:val="21"/>
        </w:rPr>
        <w:t>甲方</w:t>
      </w:r>
      <w:r>
        <w:rPr>
          <w:sz w:val="21"/>
        </w:rPr>
        <w:t>的信息保护权利：</w:t>
      </w:r>
    </w:p>
    <w:p>
      <w:pPr>
        <w:pStyle w:val="null3"/>
        <w:ind w:firstLine="460"/>
        <w:jc w:val="both"/>
      </w:pPr>
      <w:r>
        <w:rPr>
          <w:sz w:val="21"/>
        </w:rPr>
        <w:t>采购人</w:t>
      </w:r>
      <w:r>
        <w:rPr>
          <w:sz w:val="21"/>
        </w:rPr>
        <w:t>甲方</w:t>
      </w:r>
      <w:r>
        <w:rPr>
          <w:sz w:val="21"/>
        </w:rPr>
        <w:t>有权知晓</w:t>
      </w:r>
      <w:r>
        <w:rPr>
          <w:sz w:val="21"/>
        </w:rPr>
        <w:t>乙方</w:t>
      </w:r>
      <w:r>
        <w:rPr>
          <w:sz w:val="21"/>
        </w:rPr>
        <w:t>收集信息的类型、用途及共享对象，并可通过书面或电子形式撤回同意。</w:t>
      </w:r>
    </w:p>
    <w:p>
      <w:pPr>
        <w:pStyle w:val="null3"/>
        <w:ind w:firstLine="460"/>
        <w:jc w:val="both"/>
      </w:pPr>
      <w:r>
        <w:rPr>
          <w:sz w:val="21"/>
        </w:rPr>
        <w:t>甲方</w:t>
      </w:r>
      <w:r>
        <w:rPr>
          <w:sz w:val="21"/>
        </w:rPr>
        <w:t>可要求查询其个人信息副本，发现信息错误或不完整时，</w:t>
      </w:r>
      <w:r>
        <w:rPr>
          <w:sz w:val="21"/>
        </w:rPr>
        <w:t>乙方</w:t>
      </w:r>
      <w:r>
        <w:rPr>
          <w:sz w:val="21"/>
        </w:rPr>
        <w:t>应在</w:t>
      </w:r>
      <w:r>
        <w:rPr>
          <w:sz w:val="21"/>
        </w:rPr>
        <w:t>15</w:t>
      </w:r>
      <w:r>
        <w:rPr>
          <w:sz w:val="21"/>
        </w:rPr>
        <w:t>个工作日内更正。</w:t>
      </w:r>
    </w:p>
    <w:p>
      <w:pPr>
        <w:pStyle w:val="null3"/>
        <w:ind w:firstLine="460"/>
        <w:jc w:val="both"/>
      </w:pPr>
      <w:r>
        <w:rPr>
          <w:sz w:val="21"/>
        </w:rPr>
        <w:t>5</w:t>
      </w:r>
      <w:r>
        <w:rPr>
          <w:sz w:val="21"/>
        </w:rPr>
        <w:t>、</w:t>
      </w:r>
      <w:r>
        <w:rPr>
          <w:sz w:val="21"/>
        </w:rPr>
        <w:t>乙方</w:t>
      </w:r>
      <w:r>
        <w:rPr>
          <w:sz w:val="21"/>
        </w:rPr>
        <w:t>对在工作过程中接触到的</w:t>
      </w:r>
      <w:r>
        <w:rPr>
          <w:sz w:val="21"/>
        </w:rPr>
        <w:t>甲方</w:t>
      </w:r>
      <w:r>
        <w:rPr>
          <w:sz w:val="21"/>
        </w:rPr>
        <w:t>的任何资料、文件、数据（无论是书面的还是电子的），以及对为</w:t>
      </w:r>
      <w:r>
        <w:rPr>
          <w:sz w:val="21"/>
        </w:rPr>
        <w:t>甲方</w:t>
      </w:r>
      <w:r>
        <w:rPr>
          <w:sz w:val="21"/>
        </w:rPr>
        <w:t>服务形成的任何交付物，负有为</w:t>
      </w:r>
      <w:r>
        <w:rPr>
          <w:sz w:val="21"/>
        </w:rPr>
        <w:t>甲方</w:t>
      </w:r>
      <w:r>
        <w:rPr>
          <w:sz w:val="21"/>
        </w:rPr>
        <w:t>保密的责任。未经</w:t>
      </w:r>
      <w:r>
        <w:rPr>
          <w:sz w:val="21"/>
        </w:rPr>
        <w:t>甲方</w:t>
      </w:r>
      <w:r>
        <w:rPr>
          <w:sz w:val="21"/>
        </w:rPr>
        <w:t>书面同意，</w:t>
      </w:r>
      <w:r>
        <w:rPr>
          <w:sz w:val="21"/>
        </w:rPr>
        <w:t>乙方</w:t>
      </w:r>
      <w:r>
        <w:rPr>
          <w:sz w:val="21"/>
        </w:rPr>
        <w:t>不得以任何方式向任何第三方提供或透露，否则</w:t>
      </w:r>
      <w:r>
        <w:rPr>
          <w:sz w:val="21"/>
        </w:rPr>
        <w:t>乙方</w:t>
      </w:r>
      <w:r>
        <w:rPr>
          <w:sz w:val="21"/>
        </w:rPr>
        <w:t>应承担相应法律责任并赔偿因此造成的所有损失。上述条款在合同有效期结束后继续生效。</w:t>
      </w:r>
    </w:p>
    <w:p>
      <w:pPr>
        <w:pStyle w:val="null3"/>
        <w:ind w:firstLine="211"/>
        <w:jc w:val="both"/>
      </w:pPr>
      <w:r>
        <w:rPr>
          <w:sz w:val="21"/>
          <w:b/>
        </w:rPr>
        <w:t>十二、</w:t>
      </w:r>
      <w:r>
        <w:rPr>
          <w:sz w:val="20"/>
          <w:b/>
        </w:rPr>
        <w:t>投标文件</w:t>
      </w:r>
      <w:r>
        <w:rPr>
          <w:sz w:val="20"/>
          <w:b/>
        </w:rPr>
        <w:t>真实性和有效性</w:t>
      </w:r>
      <w:r>
        <w:rPr>
          <w:sz w:val="20"/>
        </w:rPr>
        <w:t>:在中标（成交）通知书发出之后合同签订之前</w:t>
      </w:r>
      <w:r>
        <w:rPr>
          <w:sz w:val="20"/>
        </w:rPr>
        <w:t>及乙方《保险单》出具前</w:t>
      </w:r>
      <w:r>
        <w:rPr>
          <w:sz w:val="20"/>
        </w:rPr>
        <w:t>，</w:t>
      </w:r>
      <w:r>
        <w:rPr>
          <w:sz w:val="20"/>
        </w:rPr>
        <w:t>乙方</w:t>
      </w:r>
      <w:r>
        <w:rPr>
          <w:sz w:val="20"/>
        </w:rPr>
        <w:t>配合核对相关文件和材料的真实有效、完整准确。同意</w:t>
      </w:r>
      <w:r>
        <w:rPr>
          <w:sz w:val="21"/>
        </w:rPr>
        <w:t>甲方</w:t>
      </w:r>
      <w:r>
        <w:rPr>
          <w:sz w:val="20"/>
        </w:rPr>
        <w:t>以任何形式对</w:t>
      </w:r>
      <w:r>
        <w:rPr>
          <w:sz w:val="21"/>
        </w:rPr>
        <w:t>乙方</w:t>
      </w:r>
      <w:r>
        <w:rPr>
          <w:sz w:val="20"/>
        </w:rPr>
        <w:t>投标文件内容及</w:t>
      </w:r>
      <w:r>
        <w:rPr>
          <w:sz w:val="21"/>
        </w:rPr>
        <w:t>甲方</w:t>
      </w:r>
      <w:r>
        <w:rPr>
          <w:sz w:val="20"/>
        </w:rPr>
        <w:t>认为有必要的相关资料的真实性和有效性进行审查、验证。</w:t>
      </w:r>
    </w:p>
    <w:p>
      <w:pPr>
        <w:pStyle w:val="null3"/>
        <w:spacing w:before="315" w:after="315"/>
        <w:jc w:val="both"/>
      </w:pPr>
      <w:r>
        <w:rPr>
          <w:sz w:val="21"/>
          <w:b/>
        </w:rPr>
        <w:t>十三、双方权利义务</w:t>
      </w:r>
    </w:p>
    <w:p>
      <w:pPr>
        <w:pStyle w:val="null3"/>
        <w:jc w:val="both"/>
      </w:pPr>
      <w:r>
        <w:rPr>
          <w:sz w:val="20"/>
        </w:rPr>
        <w:t>1、甲方发生保险事故后，应及时报案。</w:t>
      </w:r>
    </w:p>
    <w:p>
      <w:pPr>
        <w:pStyle w:val="null3"/>
        <w:jc w:val="both"/>
      </w:pPr>
      <w:r>
        <w:rPr>
          <w:sz w:val="20"/>
        </w:rPr>
        <w:t>2、甲方根据合同约定，提供赔付资料。</w:t>
      </w:r>
    </w:p>
    <w:p>
      <w:pPr>
        <w:pStyle w:val="null3"/>
        <w:jc w:val="both"/>
      </w:pPr>
      <w:r>
        <w:rPr>
          <w:sz w:val="20"/>
        </w:rPr>
        <w:t>3、</w:t>
      </w:r>
      <w:r>
        <w:rPr>
          <w:sz w:val="20"/>
        </w:rPr>
        <w:t>甲方根据实际需求，负责协助乙方与甲方保险经纪人之间需要协调的事宜。</w:t>
      </w:r>
    </w:p>
    <w:p>
      <w:pPr>
        <w:pStyle w:val="null3"/>
        <w:jc w:val="both"/>
      </w:pPr>
      <w:r>
        <w:rPr>
          <w:sz w:val="20"/>
        </w:rPr>
        <w:t>4、</w:t>
      </w:r>
      <w:r>
        <w:rPr>
          <w:sz w:val="20"/>
        </w:rPr>
        <w:t>甲方报案后，乙方应及时对接甲方及其保险经纪人。</w:t>
      </w:r>
    </w:p>
    <w:p>
      <w:pPr>
        <w:pStyle w:val="null3"/>
        <w:jc w:val="both"/>
      </w:pPr>
      <w:r>
        <w:rPr>
          <w:sz w:val="20"/>
        </w:rPr>
        <w:t>5、</w:t>
      </w:r>
      <w:r>
        <w:rPr>
          <w:sz w:val="20"/>
        </w:rPr>
        <w:t>乙方根据合同保险责任范围，处理赔付事宜。</w:t>
      </w:r>
    </w:p>
    <w:p>
      <w:pPr>
        <w:pStyle w:val="null3"/>
        <w:jc w:val="both"/>
      </w:pPr>
      <w:r>
        <w:rPr>
          <w:sz w:val="20"/>
        </w:rPr>
        <w:t>6、合同履约过程中，出现损害国家利益和社会公共利益情形的，遵循相应的国家法律法规、规章制度和国家政策。</w:t>
      </w:r>
    </w:p>
    <w:p>
      <w:pPr>
        <w:pStyle w:val="null3"/>
        <w:jc w:val="both"/>
      </w:pPr>
      <w:r>
        <w:rPr>
          <w:sz w:val="20"/>
        </w:rPr>
        <w:t>7、乙方完全遵守《中华人民共和国民法典》有关规定和《中华人民共和国妇女权益保障法》中关于“劳动和社会保障权益”的有关要求。</w:t>
      </w:r>
    </w:p>
    <w:p>
      <w:pPr>
        <w:pStyle w:val="null3"/>
        <w:jc w:val="both"/>
      </w:pPr>
      <w:r>
        <w:rPr>
          <w:sz w:val="20"/>
        </w:rPr>
        <w:t>8、乙方如确定以政府采购中标（成交）通知书或政府采购合同融资的，须书面函告甲方并提供相关资料给甲方备案。合同签订后，乙方原则上不得擅自变更合同中的银行账户信息，确需变更的，乙方须向甲方书面申请，经甲方审核同意后方可变更。变更内容双方应签订合同补充协议，并在广东政府采购智慧云平台完成备案后方可按变更账户支付。</w:t>
      </w:r>
    </w:p>
    <w:p>
      <w:pPr>
        <w:pStyle w:val="null3"/>
        <w:spacing w:before="315" w:after="315"/>
        <w:jc w:val="both"/>
      </w:pPr>
      <w:r>
        <w:rPr>
          <w:b/>
        </w:rPr>
        <w:t>十四、</w:t>
      </w:r>
      <w:r>
        <w:rPr>
          <w:sz w:val="21"/>
          <w:b/>
        </w:rPr>
        <w:t>保密条款</w:t>
      </w:r>
    </w:p>
    <w:p>
      <w:pPr>
        <w:pStyle w:val="null3"/>
        <w:ind w:firstLine="420"/>
        <w:jc w:val="left"/>
      </w:pPr>
      <w:r>
        <w:rPr>
          <w:sz w:val="21"/>
        </w:rPr>
        <w:t>1</w:t>
      </w:r>
      <w:r>
        <w:rPr>
          <w:sz w:val="21"/>
        </w:rPr>
        <w:t>、</w:t>
      </w:r>
      <w:r>
        <w:rPr>
          <w:sz w:val="21"/>
        </w:rPr>
        <w:t>自本合同生效之日起，甲方及乙方均不得将本合同涉及的所有有形、无形的信息及资料（包括但不限于各方的往来书面文字文件、电子邮件及信息、软盘资料等）泄露给任何第三方</w:t>
      </w:r>
      <w:r>
        <w:rPr>
          <w:sz w:val="21"/>
        </w:rPr>
        <w:t>，下列情况除外</w:t>
      </w:r>
      <w:r>
        <w:rPr>
          <w:sz w:val="21"/>
        </w:rPr>
        <w:t>：</w:t>
      </w:r>
    </w:p>
    <w:p>
      <w:pPr>
        <w:pStyle w:val="null3"/>
        <w:ind w:firstLine="210"/>
        <w:jc w:val="left"/>
      </w:pPr>
      <w:r>
        <w:rPr>
          <w:sz w:val="21"/>
        </w:rPr>
        <w:t>（</w:t>
      </w:r>
      <w:r>
        <w:rPr>
          <w:sz w:val="21"/>
        </w:rPr>
        <w:t>1</w:t>
      </w:r>
      <w:r>
        <w:rPr>
          <w:sz w:val="21"/>
        </w:rPr>
        <w:t>）经甲方书面授权，</w:t>
      </w:r>
      <w:r>
        <w:rPr>
          <w:sz w:val="21"/>
        </w:rPr>
        <w:t>提供给保险经纪人；</w:t>
      </w:r>
    </w:p>
    <w:p>
      <w:pPr>
        <w:pStyle w:val="null3"/>
        <w:ind w:firstLine="210"/>
        <w:jc w:val="left"/>
      </w:pPr>
      <w:r>
        <w:rPr>
          <w:sz w:val="21"/>
        </w:rPr>
        <w:t>（</w:t>
      </w:r>
      <w:r>
        <w:rPr>
          <w:sz w:val="21"/>
        </w:rPr>
        <w:t>2</w:t>
      </w:r>
      <w:r>
        <w:rPr>
          <w:sz w:val="21"/>
        </w:rPr>
        <w:t>）</w:t>
      </w:r>
      <w:r>
        <w:rPr>
          <w:sz w:val="21"/>
        </w:rPr>
        <w:t>应法律或司法、行政管辖要求而提供；</w:t>
      </w:r>
    </w:p>
    <w:p>
      <w:pPr>
        <w:pStyle w:val="null3"/>
        <w:ind w:firstLine="210"/>
        <w:jc w:val="left"/>
      </w:pPr>
      <w:r>
        <w:rPr>
          <w:sz w:val="21"/>
        </w:rPr>
        <w:t>（</w:t>
      </w:r>
      <w:r>
        <w:rPr>
          <w:sz w:val="21"/>
        </w:rPr>
        <w:t>3</w:t>
      </w:r>
      <w:r>
        <w:rPr>
          <w:sz w:val="21"/>
        </w:rPr>
        <w:t>）</w:t>
      </w:r>
      <w:r>
        <w:rPr>
          <w:sz w:val="21"/>
        </w:rPr>
        <w:t>事先经甲乙双方书面同意。</w:t>
      </w:r>
    </w:p>
    <w:p>
      <w:pPr>
        <w:pStyle w:val="null3"/>
        <w:ind w:firstLine="420"/>
        <w:jc w:val="left"/>
      </w:pPr>
      <w:r>
        <w:rPr>
          <w:sz w:val="21"/>
        </w:rPr>
        <w:t>2</w:t>
      </w:r>
      <w:r>
        <w:rPr>
          <w:sz w:val="21"/>
        </w:rPr>
        <w:t>、</w:t>
      </w:r>
      <w:r>
        <w:rPr>
          <w:sz w:val="21"/>
        </w:rPr>
        <w:t>本合同任何一方因过错造成泄密而给对方造成损失的，过错一方需承担相应的经济赔偿责任，并同时承担由此而产生的其他法律责任。</w:t>
      </w:r>
    </w:p>
    <w:p>
      <w:pPr>
        <w:pStyle w:val="null3"/>
        <w:ind w:firstLine="420"/>
        <w:jc w:val="left"/>
      </w:pPr>
      <w:r>
        <w:rPr>
          <w:sz w:val="21"/>
        </w:rPr>
        <w:t>3</w:t>
      </w:r>
      <w:r>
        <w:rPr>
          <w:sz w:val="21"/>
        </w:rPr>
        <w:t>、</w:t>
      </w:r>
      <w:r>
        <w:rPr>
          <w:sz w:val="21"/>
        </w:rPr>
        <w:t>上述条款在合同有效期结束后继续生效。</w:t>
      </w:r>
    </w:p>
    <w:p>
      <w:pPr>
        <w:pStyle w:val="null3"/>
        <w:spacing w:before="315" w:after="315"/>
        <w:jc w:val="both"/>
      </w:pPr>
      <w:r>
        <w:rPr>
          <w:sz w:val="21"/>
          <w:b/>
        </w:rPr>
        <w:t>十五、</w:t>
      </w:r>
      <w:r>
        <w:rPr>
          <w:sz w:val="21"/>
          <w:b/>
        </w:rPr>
        <w:t xml:space="preserve"> </w:t>
      </w:r>
      <w:r>
        <w:rPr>
          <w:sz w:val="21"/>
          <w:b/>
        </w:rPr>
        <w:t>违约责任</w:t>
      </w:r>
    </w:p>
    <w:p>
      <w:pPr>
        <w:pStyle w:val="null3"/>
        <w:ind w:firstLine="478"/>
        <w:jc w:val="both"/>
      </w:pPr>
      <w:r>
        <w:rPr>
          <w:sz w:val="21"/>
        </w:rPr>
        <w:t>1</w:t>
      </w:r>
      <w:r>
        <w:rPr>
          <w:sz w:val="21"/>
        </w:rPr>
        <w:t>、</w:t>
      </w:r>
      <w:r>
        <w:rPr>
          <w:sz w:val="21"/>
        </w:rPr>
        <w:t>甲方未按合同约定及时缴纳保</w:t>
      </w:r>
      <w:r>
        <w:rPr>
          <w:sz w:val="21"/>
        </w:rPr>
        <w:t>险</w:t>
      </w:r>
      <w:r>
        <w:rPr>
          <w:sz w:val="21"/>
        </w:rPr>
        <w:t>费，自乙方发出《催款通知书》起每逾期一日向乙方</w:t>
      </w:r>
      <w:r>
        <w:rPr>
          <w:sz w:val="21"/>
        </w:rPr>
        <w:t>赔</w:t>
      </w:r>
      <w:r>
        <w:rPr>
          <w:sz w:val="21"/>
        </w:rPr>
        <w:t>付</w:t>
      </w:r>
      <w:r>
        <w:rPr>
          <w:sz w:val="21"/>
        </w:rPr>
        <w:t>合同总额</w:t>
      </w:r>
      <w:r>
        <w:rPr>
          <w:sz w:val="21"/>
        </w:rPr>
        <w:t>0.1</w:t>
      </w:r>
      <w:r>
        <w:rPr>
          <w:sz w:val="21"/>
        </w:rPr>
        <w:t>‰的违约金</w:t>
      </w:r>
      <w:r>
        <w:rPr>
          <w:sz w:val="21"/>
        </w:rPr>
        <w:t>。</w:t>
      </w:r>
    </w:p>
    <w:p>
      <w:pPr>
        <w:pStyle w:val="null3"/>
        <w:ind w:firstLine="478"/>
        <w:jc w:val="both"/>
      </w:pPr>
      <w:r>
        <w:rPr>
          <w:sz w:val="21"/>
        </w:rPr>
        <w:t>2</w:t>
      </w:r>
      <w:r>
        <w:rPr>
          <w:sz w:val="21"/>
        </w:rPr>
        <w:t>、</w:t>
      </w:r>
      <w:r>
        <w:rPr>
          <w:sz w:val="21"/>
        </w:rPr>
        <w:t>乙方</w:t>
      </w:r>
      <w:r>
        <w:rPr>
          <w:sz w:val="21"/>
        </w:rPr>
        <w:t>未按照</w:t>
      </w:r>
      <w:r>
        <w:rPr>
          <w:sz w:val="21"/>
        </w:rPr>
        <w:t>合同约定时效及时支付赔款，自甲方发出《催款通知书》起每逾期一日向甲方</w:t>
      </w:r>
      <w:r>
        <w:rPr>
          <w:sz w:val="21"/>
        </w:rPr>
        <w:t>赔</w:t>
      </w:r>
      <w:r>
        <w:rPr>
          <w:sz w:val="21"/>
        </w:rPr>
        <w:t>付</w:t>
      </w:r>
      <w:r>
        <w:rPr>
          <w:sz w:val="21"/>
        </w:rPr>
        <w:t>合同总额</w:t>
      </w:r>
      <w:r>
        <w:rPr>
          <w:sz w:val="21"/>
        </w:rPr>
        <w:t>0.1</w:t>
      </w:r>
      <w:r>
        <w:rPr>
          <w:sz w:val="21"/>
        </w:rPr>
        <w:t>‰的违约金。</w:t>
      </w:r>
    </w:p>
    <w:p>
      <w:pPr>
        <w:pStyle w:val="null3"/>
        <w:ind w:firstLine="478"/>
        <w:jc w:val="both"/>
      </w:pPr>
      <w:r>
        <w:rPr>
          <w:sz w:val="21"/>
        </w:rPr>
        <w:t>3</w:t>
      </w:r>
      <w:r>
        <w:rPr>
          <w:sz w:val="21"/>
        </w:rPr>
        <w:t>、</w:t>
      </w:r>
      <w:r>
        <w:rPr>
          <w:sz w:val="21"/>
        </w:rPr>
        <w:t>乙方未完全履行投标承诺或合同约定的，乙方向甲方</w:t>
      </w:r>
      <w:r>
        <w:rPr>
          <w:sz w:val="21"/>
        </w:rPr>
        <w:t>赔</w:t>
      </w:r>
      <w:r>
        <w:rPr>
          <w:sz w:val="21"/>
        </w:rPr>
        <w:t>付</w:t>
      </w:r>
      <w:r>
        <w:rPr>
          <w:sz w:val="21"/>
        </w:rPr>
        <w:t>合同总额</w:t>
      </w:r>
      <w:r>
        <w:rPr>
          <w:sz w:val="21"/>
        </w:rPr>
        <w:t xml:space="preserve"> </w:t>
      </w:r>
      <w:r>
        <w:rPr>
          <w:sz w:val="21"/>
        </w:rPr>
        <w:t>1%</w:t>
      </w:r>
      <w:r>
        <w:rPr>
          <w:sz w:val="21"/>
        </w:rPr>
        <w:t>的</w:t>
      </w:r>
      <w:r>
        <w:rPr>
          <w:sz w:val="21"/>
        </w:rPr>
        <w:t>违约金。</w:t>
      </w:r>
    </w:p>
    <w:p>
      <w:pPr>
        <w:pStyle w:val="null3"/>
        <w:ind w:firstLine="478"/>
        <w:jc w:val="both"/>
      </w:pPr>
      <w:r>
        <w:rPr>
          <w:sz w:val="21"/>
        </w:rPr>
        <w:t>4</w:t>
      </w:r>
      <w:r>
        <w:rPr>
          <w:sz w:val="21"/>
        </w:rPr>
        <w:t>、乙方违约属于“特别约定”第</w:t>
      </w:r>
      <w:r>
        <w:rPr>
          <w:sz w:val="21"/>
        </w:rPr>
        <w:t>3.18</w:t>
      </w:r>
      <w:r>
        <w:rPr>
          <w:sz w:val="21"/>
        </w:rPr>
        <w:t>条款的，甲方有权上报财政监管部门及终止合同，甲方不退换履约保证金，且乙方须在合同终止后</w:t>
      </w:r>
      <w:r>
        <w:rPr>
          <w:sz w:val="21"/>
        </w:rPr>
        <w:t>5</w:t>
      </w:r>
      <w:r>
        <w:rPr>
          <w:sz w:val="21"/>
        </w:rPr>
        <w:t>个工日内全额退还采购人的预付款，及乙方向甲方赔付合同总额</w:t>
      </w:r>
      <w:r>
        <w:rPr>
          <w:sz w:val="21"/>
        </w:rPr>
        <w:t>5%</w:t>
      </w:r>
      <w:r>
        <w:rPr>
          <w:sz w:val="21"/>
        </w:rPr>
        <w:t>的违约金。</w:t>
      </w:r>
    </w:p>
    <w:p>
      <w:pPr>
        <w:pStyle w:val="null3"/>
        <w:ind w:firstLine="420"/>
        <w:jc w:val="left"/>
      </w:pPr>
      <w:r>
        <w:rPr>
          <w:sz w:val="21"/>
        </w:rPr>
        <w:t>5</w:t>
      </w:r>
      <w:r>
        <w:rPr>
          <w:sz w:val="21"/>
        </w:rPr>
        <w:t>、</w:t>
      </w:r>
      <w:r>
        <w:rPr>
          <w:sz w:val="21"/>
        </w:rPr>
        <w:t>乙方向甲方赔付的违约金，直接从履约保证金扣除；累计违约金超出履约保证金总额的，甲方书面通知后</w:t>
      </w:r>
      <w:r>
        <w:rPr>
          <w:sz w:val="21"/>
        </w:rPr>
        <w:t>3</w:t>
      </w:r>
      <w:r>
        <w:rPr>
          <w:sz w:val="21"/>
        </w:rPr>
        <w:t>个工作日内</w:t>
      </w:r>
      <w:r>
        <w:rPr>
          <w:sz w:val="21"/>
        </w:rPr>
        <w:t>由乙方通过银行转账缴纳。</w:t>
      </w:r>
    </w:p>
    <w:p>
      <w:pPr>
        <w:pStyle w:val="null3"/>
        <w:ind w:firstLine="478"/>
        <w:jc w:val="both"/>
      </w:pPr>
      <w:r>
        <w:rPr>
          <w:sz w:val="21"/>
        </w:rPr>
        <w:t>6</w:t>
      </w:r>
      <w:r>
        <w:rPr>
          <w:sz w:val="21"/>
        </w:rPr>
        <w:t>、其它违约责任按《中华人民共和国民法典》处理。</w:t>
      </w:r>
    </w:p>
    <w:p>
      <w:pPr>
        <w:pStyle w:val="null3"/>
        <w:spacing w:before="315" w:after="315"/>
        <w:jc w:val="both"/>
      </w:pPr>
      <w:r>
        <w:rPr>
          <w:sz w:val="21"/>
          <w:b/>
        </w:rPr>
        <w:t>十六、</w:t>
      </w:r>
      <w:r>
        <w:rPr>
          <w:sz w:val="21"/>
          <w:b/>
        </w:rPr>
        <w:t>不可抗力</w:t>
      </w:r>
    </w:p>
    <w:p>
      <w:pPr>
        <w:pStyle w:val="null3"/>
        <w:ind w:left="420"/>
        <w:jc w:val="both"/>
      </w:pPr>
      <w:r>
        <w:rPr>
          <w:sz w:val="21"/>
        </w:rPr>
        <w:t>1</w:t>
      </w:r>
      <w:r>
        <w:rPr>
          <w:sz w:val="21"/>
        </w:rPr>
        <w:t>、</w:t>
      </w:r>
      <w:r>
        <w:rPr>
          <w:sz w:val="21"/>
        </w:rPr>
        <w:t>不可抗力指战争、严重火灾、洪水、台风、地震等或其它双方认定的不可抗力事件。</w:t>
      </w:r>
      <w:r>
        <w:rPr>
          <w:sz w:val="21"/>
        </w:rPr>
        <w:t>2</w:t>
      </w:r>
      <w:r>
        <w:rPr>
          <w:sz w:val="21"/>
        </w:rPr>
        <w:t>、任何</w:t>
      </w:r>
      <w:r>
        <w:rPr>
          <w:sz w:val="21"/>
        </w:rPr>
        <w:t>一方</w:t>
      </w:r>
      <w:r>
        <w:rPr>
          <w:sz w:val="21"/>
        </w:rPr>
        <w:t>由于不可抗力影响合同执行时</w:t>
      </w:r>
      <w:r>
        <w:rPr>
          <w:sz w:val="21"/>
        </w:rPr>
        <w:t>，应当在不可抗力发生之日起</w:t>
      </w:r>
      <w:r>
        <w:rPr>
          <w:sz w:val="21"/>
        </w:rPr>
        <w:t>10</w:t>
      </w:r>
      <w:r>
        <w:rPr>
          <w:sz w:val="21"/>
        </w:rPr>
        <w:t>天内以书面形式通知对方，证明不可抗力事件的存在。</w:t>
      </w:r>
    </w:p>
    <w:p>
      <w:pPr>
        <w:pStyle w:val="null3"/>
        <w:ind w:left="420"/>
        <w:jc w:val="both"/>
      </w:pPr>
      <w:r>
        <w:rPr/>
        <w:t>3</w:t>
      </w:r>
      <w:r>
        <w:rPr/>
        <w:t>、</w:t>
      </w:r>
      <w:r>
        <w:rPr>
          <w:sz w:val="21"/>
        </w:rPr>
        <w:t>不可抗力事件发生后，甲乙双方应当积极寻求以合理的方式履行本合同。如不可抗力无法消除，致使合同的目的无法实现的，双方均有权解除合同，且均不互相索赔。</w:t>
      </w:r>
    </w:p>
    <w:p>
      <w:pPr>
        <w:pStyle w:val="null3"/>
        <w:spacing w:before="315" w:after="315"/>
        <w:jc w:val="both"/>
      </w:pPr>
      <w:r>
        <w:rPr>
          <w:sz w:val="21"/>
          <w:b/>
        </w:rPr>
        <w:t>十七、</w:t>
      </w:r>
      <w:r>
        <w:rPr>
          <w:sz w:val="21"/>
          <w:b/>
        </w:rPr>
        <w:t xml:space="preserve"> </w:t>
      </w:r>
      <w:r>
        <w:rPr>
          <w:sz w:val="21"/>
          <w:b/>
        </w:rPr>
        <w:t>争议和纠纷处理</w:t>
      </w:r>
    </w:p>
    <w:p>
      <w:pPr>
        <w:pStyle w:val="null3"/>
        <w:ind w:firstLine="478"/>
        <w:jc w:val="both"/>
      </w:pPr>
      <w:r>
        <w:rPr>
          <w:sz w:val="21"/>
        </w:rPr>
        <w:t>1</w:t>
      </w:r>
      <w:r>
        <w:rPr>
          <w:sz w:val="21"/>
        </w:rPr>
        <w:t>、本合同在履行期间，双方发生争议时，可采取协商解决或请有关部门进行调解。</w:t>
      </w:r>
    </w:p>
    <w:p>
      <w:pPr>
        <w:pStyle w:val="null3"/>
        <w:ind w:firstLine="478"/>
        <w:jc w:val="both"/>
      </w:pPr>
      <w:r>
        <w:rPr>
          <w:sz w:val="21"/>
        </w:rPr>
        <w:t>2</w:t>
      </w:r>
      <w:r>
        <w:rPr>
          <w:sz w:val="21"/>
        </w:rPr>
        <w:t>、争议或纠纷发生时，</w:t>
      </w:r>
      <w:r>
        <w:rPr>
          <w:sz w:val="21"/>
        </w:rPr>
        <w:t>双方应通过友好协商解决。如果协商不成</w:t>
      </w:r>
      <w:r>
        <w:rPr>
          <w:sz w:val="21"/>
        </w:rPr>
        <w:t>或调解无效的或当事人不愿通过该方式解决的</w:t>
      </w:r>
      <w:r>
        <w:rPr>
          <w:sz w:val="21"/>
        </w:rPr>
        <w:t>，应当</w:t>
      </w:r>
      <w:r>
        <w:rPr>
          <w:sz w:val="21"/>
        </w:rPr>
        <w:t>向</w:t>
      </w:r>
      <w:r>
        <w:rPr>
          <w:sz w:val="21"/>
        </w:rPr>
        <w:t>甲方所在地人民法院</w:t>
      </w:r>
      <w:r>
        <w:rPr>
          <w:sz w:val="21"/>
        </w:rPr>
        <w:t>提起诉讼</w:t>
      </w:r>
      <w:r>
        <w:rPr>
          <w:sz w:val="21"/>
        </w:rPr>
        <w:t>；</w:t>
      </w:r>
      <w:r>
        <w:rPr>
          <w:sz w:val="21"/>
        </w:rPr>
        <w:t>因败诉产生的费用（包括但不限于诉讼费、律师费、交通费等）全部由败诉方承担。在诉讼期间，本合同不涉及争议的条款仍须履行。</w:t>
      </w:r>
    </w:p>
    <w:p>
      <w:pPr>
        <w:pStyle w:val="null3"/>
        <w:spacing w:before="315" w:after="315"/>
        <w:jc w:val="both"/>
      </w:pPr>
      <w:r>
        <w:rPr>
          <w:sz w:val="21"/>
          <w:b/>
        </w:rPr>
        <w:t>十八、</w:t>
      </w:r>
      <w:r>
        <w:rPr>
          <w:sz w:val="21"/>
          <w:b/>
        </w:rPr>
        <w:t xml:space="preserve"> </w:t>
      </w:r>
      <w:r>
        <w:rPr>
          <w:sz w:val="21"/>
          <w:b/>
        </w:rPr>
        <w:t>廉洁条款</w:t>
      </w:r>
    </w:p>
    <w:p>
      <w:pPr>
        <w:pStyle w:val="null3"/>
        <w:spacing w:before="315" w:after="315"/>
        <w:jc w:val="both"/>
      </w:pPr>
      <w:r>
        <w:rPr>
          <w:sz w:val="21"/>
        </w:rPr>
        <w:t>1.</w:t>
      </w:r>
      <w:r>
        <w:rPr>
          <w:sz w:val="21"/>
        </w:rPr>
        <w:t>甲方应当严格执行合同验收，对服务及发票进行查验，不得违反有关规定及合同规定。</w:t>
      </w:r>
    </w:p>
    <w:p>
      <w:pPr>
        <w:pStyle w:val="null3"/>
        <w:spacing w:before="315" w:after="315"/>
        <w:jc w:val="both"/>
      </w:pPr>
      <w:r>
        <w:rPr>
          <w:sz w:val="21"/>
        </w:rPr>
        <w:t>2.</w:t>
      </w:r>
      <w:r>
        <w:rPr>
          <w:sz w:val="21"/>
        </w:rPr>
        <w:t>甲方严禁接受乙方以任何名义、形式给予的回.扣，不得将接受捐赠资助。甲方工作人员不得参加乙方安排并支付费用的营业性娱乐场所的娱乐活动，不得以任何形式向乙方索要现金、有价证券、支付凭证和贵重礼品等。甲方被迫接受乙方给予的钱物的，应予退还，无法退还的，有责任如实向有关纪检监察部门反映情况。</w:t>
      </w:r>
    </w:p>
    <w:p>
      <w:pPr>
        <w:pStyle w:val="null3"/>
        <w:spacing w:before="315" w:after="315"/>
        <w:jc w:val="both"/>
      </w:pPr>
      <w:r>
        <w:rPr>
          <w:sz w:val="21"/>
        </w:rPr>
        <w:t>3.</w:t>
      </w:r>
      <w:r>
        <w:rPr>
          <w:sz w:val="21"/>
        </w:rPr>
        <w:t>乙方不得以回.扣、宴请等方式影响甲方工作人员采购或使用科室的选择权，不得在学术活动中提供旅游、超标准支付食宿费用。</w:t>
      </w:r>
    </w:p>
    <w:p>
      <w:pPr>
        <w:pStyle w:val="null3"/>
        <w:spacing w:before="315" w:after="315"/>
        <w:jc w:val="both"/>
      </w:pPr>
      <w:r>
        <w:rPr>
          <w:sz w:val="21"/>
        </w:rPr>
        <w:t>4.</w:t>
      </w:r>
      <w:r>
        <w:rPr>
          <w:sz w:val="21"/>
        </w:rPr>
        <w:t>严禁甲方工作人员利用任何途径和方式，为乙方统计医师个人及临床科室有关信息，或为乙方统计提供便利。</w:t>
      </w:r>
    </w:p>
    <w:p>
      <w:pPr>
        <w:pStyle w:val="null3"/>
        <w:spacing w:before="315" w:after="315"/>
        <w:jc w:val="both"/>
      </w:pPr>
      <w:r>
        <w:rPr>
          <w:sz w:val="21"/>
        </w:rPr>
        <w:t>5.</w:t>
      </w:r>
      <w:r>
        <w:rPr>
          <w:sz w:val="21"/>
        </w:rPr>
        <w:t>乙方指定      （联系电话：      ，邮箱：     ）作为销售代表洽谈业务。销售代表必须在工作时间到甲方指定地点联系商谈，不得到住院部、门诊部、医技科室等推销产品，不得借故到甲方相关领导、部门负责人及相关工作人员家中访谈并提供任何好处费。</w:t>
      </w:r>
    </w:p>
    <w:p>
      <w:pPr>
        <w:pStyle w:val="null3"/>
        <w:spacing w:before="315" w:after="315"/>
        <w:jc w:val="both"/>
      </w:pPr>
      <w:r>
        <w:rPr>
          <w:sz w:val="21"/>
        </w:rPr>
        <w:t>6.</w:t>
      </w:r>
      <w:r>
        <w:rPr>
          <w:sz w:val="21"/>
        </w:rPr>
        <w:t>乙方如违反上述条款，一经发现，甲方有权终止合同，并向有关卫生计生行政部门报告。如乙方被列入商业贿赂不良记录，则严格按照相关规定处理。</w:t>
      </w:r>
    </w:p>
    <w:p>
      <w:pPr>
        <w:pStyle w:val="null3"/>
        <w:jc w:val="both"/>
      </w:pPr>
      <w:r>
        <w:rPr>
          <w:sz w:val="21"/>
          <w:b/>
        </w:rPr>
        <w:t>十九、其他</w:t>
      </w:r>
      <w:r>
        <w:rPr>
          <w:sz w:val="21"/>
          <w:b/>
        </w:rPr>
        <w:t xml:space="preserve"> </w:t>
      </w:r>
    </w:p>
    <w:p>
      <w:pPr>
        <w:pStyle w:val="null3"/>
        <w:spacing w:before="315" w:after="315"/>
        <w:jc w:val="both"/>
      </w:pPr>
      <w:r>
        <w:rPr>
          <w:sz w:val="21"/>
        </w:rPr>
        <w:t>1</w:t>
      </w:r>
      <w:r>
        <w:rPr>
          <w:sz w:val="21"/>
        </w:rPr>
        <w:t xml:space="preserve">、本合同正本一式 </w:t>
      </w:r>
      <w:r>
        <w:rPr>
          <w:sz w:val="21"/>
        </w:rPr>
        <w:t>捌</w:t>
      </w:r>
      <w:r>
        <w:rPr>
          <w:sz w:val="21"/>
        </w:rPr>
        <w:t xml:space="preserve"> </w:t>
      </w:r>
      <w:r>
        <w:rPr>
          <w:sz w:val="21"/>
        </w:rPr>
        <w:t>份，具有同等效力</w:t>
      </w:r>
      <w:r>
        <w:rPr>
          <w:sz w:val="21"/>
        </w:rPr>
        <w:t>，</w:t>
      </w:r>
      <w:r>
        <w:rPr>
          <w:sz w:val="21"/>
        </w:rPr>
        <w:t>甲方肆</w:t>
      </w:r>
      <w:r>
        <w:rPr>
          <w:sz w:val="21"/>
        </w:rPr>
        <w:t>份，乙方</w:t>
      </w:r>
      <w:r>
        <w:rPr>
          <w:sz w:val="21"/>
        </w:rPr>
        <w:t>叁</w:t>
      </w:r>
      <w:r>
        <w:rPr>
          <w:sz w:val="21"/>
        </w:rPr>
        <w:t xml:space="preserve"> </w:t>
      </w:r>
      <w:r>
        <w:rPr>
          <w:sz w:val="21"/>
        </w:rPr>
        <w:t>份，</w:t>
      </w:r>
      <w:r>
        <w:rPr>
          <w:sz w:val="21"/>
        </w:rPr>
        <w:t>甲方</w:t>
      </w:r>
      <w:r>
        <w:rPr>
          <w:sz w:val="21"/>
        </w:rPr>
        <w:t>保险经纪人执壹份。</w:t>
      </w:r>
    </w:p>
    <w:p>
      <w:pPr>
        <w:pStyle w:val="null3"/>
        <w:spacing w:before="315" w:after="315"/>
        <w:jc w:val="both"/>
      </w:pPr>
      <w:r>
        <w:rPr>
          <w:sz w:val="21"/>
        </w:rPr>
        <w:t xml:space="preserve"> </w:t>
      </w:r>
      <w:r>
        <w:rPr>
          <w:sz w:val="21"/>
        </w:rPr>
        <w:t>2</w:t>
      </w:r>
      <w:r>
        <w:rPr>
          <w:sz w:val="21"/>
        </w:rPr>
        <w:t>、本合同自双方法人代表（或其授权代表）签字并加盖公章或合同章之日起正式生效</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4194"/>
        <w:gridCol w:w="4097"/>
      </w:tblGrid>
      <w:tr>
        <w:tc>
          <w:tcPr>
            <w:tcW w:type="dxa" w:w="4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b/>
              </w:rPr>
              <w:t>甲</w:t>
            </w:r>
            <w:r>
              <w:rPr>
                <w:sz w:val="21"/>
                <w:b/>
              </w:rPr>
              <w:t xml:space="preserve">   </w:t>
            </w:r>
            <w:r>
              <w:rPr>
                <w:sz w:val="20"/>
                <w:b/>
              </w:rPr>
              <w:t>方：广州医科大学附属妇女儿童医疗中心</w:t>
            </w:r>
          </w:p>
        </w:tc>
        <w:tc>
          <w:tcPr>
            <w:tcW w:type="dxa" w:w="40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b/>
              </w:rPr>
              <w:t>乙</w:t>
            </w:r>
            <w:r>
              <w:rPr>
                <w:sz w:val="21"/>
                <w:b/>
              </w:rPr>
              <w:t xml:space="preserve">    </w:t>
            </w:r>
            <w:r>
              <w:rPr>
                <w:sz w:val="20"/>
                <w:b/>
              </w:rPr>
              <w:t>方：</w:t>
            </w:r>
          </w:p>
        </w:tc>
      </w:tr>
      <w:tr>
        <w:tc>
          <w:tcPr>
            <w:tcW w:type="dxa" w:w="4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b/>
              </w:rPr>
              <w:t>法人代表：</w:t>
            </w:r>
            <w:r>
              <w:rPr>
                <w:sz w:val="20"/>
                <w:b/>
              </w:rPr>
              <w:t>周文浩</w:t>
            </w:r>
          </w:p>
        </w:tc>
        <w:tc>
          <w:tcPr>
            <w:tcW w:type="dxa" w:w="40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b/>
              </w:rPr>
              <w:t>法人代表：</w:t>
            </w:r>
          </w:p>
        </w:tc>
      </w:tr>
      <w:tr>
        <w:tc>
          <w:tcPr>
            <w:tcW w:type="dxa" w:w="4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0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b/>
              </w:rPr>
              <w:t>签约代表：</w:t>
            </w:r>
          </w:p>
        </w:tc>
      </w:tr>
      <w:tr>
        <w:tc>
          <w:tcPr>
            <w:tcW w:type="dxa" w:w="4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b/>
              </w:rPr>
              <w:t>医务</w:t>
            </w:r>
            <w:r>
              <w:rPr>
                <w:sz w:val="20"/>
                <w:b/>
              </w:rPr>
              <w:t>部主任：</w:t>
            </w:r>
          </w:p>
        </w:tc>
        <w:tc>
          <w:tcPr>
            <w:tcW w:type="dxa" w:w="40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40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b/>
              </w:rPr>
              <w:t>医务部</w:t>
            </w:r>
            <w:r>
              <w:rPr>
                <w:sz w:val="20"/>
                <w:b/>
              </w:rPr>
              <w:t>经办人：</w:t>
            </w:r>
          </w:p>
        </w:tc>
        <w:tc>
          <w:tcPr>
            <w:tcW w:type="dxa" w:w="40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b/>
              </w:rPr>
              <w:t>联系电话：</w:t>
            </w:r>
            <w:r>
              <w:rPr>
                <w:sz w:val="20"/>
                <w:b/>
              </w:rPr>
              <w:t>020-</w:t>
            </w:r>
          </w:p>
        </w:tc>
        <w:tc>
          <w:tcPr>
            <w:tcW w:type="dxa" w:w="40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b/>
              </w:rPr>
              <w:t>税务证登记地址：广州市人民中路</w:t>
            </w:r>
            <w:r>
              <w:rPr>
                <w:sz w:val="20"/>
                <w:b/>
              </w:rPr>
              <w:t>318</w:t>
            </w:r>
            <w:r>
              <w:rPr>
                <w:sz w:val="20"/>
                <w:b/>
              </w:rPr>
              <w:t>号</w:t>
            </w:r>
          </w:p>
        </w:tc>
        <w:tc>
          <w:tcPr>
            <w:tcW w:type="dxa" w:w="40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b/>
              </w:rPr>
              <w:t>地</w:t>
            </w:r>
            <w:r>
              <w:rPr>
                <w:sz w:val="21"/>
                <w:b/>
              </w:rPr>
              <w:t xml:space="preserve">   </w:t>
            </w:r>
            <w:r>
              <w:rPr>
                <w:sz w:val="20"/>
                <w:b/>
              </w:rPr>
              <w:t>址：</w:t>
            </w:r>
          </w:p>
        </w:tc>
      </w:tr>
      <w:tr>
        <w:tc>
          <w:tcPr>
            <w:tcW w:type="dxa" w:w="4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b/>
              </w:rPr>
              <w:t>财务部出纳</w:t>
            </w:r>
            <w:r>
              <w:rPr>
                <w:sz w:val="20"/>
                <w:b/>
              </w:rPr>
              <w:t>: 020-38076029</w:t>
            </w:r>
          </w:p>
          <w:p>
            <w:pPr>
              <w:pStyle w:val="null3"/>
              <w:jc w:val="both"/>
            </w:pPr>
          </w:p>
        </w:tc>
        <w:tc>
          <w:tcPr>
            <w:tcW w:type="dxa" w:w="40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b/>
              </w:rPr>
              <w:t>电</w:t>
            </w:r>
            <w:r>
              <w:rPr>
                <w:sz w:val="21"/>
                <w:b/>
              </w:rPr>
              <w:t xml:space="preserve">    </w:t>
            </w:r>
            <w:r>
              <w:rPr>
                <w:sz w:val="20"/>
                <w:b/>
              </w:rPr>
              <w:t>话：</w:t>
            </w:r>
          </w:p>
        </w:tc>
      </w:tr>
      <w:tr>
        <w:tc>
          <w:tcPr>
            <w:tcW w:type="dxa" w:w="4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b/>
              </w:rPr>
              <w:t>统一社会信用代码：</w:t>
            </w:r>
            <w:r>
              <w:rPr>
                <w:sz w:val="20"/>
                <w:b/>
              </w:rPr>
              <w:t>124401006832921365</w:t>
            </w:r>
          </w:p>
        </w:tc>
        <w:tc>
          <w:tcPr>
            <w:tcW w:type="dxa" w:w="40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b/>
              </w:rPr>
              <w:t>统一社会信用代码：</w:t>
            </w:r>
          </w:p>
          <w:p>
            <w:pPr>
              <w:pStyle w:val="null3"/>
              <w:jc w:val="both"/>
            </w:pPr>
          </w:p>
        </w:tc>
      </w:tr>
      <w:tr>
        <w:tc>
          <w:tcPr>
            <w:tcW w:type="dxa" w:w="4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b/>
              </w:rPr>
              <w:t>开户银行：中国建设银行股份有限公司广州人民中路支行</w:t>
            </w:r>
          </w:p>
        </w:tc>
        <w:tc>
          <w:tcPr>
            <w:tcW w:type="dxa" w:w="40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20"/>
              <w:jc w:val="both"/>
            </w:pPr>
            <w:r>
              <w:rPr>
                <w:sz w:val="20"/>
                <w:b/>
              </w:rPr>
              <w:t>开户银行：</w:t>
            </w:r>
            <w:r>
              <w:rPr>
                <w:sz w:val="21"/>
                <w:b/>
              </w:rPr>
              <w:t>（</w:t>
            </w:r>
            <w:r>
              <w:rPr>
                <w:sz w:val="21"/>
                <w:b/>
              </w:rPr>
              <w:t>如需融资</w:t>
            </w:r>
            <w:r>
              <w:rPr>
                <w:sz w:val="21"/>
                <w:b/>
              </w:rPr>
              <w:t>，</w:t>
            </w:r>
            <w:r>
              <w:rPr>
                <w:sz w:val="21"/>
                <w:b/>
              </w:rPr>
              <w:t>须提供融资对应信息</w:t>
            </w:r>
            <w:r>
              <w:rPr>
                <w:sz w:val="21"/>
                <w:b/>
              </w:rPr>
              <w:t>）</w:t>
            </w:r>
          </w:p>
          <w:p>
            <w:pPr>
              <w:pStyle w:val="null3"/>
              <w:jc w:val="both"/>
            </w:pPr>
          </w:p>
        </w:tc>
      </w:tr>
      <w:tr>
        <w:tc>
          <w:tcPr>
            <w:tcW w:type="dxa" w:w="4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b/>
              </w:rPr>
              <w:t>账</w:t>
            </w:r>
            <w:r>
              <w:rPr>
                <w:sz w:val="21"/>
                <w:b/>
              </w:rPr>
              <w:t xml:space="preserve">    </w:t>
            </w:r>
            <w:r>
              <w:rPr>
                <w:sz w:val="20"/>
                <w:b/>
              </w:rPr>
              <w:t>号：</w:t>
            </w:r>
            <w:r>
              <w:rPr>
                <w:sz w:val="20"/>
                <w:b/>
              </w:rPr>
              <w:t>44001450104053000838</w:t>
            </w:r>
          </w:p>
        </w:tc>
        <w:tc>
          <w:tcPr>
            <w:tcW w:type="dxa" w:w="40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20"/>
              <w:jc w:val="both"/>
            </w:pPr>
            <w:r>
              <w:rPr>
                <w:sz w:val="20"/>
                <w:b/>
              </w:rPr>
              <w:t>账</w:t>
            </w:r>
            <w:r>
              <w:rPr>
                <w:sz w:val="21"/>
                <w:b/>
              </w:rPr>
              <w:t xml:space="preserve">    </w:t>
            </w:r>
            <w:r>
              <w:rPr>
                <w:sz w:val="20"/>
                <w:b/>
              </w:rPr>
              <w:t>号：</w:t>
            </w:r>
            <w:r>
              <w:rPr>
                <w:sz w:val="21"/>
                <w:b/>
              </w:rPr>
              <w:t>（</w:t>
            </w:r>
            <w:r>
              <w:rPr>
                <w:sz w:val="21"/>
                <w:b/>
              </w:rPr>
              <w:t>如需融资</w:t>
            </w:r>
            <w:r>
              <w:rPr>
                <w:sz w:val="21"/>
                <w:b/>
              </w:rPr>
              <w:t>，</w:t>
            </w:r>
            <w:r>
              <w:rPr>
                <w:sz w:val="21"/>
                <w:b/>
              </w:rPr>
              <w:t>须提供融资对应信息</w:t>
            </w:r>
            <w:r>
              <w:rPr>
                <w:sz w:val="21"/>
                <w:b/>
              </w:rPr>
              <w:t>）</w:t>
            </w:r>
          </w:p>
          <w:p>
            <w:pPr>
              <w:pStyle w:val="null3"/>
              <w:jc w:val="both"/>
            </w:pPr>
          </w:p>
        </w:tc>
      </w:tr>
      <w:tr>
        <w:tc>
          <w:tcPr>
            <w:tcW w:type="dxa" w:w="4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b/>
              </w:rPr>
              <w:t>签约日期：</w:t>
            </w:r>
            <w:r>
              <w:rPr>
                <w:sz w:val="21"/>
                <w:b/>
              </w:rPr>
              <w:t xml:space="preserve">    </w:t>
            </w:r>
            <w:r>
              <w:rPr>
                <w:sz w:val="21"/>
                <w:b/>
              </w:rPr>
              <w:t xml:space="preserve">   </w:t>
            </w:r>
            <w:r>
              <w:rPr>
                <w:sz w:val="20"/>
                <w:b/>
              </w:rPr>
              <w:t>年</w:t>
            </w:r>
            <w:r>
              <w:rPr>
                <w:sz w:val="21"/>
                <w:b/>
              </w:rPr>
              <w:t xml:space="preserve">  </w:t>
            </w:r>
            <w:r>
              <w:rPr>
                <w:sz w:val="21"/>
                <w:b/>
              </w:rPr>
              <w:t xml:space="preserve">  </w:t>
            </w:r>
            <w:r>
              <w:rPr>
                <w:sz w:val="21"/>
                <w:b/>
              </w:rPr>
              <w:t xml:space="preserve">  </w:t>
            </w:r>
            <w:r>
              <w:rPr>
                <w:sz w:val="20"/>
                <w:b/>
              </w:rPr>
              <w:t>月</w:t>
            </w:r>
            <w:r>
              <w:rPr>
                <w:sz w:val="21"/>
                <w:b/>
              </w:rPr>
              <w:t xml:space="preserve">    </w:t>
            </w:r>
            <w:r>
              <w:rPr>
                <w:sz w:val="21"/>
                <w:b/>
              </w:rPr>
              <w:t xml:space="preserve"> </w:t>
            </w:r>
            <w:r>
              <w:rPr>
                <w:sz w:val="20"/>
                <w:b/>
              </w:rPr>
              <w:t>日</w:t>
            </w:r>
          </w:p>
        </w:tc>
        <w:tc>
          <w:tcPr>
            <w:tcW w:type="dxa" w:w="40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440101-2026-03362</w:t>
      </w:r>
    </w:p>
    <w:p>
      <w:pPr>
        <w:pStyle w:val="null3"/>
        <w:jc w:val="center"/>
        <w:outlineLvl w:val="3"/>
      </w:pPr>
      <w:r>
        <w:rPr>
          <w:sz w:val="24"/>
          <w:b/>
        </w:rPr>
        <w:t>采购项目编号：</w:t>
      </w:r>
      <w:r>
        <w:rPr>
          <w:sz w:val="24"/>
          <w:b/>
        </w:rPr>
        <w:t>0724-2531Z2168928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广州医科大学附属妇女儿童医疗中心采购2026年医疗责任保险服务项目</w:t>
      </w:r>
      <w:r>
        <w:rPr>
          <w:u w:val="single"/>
        </w:rPr>
        <w:t>”</w:t>
      </w:r>
      <w:r>
        <w:rPr/>
        <w:t>项目的招标[采购项目编号为：</w:t>
      </w:r>
      <w:r>
        <w:rPr>
          <w:u w:val="single"/>
        </w:rPr>
        <w:t>0724-2531Z2168928</w:t>
      </w:r>
      <w:r>
        <w:rPr/>
        <w:t>]，我方愿参与投标。</w:t>
      </w:r>
    </w:p>
    <w:p>
      <w:pPr>
        <w:pStyle w:val="null3"/>
        <w:ind w:firstLine="480"/>
      </w:pPr>
      <w:r>
        <w:rPr/>
        <w:t>我方确认收到贵方提供的</w:t>
      </w:r>
      <w:r>
        <w:rPr>
          <w:u w:val="single"/>
        </w:rPr>
        <w:t>“</w:t>
      </w:r>
      <w:r>
        <w:rPr>
          <w:u w:val="single"/>
        </w:rPr>
        <w:t>广州医科大学附属妇女儿童医疗中心采购2026年医疗责任保险服务项目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广州医科大学附属妇女儿童医疗中心采购2026年医疗责任保险服务项目</w:t>
      </w:r>
      <w:r>
        <w:rPr/>
        <w:t>”项目采购[采购项目编号为</w:t>
      </w:r>
      <w:r>
        <w:rPr/>
        <w:t>0724-2531Z2168928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广州医科大学附属妇女儿童医疗中心</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广州医科大学附属妇女儿童医疗中心采购2026年医疗责任保险服务项目</w:t>
      </w:r>
      <w:r>
        <w:rPr/>
        <w:t>招标中获中标（采购项目编号：</w:t>
      </w:r>
      <w:r>
        <w:rPr/>
        <w:t>0724-2531Z2168928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