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440701-2025-01092</w:t>
      </w:r>
    </w:p>
    <w:p>
      <w:pPr>
        <w:pStyle w:val="null3"/>
        <w:jc w:val="center"/>
        <w:outlineLvl w:val="3"/>
      </w:pPr>
      <w:r>
        <w:rPr>
          <w:sz w:val="24"/>
          <w:b/>
        </w:rPr>
        <w:t>采购项目编号：</w:t>
      </w:r>
      <w:r>
        <w:rPr>
          <w:sz w:val="24"/>
          <w:b/>
        </w:rPr>
        <w:t>0724-2511Z1613336</w:t>
      </w:r>
    </w:p>
    <w:p>
      <w:pPr>
        <w:pStyle w:val="null3"/>
        <w:jc w:val="center"/>
        <w:outlineLvl w:val="3"/>
      </w:pPr>
      <w:r>
        <w:rPr>
          <w:sz w:val="24"/>
          <w:b/>
        </w:rPr>
        <w:t>项目名称：</w:t>
      </w:r>
      <w:r>
        <w:rPr>
          <w:sz w:val="24"/>
          <w:b/>
        </w:rPr>
        <w:t>江门市中心医院2025-2027年度标识、宣传品设计及供应服务采购项目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江门市中心医院2025-2027年度标识、宣传品设计及供应服务采购项目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江门市中心医院2025-2027年度标识、宣传品设计及供应服务采购项目</w:t>
      </w:r>
    </w:p>
    <w:p>
      <w:pPr>
        <w:pStyle w:val="null3"/>
        <w:ind w:firstLine="480"/>
      </w:pPr>
      <w:r>
        <w:rPr/>
        <w:t>采购计划编号：</w:t>
      </w:r>
      <w:r>
        <w:rPr/>
        <w:t>440701-2025-01092</w:t>
      </w:r>
    </w:p>
    <w:p>
      <w:pPr>
        <w:pStyle w:val="null3"/>
        <w:ind w:firstLine="480"/>
      </w:pPr>
      <w:r>
        <w:rPr/>
        <w:t>采购项目编号：</w:t>
      </w:r>
      <w:r>
        <w:rPr/>
        <w:t>0724-2511Z1613336</w:t>
      </w:r>
    </w:p>
    <w:p>
      <w:pPr>
        <w:pStyle w:val="null3"/>
        <w:ind w:firstLine="480"/>
      </w:pPr>
      <w:r>
        <w:rPr/>
        <w:t>采购方式：</w:t>
      </w:r>
      <w:r>
        <w:rPr/>
        <w:t>公开招标</w:t>
      </w:r>
    </w:p>
    <w:p>
      <w:pPr>
        <w:pStyle w:val="null3"/>
        <w:ind w:firstLine="480"/>
      </w:pPr>
      <w:r>
        <w:rPr/>
        <w:t>预算金额：</w:t>
      </w:r>
      <w:r>
        <w:rPr/>
        <w:t>1,680,000.00</w:t>
      </w:r>
      <w:r>
        <w:rPr/>
        <w:t>元</w:t>
      </w:r>
    </w:p>
    <w:p>
      <w:pPr>
        <w:pStyle w:val="null3"/>
        <w:outlineLvl w:val="3"/>
      </w:pPr>
      <w:r>
        <w:rPr>
          <w:sz w:val="24"/>
          <w:b/>
        </w:rPr>
        <w:t>2.项目内容及需求情况（采购项目技术规格、参数及要求）</w:t>
      </w:r>
    </w:p>
    <w:p>
      <w:pPr>
        <w:pStyle w:val="null3"/>
      </w:pPr>
      <w:r>
        <w:rPr/>
        <w:t>采购包1(2025-2027年度标识、宣传品设计及供应服务):</w:t>
      </w:r>
    </w:p>
    <w:p>
      <w:pPr>
        <w:pStyle w:val="null3"/>
      </w:pPr>
      <w:r>
        <w:rPr/>
        <w:t>采购包预算金额：1,680,000.00元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广告宣传服务</w:t>
            </w:r>
          </w:p>
        </w:tc>
        <w:tc>
          <w:tcPr>
            <w:tcW w:type="dxa" w:w="2052"/>
          </w:tcPr>
          <w:p>
            <w:pPr>
              <w:pStyle w:val="null3"/>
            </w:pPr>
            <w:r>
              <w:rPr/>
              <w:t>2025-2027年度标识、宣传品设计及供应服务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3）具有良好的商业信誉和健全的财务会计制度：供应商必须具有良好的商业信誉和健全的财务会计制度（提供2023-2024年任意一年财务状况报告或基本开户行出具的资信证明）。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采购包1（2025-2027年度标识、宣传品设计及供应服务）：</w:t>
      </w:r>
      <w:r>
        <w:rPr/>
        <w:t>本项目属于专门面向中小企业采购的项目。供应商按规定的格式提供《中小企业声明函》，并列明相关数据，如未列明或缺少某一相关数据，不予认可。供应商必须为采购文件中明确的所属行业（租赁和商务服务业）的中型或小型或微型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采购包1（2025-2027年度标识、宣传品设计及供应服务）：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0750-3369950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206"/>
        <w:gridCol w:w="876"/>
        <w:gridCol w:w="1768"/>
        <w:gridCol w:w="2060"/>
        <w:gridCol w:w="1395"/>
      </w:tblGrid>
      <w:tr>
        <w:tc>
          <w:tcPr>
            <w:tcW w:type="dxa" w:w="2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最高限价（元）</w:t>
            </w:r>
          </w:p>
        </w:tc>
        <w:tc>
          <w:tcPr>
            <w:tcW w:type="dxa" w:w="2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履行期限</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所属行业</w:t>
            </w:r>
          </w:p>
        </w:tc>
      </w:tr>
      <w:tr>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2025-2027</w:t>
            </w:r>
            <w:r>
              <w:rPr>
                <w:sz w:val="21"/>
              </w:rPr>
              <w:t>年度标识、宣传品设计及供应服务</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1,680,000.00</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从合同签订生效之日起</w:t>
            </w:r>
            <w:r>
              <w:rPr>
                <w:sz w:val="20"/>
              </w:rPr>
              <w:t>24</w:t>
            </w:r>
            <w:r>
              <w:rPr>
                <w:sz w:val="20"/>
              </w:rPr>
              <w:t>个月</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租赁和商务服务业</w:t>
            </w:r>
          </w:p>
        </w:tc>
      </w:tr>
    </w:tbl>
    <w:p>
      <w:pPr>
        <w:pStyle w:val="null3"/>
        <w:ind w:firstLine="402"/>
        <w:jc w:val="both"/>
      </w:pPr>
      <w:r>
        <w:rPr>
          <w:sz w:val="21"/>
          <w:b/>
        </w:rPr>
        <w:t>二、技术服务要求</w:t>
      </w:r>
    </w:p>
    <w:p>
      <w:pPr>
        <w:pStyle w:val="null3"/>
        <w:ind w:firstLine="420"/>
        <w:jc w:val="left"/>
      </w:pPr>
      <w:r>
        <w:rPr>
          <w:sz w:val="21"/>
        </w:rPr>
        <w:t>★</w:t>
      </w:r>
      <w:r>
        <w:rPr>
          <w:sz w:val="21"/>
        </w:rPr>
        <w:t>1.响应时间：</w:t>
      </w:r>
      <w:r>
        <w:rPr>
          <w:sz w:val="21"/>
        </w:rPr>
        <w:t>供应商</w:t>
      </w:r>
      <w:r>
        <w:rPr>
          <w:sz w:val="21"/>
        </w:rPr>
        <w:t>必须提供</w:t>
      </w:r>
      <w:r>
        <w:rPr>
          <w:sz w:val="21"/>
        </w:rPr>
        <w:t>24小时服务热线和应急人员名单，如遇特殊情况须及时响应并无条件配合采购人的工作。配备专人专线联系，对</w:t>
      </w:r>
      <w:r>
        <w:rPr>
          <w:sz w:val="21"/>
        </w:rPr>
        <w:t>采购人</w:t>
      </w:r>
      <w:r>
        <w:rPr>
          <w:sz w:val="21"/>
        </w:rPr>
        <w:t>的需求</w:t>
      </w:r>
      <w:r>
        <w:rPr>
          <w:sz w:val="21"/>
        </w:rPr>
        <w:t>供应商</w:t>
      </w:r>
      <w:r>
        <w:rPr>
          <w:sz w:val="21"/>
        </w:rPr>
        <w:t>须在</w:t>
      </w:r>
      <w:r>
        <w:rPr>
          <w:sz w:val="21"/>
        </w:rPr>
        <w:t>1小时内响应。若电话中无法解决，</w:t>
      </w:r>
      <w:r>
        <w:rPr>
          <w:sz w:val="21"/>
        </w:rPr>
        <w:t>供应商</w:t>
      </w:r>
      <w:r>
        <w:rPr>
          <w:sz w:val="21"/>
        </w:rPr>
        <w:t>须在接报后</w:t>
      </w:r>
      <w:r>
        <w:rPr>
          <w:sz w:val="21"/>
        </w:rPr>
        <w:t>2小时内到达</w:t>
      </w:r>
      <w:r>
        <w:rPr>
          <w:sz w:val="21"/>
        </w:rPr>
        <w:t>采购人</w:t>
      </w:r>
      <w:r>
        <w:rPr>
          <w:sz w:val="21"/>
        </w:rPr>
        <w:t>指定现场进行解决问题。除特殊情况和另有约定外，解决时间不超过</w:t>
      </w:r>
      <w:r>
        <w:rPr>
          <w:sz w:val="21"/>
        </w:rPr>
        <w:t>12小时。若</w:t>
      </w:r>
      <w:r>
        <w:rPr>
          <w:sz w:val="21"/>
        </w:rPr>
        <w:t>供应商</w:t>
      </w:r>
      <w:r>
        <w:rPr>
          <w:sz w:val="21"/>
        </w:rPr>
        <w:t>未能在规定时间内解决的，</w:t>
      </w:r>
      <w:r>
        <w:rPr>
          <w:sz w:val="21"/>
        </w:rPr>
        <w:t>采购人</w:t>
      </w:r>
      <w:r>
        <w:rPr>
          <w:sz w:val="21"/>
        </w:rPr>
        <w:t>有权找第三方处理，因此而产生的费用及一切的损失由</w:t>
      </w:r>
      <w:r>
        <w:rPr>
          <w:sz w:val="21"/>
        </w:rPr>
        <w:t>供应商</w:t>
      </w:r>
      <w:r>
        <w:rPr>
          <w:sz w:val="21"/>
        </w:rPr>
        <w:t>承担。</w:t>
      </w:r>
      <w:r>
        <w:rPr>
          <w:sz w:val="21"/>
          <w:b/>
        </w:rPr>
        <w:t>（提供承诺函并加盖公章）</w:t>
      </w:r>
    </w:p>
    <w:p>
      <w:pPr>
        <w:pStyle w:val="null3"/>
        <w:ind w:firstLine="420"/>
        <w:jc w:val="left"/>
      </w:pPr>
      <w:r>
        <w:rPr>
          <w:sz w:val="21"/>
        </w:rPr>
        <w:t>★</w:t>
      </w:r>
      <w:r>
        <w:rPr>
          <w:sz w:val="21"/>
        </w:rPr>
        <w:t>2.定期巡查：</w:t>
      </w:r>
      <w:r>
        <w:rPr>
          <w:sz w:val="21"/>
        </w:rPr>
        <w:t>供应商</w:t>
      </w:r>
      <w:r>
        <w:rPr>
          <w:sz w:val="21"/>
        </w:rPr>
        <w:t>每月安排人员对</w:t>
      </w:r>
      <w:r>
        <w:rPr>
          <w:sz w:val="21"/>
        </w:rPr>
        <w:t>采购人</w:t>
      </w:r>
      <w:r>
        <w:rPr>
          <w:sz w:val="21"/>
        </w:rPr>
        <w:t>全院范围的广告标识进行全面巡查一次，制作日常巡查表，一个科室对应一个手账，提供给</w:t>
      </w:r>
      <w:r>
        <w:rPr>
          <w:sz w:val="21"/>
        </w:rPr>
        <w:t>采购人</w:t>
      </w:r>
      <w:r>
        <w:rPr>
          <w:sz w:val="21"/>
        </w:rPr>
        <w:t>确认，如果发现有存在损坏、脱落或翘角等问题的标牌标识，应书面或电联汇总告知</w:t>
      </w:r>
      <w:r>
        <w:rPr>
          <w:sz w:val="21"/>
        </w:rPr>
        <w:t>采购人</w:t>
      </w:r>
      <w:r>
        <w:rPr>
          <w:sz w:val="21"/>
        </w:rPr>
        <w:t>，以便及时更新。如果这些广告标识属于</w:t>
      </w:r>
      <w:r>
        <w:rPr>
          <w:sz w:val="21"/>
        </w:rPr>
        <w:t>供应商</w:t>
      </w:r>
      <w:r>
        <w:rPr>
          <w:sz w:val="21"/>
        </w:rPr>
        <w:t>供货质量问题或其他</w:t>
      </w:r>
      <w:r>
        <w:rPr>
          <w:sz w:val="21"/>
        </w:rPr>
        <w:t>供应商</w:t>
      </w:r>
      <w:r>
        <w:rPr>
          <w:sz w:val="21"/>
        </w:rPr>
        <w:t>原因导致损坏、脱落或翘角等的，</w:t>
      </w:r>
      <w:r>
        <w:rPr>
          <w:sz w:val="21"/>
        </w:rPr>
        <w:t>供应商</w:t>
      </w:r>
      <w:r>
        <w:rPr>
          <w:sz w:val="21"/>
        </w:rPr>
        <w:t>应无条件更换（该项内容包含在报价内，</w:t>
      </w:r>
      <w:r>
        <w:rPr>
          <w:sz w:val="21"/>
        </w:rPr>
        <w:t>采购人</w:t>
      </w:r>
      <w:r>
        <w:rPr>
          <w:sz w:val="21"/>
        </w:rPr>
        <w:t>不另外支付费用）。每个季度完成一份工作报告，定期上报合同进度。</w:t>
      </w:r>
      <w:r>
        <w:rPr>
          <w:sz w:val="21"/>
          <w:b/>
        </w:rPr>
        <w:t>（提供承诺函并加盖公章）</w:t>
      </w:r>
    </w:p>
    <w:p>
      <w:pPr>
        <w:pStyle w:val="null3"/>
        <w:ind w:firstLine="420"/>
        <w:jc w:val="left"/>
      </w:pPr>
      <w:r>
        <w:rPr>
          <w:sz w:val="21"/>
        </w:rPr>
        <w:t>★</w:t>
      </w:r>
      <w:r>
        <w:rPr>
          <w:sz w:val="21"/>
        </w:rPr>
        <w:t>3.工作日内</w:t>
      </w:r>
      <w:r>
        <w:rPr>
          <w:sz w:val="21"/>
        </w:rPr>
        <w:t>供应商</w:t>
      </w:r>
      <w:r>
        <w:rPr>
          <w:sz w:val="21"/>
        </w:rPr>
        <w:t>派遣</w:t>
      </w:r>
      <w:r>
        <w:rPr>
          <w:sz w:val="21"/>
        </w:rPr>
        <w:t>两名</w:t>
      </w:r>
      <w:r>
        <w:rPr>
          <w:sz w:val="21"/>
        </w:rPr>
        <w:t>业务员</w:t>
      </w:r>
      <w:r>
        <w:rPr>
          <w:sz w:val="21"/>
        </w:rPr>
        <w:t>、</w:t>
      </w:r>
      <w:r>
        <w:rPr>
          <w:sz w:val="21"/>
        </w:rPr>
        <w:t>一名</w:t>
      </w:r>
      <w:r>
        <w:rPr>
          <w:sz w:val="21"/>
        </w:rPr>
        <w:t>设计师</w:t>
      </w:r>
      <w:r>
        <w:rPr>
          <w:sz w:val="21"/>
        </w:rPr>
        <w:t>共</w:t>
      </w:r>
      <w:r>
        <w:rPr>
          <w:sz w:val="21"/>
        </w:rPr>
        <w:t>三名</w:t>
      </w:r>
      <w:r>
        <w:rPr>
          <w:sz w:val="21"/>
        </w:rPr>
        <w:t>人员</w:t>
      </w:r>
      <w:r>
        <w:rPr>
          <w:sz w:val="21"/>
        </w:rPr>
        <w:t>全天候驻点</w:t>
      </w:r>
      <w:r>
        <w:rPr>
          <w:sz w:val="21"/>
        </w:rPr>
        <w:t>采购人</w:t>
      </w:r>
      <w:r>
        <w:rPr>
          <w:sz w:val="21"/>
        </w:rPr>
        <w:t>处，与</w:t>
      </w:r>
      <w:r>
        <w:rPr>
          <w:sz w:val="21"/>
        </w:rPr>
        <w:t>采购人</w:t>
      </w:r>
      <w:r>
        <w:rPr>
          <w:sz w:val="21"/>
        </w:rPr>
        <w:t>进行本项目的对接工作，并</w:t>
      </w:r>
      <w:r>
        <w:rPr>
          <w:sz w:val="21"/>
        </w:rPr>
        <w:t>安排</w:t>
      </w:r>
      <w:r>
        <w:rPr>
          <w:sz w:val="21"/>
        </w:rPr>
        <w:t>设计师两名</w:t>
      </w:r>
      <w:r>
        <w:rPr>
          <w:sz w:val="21"/>
        </w:rPr>
        <w:t>（</w:t>
      </w:r>
      <w:r>
        <w:rPr>
          <w:sz w:val="21"/>
        </w:rPr>
        <w:t>含</w:t>
      </w:r>
      <w:r>
        <w:rPr>
          <w:sz w:val="21"/>
        </w:rPr>
        <w:t>驻点的</w:t>
      </w:r>
      <w:r>
        <w:rPr>
          <w:sz w:val="21"/>
        </w:rPr>
        <w:t>一名</w:t>
      </w:r>
      <w:r>
        <w:rPr>
          <w:sz w:val="21"/>
        </w:rPr>
        <w:t>）</w:t>
      </w:r>
      <w:r>
        <w:rPr>
          <w:sz w:val="21"/>
        </w:rPr>
        <w:t>负责本项目设计工作。由</w:t>
      </w:r>
      <w:r>
        <w:rPr>
          <w:sz w:val="21"/>
        </w:rPr>
        <w:t>供应商</w:t>
      </w:r>
      <w:r>
        <w:rPr>
          <w:sz w:val="21"/>
        </w:rPr>
        <w:t>自行提供办公设备。（业务员和设计师不能为同一人）</w:t>
      </w:r>
      <w:r>
        <w:rPr>
          <w:sz w:val="21"/>
          <w:b/>
        </w:rPr>
        <w:t>（提供承诺函并加盖公章）</w:t>
      </w:r>
    </w:p>
    <w:p>
      <w:pPr>
        <w:pStyle w:val="null3"/>
        <w:ind w:firstLine="420"/>
        <w:jc w:val="left"/>
      </w:pPr>
      <w:r>
        <w:rPr>
          <w:sz w:val="21"/>
        </w:rPr>
        <w:t>★</w:t>
      </w:r>
      <w:r>
        <w:rPr>
          <w:sz w:val="21"/>
        </w:rPr>
        <w:t>4.</w:t>
      </w:r>
      <w:r>
        <w:rPr>
          <w:sz w:val="21"/>
        </w:rPr>
        <w:t>供应商</w:t>
      </w:r>
      <w:r>
        <w:rPr>
          <w:sz w:val="21"/>
        </w:rPr>
        <w:t>提供项目服务小组（</w:t>
      </w:r>
      <w:r>
        <w:rPr>
          <w:sz w:val="21"/>
        </w:rPr>
        <w:t>6人或以上：至少包含一名项目对接人、</w:t>
      </w:r>
      <w:r>
        <w:rPr>
          <w:sz w:val="21"/>
        </w:rPr>
        <w:t>三</w:t>
      </w:r>
      <w:r>
        <w:rPr>
          <w:sz w:val="21"/>
        </w:rPr>
        <w:t>名</w:t>
      </w:r>
      <w:r>
        <w:rPr>
          <w:sz w:val="21"/>
        </w:rPr>
        <w:t>业务员</w:t>
      </w:r>
      <w:r>
        <w:rPr>
          <w:sz w:val="21"/>
        </w:rPr>
        <w:t>（</w:t>
      </w:r>
      <w:r>
        <w:rPr>
          <w:sz w:val="21"/>
        </w:rPr>
        <w:t>含</w:t>
      </w:r>
      <w:r>
        <w:rPr>
          <w:sz w:val="21"/>
        </w:rPr>
        <w:t>两名</w:t>
      </w:r>
      <w:r>
        <w:rPr>
          <w:sz w:val="21"/>
        </w:rPr>
        <w:t>驻点</w:t>
      </w:r>
      <w:r>
        <w:rPr>
          <w:sz w:val="21"/>
        </w:rPr>
        <w:t>业务员</w:t>
      </w:r>
      <w:r>
        <w:rPr>
          <w:sz w:val="21"/>
        </w:rPr>
        <w:t>）</w:t>
      </w:r>
      <w:r>
        <w:rPr>
          <w:sz w:val="21"/>
        </w:rPr>
        <w:t>，两名设计师</w:t>
      </w:r>
      <w:r>
        <w:rPr>
          <w:sz w:val="21"/>
        </w:rPr>
        <w:t>（</w:t>
      </w:r>
      <w:r>
        <w:rPr>
          <w:sz w:val="21"/>
        </w:rPr>
        <w:t>含一名</w:t>
      </w:r>
      <w:r>
        <w:rPr>
          <w:sz w:val="21"/>
        </w:rPr>
        <w:t>驻点</w:t>
      </w:r>
      <w:r>
        <w:rPr>
          <w:sz w:val="21"/>
        </w:rPr>
        <w:t>设计师</w:t>
      </w:r>
      <w:r>
        <w:rPr>
          <w:sz w:val="21"/>
        </w:rPr>
        <w:t>）</w:t>
      </w:r>
      <w:r>
        <w:rPr>
          <w:sz w:val="21"/>
        </w:rPr>
        <w:t>）联系方式，项目对接人为本科及以上学历，创意设计人员需大专及以上资格，并按照招标文件要求向</w:t>
      </w:r>
      <w:r>
        <w:rPr>
          <w:sz w:val="21"/>
        </w:rPr>
        <w:t>采购人</w:t>
      </w:r>
      <w:r>
        <w:rPr>
          <w:sz w:val="21"/>
        </w:rPr>
        <w:t>提供项目服务小组人员名单、联系方式、学历证书、广告设计师证书复印件，</w:t>
      </w:r>
      <w:r>
        <w:rPr>
          <w:sz w:val="21"/>
        </w:rPr>
        <w:t>在单位购买</w:t>
      </w:r>
      <w:r>
        <w:rPr>
          <w:sz w:val="21"/>
        </w:rPr>
        <w:t>近</w:t>
      </w:r>
      <w:r>
        <w:rPr>
          <w:sz w:val="21"/>
        </w:rPr>
        <w:t>6个月</w:t>
      </w:r>
      <w:r>
        <w:rPr>
          <w:sz w:val="21"/>
        </w:rPr>
        <w:t>任意</w:t>
      </w:r>
      <w:r>
        <w:rPr>
          <w:sz w:val="21"/>
        </w:rPr>
        <w:t>1个</w:t>
      </w:r>
      <w:r>
        <w:rPr>
          <w:sz w:val="21"/>
        </w:rPr>
        <w:t>月的</w:t>
      </w:r>
      <w:r>
        <w:rPr>
          <w:sz w:val="21"/>
        </w:rPr>
        <w:t>社保证明</w:t>
      </w:r>
      <w:r>
        <w:rPr>
          <w:sz w:val="21"/>
        </w:rPr>
        <w:t>；工作人员变更需提前书面详细通知</w:t>
      </w:r>
      <w:r>
        <w:rPr>
          <w:sz w:val="21"/>
        </w:rPr>
        <w:t>采购人</w:t>
      </w:r>
      <w:r>
        <w:rPr>
          <w:sz w:val="21"/>
        </w:rPr>
        <w:t>变更人员资料并征得</w:t>
      </w:r>
      <w:r>
        <w:rPr>
          <w:sz w:val="21"/>
        </w:rPr>
        <w:t>采购人</w:t>
      </w:r>
      <w:r>
        <w:rPr>
          <w:sz w:val="21"/>
        </w:rPr>
        <w:t>书面同意后方可更换。</w:t>
      </w:r>
      <w:r>
        <w:rPr>
          <w:sz w:val="21"/>
          <w:b/>
        </w:rPr>
        <w:t>（提供承诺函并加盖公章）</w:t>
      </w:r>
    </w:p>
    <w:p>
      <w:pPr>
        <w:pStyle w:val="null3"/>
        <w:ind w:firstLine="420"/>
        <w:jc w:val="left"/>
      </w:pPr>
      <w:r>
        <w:rPr>
          <w:sz w:val="21"/>
        </w:rPr>
        <w:t>5.打稿：</w:t>
      </w:r>
      <w:r>
        <w:rPr>
          <w:sz w:val="21"/>
        </w:rPr>
        <w:t>供应商</w:t>
      </w:r>
      <w:r>
        <w:rPr>
          <w:sz w:val="21"/>
        </w:rPr>
        <w:t>为</w:t>
      </w:r>
      <w:r>
        <w:rPr>
          <w:sz w:val="21"/>
        </w:rPr>
        <w:t>采购人</w:t>
      </w:r>
      <w:r>
        <w:rPr>
          <w:sz w:val="21"/>
        </w:rPr>
        <w:t>提供所需物料设计稿的打稿服务（该项内容包含在报价内，</w:t>
      </w:r>
      <w:r>
        <w:rPr>
          <w:sz w:val="21"/>
        </w:rPr>
        <w:t>采购人</w:t>
      </w:r>
      <w:r>
        <w:rPr>
          <w:sz w:val="21"/>
        </w:rPr>
        <w:t>不另外支付费用），样稿经</w:t>
      </w:r>
      <w:r>
        <w:rPr>
          <w:sz w:val="21"/>
        </w:rPr>
        <w:t>采购人</w:t>
      </w:r>
      <w:r>
        <w:rPr>
          <w:sz w:val="21"/>
        </w:rPr>
        <w:t>同意后方可制作安装，并对按</w:t>
      </w:r>
      <w:r>
        <w:rPr>
          <w:sz w:val="21"/>
        </w:rPr>
        <w:t>采购人</w:t>
      </w:r>
      <w:r>
        <w:rPr>
          <w:sz w:val="21"/>
        </w:rPr>
        <w:t>要求改稿整稿工作</w:t>
      </w:r>
      <w:r>
        <w:rPr>
          <w:sz w:val="21"/>
        </w:rPr>
        <w:t>供应商</w:t>
      </w:r>
      <w:r>
        <w:rPr>
          <w:sz w:val="21"/>
        </w:rPr>
        <w:t>不得另外收取任何费用。供稿时间由双方协定，如特殊情况（</w:t>
      </w:r>
      <w:r>
        <w:rPr>
          <w:sz w:val="21"/>
        </w:rPr>
        <w:t>采购人</w:t>
      </w:r>
      <w:r>
        <w:rPr>
          <w:sz w:val="21"/>
        </w:rPr>
        <w:t>急需用），</w:t>
      </w:r>
      <w:r>
        <w:rPr>
          <w:sz w:val="21"/>
        </w:rPr>
        <w:t>供应商</w:t>
      </w:r>
      <w:r>
        <w:rPr>
          <w:sz w:val="21"/>
        </w:rPr>
        <w:t>必须按</w:t>
      </w:r>
      <w:r>
        <w:rPr>
          <w:sz w:val="21"/>
        </w:rPr>
        <w:t>采购人</w:t>
      </w:r>
      <w:r>
        <w:rPr>
          <w:sz w:val="21"/>
        </w:rPr>
        <w:t>要求的时间供稿。</w:t>
      </w:r>
    </w:p>
    <w:p>
      <w:pPr>
        <w:pStyle w:val="null3"/>
        <w:ind w:firstLine="420"/>
        <w:jc w:val="left"/>
      </w:pPr>
      <w:r>
        <w:rPr>
          <w:sz w:val="21"/>
        </w:rPr>
        <w:t>6.人员要求：</w:t>
      </w:r>
      <w:r>
        <w:rPr>
          <w:sz w:val="21"/>
        </w:rPr>
        <w:t>供应商</w:t>
      </w:r>
      <w:r>
        <w:rPr>
          <w:sz w:val="21"/>
        </w:rPr>
        <w:t>提供的项目服务小组人员，代表</w:t>
      </w:r>
      <w:r>
        <w:rPr>
          <w:sz w:val="21"/>
        </w:rPr>
        <w:t>供应商</w:t>
      </w:r>
      <w:r>
        <w:rPr>
          <w:sz w:val="21"/>
        </w:rPr>
        <w:t>为</w:t>
      </w:r>
      <w:r>
        <w:rPr>
          <w:sz w:val="21"/>
        </w:rPr>
        <w:t>采购人</w:t>
      </w:r>
      <w:r>
        <w:rPr>
          <w:sz w:val="21"/>
        </w:rPr>
        <w:t>提供本项目服务，</w:t>
      </w:r>
      <w:r>
        <w:rPr>
          <w:sz w:val="21"/>
        </w:rPr>
        <w:t>供应商</w:t>
      </w:r>
      <w:r>
        <w:rPr>
          <w:sz w:val="21"/>
        </w:rPr>
        <w:t>必须按照</w:t>
      </w:r>
      <w:r>
        <w:rPr>
          <w:sz w:val="21"/>
        </w:rPr>
        <w:t>采购人</w:t>
      </w:r>
      <w:r>
        <w:rPr>
          <w:sz w:val="21"/>
        </w:rPr>
        <w:t>要求配备服务小组，包含策略人员、客户服务人员、创意执行人员和实施执行人员。小组主要成员职责服务于双方协议的事项，以确保按</w:t>
      </w:r>
      <w:r>
        <w:rPr>
          <w:sz w:val="21"/>
        </w:rPr>
        <w:t>采购人</w:t>
      </w:r>
      <w:r>
        <w:rPr>
          <w:sz w:val="21"/>
        </w:rPr>
        <w:t>的要求完成工作。</w:t>
      </w:r>
    </w:p>
    <w:p>
      <w:pPr>
        <w:pStyle w:val="null3"/>
        <w:ind w:firstLine="422"/>
        <w:jc w:val="left"/>
      </w:pPr>
      <w:r>
        <w:rPr>
          <w:sz w:val="21"/>
          <w:b/>
        </w:rPr>
        <w:t>四、样品</w:t>
      </w:r>
    </w:p>
    <w:p>
      <w:pPr>
        <w:pStyle w:val="null3"/>
        <w:ind w:firstLine="420"/>
        <w:jc w:val="left"/>
      </w:pPr>
      <w:r>
        <w:rPr>
          <w:sz w:val="21"/>
        </w:rPr>
        <w:t>1.</w:t>
      </w:r>
      <w:r>
        <w:rPr>
          <w:sz w:val="21"/>
        </w:rPr>
        <w:t>投标人将密封的投标样品在投标截止时间前送达</w:t>
      </w:r>
      <w:r>
        <w:rPr>
          <w:sz w:val="21"/>
          <w:b/>
        </w:rPr>
        <w:t>样品提交</w:t>
      </w:r>
      <w:r>
        <w:rPr>
          <w:sz w:val="21"/>
          <w:b/>
        </w:rPr>
        <w:t>地点</w:t>
      </w:r>
      <w:r>
        <w:rPr>
          <w:sz w:val="21"/>
          <w:b/>
        </w:rPr>
        <w:t>（江门市蓬江区堤西路</w:t>
      </w:r>
      <w:r>
        <w:rPr>
          <w:sz w:val="21"/>
          <w:b/>
        </w:rPr>
        <w:t>88</w:t>
      </w:r>
      <w:r>
        <w:rPr>
          <w:sz w:val="21"/>
          <w:b/>
        </w:rPr>
        <w:t>号江门市公共资源交易中心</w:t>
      </w:r>
      <w:r>
        <w:rPr>
          <w:sz w:val="21"/>
          <w:b/>
        </w:rPr>
        <w:t>3</w:t>
      </w:r>
      <w:r>
        <w:rPr>
          <w:sz w:val="21"/>
          <w:b/>
        </w:rPr>
        <w:t>楼开标会议室</w:t>
      </w:r>
      <w:r>
        <w:rPr>
          <w:sz w:val="21"/>
          <w:b/>
        </w:rPr>
        <w:t>）</w:t>
      </w:r>
      <w:r>
        <w:rPr>
          <w:sz w:val="21"/>
        </w:rPr>
        <w:t>，否则，采购人或采购代理机构应当拒收。</w:t>
      </w:r>
    </w:p>
    <w:p>
      <w:pPr>
        <w:pStyle w:val="null3"/>
        <w:ind w:firstLine="420"/>
        <w:jc w:val="left"/>
      </w:pPr>
      <w:r>
        <w:rPr>
          <w:sz w:val="21"/>
        </w:rPr>
        <w:t>2.</w:t>
      </w:r>
      <w:r>
        <w:rPr>
          <w:sz w:val="21"/>
        </w:rPr>
        <w:t>递交的实物样品要求：</w:t>
      </w:r>
      <w:r>
        <w:rPr>
          <w:sz w:val="21"/>
        </w:rPr>
        <w:t>必须结合采购人提供的院徽、院训、院貌图等文化素材（见采购公告附件）</w:t>
      </w:r>
      <w:r>
        <w:rPr>
          <w:sz w:val="21"/>
        </w:rPr>
        <w:t>提供设计案例样品</w:t>
      </w:r>
      <w:r>
        <w:rPr>
          <w:sz w:val="21"/>
        </w:rPr>
        <w:t>五</w:t>
      </w:r>
      <w:r>
        <w:rPr>
          <w:sz w:val="21"/>
        </w:rPr>
        <w:t>套：</w:t>
      </w:r>
    </w:p>
    <w:p>
      <w:pPr>
        <w:pStyle w:val="null3"/>
        <w:ind w:firstLine="420"/>
        <w:jc w:val="left"/>
      </w:pPr>
      <w:r>
        <w:rPr>
          <w:sz w:val="21"/>
        </w:rPr>
        <w:t>（</w:t>
      </w:r>
      <w:r>
        <w:rPr>
          <w:sz w:val="21"/>
        </w:rPr>
        <w:t>1</w:t>
      </w:r>
      <w:r>
        <w:rPr>
          <w:sz w:val="21"/>
        </w:rPr>
        <w:t>）</w:t>
      </w:r>
      <w:r>
        <w:rPr>
          <w:sz w:val="21"/>
        </w:rPr>
        <w:t>第一套：</w:t>
      </w:r>
      <w:r>
        <w:rPr>
          <w:sz w:val="21"/>
        </w:rPr>
        <w:t>以</w:t>
      </w:r>
      <w:r>
        <w:rPr>
          <w:sz w:val="21"/>
        </w:rPr>
        <w:t>“</w:t>
      </w:r>
      <w:r>
        <w:rPr>
          <w:sz w:val="21"/>
        </w:rPr>
        <w:t>以高质量党建引领医院高质量发展</w:t>
      </w:r>
      <w:r>
        <w:rPr>
          <w:sz w:val="21"/>
        </w:rPr>
        <w:t>”</w:t>
      </w:r>
      <w:r>
        <w:rPr>
          <w:sz w:val="21"/>
        </w:rPr>
        <w:t>为主题做背景设计，样品规格为缩小版</w:t>
      </w:r>
      <w:r>
        <w:rPr>
          <w:sz w:val="21"/>
        </w:rPr>
        <w:t>50x100cm</w:t>
      </w:r>
      <w:r>
        <w:rPr>
          <w:sz w:val="21"/>
        </w:rPr>
        <w:t>膜布；</w:t>
      </w:r>
    </w:p>
    <w:p>
      <w:pPr>
        <w:pStyle w:val="null3"/>
        <w:ind w:firstLine="420"/>
        <w:jc w:val="left"/>
      </w:pPr>
      <w:r>
        <w:rPr>
          <w:sz w:val="21"/>
        </w:rPr>
        <w:t>（</w:t>
      </w:r>
      <w:r>
        <w:rPr>
          <w:sz w:val="21"/>
        </w:rPr>
        <w:t>2</w:t>
      </w:r>
      <w:r>
        <w:rPr>
          <w:sz w:val="21"/>
        </w:rPr>
        <w:t>）</w:t>
      </w:r>
      <w:r>
        <w:rPr>
          <w:sz w:val="21"/>
        </w:rPr>
        <w:t>第二套、第三套：</w:t>
      </w:r>
      <w:r>
        <w:rPr>
          <w:sz w:val="21"/>
        </w:rPr>
        <w:t>以下主题</w:t>
      </w:r>
      <w:r>
        <w:rPr>
          <w:sz w:val="21"/>
        </w:rPr>
        <w:t>六</w:t>
      </w:r>
      <w:r>
        <w:rPr>
          <w:sz w:val="21"/>
        </w:rPr>
        <w:t>选二：护士节、医师节、</w:t>
      </w:r>
      <w:r>
        <w:rPr>
          <w:sz w:val="21"/>
        </w:rPr>
        <w:t>世界孤独症日</w:t>
      </w:r>
      <w:r>
        <w:rPr>
          <w:sz w:val="21"/>
        </w:rPr>
        <w:t>、</w:t>
      </w:r>
      <w:r>
        <w:rPr>
          <w:sz w:val="21"/>
        </w:rPr>
        <w:t>世界阿尔茨海默病日</w:t>
      </w:r>
      <w:r>
        <w:rPr>
          <w:sz w:val="21"/>
        </w:rPr>
        <w:t>、健康科普、义诊活动，每份案例均需提供图片</w:t>
      </w:r>
      <w:r>
        <w:rPr>
          <w:sz w:val="21"/>
        </w:rPr>
        <w:t>1</w:t>
      </w:r>
      <w:r>
        <w:rPr>
          <w:sz w:val="21"/>
        </w:rPr>
        <w:t>套和实体样本</w:t>
      </w:r>
      <w:r>
        <w:rPr>
          <w:sz w:val="21"/>
        </w:rPr>
        <w:t>1</w:t>
      </w:r>
      <w:r>
        <w:rPr>
          <w:sz w:val="21"/>
        </w:rPr>
        <w:t>套，图片及样本仅限于户外白底车贴（含过哑膜或光膜）</w:t>
      </w:r>
      <w:r>
        <w:rPr>
          <w:sz w:val="21"/>
        </w:rPr>
        <w:t>60x80cm</w:t>
      </w:r>
      <w:r>
        <w:rPr>
          <w:sz w:val="21"/>
        </w:rPr>
        <w:t>、易拉宝</w:t>
      </w:r>
      <w:r>
        <w:rPr>
          <w:sz w:val="21"/>
        </w:rPr>
        <w:t>80x200cm</w:t>
      </w:r>
      <w:r>
        <w:rPr>
          <w:sz w:val="21"/>
        </w:rPr>
        <w:t>。</w:t>
      </w:r>
    </w:p>
    <w:p>
      <w:pPr>
        <w:pStyle w:val="null3"/>
        <w:ind w:firstLine="420"/>
        <w:jc w:val="left"/>
      </w:pPr>
      <w:r>
        <w:rPr>
          <w:sz w:val="21"/>
        </w:rPr>
        <w:t>（</w:t>
      </w:r>
      <w:r>
        <w:rPr>
          <w:sz w:val="21"/>
        </w:rPr>
        <w:t>3</w:t>
      </w:r>
      <w:r>
        <w:rPr>
          <w:sz w:val="21"/>
        </w:rPr>
        <w:t>）</w:t>
      </w:r>
      <w:r>
        <w:rPr>
          <w:sz w:val="21"/>
        </w:rPr>
        <w:t>第四套、第五套：</w:t>
      </w:r>
      <w:r>
        <w:rPr>
          <w:sz w:val="21"/>
        </w:rPr>
        <w:t>两套</w:t>
      </w:r>
      <w:r>
        <w:rPr>
          <w:sz w:val="21"/>
        </w:rPr>
        <w:t>文创产品设计【</w:t>
      </w:r>
      <w:r>
        <w:rPr>
          <w:sz w:val="21"/>
        </w:rPr>
        <w:t>A4</w:t>
      </w:r>
      <w:r>
        <w:rPr>
          <w:sz w:val="21"/>
        </w:rPr>
        <w:t>纸展示设计图即可】。供应商在样品中展示江门市中心医院文创产品设计</w:t>
      </w:r>
      <w:r>
        <w:rPr>
          <w:sz w:val="21"/>
        </w:rPr>
        <w:t>应</w:t>
      </w:r>
      <w:r>
        <w:rPr>
          <w:sz w:val="21"/>
        </w:rPr>
        <w:t>满足以下三个场景使用：</w:t>
      </w:r>
      <w:r>
        <w:rPr>
          <w:sz w:val="21"/>
        </w:rPr>
        <w:t>①</w:t>
      </w:r>
      <w:r>
        <w:rPr>
          <w:sz w:val="21"/>
        </w:rPr>
        <w:t>对外交流的纪念品；</w:t>
      </w:r>
      <w:r>
        <w:rPr>
          <w:sz w:val="21"/>
        </w:rPr>
        <w:t>②</w:t>
      </w:r>
      <w:r>
        <w:rPr>
          <w:sz w:val="21"/>
        </w:rPr>
        <w:t>特定卫生健康纪念日或医患互动活动中，用于赠送患者留念的文创作品；</w:t>
      </w:r>
      <w:r>
        <w:rPr>
          <w:sz w:val="21"/>
        </w:rPr>
        <w:t>③</w:t>
      </w:r>
      <w:r>
        <w:rPr>
          <w:sz w:val="21"/>
        </w:rPr>
        <w:t>重大节日或庆典的纪念品或礼品。</w:t>
      </w:r>
      <w:r>
        <w:rPr>
          <w:sz w:val="21"/>
        </w:rPr>
        <w:t>要求：</w:t>
      </w:r>
      <w:r>
        <w:rPr>
          <w:sz w:val="21"/>
        </w:rPr>
        <w:t>A.</w:t>
      </w:r>
      <w:r>
        <w:rPr>
          <w:sz w:val="21"/>
        </w:rPr>
        <w:t>能够体现江门市中心医院百年老院的历史厚重感与深厚历史底蕴；</w:t>
      </w:r>
      <w:r>
        <w:rPr>
          <w:sz w:val="21"/>
        </w:rPr>
        <w:t>B.</w:t>
      </w:r>
      <w:r>
        <w:rPr>
          <w:sz w:val="21"/>
        </w:rPr>
        <w:t>能够在与他市的交流活动中，体现出专属于江门市的特色。</w:t>
      </w:r>
      <w:r>
        <w:rPr>
          <w:sz w:val="21"/>
        </w:rPr>
        <w:t>C.</w:t>
      </w:r>
      <w:r>
        <w:rPr>
          <w:sz w:val="21"/>
        </w:rPr>
        <w:t>纪念品材质要求具有美观、大方、可摆放等特点。</w:t>
      </w:r>
      <w:r>
        <w:rPr>
          <w:sz w:val="21"/>
        </w:rPr>
        <w:t>D.</w:t>
      </w:r>
      <w:r>
        <w:rPr>
          <w:sz w:val="21"/>
        </w:rPr>
        <w:t>分别为两套文创产品设计方案提供</w:t>
      </w:r>
      <w:r>
        <w:rPr>
          <w:sz w:val="21"/>
        </w:rPr>
        <w:t>200</w:t>
      </w:r>
      <w:r>
        <w:rPr>
          <w:sz w:val="21"/>
        </w:rPr>
        <w:t>—</w:t>
      </w:r>
      <w:r>
        <w:rPr>
          <w:sz w:val="21"/>
        </w:rPr>
        <w:t>300</w:t>
      </w:r>
      <w:r>
        <w:rPr>
          <w:sz w:val="21"/>
        </w:rPr>
        <w:t>字的文字说明。</w:t>
      </w:r>
    </w:p>
    <w:p>
      <w:pPr>
        <w:pStyle w:val="null3"/>
        <w:ind w:firstLine="420"/>
        <w:jc w:val="left"/>
      </w:pPr>
      <w:r>
        <w:rPr>
          <w:sz w:val="21"/>
        </w:rPr>
        <w:t>3.</w:t>
      </w:r>
      <w:r>
        <w:rPr>
          <w:sz w:val="21"/>
        </w:rPr>
        <w:t>样品与投标文件分开，每个样品贴上标识，标注样品名称、项目名称、供应商名称。</w:t>
      </w:r>
    </w:p>
    <w:p>
      <w:pPr>
        <w:pStyle w:val="null3"/>
        <w:ind w:firstLine="420"/>
        <w:jc w:val="left"/>
      </w:pPr>
      <w:r>
        <w:rPr>
          <w:sz w:val="21"/>
        </w:rPr>
        <w:t>4.</w:t>
      </w:r>
      <w:r>
        <w:rPr>
          <w:sz w:val="21"/>
        </w:rPr>
        <w:t>在采购任务完结之后，中标供应商的样品封存于采购人单位，作为履约验收的参考。采购人及采购代理机构对投标人所递交样品的破损或质量不负任何责任。</w:t>
      </w:r>
    </w:p>
    <w:p>
      <w:pPr>
        <w:pStyle w:val="null3"/>
        <w:ind w:firstLine="420"/>
        <w:jc w:val="left"/>
      </w:pPr>
      <w:r>
        <w:rPr>
          <w:sz w:val="21"/>
        </w:rPr>
        <w:t>5.</w:t>
      </w:r>
      <w:r>
        <w:rPr>
          <w:sz w:val="21"/>
        </w:rPr>
        <w:t>未中标的投标人应在本项目中标公告期限届满之日起</w:t>
      </w:r>
      <w:r>
        <w:rPr>
          <w:sz w:val="21"/>
        </w:rPr>
        <w:t>7</w:t>
      </w:r>
      <w:r>
        <w:rPr>
          <w:sz w:val="21"/>
        </w:rPr>
        <w:t>个工作日后的</w:t>
      </w:r>
      <w:r>
        <w:rPr>
          <w:sz w:val="21"/>
        </w:rPr>
        <w:t>3</w:t>
      </w:r>
      <w:r>
        <w:rPr>
          <w:sz w:val="21"/>
        </w:rPr>
        <w:t>个工作日内自行至采购代理机构取回投标样品。</w:t>
      </w:r>
      <w:r>
        <w:rPr>
          <w:sz w:val="21"/>
        </w:rPr>
        <w:t>3</w:t>
      </w:r>
      <w:r>
        <w:rPr>
          <w:sz w:val="21"/>
        </w:rPr>
        <w:t>个工作日后投标人不取回样品，则视为同意采购代理机构有权自行处置相关样品。</w:t>
      </w:r>
      <w:r>
        <w:rPr>
          <w:sz w:val="21"/>
        </w:rPr>
        <w:t>（取回样品地址：江门市蓬江区迎宾大道中中信银行大厦</w:t>
      </w:r>
      <w:r>
        <w:rPr>
          <w:sz w:val="21"/>
        </w:rPr>
        <w:t>1601</w:t>
      </w:r>
      <w:r>
        <w:rPr>
          <w:sz w:val="21"/>
        </w:rPr>
        <w:t>）</w:t>
      </w:r>
    </w:p>
    <w:p>
      <w:pPr>
        <w:pStyle w:val="null3"/>
        <w:ind w:firstLine="420"/>
        <w:jc w:val="left"/>
      </w:pPr>
      <w:r>
        <w:rPr>
          <w:sz w:val="21"/>
        </w:rPr>
        <w:t>★</w:t>
      </w:r>
      <w:r>
        <w:rPr>
          <w:sz w:val="21"/>
          <w:b/>
        </w:rPr>
        <w:t>五、供应商投标报价要求</w:t>
      </w:r>
    </w:p>
    <w:p>
      <w:pPr>
        <w:pStyle w:val="null3"/>
        <w:ind w:firstLine="420"/>
        <w:jc w:val="left"/>
      </w:pPr>
      <w:r>
        <w:rPr>
          <w:sz w:val="21"/>
        </w:rPr>
        <w:t>供应商报价应为</w:t>
      </w:r>
      <w:r>
        <w:rPr>
          <w:sz w:val="21"/>
          <w:b/>
        </w:rPr>
        <w:t>投标折扣率（此非下浮率，请供应商注意区分）</w:t>
      </w:r>
      <w:r>
        <w:rPr>
          <w:sz w:val="21"/>
        </w:rPr>
        <w:t>，单位为百分比（</w:t>
      </w:r>
      <w:r>
        <w:rPr>
          <w:sz w:val="21"/>
        </w:rPr>
        <w:t>%</w:t>
      </w:r>
      <w:r>
        <w:rPr>
          <w:sz w:val="21"/>
        </w:rPr>
        <w:t>），报价范围为</w:t>
      </w:r>
      <w:r>
        <w:rPr>
          <w:sz w:val="21"/>
        </w:rPr>
        <w:t>0%</w:t>
      </w:r>
      <w:r>
        <w:rPr>
          <w:sz w:val="21"/>
        </w:rPr>
        <w:t>（含）</w:t>
      </w:r>
      <w:r>
        <w:rPr>
          <w:sz w:val="21"/>
        </w:rPr>
        <w:t>-100%</w:t>
      </w:r>
      <w:r>
        <w:rPr>
          <w:sz w:val="21"/>
        </w:rPr>
        <w:t>（含）。结算以合同签订的单价、折扣率按实际供货量结算，实际结算金额以发生额为准，示例：某品种结算价</w:t>
      </w:r>
      <w:r>
        <w:rPr>
          <w:sz w:val="21"/>
        </w:rPr>
        <w:t>=</w:t>
      </w:r>
      <w:r>
        <w:rPr>
          <w:sz w:val="21"/>
        </w:rPr>
        <w:t>该品种单价限价</w:t>
      </w:r>
      <w:r>
        <w:rPr>
          <w:sz w:val="21"/>
        </w:rPr>
        <w:t>×</w:t>
      </w:r>
      <w:r>
        <w:rPr>
          <w:sz w:val="21"/>
        </w:rPr>
        <w:t>实际用量</w:t>
      </w:r>
      <w:r>
        <w:rPr>
          <w:sz w:val="21"/>
        </w:rPr>
        <w:t>×</w:t>
      </w:r>
      <w:r>
        <w:rPr>
          <w:sz w:val="21"/>
        </w:rPr>
        <w:t>中标折扣率，投标价应包括设计、材料、印刷、设计、制作、安装、运输、税金、利润等全部费用，在本合同约定的服务期限内不作任何调增。</w:t>
      </w:r>
      <w:r>
        <w:rPr>
          <w:sz w:val="21"/>
        </w:rPr>
        <w:t>合同清单内货物的最终结算价格在折扣率后统一精确至小数点后两位，后续小数位直接舍去，不进行四舍五入。最终结算价格不能高于清单内折扣率后的价格，凡低于的，一律视为</w:t>
      </w:r>
      <w:r>
        <w:rPr>
          <w:sz w:val="21"/>
        </w:rPr>
        <w:t>供应商</w:t>
      </w:r>
      <w:r>
        <w:rPr>
          <w:sz w:val="21"/>
        </w:rPr>
        <w:t>向</w:t>
      </w:r>
      <w:r>
        <w:rPr>
          <w:sz w:val="21"/>
        </w:rPr>
        <w:t>采购人</w:t>
      </w:r>
      <w:r>
        <w:rPr>
          <w:sz w:val="21"/>
        </w:rPr>
        <w:t>让利。</w:t>
      </w:r>
    </w:p>
    <w:p>
      <w:pPr>
        <w:pStyle w:val="null3"/>
        <w:ind w:firstLine="422"/>
        <w:jc w:val="left"/>
      </w:pPr>
      <w:r>
        <w:rPr>
          <w:sz w:val="21"/>
          <w:b/>
        </w:rPr>
        <w:t>六、物料清单及最高单价限价（详见附件一）</w:t>
      </w:r>
    </w:p>
    <w:p>
      <w:pPr>
        <w:pStyle w:val="null3"/>
        <w:ind w:firstLine="422"/>
        <w:jc w:val="left"/>
      </w:pPr>
      <w:r>
        <w:rPr>
          <w:sz w:val="21"/>
          <w:b/>
        </w:rPr>
        <w:t>七、商务要求</w:t>
      </w:r>
    </w:p>
    <w:p>
      <w:pPr>
        <w:pStyle w:val="null3"/>
        <w:ind w:firstLine="422"/>
        <w:jc w:val="left"/>
      </w:pPr>
      <w:r>
        <w:rPr>
          <w:sz w:val="21"/>
          <w:b/>
        </w:rPr>
        <w:t>(</w:t>
      </w:r>
      <w:r>
        <w:rPr>
          <w:sz w:val="21"/>
          <w:b/>
        </w:rPr>
        <w:t>一</w:t>
      </w:r>
      <w:r>
        <w:rPr>
          <w:sz w:val="21"/>
          <w:b/>
        </w:rPr>
        <w:t>)</w:t>
      </w:r>
      <w:r>
        <w:rPr>
          <w:sz w:val="21"/>
          <w:b/>
        </w:rPr>
        <w:t>采购项目交付（实施）的时间（期限）和地点（范围）</w:t>
      </w:r>
    </w:p>
    <w:p>
      <w:pPr>
        <w:pStyle w:val="null3"/>
        <w:ind w:firstLine="420"/>
        <w:jc w:val="left"/>
      </w:pPr>
      <w:r>
        <w:rPr>
          <w:sz w:val="21"/>
        </w:rPr>
        <w:t>1.</w:t>
      </w:r>
      <w:r>
        <w:rPr>
          <w:sz w:val="21"/>
        </w:rPr>
        <w:t>交付（实施）的时间（期限）：从合同签订生效之日起</w:t>
      </w:r>
      <w:r>
        <w:rPr>
          <w:sz w:val="21"/>
          <w:u w:val="single"/>
        </w:rPr>
        <w:t>24</w:t>
      </w:r>
      <w:r>
        <w:rPr>
          <w:sz w:val="21"/>
        </w:rPr>
        <w:t>个月</w:t>
      </w:r>
    </w:p>
    <w:p>
      <w:pPr>
        <w:pStyle w:val="null3"/>
        <w:ind w:firstLine="420"/>
        <w:jc w:val="left"/>
      </w:pPr>
      <w:r>
        <w:rPr>
          <w:sz w:val="21"/>
        </w:rPr>
        <w:t>2.</w:t>
      </w:r>
      <w:r>
        <w:rPr>
          <w:sz w:val="21"/>
        </w:rPr>
        <w:t>交付（实施）的地点（范围）：</w:t>
      </w:r>
      <w:r>
        <w:rPr>
          <w:sz w:val="21"/>
          <w:u w:val="single"/>
        </w:rPr>
        <w:t>广东省江门市中心医院</w:t>
      </w:r>
    </w:p>
    <w:p>
      <w:pPr>
        <w:pStyle w:val="null3"/>
        <w:ind w:firstLine="422"/>
        <w:jc w:val="left"/>
      </w:pPr>
      <w:r>
        <w:rPr>
          <w:sz w:val="21"/>
          <w:b/>
        </w:rPr>
        <w:t>(</w:t>
      </w:r>
      <w:r>
        <w:rPr>
          <w:sz w:val="21"/>
          <w:b/>
        </w:rPr>
        <w:t>二</w:t>
      </w:r>
      <w:r>
        <w:rPr>
          <w:sz w:val="21"/>
          <w:b/>
        </w:rPr>
        <w:t>)</w:t>
      </w:r>
      <w:r>
        <w:rPr>
          <w:sz w:val="21"/>
          <w:b/>
        </w:rPr>
        <w:t>质量要求</w:t>
      </w:r>
    </w:p>
    <w:p>
      <w:pPr>
        <w:pStyle w:val="null3"/>
        <w:ind w:firstLine="420"/>
        <w:jc w:val="left"/>
      </w:pPr>
      <w:r>
        <w:rPr>
          <w:sz w:val="21"/>
        </w:rPr>
        <w:t>1.</w:t>
      </w:r>
      <w:r>
        <w:rPr>
          <w:sz w:val="21"/>
        </w:rPr>
        <w:t>供应商</w:t>
      </w:r>
      <w:r>
        <w:rPr>
          <w:sz w:val="21"/>
        </w:rPr>
        <w:t>必须承诺提供生产厂商原装、全新的、符合国家及用户提出的有关质量标准的产品，并按招标文件要求附带相关的合法生产厂商证明文件。</w:t>
      </w:r>
    </w:p>
    <w:p>
      <w:pPr>
        <w:pStyle w:val="null3"/>
        <w:ind w:firstLine="420"/>
        <w:jc w:val="left"/>
      </w:pPr>
      <w:r>
        <w:rPr>
          <w:sz w:val="21"/>
        </w:rPr>
        <w:t>2.</w:t>
      </w:r>
      <w:r>
        <w:rPr>
          <w:sz w:val="21"/>
        </w:rPr>
        <w:t>供应商</w:t>
      </w:r>
      <w:r>
        <w:rPr>
          <w:sz w:val="21"/>
        </w:rPr>
        <w:t>必须承诺所提供产品符合国家或行业标准，以及满足用户提出的有关应用需求，</w:t>
      </w:r>
      <w:r>
        <w:rPr>
          <w:sz w:val="21"/>
        </w:rPr>
        <w:t>供应商</w:t>
      </w:r>
      <w:r>
        <w:rPr>
          <w:sz w:val="21"/>
        </w:rPr>
        <w:t>须为产品原创方且不存在第三方侵权行为。</w:t>
      </w:r>
    </w:p>
    <w:p>
      <w:pPr>
        <w:pStyle w:val="null3"/>
        <w:ind w:firstLine="420"/>
        <w:jc w:val="left"/>
      </w:pPr>
      <w:r>
        <w:rPr>
          <w:sz w:val="21"/>
        </w:rPr>
        <w:t>3.</w:t>
      </w:r>
      <w:r>
        <w:rPr>
          <w:sz w:val="21"/>
        </w:rPr>
        <w:t>所有设计图等资料源文件的所有权归</w:t>
      </w:r>
      <w:r>
        <w:rPr>
          <w:sz w:val="21"/>
        </w:rPr>
        <w:t>采购人</w:t>
      </w:r>
      <w:r>
        <w:rPr>
          <w:sz w:val="21"/>
        </w:rPr>
        <w:t>所有，</w:t>
      </w:r>
      <w:r>
        <w:rPr>
          <w:sz w:val="21"/>
        </w:rPr>
        <w:t>供应商</w:t>
      </w:r>
      <w:r>
        <w:rPr>
          <w:sz w:val="21"/>
        </w:rPr>
        <w:t>在每季度</w:t>
      </w:r>
      <w:r>
        <w:rPr>
          <w:sz w:val="21"/>
        </w:rPr>
        <w:t>7</w:t>
      </w:r>
      <w:r>
        <w:rPr>
          <w:sz w:val="21"/>
        </w:rPr>
        <w:t>日前将已按科室分类整理的上季度源文件的素材打包发送给</w:t>
      </w:r>
      <w:r>
        <w:rPr>
          <w:sz w:val="21"/>
        </w:rPr>
        <w:t>采购人</w:t>
      </w:r>
      <w:r>
        <w:rPr>
          <w:sz w:val="21"/>
        </w:rPr>
        <w:t>。</w:t>
      </w:r>
      <w:r>
        <w:rPr>
          <w:sz w:val="21"/>
        </w:rPr>
        <w:t>供应商</w:t>
      </w:r>
      <w:r>
        <w:rPr>
          <w:sz w:val="21"/>
        </w:rPr>
        <w:t>未经</w:t>
      </w:r>
      <w:r>
        <w:rPr>
          <w:sz w:val="21"/>
        </w:rPr>
        <w:t>采购人</w:t>
      </w:r>
      <w:r>
        <w:rPr>
          <w:sz w:val="21"/>
        </w:rPr>
        <w:t>同意，不得将设计源文件和文件相关信息泄露给第三方主体。</w:t>
      </w:r>
    </w:p>
    <w:p>
      <w:pPr>
        <w:pStyle w:val="null3"/>
        <w:ind w:firstLine="420"/>
        <w:jc w:val="left"/>
      </w:pPr>
      <w:r>
        <w:rPr>
          <w:sz w:val="21"/>
        </w:rPr>
        <w:t>4.</w:t>
      </w:r>
      <w:r>
        <w:rPr>
          <w:sz w:val="21"/>
        </w:rPr>
        <w:t>服务期内，如所购产品生产厂家停产或不再生产此规格的产品，供应商应提供不低于现供货物标准的替代产品，并提供盖章函件告知</w:t>
      </w:r>
      <w:r>
        <w:rPr>
          <w:sz w:val="21"/>
        </w:rPr>
        <w:t>采购人</w:t>
      </w:r>
      <w:r>
        <w:rPr>
          <w:sz w:val="21"/>
        </w:rPr>
        <w:t>，经同意后方可采购。</w:t>
      </w:r>
    </w:p>
    <w:p>
      <w:pPr>
        <w:pStyle w:val="null3"/>
        <w:ind w:firstLine="420"/>
        <w:jc w:val="left"/>
      </w:pPr>
      <w:r>
        <w:rPr>
          <w:sz w:val="21"/>
        </w:rPr>
        <w:t>5.</w:t>
      </w:r>
      <w:r>
        <w:rPr>
          <w:sz w:val="21"/>
        </w:rPr>
        <w:t>供应商应以不低于生产厂商的标准提供售后服务。</w:t>
      </w:r>
    </w:p>
    <w:p>
      <w:pPr>
        <w:pStyle w:val="null3"/>
        <w:ind w:firstLine="420"/>
        <w:jc w:val="left"/>
      </w:pPr>
      <w:r>
        <w:rPr>
          <w:sz w:val="21"/>
        </w:rPr>
        <w:t>6.</w:t>
      </w:r>
      <w:r>
        <w:rPr>
          <w:sz w:val="21"/>
        </w:rPr>
        <w:t>供应商应穿戴公司服饰和采购人提供的第三方工作人员胸卡。</w:t>
      </w:r>
    </w:p>
    <w:p>
      <w:pPr>
        <w:pStyle w:val="null3"/>
        <w:ind w:firstLine="420"/>
        <w:jc w:val="left"/>
      </w:pPr>
      <w:r>
        <w:rPr>
          <w:sz w:val="21"/>
        </w:rPr>
        <w:t>7.</w:t>
      </w:r>
      <w:r>
        <w:rPr>
          <w:sz w:val="21"/>
        </w:rPr>
        <w:t>在合同结束后，属于在本合同期已确认下单但未完成的工作，</w:t>
      </w:r>
      <w:r>
        <w:rPr>
          <w:sz w:val="21"/>
        </w:rPr>
        <w:t>供应商</w:t>
      </w:r>
      <w:r>
        <w:rPr>
          <w:sz w:val="21"/>
        </w:rPr>
        <w:t>必须按照</w:t>
      </w:r>
      <w:r>
        <w:rPr>
          <w:sz w:val="21"/>
        </w:rPr>
        <w:t>采购人</w:t>
      </w:r>
      <w:r>
        <w:rPr>
          <w:sz w:val="21"/>
        </w:rPr>
        <w:t>要求继续保质保量完成，并配合</w:t>
      </w:r>
      <w:r>
        <w:rPr>
          <w:sz w:val="21"/>
        </w:rPr>
        <w:t>采购人</w:t>
      </w:r>
      <w:r>
        <w:rPr>
          <w:sz w:val="21"/>
        </w:rPr>
        <w:t>做好资料或文件的对接工作。</w:t>
      </w:r>
    </w:p>
    <w:p>
      <w:pPr>
        <w:pStyle w:val="null3"/>
        <w:ind w:firstLine="420"/>
        <w:jc w:val="left"/>
      </w:pPr>
      <w:r>
        <w:rPr>
          <w:sz w:val="21"/>
        </w:rPr>
        <w:t>8.</w:t>
      </w:r>
      <w:r>
        <w:rPr>
          <w:sz w:val="21"/>
        </w:rPr>
        <w:t>合同期内，每周需汇总一次已接单并跟进中的项目汇总，向</w:t>
      </w:r>
      <w:r>
        <w:rPr>
          <w:sz w:val="21"/>
        </w:rPr>
        <w:t>采购人</w:t>
      </w:r>
      <w:r>
        <w:rPr>
          <w:sz w:val="21"/>
        </w:rPr>
        <w:t>汇报。</w:t>
      </w:r>
    </w:p>
    <w:p>
      <w:pPr>
        <w:pStyle w:val="null3"/>
        <w:ind w:firstLine="420"/>
        <w:jc w:val="left"/>
      </w:pPr>
      <w:r>
        <w:rPr>
          <w:sz w:val="21"/>
        </w:rPr>
        <w:t>9.</w:t>
      </w:r>
      <w:r>
        <w:rPr>
          <w:sz w:val="21"/>
        </w:rPr>
        <w:t>供应商</w:t>
      </w:r>
      <w:r>
        <w:rPr>
          <w:sz w:val="21"/>
        </w:rPr>
        <w:t>需按照</w:t>
      </w:r>
      <w:r>
        <w:rPr>
          <w:sz w:val="21"/>
        </w:rPr>
        <w:t>采购人</w:t>
      </w:r>
      <w:r>
        <w:rPr>
          <w:sz w:val="21"/>
        </w:rPr>
        <w:t>要求提供货物样板的实物册子，以供</w:t>
      </w:r>
      <w:r>
        <w:rPr>
          <w:sz w:val="21"/>
        </w:rPr>
        <w:t>采购人</w:t>
      </w:r>
      <w:r>
        <w:rPr>
          <w:sz w:val="21"/>
        </w:rPr>
        <w:t>进行货物验收。</w:t>
      </w:r>
    </w:p>
    <w:p>
      <w:pPr>
        <w:pStyle w:val="null3"/>
        <w:ind w:firstLine="420"/>
        <w:jc w:val="left"/>
      </w:pPr>
      <w:r>
        <w:rPr>
          <w:sz w:val="21"/>
        </w:rPr>
        <w:t>10.</w:t>
      </w:r>
      <w:r>
        <w:rPr>
          <w:sz w:val="21"/>
        </w:rPr>
        <w:t>如</w:t>
      </w:r>
      <w:r>
        <w:rPr>
          <w:sz w:val="21"/>
        </w:rPr>
        <w:t>采购人</w:t>
      </w:r>
      <w:r>
        <w:rPr>
          <w:sz w:val="21"/>
        </w:rPr>
        <w:t>对报价有质疑，在双方同意后，可进一步磋商或邀请第三方公司进行核价。</w:t>
      </w:r>
    </w:p>
    <w:p>
      <w:pPr>
        <w:pStyle w:val="null3"/>
        <w:ind w:firstLine="420"/>
        <w:jc w:val="left"/>
      </w:pPr>
      <w:r>
        <w:rPr>
          <w:sz w:val="21"/>
        </w:rPr>
        <w:t>11.</w:t>
      </w:r>
      <w:r>
        <w:rPr>
          <w:sz w:val="21"/>
        </w:rPr>
        <w:t>供应商</w:t>
      </w:r>
      <w:r>
        <w:rPr>
          <w:sz w:val="21"/>
        </w:rPr>
        <w:t>每个季度完成一份工作报告，报告内容包含但不限于工作数量、合同进度、满意度、工期延误率等，附上饼状图或柱状图等数据图像，定期向</w:t>
      </w:r>
      <w:r>
        <w:rPr>
          <w:sz w:val="21"/>
        </w:rPr>
        <w:t>采购人</w:t>
      </w:r>
      <w:r>
        <w:rPr>
          <w:sz w:val="21"/>
        </w:rPr>
        <w:t>上报合同进度。</w:t>
      </w:r>
    </w:p>
    <w:p>
      <w:pPr>
        <w:pStyle w:val="null3"/>
        <w:ind w:firstLine="422"/>
        <w:jc w:val="left"/>
      </w:pPr>
      <w:r>
        <w:rPr>
          <w:sz w:val="21"/>
          <w:b/>
        </w:rPr>
        <w:t>(</w:t>
      </w:r>
      <w:r>
        <w:rPr>
          <w:sz w:val="21"/>
          <w:b/>
        </w:rPr>
        <w:t>三</w:t>
      </w:r>
      <w:r>
        <w:rPr>
          <w:sz w:val="21"/>
          <w:b/>
        </w:rPr>
        <w:t>)</w:t>
      </w:r>
      <w:r>
        <w:rPr>
          <w:sz w:val="21"/>
          <w:b/>
        </w:rPr>
        <w:t>对产品异议的时间和办法</w:t>
      </w:r>
    </w:p>
    <w:p>
      <w:pPr>
        <w:pStyle w:val="null3"/>
        <w:ind w:firstLine="420"/>
        <w:jc w:val="left"/>
      </w:pPr>
      <w:r>
        <w:rPr>
          <w:sz w:val="21"/>
        </w:rPr>
        <w:t>1.</w:t>
      </w:r>
      <w:r>
        <w:rPr>
          <w:sz w:val="21"/>
        </w:rPr>
        <w:t>采购人</w:t>
      </w:r>
      <w:r>
        <w:rPr>
          <w:sz w:val="21"/>
        </w:rPr>
        <w:t>在验收中，如果发现货物的品种、型号、数量、规格、质量及有关工程不合规定的，应在</w:t>
      </w:r>
      <w:r>
        <w:rPr>
          <w:sz w:val="21"/>
        </w:rPr>
        <w:t>30</w:t>
      </w:r>
      <w:r>
        <w:rPr>
          <w:sz w:val="21"/>
        </w:rPr>
        <w:t>日内向</w:t>
      </w:r>
      <w:r>
        <w:rPr>
          <w:sz w:val="21"/>
        </w:rPr>
        <w:t>供应商</w:t>
      </w:r>
      <w:r>
        <w:rPr>
          <w:sz w:val="21"/>
        </w:rPr>
        <w:t>提出书面异议；</w:t>
      </w:r>
      <w:r>
        <w:rPr>
          <w:sz w:val="21"/>
        </w:rPr>
        <w:t>采购人</w:t>
      </w:r>
      <w:r>
        <w:rPr>
          <w:sz w:val="21"/>
        </w:rPr>
        <w:t>怠于通知或者自货物收到之日起三个月内发现存在上述情况但未通知</w:t>
      </w:r>
      <w:r>
        <w:rPr>
          <w:sz w:val="21"/>
        </w:rPr>
        <w:t>供应商</w:t>
      </w:r>
      <w:r>
        <w:rPr>
          <w:sz w:val="21"/>
        </w:rPr>
        <w:t>的，视为货物合乎规定；</w:t>
      </w:r>
    </w:p>
    <w:p>
      <w:pPr>
        <w:pStyle w:val="null3"/>
        <w:ind w:firstLine="420"/>
        <w:jc w:val="left"/>
      </w:pPr>
      <w:r>
        <w:rPr>
          <w:sz w:val="21"/>
        </w:rPr>
        <w:t>2.</w:t>
      </w:r>
      <w:r>
        <w:rPr>
          <w:sz w:val="21"/>
        </w:rPr>
        <w:t>供应商</w:t>
      </w:r>
      <w:r>
        <w:rPr>
          <w:sz w:val="21"/>
        </w:rPr>
        <w:t>在接到</w:t>
      </w:r>
      <w:r>
        <w:rPr>
          <w:sz w:val="21"/>
        </w:rPr>
        <w:t>采购人</w:t>
      </w:r>
      <w:r>
        <w:rPr>
          <w:sz w:val="21"/>
        </w:rPr>
        <w:t>书面异议后，应在十天内处理，否则，视为</w:t>
      </w:r>
      <w:r>
        <w:rPr>
          <w:sz w:val="21"/>
        </w:rPr>
        <w:t>供应商</w:t>
      </w:r>
      <w:r>
        <w:rPr>
          <w:sz w:val="21"/>
        </w:rPr>
        <w:t>承认该货物存在</w:t>
      </w:r>
      <w:r>
        <w:rPr>
          <w:sz w:val="21"/>
        </w:rPr>
        <w:t>采购人</w:t>
      </w:r>
      <w:r>
        <w:rPr>
          <w:sz w:val="21"/>
        </w:rPr>
        <w:t>所指出的瑕疵并同意</w:t>
      </w:r>
      <w:r>
        <w:rPr>
          <w:sz w:val="21"/>
        </w:rPr>
        <w:t>采购人</w:t>
      </w:r>
      <w:r>
        <w:rPr>
          <w:sz w:val="21"/>
        </w:rPr>
        <w:t>提出的处理意见。</w:t>
      </w:r>
    </w:p>
    <w:p>
      <w:pPr>
        <w:pStyle w:val="null3"/>
        <w:ind w:firstLine="420"/>
        <w:jc w:val="left"/>
      </w:pPr>
      <w:r>
        <w:rPr>
          <w:sz w:val="21"/>
        </w:rPr>
        <w:t>3.</w:t>
      </w:r>
      <w:r>
        <w:rPr>
          <w:sz w:val="21"/>
        </w:rPr>
        <w:t>供应商在服务期间的作业应严格遵守国家、省、市有关防火、爆破和施工安全以及文明施工、深夜施工、环卫和城管等规定，建立规章制度和防护措施。并承担由于自身措施不力造成事故责任和发生的费用，并及时消除由此产生的不利影响。</w:t>
      </w:r>
    </w:p>
    <w:p>
      <w:pPr>
        <w:pStyle w:val="null3"/>
        <w:ind w:firstLine="420"/>
        <w:jc w:val="left"/>
      </w:pPr>
      <w:r>
        <w:rPr>
          <w:sz w:val="21"/>
        </w:rPr>
        <w:t>4.</w:t>
      </w:r>
      <w:r>
        <w:rPr>
          <w:sz w:val="21"/>
        </w:rPr>
        <w:t>合同约定的服务项目，供应商不得转包，必须分包的少量专业服务，事先需取得采购人的同意并在合同中确认。否则，采购人有权单方面终止合同，并令其立即退场，项目施工由采购人另行处理，同时供应商须向采购人支付</w:t>
      </w:r>
      <w:r>
        <w:rPr>
          <w:sz w:val="21"/>
        </w:rPr>
        <w:t>10</w:t>
      </w:r>
      <w:r>
        <w:rPr>
          <w:sz w:val="21"/>
        </w:rPr>
        <w:t>万元违约金，违约金不足弥补采购人损失的，由此而造成的经济损失由供应商负责赔偿。</w:t>
      </w:r>
    </w:p>
    <w:p>
      <w:pPr>
        <w:pStyle w:val="null3"/>
        <w:ind w:firstLine="420"/>
        <w:jc w:val="left"/>
      </w:pPr>
      <w:r>
        <w:rPr>
          <w:sz w:val="21"/>
        </w:rPr>
        <w:t>5.</w:t>
      </w:r>
      <w:r>
        <w:rPr>
          <w:sz w:val="21"/>
        </w:rPr>
        <w:t>按采购合同规定应付的违约金和各种经济损失，应当在明确责任后</w:t>
      </w:r>
      <w:r>
        <w:rPr>
          <w:sz w:val="21"/>
        </w:rPr>
        <w:t>5</w:t>
      </w:r>
      <w:r>
        <w:rPr>
          <w:sz w:val="21"/>
        </w:rPr>
        <w:t>日内付清，否则按逾期付款处理。</w:t>
      </w:r>
    </w:p>
    <w:p>
      <w:pPr>
        <w:pStyle w:val="null3"/>
        <w:ind w:firstLine="422"/>
        <w:jc w:val="left"/>
      </w:pPr>
      <w:r>
        <w:rPr>
          <w:sz w:val="21"/>
          <w:b/>
        </w:rPr>
        <w:t>(</w:t>
      </w:r>
      <w:r>
        <w:rPr>
          <w:sz w:val="21"/>
          <w:b/>
        </w:rPr>
        <w:t>四</w:t>
      </w:r>
      <w:r>
        <w:rPr>
          <w:sz w:val="21"/>
          <w:b/>
        </w:rPr>
        <w:t>)</w:t>
      </w:r>
      <w:r>
        <w:rPr>
          <w:sz w:val="21"/>
          <w:b/>
        </w:rPr>
        <w:t>交货及验收</w:t>
      </w:r>
    </w:p>
    <w:p>
      <w:pPr>
        <w:pStyle w:val="null3"/>
        <w:ind w:firstLine="420"/>
        <w:jc w:val="left"/>
      </w:pPr>
      <w:r>
        <w:rPr>
          <w:sz w:val="21"/>
        </w:rPr>
        <w:t>1.</w:t>
      </w:r>
      <w:r>
        <w:rPr>
          <w:sz w:val="21"/>
        </w:rPr>
        <w:t>一般情况下，</w:t>
      </w:r>
      <w:r>
        <w:rPr>
          <w:sz w:val="21"/>
        </w:rPr>
        <w:t>供应商</w:t>
      </w:r>
      <w:r>
        <w:rPr>
          <w:sz w:val="21"/>
        </w:rPr>
        <w:t>须在</w:t>
      </w:r>
      <w:r>
        <w:rPr>
          <w:sz w:val="21"/>
        </w:rPr>
        <w:t>采购人</w:t>
      </w:r>
      <w:r>
        <w:rPr>
          <w:sz w:val="21"/>
        </w:rPr>
        <w:t>发出订单后</w:t>
      </w:r>
      <w:r>
        <w:rPr>
          <w:sz w:val="21"/>
        </w:rPr>
        <w:t>2</w:t>
      </w:r>
      <w:r>
        <w:rPr>
          <w:sz w:val="21"/>
        </w:rPr>
        <w:t>天内定稿，对于日常广告文宣须在</w:t>
      </w:r>
      <w:r>
        <w:rPr>
          <w:sz w:val="21"/>
        </w:rPr>
        <w:t>采购人</w:t>
      </w:r>
      <w:r>
        <w:rPr>
          <w:sz w:val="21"/>
        </w:rPr>
        <w:t>确认订稿后日常广告文宣</w:t>
      </w:r>
      <w:r>
        <w:rPr>
          <w:sz w:val="21"/>
        </w:rPr>
        <w:t>3</w:t>
      </w:r>
      <w:r>
        <w:rPr>
          <w:sz w:val="21"/>
        </w:rPr>
        <w:t>天内交货，其他类别的由</w:t>
      </w:r>
      <w:r>
        <w:rPr>
          <w:sz w:val="21"/>
        </w:rPr>
        <w:t>供应商</w:t>
      </w:r>
      <w:r>
        <w:rPr>
          <w:sz w:val="21"/>
        </w:rPr>
        <w:t>须在</w:t>
      </w:r>
      <w:r>
        <w:rPr>
          <w:sz w:val="21"/>
        </w:rPr>
        <w:t>采购人</w:t>
      </w:r>
      <w:r>
        <w:rPr>
          <w:sz w:val="21"/>
        </w:rPr>
        <w:t>确认定稿后</w:t>
      </w:r>
      <w:r>
        <w:rPr>
          <w:sz w:val="21"/>
        </w:rPr>
        <w:t>5</w:t>
      </w:r>
      <w:r>
        <w:rPr>
          <w:sz w:val="21"/>
        </w:rPr>
        <w:t>天内进行交货。如特殊情况（</w:t>
      </w:r>
      <w:r>
        <w:rPr>
          <w:sz w:val="21"/>
        </w:rPr>
        <w:t>采购人</w:t>
      </w:r>
      <w:r>
        <w:rPr>
          <w:sz w:val="21"/>
        </w:rPr>
        <w:t>急需用），</w:t>
      </w:r>
      <w:r>
        <w:rPr>
          <w:sz w:val="21"/>
        </w:rPr>
        <w:t>供应商</w:t>
      </w:r>
      <w:r>
        <w:rPr>
          <w:sz w:val="21"/>
        </w:rPr>
        <w:t>必须在接报后</w:t>
      </w:r>
      <w:r>
        <w:rPr>
          <w:sz w:val="21"/>
        </w:rPr>
        <w:t>3</w:t>
      </w:r>
      <w:r>
        <w:rPr>
          <w:sz w:val="21"/>
        </w:rPr>
        <w:t>小时内完成单张背胶的送货并安装，其他项目</w:t>
      </w:r>
      <w:r>
        <w:rPr>
          <w:sz w:val="21"/>
        </w:rPr>
        <w:t>供应商</w:t>
      </w:r>
      <w:r>
        <w:rPr>
          <w:sz w:val="21"/>
        </w:rPr>
        <w:t>需要按</w:t>
      </w:r>
      <w:r>
        <w:rPr>
          <w:sz w:val="21"/>
        </w:rPr>
        <w:t>采购人</w:t>
      </w:r>
      <w:r>
        <w:rPr>
          <w:sz w:val="21"/>
        </w:rPr>
        <w:t>要求</w:t>
      </w:r>
      <w:r>
        <w:rPr>
          <w:sz w:val="21"/>
        </w:rPr>
        <w:t>24</w:t>
      </w:r>
      <w:r>
        <w:rPr>
          <w:sz w:val="21"/>
        </w:rPr>
        <w:t>小时内交货。同时，由于</w:t>
      </w:r>
      <w:r>
        <w:rPr>
          <w:sz w:val="21"/>
        </w:rPr>
        <w:t>采购人</w:t>
      </w:r>
      <w:r>
        <w:rPr>
          <w:sz w:val="21"/>
        </w:rPr>
        <w:t>独特的市场要求，</w:t>
      </w:r>
      <w:r>
        <w:rPr>
          <w:sz w:val="21"/>
        </w:rPr>
        <w:t>供应商</w:t>
      </w:r>
      <w:r>
        <w:rPr>
          <w:sz w:val="21"/>
        </w:rPr>
        <w:t>必须不分节假日按也能按</w:t>
      </w:r>
      <w:r>
        <w:rPr>
          <w:sz w:val="21"/>
        </w:rPr>
        <w:t>采购人</w:t>
      </w:r>
      <w:r>
        <w:rPr>
          <w:sz w:val="21"/>
        </w:rPr>
        <w:t>要求的时间及时进行制作与配合，不得以任何理由延误交货时间。货品现场验收时，对于不能满足</w:t>
      </w:r>
      <w:r>
        <w:rPr>
          <w:sz w:val="21"/>
        </w:rPr>
        <w:t>采购人</w:t>
      </w:r>
      <w:r>
        <w:rPr>
          <w:sz w:val="21"/>
        </w:rPr>
        <w:t>设计、制作及样品要求的货品</w:t>
      </w:r>
      <w:r>
        <w:rPr>
          <w:sz w:val="21"/>
        </w:rPr>
        <w:t>采购人</w:t>
      </w:r>
      <w:r>
        <w:rPr>
          <w:sz w:val="21"/>
        </w:rPr>
        <w:t>有权拒收，</w:t>
      </w:r>
      <w:r>
        <w:rPr>
          <w:sz w:val="21"/>
        </w:rPr>
        <w:t>供应商</w:t>
      </w:r>
      <w:r>
        <w:rPr>
          <w:sz w:val="21"/>
        </w:rPr>
        <w:t>应按照</w:t>
      </w:r>
      <w:r>
        <w:rPr>
          <w:sz w:val="21"/>
        </w:rPr>
        <w:t>采购人</w:t>
      </w:r>
      <w:r>
        <w:rPr>
          <w:sz w:val="21"/>
        </w:rPr>
        <w:t>要求做到及时整改，直到</w:t>
      </w:r>
      <w:r>
        <w:rPr>
          <w:sz w:val="21"/>
        </w:rPr>
        <w:t>采购人</w:t>
      </w:r>
      <w:r>
        <w:rPr>
          <w:sz w:val="21"/>
        </w:rPr>
        <w:t>正式确认验收，由此产生的有关费用由</w:t>
      </w:r>
      <w:r>
        <w:rPr>
          <w:sz w:val="21"/>
        </w:rPr>
        <w:t>供应商</w:t>
      </w:r>
      <w:r>
        <w:rPr>
          <w:sz w:val="21"/>
        </w:rPr>
        <w:t>承担。</w:t>
      </w:r>
    </w:p>
    <w:p>
      <w:pPr>
        <w:pStyle w:val="null3"/>
        <w:ind w:firstLine="420"/>
        <w:jc w:val="left"/>
      </w:pPr>
      <w:r>
        <w:rPr>
          <w:sz w:val="21"/>
        </w:rPr>
        <w:t>2.</w:t>
      </w:r>
      <w:r>
        <w:rPr>
          <w:sz w:val="21"/>
        </w:rPr>
        <w:t>交货、验收方式：</w:t>
      </w:r>
    </w:p>
    <w:p>
      <w:pPr>
        <w:pStyle w:val="null3"/>
        <w:ind w:firstLine="420"/>
        <w:jc w:val="left"/>
      </w:pPr>
      <w:r>
        <w:rPr>
          <w:sz w:val="21"/>
        </w:rPr>
        <w:t>2.1</w:t>
      </w:r>
      <w:r>
        <w:rPr>
          <w:sz w:val="21"/>
        </w:rPr>
        <w:t>供应商</w:t>
      </w:r>
      <w:r>
        <w:rPr>
          <w:sz w:val="21"/>
        </w:rPr>
        <w:t>须按照送货清单要求按时将货物送达清单上指定的使用科室（部门），安装完毕后，由</w:t>
      </w:r>
      <w:r>
        <w:rPr>
          <w:sz w:val="21"/>
        </w:rPr>
        <w:t>采购人</w:t>
      </w:r>
      <w:r>
        <w:rPr>
          <w:sz w:val="21"/>
        </w:rPr>
        <w:t>使用科室（部门）签收确认，</w:t>
      </w:r>
      <w:r>
        <w:rPr>
          <w:sz w:val="21"/>
        </w:rPr>
        <w:t>采购人</w:t>
      </w:r>
      <w:r>
        <w:rPr>
          <w:sz w:val="21"/>
        </w:rPr>
        <w:t>科室的签收仅视为</w:t>
      </w:r>
      <w:r>
        <w:rPr>
          <w:sz w:val="21"/>
        </w:rPr>
        <w:t>供应商</w:t>
      </w:r>
      <w:r>
        <w:rPr>
          <w:sz w:val="21"/>
        </w:rPr>
        <w:t>已经安装完毕，不视为已通过验收。</w:t>
      </w:r>
    </w:p>
    <w:p>
      <w:pPr>
        <w:pStyle w:val="null3"/>
        <w:ind w:firstLine="420"/>
        <w:jc w:val="left"/>
      </w:pPr>
      <w:r>
        <w:rPr>
          <w:sz w:val="21"/>
        </w:rPr>
        <w:t>2.2</w:t>
      </w:r>
      <w:r>
        <w:rPr>
          <w:sz w:val="21"/>
        </w:rPr>
        <w:t>供应商</w:t>
      </w:r>
      <w:r>
        <w:rPr>
          <w:sz w:val="21"/>
        </w:rPr>
        <w:t>应按</w:t>
      </w:r>
      <w:r>
        <w:rPr>
          <w:sz w:val="21"/>
        </w:rPr>
        <w:t>采购人</w:t>
      </w:r>
      <w:r>
        <w:rPr>
          <w:sz w:val="21"/>
        </w:rPr>
        <w:t>指定地点免费送货、安装，货物必须按承诺时间送到</w:t>
      </w:r>
      <w:r>
        <w:rPr>
          <w:sz w:val="21"/>
        </w:rPr>
        <w:t>采购人</w:t>
      </w:r>
      <w:r>
        <w:rPr>
          <w:sz w:val="21"/>
        </w:rPr>
        <w:t>区指定仓库或其他指定地点，不得另收运输搬运费，同时运输途中货物毁损灭失的风险均由</w:t>
      </w:r>
      <w:r>
        <w:rPr>
          <w:sz w:val="21"/>
        </w:rPr>
        <w:t>供应商</w:t>
      </w:r>
      <w:r>
        <w:rPr>
          <w:sz w:val="21"/>
        </w:rPr>
        <w:t>承担。</w:t>
      </w:r>
      <w:r>
        <w:rPr>
          <w:sz w:val="21"/>
        </w:rPr>
        <w:t>供应商</w:t>
      </w:r>
      <w:r>
        <w:rPr>
          <w:sz w:val="21"/>
        </w:rPr>
        <w:t>逾期交付货物或因为货物不符合</w:t>
      </w:r>
      <w:r>
        <w:rPr>
          <w:sz w:val="21"/>
        </w:rPr>
        <w:t>采购人</w:t>
      </w:r>
      <w:r>
        <w:rPr>
          <w:sz w:val="21"/>
        </w:rPr>
        <w:t>要求而造成</w:t>
      </w:r>
      <w:r>
        <w:rPr>
          <w:sz w:val="21"/>
        </w:rPr>
        <w:t>采购人</w:t>
      </w:r>
      <w:r>
        <w:rPr>
          <w:sz w:val="21"/>
        </w:rPr>
        <w:t>无法在约定的时间内正常使用的，</w:t>
      </w:r>
      <w:r>
        <w:rPr>
          <w:sz w:val="21"/>
        </w:rPr>
        <w:t>采购人</w:t>
      </w:r>
      <w:r>
        <w:rPr>
          <w:sz w:val="21"/>
        </w:rPr>
        <w:t>有权不予付款。</w:t>
      </w:r>
    </w:p>
    <w:p>
      <w:pPr>
        <w:pStyle w:val="null3"/>
        <w:ind w:firstLine="420"/>
        <w:jc w:val="left"/>
      </w:pPr>
      <w:r>
        <w:rPr>
          <w:sz w:val="21"/>
        </w:rPr>
        <w:t>3.</w:t>
      </w:r>
      <w:r>
        <w:rPr>
          <w:sz w:val="21"/>
        </w:rPr>
        <w:t>双方依据合同要求在货物完成交付安装完成后</w:t>
      </w:r>
      <w:r>
        <w:rPr>
          <w:sz w:val="21"/>
        </w:rPr>
        <w:t>7</w:t>
      </w:r>
      <w:r>
        <w:rPr>
          <w:sz w:val="21"/>
        </w:rPr>
        <w:t>天内对全部货物、产品、型号、规格、数量、外型、外观及资料、文件（如收货单、保修单等）进行验收。</w:t>
      </w:r>
    </w:p>
    <w:p>
      <w:pPr>
        <w:pStyle w:val="null3"/>
        <w:ind w:firstLine="420"/>
        <w:jc w:val="left"/>
      </w:pPr>
      <w:r>
        <w:rPr>
          <w:sz w:val="21"/>
        </w:rPr>
        <w:t>4.</w:t>
      </w:r>
      <w:r>
        <w:rPr>
          <w:sz w:val="21"/>
        </w:rPr>
        <w:t>验收应在签定合同的双方共同参加下进行。验收时如发现所交付的产品有短装、次品、损坏，或其它不符合招标文件规定或</w:t>
      </w:r>
      <w:r>
        <w:rPr>
          <w:sz w:val="21"/>
        </w:rPr>
        <w:t>采购人</w:t>
      </w:r>
      <w:r>
        <w:rPr>
          <w:sz w:val="21"/>
        </w:rPr>
        <w:t>要求的情况，</w:t>
      </w:r>
      <w:r>
        <w:rPr>
          <w:sz w:val="21"/>
        </w:rPr>
        <w:t>采购人</w:t>
      </w:r>
      <w:r>
        <w:rPr>
          <w:sz w:val="21"/>
        </w:rPr>
        <w:t>应做出详尽的现场记录，或由</w:t>
      </w:r>
      <w:r>
        <w:rPr>
          <w:sz w:val="21"/>
        </w:rPr>
        <w:t>采购人</w:t>
      </w:r>
      <w:r>
        <w:rPr>
          <w:sz w:val="21"/>
        </w:rPr>
        <w:t>和</w:t>
      </w:r>
      <w:r>
        <w:rPr>
          <w:sz w:val="21"/>
        </w:rPr>
        <w:t>供应商</w:t>
      </w:r>
      <w:r>
        <w:rPr>
          <w:sz w:val="21"/>
        </w:rPr>
        <w:t>双方签署备忘录。此现场记录或备忘录可用作补充、缺失和更换损坏部件的有效证据。发生上述情况时，</w:t>
      </w:r>
      <w:r>
        <w:rPr>
          <w:sz w:val="21"/>
        </w:rPr>
        <w:t>采购人</w:t>
      </w:r>
      <w:r>
        <w:rPr>
          <w:sz w:val="21"/>
        </w:rPr>
        <w:t>有权拒收或要求更换，由此产生的有关费用由</w:t>
      </w:r>
      <w:r>
        <w:rPr>
          <w:sz w:val="21"/>
        </w:rPr>
        <w:t>供应商</w:t>
      </w:r>
      <w:r>
        <w:rPr>
          <w:sz w:val="21"/>
        </w:rPr>
        <w:t>承担。</w:t>
      </w:r>
    </w:p>
    <w:p>
      <w:pPr>
        <w:pStyle w:val="null3"/>
        <w:ind w:firstLine="420"/>
        <w:jc w:val="left"/>
      </w:pPr>
      <w:r>
        <w:rPr>
          <w:sz w:val="21"/>
        </w:rPr>
        <w:t>5.</w:t>
      </w:r>
      <w:r>
        <w:rPr>
          <w:sz w:val="21"/>
        </w:rPr>
        <w:t>如验收或商检或产品测试中发现产品性能指标或功能上不符合招标文件要求时，将视为性能不合格，</w:t>
      </w:r>
      <w:r>
        <w:rPr>
          <w:sz w:val="21"/>
        </w:rPr>
        <w:t>采购人</w:t>
      </w:r>
      <w:r>
        <w:rPr>
          <w:sz w:val="21"/>
        </w:rPr>
        <w:t>有权要求更换或拒收。一经发现，</w:t>
      </w:r>
      <w:r>
        <w:rPr>
          <w:sz w:val="21"/>
        </w:rPr>
        <w:t>采购人</w:t>
      </w:r>
      <w:r>
        <w:rPr>
          <w:sz w:val="21"/>
        </w:rPr>
        <w:t>有权解除合同，</w:t>
      </w:r>
      <w:r>
        <w:rPr>
          <w:sz w:val="21"/>
        </w:rPr>
        <w:t>供应商</w:t>
      </w:r>
      <w:r>
        <w:rPr>
          <w:sz w:val="21"/>
        </w:rPr>
        <w:t>按本项目累计款项的</w:t>
      </w:r>
      <w:r>
        <w:rPr>
          <w:sz w:val="21"/>
        </w:rPr>
        <w:t>10%</w:t>
      </w:r>
      <w:r>
        <w:rPr>
          <w:sz w:val="21"/>
        </w:rPr>
        <w:t>向</w:t>
      </w:r>
      <w:r>
        <w:rPr>
          <w:sz w:val="21"/>
        </w:rPr>
        <w:t>采购人</w:t>
      </w:r>
      <w:r>
        <w:rPr>
          <w:sz w:val="21"/>
        </w:rPr>
        <w:t>支付违约金，违约金不足以弥补</w:t>
      </w:r>
      <w:r>
        <w:rPr>
          <w:sz w:val="21"/>
        </w:rPr>
        <w:t>采购人</w:t>
      </w:r>
      <w:r>
        <w:rPr>
          <w:sz w:val="21"/>
        </w:rPr>
        <w:t>损失的，</w:t>
      </w:r>
      <w:r>
        <w:rPr>
          <w:sz w:val="21"/>
        </w:rPr>
        <w:t>供应商</w:t>
      </w:r>
      <w:r>
        <w:rPr>
          <w:sz w:val="21"/>
        </w:rPr>
        <w:t>应赔偿</w:t>
      </w:r>
      <w:r>
        <w:rPr>
          <w:sz w:val="21"/>
        </w:rPr>
        <w:t>采购人</w:t>
      </w:r>
      <w:r>
        <w:rPr>
          <w:sz w:val="21"/>
        </w:rPr>
        <w:t>实际损失。</w:t>
      </w:r>
    </w:p>
    <w:p>
      <w:pPr>
        <w:pStyle w:val="null3"/>
        <w:ind w:firstLine="420"/>
        <w:jc w:val="left"/>
      </w:pPr>
      <w:r>
        <w:rPr>
          <w:sz w:val="21"/>
        </w:rPr>
        <w:t>6.</w:t>
      </w:r>
      <w:r>
        <w:rPr>
          <w:sz w:val="21"/>
        </w:rPr>
        <w:t>验收时</w:t>
      </w:r>
      <w:r>
        <w:rPr>
          <w:sz w:val="21"/>
        </w:rPr>
        <w:t>供应商</w:t>
      </w:r>
      <w:r>
        <w:rPr>
          <w:sz w:val="21"/>
        </w:rPr>
        <w:t>负责将全部有关技术文件、资料（包括安装、检测、验收报告、出厂合格证等文件）汇集成册交付</w:t>
      </w:r>
      <w:r>
        <w:rPr>
          <w:sz w:val="21"/>
        </w:rPr>
        <w:t>采购人</w:t>
      </w:r>
      <w:r>
        <w:rPr>
          <w:sz w:val="21"/>
        </w:rPr>
        <w:t>。</w:t>
      </w:r>
    </w:p>
    <w:p>
      <w:pPr>
        <w:pStyle w:val="null3"/>
        <w:ind w:firstLine="420"/>
        <w:jc w:val="left"/>
      </w:pPr>
      <w:r>
        <w:rPr>
          <w:sz w:val="21"/>
        </w:rPr>
        <w:t>7.</w:t>
      </w:r>
      <w:r>
        <w:rPr>
          <w:sz w:val="21"/>
        </w:rPr>
        <w:t>采购人</w:t>
      </w:r>
      <w:r>
        <w:rPr>
          <w:sz w:val="21"/>
        </w:rPr>
        <w:t>对</w:t>
      </w:r>
      <w:r>
        <w:rPr>
          <w:sz w:val="21"/>
        </w:rPr>
        <w:t>供应商</w:t>
      </w:r>
      <w:r>
        <w:rPr>
          <w:sz w:val="21"/>
        </w:rPr>
        <w:t>的交付产品质量验收为表面验收，不能视为</w:t>
      </w:r>
      <w:r>
        <w:rPr>
          <w:sz w:val="21"/>
        </w:rPr>
        <w:t>采购人</w:t>
      </w:r>
      <w:r>
        <w:rPr>
          <w:sz w:val="21"/>
        </w:rPr>
        <w:t>对</w:t>
      </w:r>
      <w:r>
        <w:rPr>
          <w:sz w:val="21"/>
        </w:rPr>
        <w:t>供应商</w:t>
      </w:r>
      <w:r>
        <w:rPr>
          <w:sz w:val="21"/>
        </w:rPr>
        <w:t>供应的产品质量的确认，如</w:t>
      </w:r>
      <w:r>
        <w:rPr>
          <w:sz w:val="21"/>
        </w:rPr>
        <w:t>采购人</w:t>
      </w:r>
      <w:r>
        <w:rPr>
          <w:sz w:val="21"/>
        </w:rPr>
        <w:t>在使用的过程中发现</w:t>
      </w:r>
      <w:r>
        <w:rPr>
          <w:sz w:val="21"/>
        </w:rPr>
        <w:t>供应商</w:t>
      </w:r>
      <w:r>
        <w:rPr>
          <w:sz w:val="21"/>
        </w:rPr>
        <w:t>供应的产品不符合国家标准或约定标准的，</w:t>
      </w:r>
      <w:r>
        <w:rPr>
          <w:sz w:val="21"/>
        </w:rPr>
        <w:t>采购人</w:t>
      </w:r>
      <w:r>
        <w:rPr>
          <w:sz w:val="21"/>
        </w:rPr>
        <w:t>仍有权按照合同的约定要求</w:t>
      </w:r>
      <w:r>
        <w:rPr>
          <w:sz w:val="21"/>
        </w:rPr>
        <w:t>供应商</w:t>
      </w:r>
      <w:r>
        <w:rPr>
          <w:sz w:val="21"/>
        </w:rPr>
        <w:t>按照</w:t>
      </w:r>
      <w:r>
        <w:rPr>
          <w:sz w:val="21"/>
        </w:rPr>
        <w:t>采购人</w:t>
      </w:r>
      <w:r>
        <w:rPr>
          <w:sz w:val="21"/>
        </w:rPr>
        <w:t>规定时间完成退换货及承担违约责任。</w:t>
      </w:r>
    </w:p>
    <w:p>
      <w:pPr>
        <w:pStyle w:val="null3"/>
        <w:ind w:firstLine="420"/>
        <w:jc w:val="left"/>
      </w:pPr>
      <w:r>
        <w:rPr>
          <w:sz w:val="21"/>
        </w:rPr>
        <w:t>8.</w:t>
      </w:r>
      <w:r>
        <w:rPr>
          <w:sz w:val="21"/>
        </w:rPr>
        <w:t>采购人</w:t>
      </w:r>
      <w:r>
        <w:rPr>
          <w:sz w:val="21"/>
        </w:rPr>
        <w:t>有权对</w:t>
      </w:r>
      <w:r>
        <w:rPr>
          <w:sz w:val="21"/>
        </w:rPr>
        <w:t>供应商</w:t>
      </w:r>
      <w:r>
        <w:rPr>
          <w:sz w:val="21"/>
        </w:rPr>
        <w:t>进行考核评价，评分满分为</w:t>
      </w:r>
      <w:r>
        <w:rPr>
          <w:sz w:val="21"/>
        </w:rPr>
        <w:t>100</w:t>
      </w:r>
      <w:r>
        <w:rPr>
          <w:sz w:val="21"/>
        </w:rPr>
        <w:t>分，响应速度、设计效果、制作工期、货物质量、售后维护各占</w:t>
      </w:r>
      <w:r>
        <w:rPr>
          <w:sz w:val="21"/>
        </w:rPr>
        <w:t>20</w:t>
      </w:r>
      <w:r>
        <w:rPr>
          <w:sz w:val="21"/>
        </w:rPr>
        <w:t>分。凡评价低于</w:t>
      </w:r>
      <w:r>
        <w:rPr>
          <w:sz w:val="21"/>
        </w:rPr>
        <w:t>60</w:t>
      </w:r>
      <w:r>
        <w:rPr>
          <w:sz w:val="21"/>
        </w:rPr>
        <w:t>分的，经双方协商同意后，按照项目价格的</w:t>
      </w:r>
      <w:r>
        <w:rPr>
          <w:sz w:val="21"/>
        </w:rPr>
        <w:t>10%</w:t>
      </w:r>
      <w:r>
        <w:rPr>
          <w:sz w:val="21"/>
        </w:rPr>
        <w:t>扣除</w:t>
      </w:r>
      <w:r>
        <w:rPr>
          <w:sz w:val="21"/>
        </w:rPr>
        <w:t>供应商</w:t>
      </w:r>
      <w:r>
        <w:rPr>
          <w:sz w:val="21"/>
        </w:rPr>
        <w:t>费用。</w:t>
      </w:r>
    </w:p>
    <w:p>
      <w:pPr>
        <w:pStyle w:val="null3"/>
        <w:ind w:firstLine="422"/>
        <w:jc w:val="left"/>
      </w:pPr>
      <w:r>
        <w:rPr>
          <w:sz w:val="21"/>
          <w:b/>
        </w:rPr>
        <w:t>(</w:t>
      </w:r>
      <w:r>
        <w:rPr>
          <w:sz w:val="21"/>
          <w:b/>
        </w:rPr>
        <w:t>五</w:t>
      </w:r>
      <w:r>
        <w:rPr>
          <w:sz w:val="21"/>
          <w:b/>
        </w:rPr>
        <w:t>)</w:t>
      </w:r>
      <w:r>
        <w:rPr>
          <w:sz w:val="21"/>
          <w:b/>
        </w:rPr>
        <w:t>质量保证</w:t>
      </w:r>
      <w:r>
        <w:rPr>
          <w:sz w:val="21"/>
          <w:b/>
        </w:rPr>
        <w:t>服务要求</w:t>
      </w:r>
    </w:p>
    <w:p>
      <w:pPr>
        <w:pStyle w:val="null3"/>
        <w:ind w:firstLine="420"/>
        <w:jc w:val="left"/>
      </w:pPr>
      <w:r>
        <w:rPr>
          <w:sz w:val="21"/>
        </w:rPr>
        <w:t>1.</w:t>
      </w:r>
      <w:r>
        <w:rPr>
          <w:sz w:val="21"/>
        </w:rPr>
        <w:t>产品质量保证期（简称“质保期”）：自签收交付之日起，由</w:t>
      </w:r>
      <w:r>
        <w:rPr>
          <w:sz w:val="21"/>
        </w:rPr>
        <w:t>供应商</w:t>
      </w:r>
      <w:r>
        <w:rPr>
          <w:sz w:val="21"/>
        </w:rPr>
        <w:t>为其提供的产品提供不少于一年质量保证期（若国家和</w:t>
      </w:r>
      <w:r>
        <w:rPr>
          <w:sz w:val="21"/>
        </w:rPr>
        <w:t>/</w:t>
      </w:r>
      <w:r>
        <w:rPr>
          <w:sz w:val="21"/>
        </w:rPr>
        <w:t>或生产厂家对本项目所涉及货物的质量保证期的规定高于本项目的要求，应按国家和</w:t>
      </w:r>
      <w:r>
        <w:rPr>
          <w:sz w:val="21"/>
        </w:rPr>
        <w:t>/</w:t>
      </w:r>
      <w:r>
        <w:rPr>
          <w:sz w:val="21"/>
        </w:rPr>
        <w:t>或生产厂家的规定执行，易耗品按厂家规定执行）。质量保证期内发生的质量问题，由</w:t>
      </w:r>
      <w:r>
        <w:rPr>
          <w:sz w:val="21"/>
        </w:rPr>
        <w:t>供应商</w:t>
      </w:r>
      <w:r>
        <w:rPr>
          <w:sz w:val="21"/>
        </w:rPr>
        <w:t>负责免费解决（因</w:t>
      </w:r>
      <w:r>
        <w:rPr>
          <w:sz w:val="21"/>
        </w:rPr>
        <w:t>采购人</w:t>
      </w:r>
      <w:r>
        <w:rPr>
          <w:sz w:val="21"/>
        </w:rPr>
        <w:t>使用不当或其他人为因素造成的故障除外），即由</w:t>
      </w:r>
      <w:r>
        <w:rPr>
          <w:sz w:val="21"/>
        </w:rPr>
        <w:t>供应商</w:t>
      </w:r>
      <w:r>
        <w:rPr>
          <w:sz w:val="21"/>
        </w:rPr>
        <w:t>负责包修、包退、包换，具体要求以</w:t>
      </w:r>
      <w:r>
        <w:rPr>
          <w:sz w:val="21"/>
        </w:rPr>
        <w:t>采购人</w:t>
      </w:r>
      <w:r>
        <w:rPr>
          <w:sz w:val="21"/>
        </w:rPr>
        <w:t>为准。质保期内，如产品因非人为因素出现故障而造成短期停用时，则质保期和免费维修期相应顺延。如停用时间累计超过</w:t>
      </w:r>
      <w:r>
        <w:rPr>
          <w:sz w:val="21"/>
        </w:rPr>
        <w:t>60</w:t>
      </w:r>
      <w:r>
        <w:rPr>
          <w:sz w:val="21"/>
        </w:rPr>
        <w:t>天则质保期重新计算。任何时候，</w:t>
      </w:r>
      <w:r>
        <w:rPr>
          <w:sz w:val="21"/>
        </w:rPr>
        <w:t>供应商</w:t>
      </w:r>
      <w:r>
        <w:rPr>
          <w:sz w:val="21"/>
        </w:rPr>
        <w:t>均不能免除因货物本身的缺陷所应负的责任，</w:t>
      </w:r>
      <w:r>
        <w:rPr>
          <w:sz w:val="21"/>
        </w:rPr>
        <w:t>供应商</w:t>
      </w:r>
      <w:r>
        <w:rPr>
          <w:sz w:val="21"/>
        </w:rPr>
        <w:t>有义务对所提供的货物实行终生维护和对设备进行定期的检测和维修。</w:t>
      </w:r>
    </w:p>
    <w:p>
      <w:pPr>
        <w:pStyle w:val="null3"/>
        <w:ind w:firstLine="420"/>
        <w:jc w:val="left"/>
      </w:pPr>
      <w:r>
        <w:rPr>
          <w:sz w:val="21"/>
        </w:rPr>
        <w:t>2.</w:t>
      </w:r>
      <w:r>
        <w:rPr>
          <w:sz w:val="21"/>
        </w:rPr>
        <w:t>供应商</w:t>
      </w:r>
      <w:r>
        <w:rPr>
          <w:sz w:val="21"/>
        </w:rPr>
        <w:t>对本项目的宣传栏、文化墙等标识牌货物须作一年免费保修（人为损坏除外），保修期自宣传栏项目完成制作安装并验收合格之日开始计起。本项目全部货物移交后在使用中如发现质量问题，或存在损坏、故障等情况的，</w:t>
      </w:r>
      <w:r>
        <w:rPr>
          <w:sz w:val="21"/>
        </w:rPr>
        <w:t>供应商</w:t>
      </w:r>
      <w:r>
        <w:rPr>
          <w:sz w:val="21"/>
        </w:rPr>
        <w:t>应于接到</w:t>
      </w:r>
      <w:r>
        <w:rPr>
          <w:sz w:val="21"/>
        </w:rPr>
        <w:t>采购人</w:t>
      </w:r>
      <w:r>
        <w:rPr>
          <w:sz w:val="21"/>
        </w:rPr>
        <w:t>通知起</w:t>
      </w:r>
      <w:r>
        <w:rPr>
          <w:sz w:val="21"/>
        </w:rPr>
        <w:t>24</w:t>
      </w:r>
      <w:r>
        <w:rPr>
          <w:sz w:val="21"/>
        </w:rPr>
        <w:t>小时内给出解决办法并解决问题，若</w:t>
      </w:r>
      <w:r>
        <w:rPr>
          <w:sz w:val="21"/>
        </w:rPr>
        <w:t>供应商</w:t>
      </w:r>
      <w:r>
        <w:rPr>
          <w:sz w:val="21"/>
        </w:rPr>
        <w:t>未能在规定时间内解决的，</w:t>
      </w:r>
      <w:r>
        <w:rPr>
          <w:sz w:val="21"/>
        </w:rPr>
        <w:t>采购人</w:t>
      </w:r>
      <w:r>
        <w:rPr>
          <w:sz w:val="21"/>
        </w:rPr>
        <w:t>有权找第三方处理，因此而产生的费用及一切的损失由</w:t>
      </w:r>
      <w:r>
        <w:rPr>
          <w:sz w:val="21"/>
        </w:rPr>
        <w:t>供应商</w:t>
      </w:r>
      <w:r>
        <w:rPr>
          <w:sz w:val="21"/>
        </w:rPr>
        <w:t>承担。</w:t>
      </w:r>
    </w:p>
    <w:p>
      <w:pPr>
        <w:pStyle w:val="null3"/>
        <w:ind w:firstLine="420"/>
        <w:jc w:val="left"/>
      </w:pPr>
      <w:r>
        <w:rPr>
          <w:sz w:val="21"/>
        </w:rPr>
        <w:t>3.</w:t>
      </w:r>
      <w:r>
        <w:rPr>
          <w:sz w:val="21"/>
        </w:rPr>
        <w:t>品质保证：</w:t>
      </w:r>
      <w:r>
        <w:rPr>
          <w:sz w:val="21"/>
        </w:rPr>
        <w:t>供应商</w:t>
      </w:r>
      <w:r>
        <w:rPr>
          <w:sz w:val="21"/>
        </w:rPr>
        <w:t>应严格按照报价单上所列的规格、材料、工艺要求进行制作，若未按要求制作的，</w:t>
      </w:r>
      <w:r>
        <w:rPr>
          <w:sz w:val="21"/>
        </w:rPr>
        <w:t>供应商</w:t>
      </w:r>
      <w:r>
        <w:rPr>
          <w:sz w:val="21"/>
        </w:rPr>
        <w:t>必须按照</w:t>
      </w:r>
      <w:r>
        <w:rPr>
          <w:sz w:val="21"/>
        </w:rPr>
        <w:t>采购人</w:t>
      </w:r>
      <w:r>
        <w:rPr>
          <w:sz w:val="21"/>
        </w:rPr>
        <w:t>要求进行退换或重做，并由</w:t>
      </w:r>
      <w:r>
        <w:rPr>
          <w:sz w:val="21"/>
        </w:rPr>
        <w:t>供应商</w:t>
      </w:r>
      <w:r>
        <w:rPr>
          <w:sz w:val="21"/>
        </w:rPr>
        <w:t>自行承担相关的一切费用；上述情况出现两次或以上的，则</w:t>
      </w:r>
      <w:r>
        <w:rPr>
          <w:sz w:val="21"/>
        </w:rPr>
        <w:t>采购人</w:t>
      </w:r>
      <w:r>
        <w:rPr>
          <w:sz w:val="21"/>
        </w:rPr>
        <w:t>有权解除合同，</w:t>
      </w:r>
      <w:r>
        <w:rPr>
          <w:sz w:val="21"/>
        </w:rPr>
        <w:t>供应商</w:t>
      </w:r>
      <w:r>
        <w:rPr>
          <w:sz w:val="21"/>
        </w:rPr>
        <w:t>应按项目累计费用总额的</w:t>
      </w:r>
      <w:r>
        <w:rPr>
          <w:sz w:val="21"/>
        </w:rPr>
        <w:t>30%</w:t>
      </w:r>
      <w:r>
        <w:rPr>
          <w:sz w:val="21"/>
        </w:rPr>
        <w:t>向</w:t>
      </w:r>
      <w:r>
        <w:rPr>
          <w:sz w:val="21"/>
        </w:rPr>
        <w:t>采购人</w:t>
      </w:r>
      <w:r>
        <w:rPr>
          <w:sz w:val="21"/>
        </w:rPr>
        <w:t>支付违约金，违约金不足以弥补</w:t>
      </w:r>
      <w:r>
        <w:rPr>
          <w:sz w:val="21"/>
        </w:rPr>
        <w:t>采购人</w:t>
      </w:r>
      <w:r>
        <w:rPr>
          <w:sz w:val="21"/>
        </w:rPr>
        <w:t>损失的，</w:t>
      </w:r>
      <w:r>
        <w:rPr>
          <w:sz w:val="21"/>
        </w:rPr>
        <w:t>供应商</w:t>
      </w:r>
      <w:r>
        <w:rPr>
          <w:sz w:val="21"/>
        </w:rPr>
        <w:t>应赔偿</w:t>
      </w:r>
      <w:r>
        <w:rPr>
          <w:sz w:val="21"/>
        </w:rPr>
        <w:t>采购人</w:t>
      </w:r>
      <w:r>
        <w:rPr>
          <w:sz w:val="21"/>
        </w:rPr>
        <w:t>实际损失。</w:t>
      </w:r>
    </w:p>
    <w:p>
      <w:pPr>
        <w:pStyle w:val="null3"/>
        <w:ind w:firstLine="422"/>
        <w:jc w:val="left"/>
      </w:pPr>
      <w:r>
        <w:rPr>
          <w:sz w:val="21"/>
          <w:b/>
        </w:rPr>
        <w:t>(</w:t>
      </w:r>
      <w:r>
        <w:rPr>
          <w:sz w:val="21"/>
          <w:b/>
        </w:rPr>
        <w:t>六</w:t>
      </w:r>
      <w:r>
        <w:rPr>
          <w:sz w:val="21"/>
          <w:b/>
        </w:rPr>
        <w:t>)</w:t>
      </w:r>
      <w:r>
        <w:rPr>
          <w:sz w:val="21"/>
          <w:b/>
        </w:rPr>
        <w:t>付款方式及结算</w:t>
      </w:r>
    </w:p>
    <w:p>
      <w:pPr>
        <w:pStyle w:val="null3"/>
        <w:ind w:firstLine="420"/>
        <w:jc w:val="left"/>
      </w:pPr>
      <w:r>
        <w:rPr>
          <w:sz w:val="21"/>
        </w:rPr>
        <w:t>1.</w:t>
      </w:r>
      <w:r>
        <w:rPr>
          <w:sz w:val="21"/>
        </w:rPr>
        <w:t>本项目不设预付款，项目验收合格后按照自然月进行结算。</w:t>
      </w:r>
      <w:r>
        <w:rPr>
          <w:sz w:val="21"/>
        </w:rPr>
        <w:t>采购人</w:t>
      </w:r>
      <w:r>
        <w:rPr>
          <w:sz w:val="21"/>
        </w:rPr>
        <w:t>按每月需求的实际发生量支付予</w:t>
      </w:r>
      <w:r>
        <w:rPr>
          <w:sz w:val="21"/>
        </w:rPr>
        <w:t>供应商</w:t>
      </w:r>
      <w:r>
        <w:rPr>
          <w:sz w:val="21"/>
        </w:rPr>
        <w:t>；支付前，</w:t>
      </w:r>
      <w:r>
        <w:rPr>
          <w:sz w:val="21"/>
        </w:rPr>
        <w:t>供应商</w:t>
      </w:r>
      <w:r>
        <w:rPr>
          <w:sz w:val="21"/>
        </w:rPr>
        <w:t>须向</w:t>
      </w:r>
      <w:r>
        <w:rPr>
          <w:sz w:val="21"/>
        </w:rPr>
        <w:t>采购人</w:t>
      </w:r>
      <w:r>
        <w:rPr>
          <w:sz w:val="21"/>
        </w:rPr>
        <w:t>提供有效的相应发票，需提供具体明细的结算单，包括下单科室、日期、物料工艺价目明细和设计图；</w:t>
      </w:r>
      <w:r>
        <w:rPr>
          <w:sz w:val="21"/>
        </w:rPr>
        <w:t>采购人</w:t>
      </w:r>
      <w:r>
        <w:rPr>
          <w:sz w:val="21"/>
        </w:rPr>
        <w:t>在收到发票的当月算起</w:t>
      </w:r>
      <w:r>
        <w:rPr>
          <w:sz w:val="21"/>
        </w:rPr>
        <w:t>30</w:t>
      </w:r>
      <w:r>
        <w:rPr>
          <w:sz w:val="21"/>
        </w:rPr>
        <w:t>日内付款。</w:t>
      </w:r>
    </w:p>
    <w:p>
      <w:pPr>
        <w:pStyle w:val="null3"/>
        <w:ind w:firstLine="420"/>
        <w:jc w:val="left"/>
      </w:pPr>
      <w:r>
        <w:rPr>
          <w:sz w:val="21"/>
        </w:rPr>
        <w:t>2.</w:t>
      </w:r>
      <w:r>
        <w:rPr>
          <w:sz w:val="21"/>
        </w:rPr>
        <w:t>按照自然月进行结算。每月以当月最后一日为核算日，</w:t>
      </w:r>
      <w:r>
        <w:rPr>
          <w:sz w:val="21"/>
        </w:rPr>
        <w:t>供应商</w:t>
      </w:r>
      <w:r>
        <w:rPr>
          <w:sz w:val="21"/>
        </w:rPr>
        <w:t>必须将当月期间发生的供货清单提交</w:t>
      </w:r>
      <w:r>
        <w:rPr>
          <w:sz w:val="21"/>
        </w:rPr>
        <w:t>采购人</w:t>
      </w:r>
      <w:r>
        <w:rPr>
          <w:sz w:val="21"/>
        </w:rPr>
        <w:t>进行对帐工作，对帐后一周内</w:t>
      </w:r>
      <w:r>
        <w:rPr>
          <w:sz w:val="21"/>
        </w:rPr>
        <w:t>供应商</w:t>
      </w:r>
      <w:r>
        <w:rPr>
          <w:sz w:val="21"/>
        </w:rPr>
        <w:t>根据</w:t>
      </w:r>
      <w:r>
        <w:rPr>
          <w:sz w:val="21"/>
        </w:rPr>
        <w:t>采购人</w:t>
      </w:r>
      <w:r>
        <w:rPr>
          <w:sz w:val="21"/>
        </w:rPr>
        <w:t>对帐确认的金额向</w:t>
      </w:r>
      <w:r>
        <w:rPr>
          <w:sz w:val="21"/>
        </w:rPr>
        <w:t>采购人</w:t>
      </w:r>
      <w:r>
        <w:rPr>
          <w:sz w:val="21"/>
        </w:rPr>
        <w:t>开具当月合法等额发票，最迟不得超过一周，并提交</w:t>
      </w:r>
      <w:r>
        <w:rPr>
          <w:sz w:val="21"/>
        </w:rPr>
        <w:t>采购人</w:t>
      </w:r>
      <w:r>
        <w:rPr>
          <w:sz w:val="21"/>
        </w:rPr>
        <w:t>进行核对，待</w:t>
      </w:r>
      <w:r>
        <w:rPr>
          <w:sz w:val="21"/>
        </w:rPr>
        <w:t>采购人</w:t>
      </w:r>
      <w:r>
        <w:rPr>
          <w:sz w:val="21"/>
        </w:rPr>
        <w:t>核对无误后在</w:t>
      </w:r>
      <w:r>
        <w:rPr>
          <w:sz w:val="21"/>
        </w:rPr>
        <w:t>30</w:t>
      </w:r>
      <w:r>
        <w:rPr>
          <w:sz w:val="21"/>
        </w:rPr>
        <w:t>日内将应付款项支付给</w:t>
      </w:r>
      <w:r>
        <w:rPr>
          <w:sz w:val="21"/>
        </w:rPr>
        <w:t>供应商</w:t>
      </w:r>
      <w:r>
        <w:rPr>
          <w:sz w:val="21"/>
        </w:rPr>
        <w:t>。</w:t>
      </w:r>
      <w:r>
        <w:rPr>
          <w:sz w:val="21"/>
        </w:rPr>
        <w:t>采购人</w:t>
      </w:r>
      <w:r>
        <w:rPr>
          <w:sz w:val="21"/>
        </w:rPr>
        <w:t>付款如涉及财政主管部门资金拨付的，支付时间指</w:t>
      </w:r>
      <w:r>
        <w:rPr>
          <w:sz w:val="21"/>
        </w:rPr>
        <w:t>采购人</w:t>
      </w:r>
      <w:r>
        <w:rPr>
          <w:sz w:val="21"/>
        </w:rPr>
        <w:t>向财政主管部门提交拨付申请的时间，非指款项支付到账时间。</w:t>
      </w:r>
    </w:p>
    <w:p>
      <w:pPr>
        <w:pStyle w:val="null3"/>
        <w:ind w:firstLine="420"/>
        <w:jc w:val="left"/>
      </w:pPr>
      <w:r>
        <w:rPr>
          <w:sz w:val="21"/>
        </w:rPr>
        <w:t>3.</w:t>
      </w:r>
      <w:r>
        <w:rPr>
          <w:sz w:val="21"/>
        </w:rPr>
        <w:t>实际结算价以合同签订的基准单价、折扣率按实际供货量结算，实际结算金额以发生额为准，示例：某品种结算价</w:t>
      </w:r>
      <w:r>
        <w:rPr>
          <w:sz w:val="21"/>
        </w:rPr>
        <w:t>=</w:t>
      </w:r>
      <w:r>
        <w:rPr>
          <w:sz w:val="21"/>
        </w:rPr>
        <w:t>该品种基准单价×实际用量×中标折扣率，基准单价应包括设计、材料、印刷、设计、制作、安装、运输、税金、利润等全部费用，在本合同约定的服务期限内不作任何调增。本项目最终结算金额达到项目采购预算或者供货期限达到</w:t>
      </w:r>
      <w:r>
        <w:rPr>
          <w:sz w:val="21"/>
        </w:rPr>
        <w:t>24</w:t>
      </w:r>
      <w:r>
        <w:rPr>
          <w:sz w:val="21"/>
        </w:rPr>
        <w:t>个月时本合同终止，以先到者为准。</w:t>
      </w:r>
    </w:p>
    <w:p>
      <w:pPr>
        <w:pStyle w:val="null3"/>
        <w:ind w:firstLine="420"/>
        <w:jc w:val="left"/>
      </w:pPr>
      <w:r>
        <w:rPr>
          <w:sz w:val="21"/>
        </w:rPr>
        <w:t>4.</w:t>
      </w:r>
      <w:r>
        <w:rPr>
          <w:sz w:val="21"/>
        </w:rPr>
        <w:t>供应商</w:t>
      </w:r>
      <w:r>
        <w:rPr>
          <w:sz w:val="21"/>
        </w:rPr>
        <w:t>为</w:t>
      </w:r>
      <w:r>
        <w:rPr>
          <w:sz w:val="21"/>
        </w:rPr>
        <w:t>采购人</w:t>
      </w:r>
      <w:r>
        <w:rPr>
          <w:sz w:val="21"/>
        </w:rPr>
        <w:t>提供设计、制作、运送的有关物料和服务价格必须在附件货物清单所列价格范围之内，如发生超出该等价格的费用且没有得到</w:t>
      </w:r>
      <w:r>
        <w:rPr>
          <w:sz w:val="21"/>
        </w:rPr>
        <w:t>采购人</w:t>
      </w:r>
      <w:r>
        <w:rPr>
          <w:sz w:val="21"/>
        </w:rPr>
        <w:t>确认的费用，则由</w:t>
      </w:r>
      <w:r>
        <w:rPr>
          <w:sz w:val="21"/>
        </w:rPr>
        <w:t>供应商</w:t>
      </w:r>
      <w:r>
        <w:rPr>
          <w:sz w:val="21"/>
        </w:rPr>
        <w:t>自行承担，与</w:t>
      </w:r>
      <w:r>
        <w:rPr>
          <w:sz w:val="21"/>
        </w:rPr>
        <w:t>采购人</w:t>
      </w:r>
      <w:r>
        <w:rPr>
          <w:sz w:val="21"/>
        </w:rPr>
        <w:t>无关。</w:t>
      </w:r>
    </w:p>
    <w:p>
      <w:pPr>
        <w:pStyle w:val="null3"/>
        <w:ind w:firstLine="420"/>
        <w:jc w:val="left"/>
      </w:pPr>
      <w:r>
        <w:rPr>
          <w:sz w:val="21"/>
        </w:rPr>
        <w:t>5.</w:t>
      </w:r>
      <w:r>
        <w:rPr>
          <w:sz w:val="21"/>
        </w:rPr>
        <w:t>若</w:t>
      </w:r>
      <w:r>
        <w:rPr>
          <w:sz w:val="21"/>
        </w:rPr>
        <w:t>采购人</w:t>
      </w:r>
      <w:r>
        <w:rPr>
          <w:sz w:val="21"/>
        </w:rPr>
        <w:t>所需的广告宣传品的制作等不在附件货物清单中的类别的，</w:t>
      </w:r>
      <w:r>
        <w:rPr>
          <w:sz w:val="21"/>
        </w:rPr>
        <w:t>供应商</w:t>
      </w:r>
      <w:r>
        <w:rPr>
          <w:sz w:val="21"/>
        </w:rPr>
        <w:t>承诺按照市场最低价格为</w:t>
      </w:r>
      <w:r>
        <w:rPr>
          <w:sz w:val="21"/>
        </w:rPr>
        <w:t>采购人</w:t>
      </w:r>
      <w:r>
        <w:rPr>
          <w:sz w:val="21"/>
        </w:rPr>
        <w:t>报价并应在供应前征得</w:t>
      </w:r>
      <w:r>
        <w:rPr>
          <w:sz w:val="21"/>
        </w:rPr>
        <w:t>采购人</w:t>
      </w:r>
      <w:r>
        <w:rPr>
          <w:sz w:val="21"/>
        </w:rPr>
        <w:t>书面确认。</w:t>
      </w:r>
    </w:p>
    <w:p>
      <w:pPr>
        <w:pStyle w:val="null3"/>
        <w:ind w:firstLine="420"/>
        <w:jc w:val="left"/>
      </w:pPr>
      <w:r>
        <w:rPr>
          <w:sz w:val="21"/>
        </w:rPr>
        <w:t>6.</w:t>
      </w:r>
      <w:r>
        <w:rPr>
          <w:sz w:val="21"/>
        </w:rPr>
        <w:t>采购人</w:t>
      </w:r>
      <w:r>
        <w:rPr>
          <w:sz w:val="21"/>
        </w:rPr>
        <w:t>按实际需求进行采购，</w:t>
      </w:r>
      <w:r>
        <w:rPr>
          <w:sz w:val="21"/>
        </w:rPr>
        <w:t>供应商</w:t>
      </w:r>
      <w:r>
        <w:rPr>
          <w:sz w:val="21"/>
        </w:rPr>
        <w:t>根据</w:t>
      </w:r>
      <w:r>
        <w:rPr>
          <w:sz w:val="21"/>
        </w:rPr>
        <w:t>采购人</w:t>
      </w:r>
      <w:r>
        <w:rPr>
          <w:sz w:val="21"/>
        </w:rPr>
        <w:t>要求交付产品并进行安装。费用每一个月结算一次，结合考核评价情况后，</w:t>
      </w:r>
      <w:r>
        <w:rPr>
          <w:sz w:val="21"/>
        </w:rPr>
        <w:t>供应商</w:t>
      </w:r>
      <w:r>
        <w:rPr>
          <w:sz w:val="21"/>
        </w:rPr>
        <w:t>凭以下有效文件与</w:t>
      </w:r>
      <w:r>
        <w:rPr>
          <w:sz w:val="21"/>
        </w:rPr>
        <w:t>采购人</w:t>
      </w:r>
      <w:r>
        <w:rPr>
          <w:sz w:val="21"/>
        </w:rPr>
        <w:t>结算：</w:t>
      </w:r>
    </w:p>
    <w:p>
      <w:pPr>
        <w:pStyle w:val="null3"/>
        <w:ind w:firstLine="420"/>
        <w:jc w:val="left"/>
      </w:pPr>
      <w:r>
        <w:rPr>
          <w:sz w:val="21"/>
        </w:rPr>
        <w:t>（</w:t>
      </w:r>
      <w:r>
        <w:rPr>
          <w:sz w:val="21"/>
        </w:rPr>
        <w:t>1</w:t>
      </w:r>
      <w:r>
        <w:rPr>
          <w:sz w:val="21"/>
        </w:rPr>
        <w:t>）合同；</w:t>
      </w:r>
    </w:p>
    <w:p>
      <w:pPr>
        <w:pStyle w:val="null3"/>
        <w:ind w:firstLine="420"/>
        <w:jc w:val="left"/>
      </w:pPr>
      <w:r>
        <w:rPr>
          <w:sz w:val="21"/>
        </w:rPr>
        <w:t>（</w:t>
      </w:r>
      <w:r>
        <w:rPr>
          <w:sz w:val="21"/>
        </w:rPr>
        <w:t>2</w:t>
      </w:r>
      <w:r>
        <w:rPr>
          <w:sz w:val="21"/>
        </w:rPr>
        <w:t>）</w:t>
      </w:r>
      <w:r>
        <w:rPr>
          <w:sz w:val="21"/>
        </w:rPr>
        <w:t>供应商</w:t>
      </w:r>
      <w:r>
        <w:rPr>
          <w:sz w:val="21"/>
        </w:rPr>
        <w:t>开具的正式发票；</w:t>
      </w:r>
    </w:p>
    <w:p>
      <w:pPr>
        <w:pStyle w:val="null3"/>
        <w:ind w:firstLine="420"/>
        <w:jc w:val="left"/>
      </w:pPr>
      <w:r>
        <w:rPr>
          <w:sz w:val="21"/>
        </w:rPr>
        <w:t>（</w:t>
      </w:r>
      <w:r>
        <w:rPr>
          <w:sz w:val="21"/>
        </w:rPr>
        <w:t>3</w:t>
      </w:r>
      <w:r>
        <w:rPr>
          <w:sz w:val="21"/>
        </w:rPr>
        <w:t>）汇总清单（需要清楚列明包括送货清单的内容和设计图样、管理科室签字，加盖</w:t>
      </w:r>
      <w:r>
        <w:rPr>
          <w:sz w:val="21"/>
        </w:rPr>
        <w:t>供应商</w:t>
      </w:r>
      <w:r>
        <w:rPr>
          <w:sz w:val="21"/>
        </w:rPr>
        <w:t>公章，同时提供该清单的</w:t>
      </w:r>
      <w:r>
        <w:rPr>
          <w:sz w:val="21"/>
        </w:rPr>
        <w:t>Excel</w:t>
      </w:r>
      <w:r>
        <w:rPr>
          <w:sz w:val="21"/>
        </w:rPr>
        <w:t>格式文件，</w:t>
      </w:r>
      <w:r>
        <w:rPr>
          <w:sz w:val="21"/>
        </w:rPr>
        <w:t>PDF</w:t>
      </w:r>
      <w:r>
        <w:rPr>
          <w:sz w:val="21"/>
        </w:rPr>
        <w:t>格式文件以及盖章纸质版文件）。</w:t>
      </w:r>
    </w:p>
    <w:p>
      <w:pPr>
        <w:pStyle w:val="null3"/>
        <w:jc w:val="both"/>
      </w:pPr>
      <w:r>
        <w:rPr>
          <w:sz w:val="21"/>
          <w:b/>
        </w:rPr>
        <w:t>附件一：</w:t>
      </w:r>
    </w:p>
    <w:p>
      <w:pPr>
        <w:pStyle w:val="null3"/>
        <w:jc w:val="center"/>
      </w:pPr>
      <w:r>
        <w:rPr>
          <w:sz w:val="21"/>
          <w:b/>
        </w:rPr>
        <w:t>标识标牌、广告宣传、科宣标签物料清单</w:t>
      </w:r>
    </w:p>
    <w:tbl>
      <w:tblPr>
        <w:tblW w:w="0" w:type="auto"/>
        <w:tblBorders>
          <w:top w:val="none" w:color="000000" w:sz="4"/>
          <w:left w:val="none" w:color="000000" w:sz="4"/>
          <w:bottom w:val="none" w:color="000000" w:sz="4"/>
          <w:right w:val="none" w:color="000000" w:sz="4"/>
          <w:insideH w:val="none"/>
          <w:insideV w:val="none"/>
        </w:tblBorders>
      </w:tblPr>
      <w:tblGrid>
        <w:gridCol w:w="689"/>
        <w:gridCol w:w="543"/>
        <w:gridCol w:w="1326"/>
        <w:gridCol w:w="2786"/>
        <w:gridCol w:w="437"/>
        <w:gridCol w:w="988"/>
        <w:gridCol w:w="1533"/>
      </w:tblGrid>
      <w:tr>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1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货物</w:t>
            </w:r>
          </w:p>
        </w:tc>
        <w:tc>
          <w:tcPr>
            <w:tcW w:type="dxa" w:w="2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工艺及规格</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单价限价（元）</w:t>
            </w:r>
          </w:p>
        </w:tc>
        <w:tc>
          <w:tcPr>
            <w:tcW w:type="dxa" w:w="1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补充说明</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横幅类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横幅布丝印〔宽度小于或等于</w:t>
            </w:r>
            <w:r>
              <w:rPr>
                <w:sz w:val="21"/>
                <w:color w:val="000000"/>
              </w:rPr>
              <w:t>1米）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含设计、制作及安装。安装需高空和特殊器械吊装，以另外报价为准。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横幅布丝印（宽度大于</w:t>
            </w:r>
            <w:r>
              <w:rPr>
                <w:sz w:val="21"/>
                <w:color w:val="000000"/>
              </w:rPr>
              <w:t>1米）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旗帜布横幅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定制户外旗帜布横幅，彩色印〔宽度小于或等于</w:t>
            </w:r>
            <w:r>
              <w:rPr>
                <w:sz w:val="21"/>
                <w:color w:val="000000"/>
              </w:rPr>
              <w:t>1米）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灯布横幅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高精彩印</w:t>
            </w:r>
            <w:r>
              <w:rPr>
                <w:sz w:val="21"/>
                <w:color w:val="000000"/>
              </w:rPr>
              <w:t>530灯布横幅〔宽度小于或等于1米）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刀刮布横幅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高精彩印刀刮布横幅〔宽度小于或等于</w:t>
            </w:r>
            <w:r>
              <w:rPr>
                <w:sz w:val="21"/>
                <w:color w:val="000000"/>
              </w:rPr>
              <w:t>1米）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旗、布产品类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礼仪带</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绸缎布，丝印文字，四周加金色缎带，表面彩印</w:t>
            </w:r>
            <w:r>
              <w:rPr>
                <w:sz w:val="21"/>
                <w:color w:val="000000"/>
              </w:rPr>
              <w:t>logo，配扣针，185cm×14cm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含设计及制作。</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礼仪带</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绒布面</w:t>
            </w:r>
            <w:r>
              <w:rPr>
                <w:sz w:val="21"/>
                <w:color w:val="000000"/>
              </w:rPr>
              <w:t>+无纺布底双层布，四周加金边缎带，表面彩印logo，进口胶浆印字，加流苏，配扣针，185cm×14cm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锦旗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红色植绒布，简约黄字，黄流苏</w:t>
            </w:r>
            <w:r>
              <w:rPr>
                <w:sz w:val="21"/>
                <w:color w:val="000000"/>
              </w:rPr>
              <w:t>60×90cm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锦旗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红色植绒布，简约黄字，黄流苏</w:t>
            </w:r>
            <w:r>
              <w:rPr>
                <w:sz w:val="21"/>
                <w:color w:val="000000"/>
              </w:rPr>
              <w:t>70×110cm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锦旗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红色植绒布，闪金黄字，黄流苏</w:t>
            </w:r>
            <w:r>
              <w:rPr>
                <w:sz w:val="21"/>
                <w:color w:val="000000"/>
              </w:rPr>
              <w:t>60×90cm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150.15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锦旗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红色植绒布，闪金黄字，黄流苏</w:t>
            </w:r>
            <w:r>
              <w:rPr>
                <w:sz w:val="21"/>
                <w:color w:val="000000"/>
              </w:rPr>
              <w:t>70×110cm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旗帜</w:t>
            </w:r>
            <w:r>
              <w:br/>
            </w:r>
            <w:r>
              <w:rPr>
                <w:sz w:val="21"/>
                <w:color w:val="000000"/>
              </w:rPr>
              <w:t>（国旗、党旗等）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旗布</w:t>
            </w:r>
            <w:r>
              <w:rPr>
                <w:sz w:val="21"/>
                <w:color w:val="000000"/>
              </w:rPr>
              <w:t>240×160cm（2号旗）</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旗帜</w:t>
            </w:r>
            <w:r>
              <w:br/>
            </w:r>
            <w:r>
              <w:rPr>
                <w:sz w:val="21"/>
                <w:color w:val="000000"/>
              </w:rPr>
              <w:t>（国旗、党旗等）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旗布</w:t>
            </w:r>
            <w:r>
              <w:rPr>
                <w:sz w:val="21"/>
                <w:color w:val="000000"/>
              </w:rPr>
              <w:t>96×64cm（5号旗）</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旗帜</w:t>
            </w:r>
            <w:r>
              <w:br/>
            </w:r>
            <w:r>
              <w:rPr>
                <w:sz w:val="21"/>
                <w:color w:val="000000"/>
              </w:rPr>
              <w:t>（国旗、党旗等）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旗布</w:t>
            </w:r>
            <w:r>
              <w:rPr>
                <w:sz w:val="21"/>
                <w:color w:val="000000"/>
              </w:rPr>
              <w:t>144×96cm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旗帜</w:t>
            </w:r>
            <w:r>
              <w:br/>
            </w:r>
            <w:r>
              <w:rPr>
                <w:sz w:val="21"/>
                <w:color w:val="000000"/>
              </w:rPr>
              <w:t>（支部旗、科室旗等）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定制户外旗帜布，彩色印，双层锁线</w:t>
            </w:r>
            <w:r>
              <w:rPr>
                <w:sz w:val="21"/>
                <w:color w:val="000000"/>
              </w:rPr>
              <w:t>144×96cm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路灯旗帜</w:t>
            </w:r>
            <w:r>
              <w:br/>
            </w:r>
            <w:r>
              <w:rPr>
                <w:sz w:val="21"/>
                <w:color w:val="000000"/>
              </w:rPr>
              <w:t>（国旗、党旗等）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配加厚合金方管，搭配</w:t>
            </w:r>
            <w:r>
              <w:rPr>
                <w:sz w:val="21"/>
                <w:color w:val="000000"/>
              </w:rPr>
              <w:t>U型抱箍，旗布64×96cm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含设计、制作及安装。安装需高空和特殊器械吊装，以另外报价为准。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地贴类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地板膜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3M地板膜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含设计、制作及安装。大于</w:t>
            </w:r>
            <w:r>
              <w:rPr>
                <w:sz w:val="21"/>
                <w:color w:val="000000"/>
              </w:rPr>
              <w:t>30米则另外计算安装费。</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地板膜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3M地板膜，加厚斜纹地贴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地板膜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厚磨砂地板膜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黄黑地贴，卷装（</w:t>
            </w:r>
            <w:r>
              <w:rPr>
                <w:sz w:val="21"/>
                <w:color w:val="000000"/>
              </w:rPr>
              <w:t>1000×5cm）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展架类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X展架，60×160cm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含设计、制作及安装。</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X展架，80×180cm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门型展架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门型展架，</w:t>
            </w:r>
            <w:r>
              <w:rPr>
                <w:sz w:val="21"/>
                <w:color w:val="000000"/>
              </w:rPr>
              <w:t>60×160cm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门型展架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门型展架，</w:t>
            </w:r>
            <w:r>
              <w:rPr>
                <w:sz w:val="21"/>
                <w:color w:val="000000"/>
              </w:rPr>
              <w:t>80×180cm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门型展架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加厚铁艺</w:t>
            </w:r>
            <w:r>
              <w:rPr>
                <w:sz w:val="21"/>
                <w:color w:val="000000"/>
              </w:rPr>
              <w:t>1.5mm门型架，80×180cm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易拉宝</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塑料易拉宝，</w:t>
            </w:r>
            <w:r>
              <w:rPr>
                <w:sz w:val="21"/>
                <w:color w:val="000000"/>
              </w:rPr>
              <w:t>80×200cm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易拉宝</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塑料易拉宝，</w:t>
            </w:r>
            <w:r>
              <w:rPr>
                <w:sz w:val="21"/>
                <w:color w:val="000000"/>
              </w:rPr>
              <w:t>120×200cm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易拉宝</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加重型</w:t>
            </w:r>
            <w:r>
              <w:rPr>
                <w:sz w:val="21"/>
                <w:color w:val="000000"/>
              </w:rPr>
              <w:t>5g铝合金易拉宝，80×200cm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展架专用胶片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w:t>
            </w:r>
            <w:r>
              <w:rPr>
                <w:sz w:val="21"/>
                <w:color w:val="000000"/>
              </w:rPr>
              <w:t>PVC胶片喷画，展架专用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喷画类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背胶（含过哑膜或光膜）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含设计、制作及安装。安装需高空和特殊器械吊装，以另外报价为准。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w:t>
            </w:r>
            <w:r>
              <w:rPr>
                <w:sz w:val="21"/>
                <w:color w:val="000000"/>
              </w:rPr>
              <w:t>kt板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背胶（含过哑膜或光膜）裱</w:t>
            </w:r>
            <w:r>
              <w:rPr>
                <w:sz w:val="21"/>
                <w:color w:val="000000"/>
              </w:rPr>
              <w:t>kt板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背胶、光亮板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背胶（含过哑膜或光膜）裱光亮板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w:t>
            </w: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背胶（含过哑膜或光膜）裱</w:t>
            </w:r>
            <w:r>
              <w:rPr>
                <w:sz w:val="21"/>
                <w:color w:val="000000"/>
              </w:rPr>
              <w:t>3厘pvc板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w:t>
            </w: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背胶（含过哑膜或光膜）裱</w:t>
            </w:r>
            <w:r>
              <w:rPr>
                <w:sz w:val="21"/>
                <w:color w:val="000000"/>
              </w:rPr>
              <w:t>5厘pvc板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w:t>
            </w: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背胶（含过哑膜或光膜）裱</w:t>
            </w:r>
            <w:r>
              <w:rPr>
                <w:sz w:val="21"/>
                <w:color w:val="000000"/>
              </w:rPr>
              <w:t>8厘pvc板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w:t>
            </w: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背胶（含过哑膜或光膜）裱</w:t>
            </w:r>
            <w:r>
              <w:rPr>
                <w:sz w:val="21"/>
                <w:color w:val="000000"/>
              </w:rPr>
              <w:t>10厘pvc板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白底车贴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白底车贴（含过哑膜或光膜）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黑底车贴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黑底车贴（含过哑膜或光膜）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磨砂透明车贴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磨砂透明车贴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w:t>
            </w:r>
            <w:r>
              <w:rPr>
                <w:sz w:val="21"/>
                <w:color w:val="000000"/>
              </w:rPr>
              <w:t>kt板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车贴裱</w:t>
            </w:r>
            <w:r>
              <w:rPr>
                <w:sz w:val="21"/>
                <w:color w:val="000000"/>
              </w:rPr>
              <w:t>kt板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车贴、光亮板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车贴裱光亮板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w:t>
            </w: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车贴裱</w:t>
            </w:r>
            <w:r>
              <w:rPr>
                <w:sz w:val="21"/>
                <w:color w:val="000000"/>
              </w:rPr>
              <w:t>3厘pvc板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w:t>
            </w: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车贴裱</w:t>
            </w:r>
            <w:r>
              <w:rPr>
                <w:sz w:val="21"/>
                <w:color w:val="000000"/>
              </w:rPr>
              <w:t>5厘pvc板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w:t>
            </w: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车贴裱</w:t>
            </w:r>
            <w:r>
              <w:rPr>
                <w:sz w:val="21"/>
                <w:color w:val="000000"/>
              </w:rPr>
              <w:t>8厘pvc板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w:t>
            </w: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车贴裱</w:t>
            </w:r>
            <w:r>
              <w:rPr>
                <w:sz w:val="21"/>
                <w:color w:val="000000"/>
              </w:rPr>
              <w:t>10厘pvc板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超透车贴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彩白彩三层</w:t>
            </w:r>
            <w:r>
              <w:rPr>
                <w:sz w:val="21"/>
                <w:color w:val="000000"/>
              </w:rPr>
              <w:t>uv印画面</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反光车贴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反光车贴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白胶车贴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高精喷绘白胶车贴，裱厚表面哑膜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黑胶车贴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高精喷绘黑胶车贴，裱厚表面哑膜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白胶车贴、光亮板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高精喷绘白胶车贴，裱厚表面哑膜，过高密度光亮板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晶彩格</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晶彩格</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灯布</w:t>
            </w:r>
            <w:r>
              <w:rPr>
                <w:sz w:val="21"/>
                <w:color w:val="000000"/>
              </w:rPr>
              <w:t>530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灯布</w:t>
            </w:r>
            <w:r>
              <w:rPr>
                <w:sz w:val="21"/>
                <w:color w:val="000000"/>
              </w:rPr>
              <w:t>550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黑底灯布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黑底灯布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刀刮布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刀刮布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科宝布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科宝布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相片纸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相片纸</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120克UV高精车贴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140克UV高精车贴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57.75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UV黑底车贴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UV高精黑底车贴（或可移）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UV超透贴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UV超透贴彩白彩</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UV超透帖双面印</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UV超透贴双面彩白彩</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UV超透胶片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UV超透胶片彩白彩</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80.85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UV地板膜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UV透明地板磨砂膜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UV透明车贴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UV透明车贴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UV单孔透贴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UV单孔透贴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78.75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UV灯片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UV灯片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UV反光车贴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UV反光车贴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UV水晶格反光车贴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UV水晶格反光车贴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UV油画布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UV油画布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UV油画布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UV背胶油画布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加白墨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加黑底</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120克高精车贴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140克高精车贴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高精黑底车贴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120克高精黑底车贴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高精黑底车贴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140克高精黑底车贴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双面彩色喷绘车贴膜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高精透明车贴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高精透明车贴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高精晶彩格反光车贴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高精晶彩格反光车贴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高精反光车贴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高精反光车贴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单孔透贴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单孔透贴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55.65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工程类铝牌专用贴膜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工程类铝牌专用贴膜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油画布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油性油画布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墙纸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环保墙纸</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冷裱膜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冷裱膜（光膜</w:t>
            </w:r>
            <w:r>
              <w:rPr>
                <w:sz w:val="21"/>
                <w:color w:val="000000"/>
              </w:rPr>
              <w:t>/哑膜）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kt板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kt板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光亮板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光亮板（不含包边条）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包边条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包边条（颜色：红</w:t>
            </w:r>
            <w:r>
              <w:rPr>
                <w:sz w:val="21"/>
                <w:color w:val="000000"/>
              </w:rPr>
              <w:t>/蓝/黑/绿/灰）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包边条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包边条（颜色：金</w:t>
            </w:r>
            <w:r>
              <w:rPr>
                <w:sz w:val="21"/>
                <w:color w:val="000000"/>
              </w:rPr>
              <w:t>/银）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激光印相片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小一寸照片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激光印相片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一寸照片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激光印相片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大一寸照片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激光印相片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两寸照片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玻璃防撞贴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玻璃防撞贴，高精户外喷画，宽度</w:t>
            </w:r>
            <w:r>
              <w:rPr>
                <w:sz w:val="21"/>
                <w:color w:val="000000"/>
              </w:rPr>
              <w:t>10cm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标签</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高精户外喷画，防水，易撕</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不干胶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哑面不干胶印字裁开</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名片、工作证、提示牌类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冰白纸</w:t>
            </w:r>
            <w:r>
              <w:br/>
            </w:r>
            <w:r>
              <w:rPr>
                <w:sz w:val="21"/>
                <w:color w:val="000000"/>
              </w:rPr>
              <w:t>（名片等）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9×5.4cm，冰白纸（每盒100张，2盒起印）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含设计、制作及运送。</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铜版纸提示卡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9×6cm，250克铜版纸单面彩印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铜版纸三角牌</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活动桌面水牌，</w:t>
            </w:r>
            <w:r>
              <w:rPr>
                <w:sz w:val="21"/>
                <w:color w:val="000000"/>
              </w:rPr>
              <w:t>250克铜版纸单面彩印三角牌，A4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pvc工作证</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9.5×6.5cm，0.76mm pvc双面彩印（10张以下）</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pvc工作证</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9.5×6.5cm，0.76mm pvc双面彩印（10张以上含10张）</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工作证拉扣</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伸缩拉扣</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软胶片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1.5厘pvc卡，UV彩印软胶片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8×12.4cm，pvc透明硬胶卡套，含挂绳（挂绳颜色：红/蓝/黄/绿/粉）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9.5×12.5cm，pvc透明硬胶卡套，含挂绳（挂绳颜色：红/蓝/黄/绿/粉）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10×16cm，pvc透明硬胶卡套，含挂绳（挂绳颜色：红/蓝/黄/绿/粉）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7.5×12cm，pvc透明软胶卡套，含挂绳（挂绳颜色：红/蓝/黄/绿/粉）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8.3×13.5cm，pvc透明软胶卡套，含挂绳（挂绳颜色：红/蓝/黄/绿/粉）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10×16cm，pvc透明软胶卡套，含挂绳（挂绳颜色：红/蓝/黄/绿/粉）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卡套内卡纸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10×16cm以内，250克铜版纸双面彩印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文件扫描</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文件大图处理（</w:t>
            </w:r>
            <w:r>
              <w:rPr>
                <w:sz w:val="21"/>
                <w:color w:val="000000"/>
              </w:rPr>
              <w:t>A0/A1规格）</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亚克力制品类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3厘机片单面UV印刷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110.5</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含设计、制作及安装。安装需高空和特殊器械吊装，以另外报价为准。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5厘机片单面UV印刷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3+1厘机片单面UV印刷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3+2厘机片单面UV印刷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5+3厘机片单面UV印刷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3+1厘机片双面UV印刷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3+3厘机片双面UV印刷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5+3厘机片双面UV印刷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3厘机片UV印刷+3厘pvc板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3厘机片UV印刷+5厘pvc板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3厘机片UV印刷+8厘pvc板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3厘机片UV印刷+10厘pvc板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3厘机片UV印刷+15厘pvc板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438.9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机片</w:t>
            </w:r>
            <w:r>
              <w:rPr>
                <w:sz w:val="21"/>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3厘机片UV印刷+20厘pvc板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2+2厘高档透明亚克力板，丝网彩印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471.5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3+2厘高档透明亚克力板，丝网彩印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3+3厘高档透明亚克力板，丝网彩印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571.5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3+5厘高档透明亚克力板，丝网彩印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r>
              <w:rPr>
                <w:sz w:val="21"/>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2厘亚克力+8厘pvc底板，丝网彩印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水晶字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5厘水晶字（含丝印、倒斜边费用）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水晶字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8厘水晶字（含丝印、倒斜边费用）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水晶字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10厘水晶字（含丝印、倒斜边费用）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水晶字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12厘水晶字（含丝印、倒斜边费用）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水晶字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15厘水晶字（含丝印、倒斜边费用）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亚克力水牌座</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3厘亚克力+3厘亚克力面，5厘亚克力底座，彩色UV印logo（21×12cm）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透明亚克力盒子</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5厘透明亚克力盒子（52×12×12cm以内）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茶色亚克力盒子</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5厘茶色亚克力盒子（52×12×12cm以内）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亚克力手套盒</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5厘亚克力手套盒（26×23cm以内）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烤漆电梯索引牌</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2厘亚克力+8厘pvc板，专业铝材面板烤漆丝印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亚克力电梯索引牌</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定制可更换插卡式，</w:t>
            </w:r>
            <w:r>
              <w:rPr>
                <w:sz w:val="21"/>
                <w:color w:val="000000"/>
              </w:rPr>
              <w:t>5+3+5亚克力弯折信息盒两个，UV印刷内容，底板倒斜边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亚克力吊牌</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3厘亚克力+10厘pvc+3厘亚克力，白色底透明面反印工艺，UV印刷内容，底板倒圆边，配不锈钢支撑架（支撑架长度小于或等于30cm）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高密</w:t>
            </w:r>
            <w:r>
              <w:rPr>
                <w:sz w:val="21"/>
                <w:color w:val="000000"/>
              </w:rPr>
              <w:t>3厘结皮pvc，UV打印+雕刻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高密</w:t>
            </w:r>
            <w:r>
              <w:rPr>
                <w:sz w:val="21"/>
                <w:color w:val="000000"/>
              </w:rPr>
              <w:t>5厘结皮pvc，UV打印+雕刻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高密</w:t>
            </w:r>
            <w:r>
              <w:rPr>
                <w:sz w:val="21"/>
                <w:color w:val="000000"/>
              </w:rPr>
              <w:t>8厘结皮pvc，UV打印+雕刻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高密</w:t>
            </w:r>
            <w:r>
              <w:rPr>
                <w:sz w:val="21"/>
                <w:color w:val="000000"/>
              </w:rPr>
              <w:t>10厘结皮pvc，UV打印+雕刻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高密</w:t>
            </w:r>
            <w:r>
              <w:rPr>
                <w:sz w:val="21"/>
                <w:color w:val="000000"/>
              </w:rPr>
              <w:t>15厘结皮pvc，UV打印+雕刻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高密</w:t>
            </w:r>
            <w:r>
              <w:rPr>
                <w:sz w:val="21"/>
                <w:color w:val="000000"/>
              </w:rPr>
              <w:t>18厘结皮pvc，UV打印+雕刻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r>
              <w:rPr>
                <w:sz w:val="21"/>
                <w:color w:val="000000"/>
              </w:rPr>
              <w:t>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国产透明</w:t>
            </w:r>
            <w:r>
              <w:rPr>
                <w:sz w:val="21"/>
                <w:color w:val="000000"/>
              </w:rPr>
              <w:t>3厘亚克力，UV打印+雕刻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r>
              <w:rPr>
                <w:sz w:val="21"/>
                <w:color w:val="000000"/>
              </w:rPr>
              <w:t>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国产透明</w:t>
            </w:r>
            <w:r>
              <w:rPr>
                <w:sz w:val="21"/>
                <w:color w:val="000000"/>
              </w:rPr>
              <w:t>5厘亚克力，UV打印+雕刻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r>
              <w:rPr>
                <w:sz w:val="21"/>
                <w:color w:val="000000"/>
              </w:rPr>
              <w:t>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国产透明</w:t>
            </w:r>
            <w:r>
              <w:rPr>
                <w:sz w:val="21"/>
                <w:color w:val="000000"/>
              </w:rPr>
              <w:t>8厘亚克力，UV打印+雕刻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r>
              <w:rPr>
                <w:sz w:val="21"/>
                <w:color w:val="000000"/>
              </w:rPr>
              <w:t>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国产透明</w:t>
            </w:r>
            <w:r>
              <w:rPr>
                <w:sz w:val="21"/>
                <w:color w:val="000000"/>
              </w:rPr>
              <w:t>10厘亚克力，UV打印+雕刻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磁粒</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磁粒，直径</w:t>
            </w:r>
            <w:r>
              <w:rPr>
                <w:sz w:val="21"/>
                <w:color w:val="000000"/>
              </w:rPr>
              <w:t>6mm，厚度3mm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磁粒</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磁粒，直径</w:t>
            </w:r>
            <w:r>
              <w:rPr>
                <w:sz w:val="21"/>
                <w:color w:val="000000"/>
              </w:rPr>
              <w:t>8mm，厚度3mm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牌匾类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不锈钢蚀刻牌匾</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折边</w:t>
            </w:r>
            <w:r>
              <w:rPr>
                <w:sz w:val="21"/>
                <w:color w:val="000000"/>
              </w:rPr>
              <w:t>3cm以内，内塞泡沫（常规尺寸60×40cm）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472.5</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含设计、制作及安装。</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钛金蚀刻牌匾</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折边</w:t>
            </w:r>
            <w:r>
              <w:rPr>
                <w:sz w:val="21"/>
                <w:color w:val="000000"/>
              </w:rPr>
              <w:t>3cm以内，内塞泡沫（常规尺寸60×40cm）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实木底板牌匾</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实木底板，金箔片锡刻高清</w:t>
            </w:r>
            <w:r>
              <w:rPr>
                <w:sz w:val="21"/>
                <w:color w:val="000000"/>
              </w:rPr>
              <w:t>UV印（常规尺寸60×40cm）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活动类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无纺布袋</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定制无纺布礼品袋，热压一体成型，画面双面印单色（除金色）（尺寸：</w:t>
            </w:r>
            <w:r>
              <w:rPr>
                <w:sz w:val="21"/>
                <w:color w:val="000000"/>
              </w:rPr>
              <w:t>30×38×10cm）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含设计、制作及运送。</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无纺布袋</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定制无纺布礼品袋，热压一体成型，画面双面烫金色（尺寸：</w:t>
            </w:r>
            <w:r>
              <w:rPr>
                <w:sz w:val="21"/>
                <w:color w:val="000000"/>
              </w:rPr>
              <w:t>30×38×10cm）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揭幕架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可移动木质红绒布揭幕架，轨道式红绒布拉帘，两侧各配</w:t>
            </w:r>
            <w:r>
              <w:rPr>
                <w:sz w:val="21"/>
                <w:color w:val="000000"/>
              </w:rPr>
              <w:t>15米红色丝带拉绳，220×200cm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含安装及运送。</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揭幕架租用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可移动木质红绒布揭幕架，轨道式红绒布拉帘，两侧各配</w:t>
            </w:r>
            <w:r>
              <w:rPr>
                <w:sz w:val="21"/>
                <w:color w:val="000000"/>
              </w:rPr>
              <w:t>15米红色丝带拉绳，220×200cm，2天内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404.25</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含安装、运送、拆除。</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花球</w:t>
            </w:r>
            <w:r>
              <w:rPr>
                <w:sz w:val="21"/>
                <w:color w:val="000000"/>
              </w:rPr>
              <w:t>+揭幕布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常用红色花球</w:t>
            </w:r>
            <w:r>
              <w:rPr>
                <w:sz w:val="21"/>
                <w:color w:val="000000"/>
              </w:rPr>
              <w:t>+揭幕布（高度小于或等于100cm）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含制作及运送。</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帐篷租用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常规</w:t>
            </w:r>
            <w:r>
              <w:rPr>
                <w:sz w:val="21"/>
                <w:color w:val="000000"/>
              </w:rPr>
              <w:t>3cm支撑架，3米×3米帐篷，含搭建，含蓬江区、江海区、新会会城范围内运费，2天内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顶</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含安装、运送、拆除。</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帐篷租用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加强型</w:t>
            </w:r>
            <w:r>
              <w:rPr>
                <w:sz w:val="21"/>
                <w:color w:val="000000"/>
              </w:rPr>
              <w:t>5cm支撑架，3米×3米帐篷，含搭建，含蓬江区、江海区、新会会城范围内运费，2天内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顶</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胶椅子租用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无靠背胶椅子，仅蓝、黄、红</w:t>
            </w:r>
            <w:r>
              <w:rPr>
                <w:sz w:val="21"/>
                <w:color w:val="000000"/>
              </w:rPr>
              <w:t>3色可选，含摆放、回收费，含蓬江区、江海区、新会会城范围内运费，2天内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胶椅子租用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靠背胶椅子，仅蓝、黄、红</w:t>
            </w:r>
            <w:r>
              <w:rPr>
                <w:sz w:val="21"/>
                <w:color w:val="000000"/>
              </w:rPr>
              <w:t>3色可选，含摆放、回收费，含蓬江区、江海区、新会会城范围内运费，2天内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餐椅租用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靠背餐椅，配椅套（椅套颜色：香槟金</w:t>
            </w:r>
            <w:r>
              <w:rPr>
                <w:sz w:val="21"/>
                <w:color w:val="000000"/>
              </w:rPr>
              <w:t>/白色），含摆放、回收费，含蓬江区、江海区、新会会城范围内运费，2天内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折叠台租用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180×40×70cm折叠台，配红色绒布，含蓬江区、江海区、新会会城范围内运费，2天内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背景画，高精喷绘灯布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36.75</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含设计、制作及安装。安装需高空和特殊器械吊装，以另外报价为准。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桁架租用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铁艺背景桁架租用，含搭建、拆除费，不含喷绘画面，含蓬江区、江海区、新会会城范围内运费，</w:t>
            </w:r>
            <w:r>
              <w:rPr>
                <w:sz w:val="21"/>
                <w:color w:val="000000"/>
              </w:rPr>
              <w:t>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21.945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桁架租用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铝合金背景桁架租用，含搭建、拆除费，不含喷绘画面，含蓬江区、江海区、新会会城范围内运费，</w:t>
            </w:r>
            <w:r>
              <w:rPr>
                <w:sz w:val="21"/>
                <w:color w:val="000000"/>
              </w:rPr>
              <w:t>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可移动推杆启动台，</w:t>
            </w:r>
            <w:r>
              <w:rPr>
                <w:sz w:val="21"/>
                <w:color w:val="000000"/>
              </w:rPr>
              <w:t>400×100cm，骨牌翻动效果，含搭建、拆除费，含蓬江区、江海区、新会会城范围内运费，2天内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2970</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含安装、运送、拆除。</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可移动推杆启动台，</w:t>
            </w:r>
            <w:r>
              <w:rPr>
                <w:sz w:val="21"/>
                <w:color w:val="000000"/>
              </w:rPr>
              <w:t>600×100cm，骨牌翻动效果，含搭建、拆除费，含蓬江区、江海区、新会会城范围内运费，2天内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可移动推杆启动台，</w:t>
            </w:r>
            <w:r>
              <w:rPr>
                <w:sz w:val="21"/>
                <w:color w:val="000000"/>
              </w:rPr>
              <w:t>400×100cm，鎏金沙效果，含搭建、拆除费，含蓬江区、江海区、新会会城范围内运费，2天内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可移动推杆启动台，</w:t>
            </w:r>
            <w:r>
              <w:rPr>
                <w:sz w:val="21"/>
                <w:color w:val="000000"/>
              </w:rPr>
              <w:t>600×100cm，鎏金沙效果，含搭建、拆除费，含蓬江区、江海区、新会会城范围内运费，2天内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可移动推杆启动台，</w:t>
            </w:r>
            <w:r>
              <w:rPr>
                <w:sz w:val="21"/>
                <w:color w:val="000000"/>
              </w:rPr>
              <w:t>400×100cm，画轴卷轴效果，含搭建、拆除费，含蓬江区、江海区、新会会城范围内运费，2天内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可移动推杆启动台，</w:t>
            </w:r>
            <w:r>
              <w:rPr>
                <w:sz w:val="21"/>
                <w:color w:val="000000"/>
              </w:rPr>
              <w:t>600×100cm，画轴卷轴效果，含搭建、拆除费，含蓬江区、江海区、新会会城范围内运费，2天内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LED屏租用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P3户外高清全彩LED显示屏（含必要的播放器材、材料运输、安装和搭建、拆除、调试、现场保障），含蓬江区、江海区、新会会城范围内运费，2天内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LED屏租用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P4户外高清全彩LED显示屏（含必要的播放器材、材料运输、安装和搭建、拆除、调试、现场保障），含蓬江区、江海区、新会会城范围内运费，2天内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证书封皮</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特种纸烫金工艺（展开尺寸：</w:t>
            </w:r>
            <w:r>
              <w:rPr>
                <w:sz w:val="21"/>
                <w:color w:val="000000"/>
              </w:rPr>
              <w:t>36×25cm）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含设计、制作及运送。</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证书封皮</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特种纸烫金工艺（展开尺寸：</w:t>
            </w:r>
            <w:r>
              <w:rPr>
                <w:sz w:val="21"/>
                <w:color w:val="000000"/>
              </w:rPr>
              <w:t>31×22cm）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双胶纸数码印，</w:t>
            </w:r>
            <w:r>
              <w:rPr>
                <w:sz w:val="21"/>
                <w:color w:val="000000"/>
              </w:rPr>
              <w:t>120克双胶纸彩印A4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双胶纸数码印，</w:t>
            </w:r>
            <w:r>
              <w:rPr>
                <w:sz w:val="21"/>
                <w:color w:val="000000"/>
              </w:rPr>
              <w:t>120克双胶纸彩印A3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珠光卡纸数码印，</w:t>
            </w:r>
            <w:r>
              <w:rPr>
                <w:sz w:val="21"/>
                <w:color w:val="000000"/>
              </w:rPr>
              <w:t>250克珠光卡纸彩印A4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珠光卡纸数码印，</w:t>
            </w:r>
            <w:r>
              <w:rPr>
                <w:sz w:val="21"/>
                <w:color w:val="000000"/>
              </w:rPr>
              <w:t>250克珠光卡纸彩印A3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珠光卡纸数码印，</w:t>
            </w:r>
            <w:r>
              <w:rPr>
                <w:sz w:val="21"/>
                <w:color w:val="000000"/>
              </w:rPr>
              <w:t>300克珠光卡纸彩印A4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珠光卡纸数码印，</w:t>
            </w:r>
            <w:r>
              <w:rPr>
                <w:sz w:val="21"/>
                <w:color w:val="000000"/>
              </w:rPr>
              <w:t>300克珠光卡纸彩印A3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过塑</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A3过塑膜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过塑</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A4过塑膜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过塑</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10×7cm过塑膜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灯笼</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金口钢丝三连串灯笼（单个直径</w:t>
            </w:r>
            <w:r>
              <w:rPr>
                <w:sz w:val="21"/>
                <w:color w:val="000000"/>
              </w:rPr>
              <w:t>25cm，总长80cm）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17.85</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含制作及安装。安装需高空和特殊器械吊装，以另外报价为准。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灯笼</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金口钢丝四连串灯笼（单个直径</w:t>
            </w:r>
            <w:r>
              <w:rPr>
                <w:sz w:val="21"/>
                <w:color w:val="000000"/>
              </w:rPr>
              <w:t>25cm，总长90cm）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灯笼</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金口钢丝色丁布灯笼（单个直径</w:t>
            </w:r>
            <w:r>
              <w:rPr>
                <w:sz w:val="21"/>
                <w:color w:val="000000"/>
              </w:rPr>
              <w:t>60cm，长100cm）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工程类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铁皮缕空板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激光雕刻铁皮缕空板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含设计、制作及安装。安装需高空和特殊器械吊装，以另外报价为准。</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PVC、磁吸相框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8厘pvc底板雕刻成型，5+5厘亚克力磁吸相框</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245.7</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铝合金组框成型，手动翻盖，宽</w:t>
            </w:r>
            <w:r>
              <w:rPr>
                <w:sz w:val="21"/>
                <w:color w:val="000000"/>
              </w:rPr>
              <w:t>3cm前开银色转角空框</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铝合金组框成型，手动翻盖，宽</w:t>
            </w:r>
            <w:r>
              <w:rPr>
                <w:sz w:val="21"/>
                <w:color w:val="000000"/>
              </w:rPr>
              <w:t>4cm前开银色转角空框</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海报框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磁吸式海报框，高强度铝合金边框，银边黑面，厚</w:t>
            </w:r>
            <w:r>
              <w:rPr>
                <w:sz w:val="21"/>
                <w:color w:val="000000"/>
              </w:rPr>
              <w:t>2cm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海报框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磁吸式海报框，高强度铝合金边框，银边黑面，厚</w:t>
            </w:r>
            <w:r>
              <w:rPr>
                <w:sz w:val="21"/>
                <w:color w:val="000000"/>
              </w:rPr>
              <w:t>3cm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卡布灯箱</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铝合金边框，高清软膜灯布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卡布灯箱</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铝合金边框，含防水户外电源、</w:t>
            </w:r>
            <w:r>
              <w:rPr>
                <w:sz w:val="21"/>
                <w:color w:val="000000"/>
              </w:rPr>
              <w:t>LED灯、高清软膜灯布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铝合金边框，可磁吸白板，</w:t>
            </w:r>
            <w:r>
              <w:rPr>
                <w:sz w:val="21"/>
                <w:color w:val="000000"/>
              </w:rPr>
              <w:t>2cm厚</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铝合金边框，可磁吸白板，</w:t>
            </w:r>
            <w:r>
              <w:rPr>
                <w:sz w:val="21"/>
                <w:color w:val="000000"/>
              </w:rPr>
              <w:t>3cm厚</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平面铁皮烤漆字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1mm平面铁皮烤漆字（字高度小于或等于100cm）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平面不锈钢字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1mm平面不锈钢字（字高度小于或等于100cm）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平面钛金字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1mm平面钛全字（字高度小于或等于100cm）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球面钛金字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0.8mm球面钛金字（字高度小于或等于100cm）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平面发光字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1mm不锈钢围边平面发光字，LED光源</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吸塑发光字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3mm亚克力板吸塑发光字，LED光源</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灯珠字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1mm铁皮烤漆灯珠字</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立体发光字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304#1.2不锈钢面板，08不锈钢围边，厚度6cm，喷哑光防锈漆，内加铝锌方管，冲孔发光字（led灯珠），加1.2不锈钢方管支架，带发光字户外专用电源（字高度大于100cm）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1743.5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立体发光字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304#1.2不锈钢面板，08不锈钢围边，厚度8cm，喷哑光防锈漆，内加铝锌方管，冲孔发光字（led灯珠），加1.2不锈钢方管支架，带发光字户外专用电源（字高度大于100cm）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1795.5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立体发光字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304#1.2不锈钢面板，08不锈钢围边，厚度10cm，喷哑光防锈漆，内加铝锌方管，冲孔发光字（led灯珠），加1.2不锈钢方管支架，带发光字户外专用电源（字高度大于100cm）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立体烤漆字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304#1.2不锈钢面板，08不锈钢围边，厚度6cm，喷哑光防锈漆，内加铝锌方管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立体烤漆字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 1.2不锈钢面板，08不锈钢围边，厚度8cm，喷哑光防锈漆，内加铝锌方管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304#4×4cm不锈钢方管架，焊接抛光，管厚1.5mm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409.5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户外防水发光字专用电源，</w:t>
            </w:r>
            <w:r>
              <w:rPr>
                <w:sz w:val="21"/>
                <w:color w:val="000000"/>
              </w:rPr>
              <w:t>12V（品牌1：格普特）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户外防水发光字专用电源，</w:t>
            </w:r>
            <w:r>
              <w:rPr>
                <w:sz w:val="21"/>
                <w:color w:val="000000"/>
              </w:rPr>
              <w:t>12V（品牌2：丰硕源科）</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户外防水发光字专用电源，</w:t>
            </w:r>
            <w:r>
              <w:rPr>
                <w:sz w:val="21"/>
                <w:color w:val="000000"/>
              </w:rPr>
              <w:t>12V（品牌3：CNZGM）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户外防水发光字专用电源，</w:t>
            </w:r>
            <w:r>
              <w:rPr>
                <w:sz w:val="21"/>
                <w:color w:val="000000"/>
              </w:rPr>
              <w:t>24V（品牌1：金镖）</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户外防水发光字专用电源，</w:t>
            </w:r>
            <w:r>
              <w:rPr>
                <w:sz w:val="21"/>
                <w:color w:val="000000"/>
              </w:rPr>
              <w:t>24V（品牌2：格普特）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户外防水发光字专用电源，</w:t>
            </w:r>
            <w:r>
              <w:rPr>
                <w:sz w:val="21"/>
                <w:color w:val="000000"/>
              </w:rPr>
              <w:t>24V（品牌3：丰硕源科）</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户外防水发光字专用电源，</w:t>
            </w:r>
            <w:r>
              <w:rPr>
                <w:sz w:val="21"/>
                <w:color w:val="000000"/>
              </w:rPr>
              <w:t>60V（品牌1：mwel）</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户外防水发光字专用电源，</w:t>
            </w:r>
            <w:r>
              <w:rPr>
                <w:sz w:val="21"/>
                <w:color w:val="000000"/>
              </w:rPr>
              <w:t>60V（品牌2：格普特）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户外防水发光字专用电源，</w:t>
            </w:r>
            <w:r>
              <w:rPr>
                <w:sz w:val="21"/>
                <w:color w:val="000000"/>
              </w:rPr>
              <w:t>60V（品牌3：百鑫）</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561</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时控器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时控器（品牌</w:t>
            </w:r>
            <w:r>
              <w:rPr>
                <w:sz w:val="21"/>
                <w:color w:val="000000"/>
              </w:rPr>
              <w:t>1：德力西）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时控器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时控器（品牌</w:t>
            </w:r>
            <w:r>
              <w:rPr>
                <w:sz w:val="21"/>
                <w:color w:val="000000"/>
              </w:rPr>
              <w:t>2：公牛）</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时控器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时控器（品牌</w:t>
            </w:r>
            <w:r>
              <w:rPr>
                <w:sz w:val="21"/>
                <w:color w:val="000000"/>
              </w:rPr>
              <w:t>3：雷士）</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可旋转投射灯（</w:t>
            </w:r>
            <w:r>
              <w:rPr>
                <w:sz w:val="21"/>
                <w:color w:val="000000"/>
              </w:rPr>
              <w:t>25W）（品牌1：Ninaroco）</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可旋转投射灯（</w:t>
            </w:r>
            <w:r>
              <w:rPr>
                <w:sz w:val="21"/>
                <w:color w:val="000000"/>
              </w:rPr>
              <w:t>25W）（品牌2：雷帕森）</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可旋转投射灯（</w:t>
            </w:r>
            <w:r>
              <w:rPr>
                <w:sz w:val="21"/>
                <w:color w:val="000000"/>
              </w:rPr>
              <w:t>25W）（品牌3：罗帕德）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可旋转投射灯（</w:t>
            </w:r>
            <w:r>
              <w:rPr>
                <w:sz w:val="21"/>
                <w:color w:val="000000"/>
              </w:rPr>
              <w:t>35W）（品牌1：Ninaroco）</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863</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可旋转投射灯（</w:t>
            </w:r>
            <w:r>
              <w:rPr>
                <w:sz w:val="21"/>
                <w:color w:val="000000"/>
              </w:rPr>
              <w:t>35W）（品牌2：雷帕森）</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895</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可旋转投射灯（</w:t>
            </w:r>
            <w:r>
              <w:rPr>
                <w:sz w:val="21"/>
                <w:color w:val="000000"/>
              </w:rPr>
              <w:t>35W）（品牌3：罗帕德）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可旋转投射灯（</w:t>
            </w:r>
            <w:r>
              <w:rPr>
                <w:sz w:val="21"/>
                <w:color w:val="000000"/>
              </w:rPr>
              <w:t>65W）（品牌1：罗帕德）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可旋转投射灯（</w:t>
            </w:r>
            <w:r>
              <w:rPr>
                <w:sz w:val="21"/>
                <w:color w:val="000000"/>
              </w:rPr>
              <w:t>65W）（品牌2：雷帕森）</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可旋转投射灯（</w:t>
            </w:r>
            <w:r>
              <w:rPr>
                <w:sz w:val="21"/>
                <w:color w:val="000000"/>
              </w:rPr>
              <w:t>65W）（品牌3：Ninaroco）</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超清可旋转投射灯（</w:t>
            </w:r>
            <w:r>
              <w:rPr>
                <w:sz w:val="21"/>
                <w:color w:val="000000"/>
              </w:rPr>
              <w:t>65W）（品牌1：罗帕德）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超清可旋转投射灯（</w:t>
            </w:r>
            <w:r>
              <w:rPr>
                <w:sz w:val="21"/>
                <w:color w:val="000000"/>
              </w:rPr>
              <w:t>65W）（品牌2：雷帕森）</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超清可旋转投射灯（</w:t>
            </w:r>
            <w:r>
              <w:rPr>
                <w:sz w:val="21"/>
                <w:color w:val="000000"/>
              </w:rPr>
              <w:t>65W）（品牌3：Ninaroco）</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高清投影灯灯片（</w:t>
            </w:r>
            <w:r>
              <w:rPr>
                <w:sz w:val="21"/>
                <w:color w:val="000000"/>
              </w:rPr>
              <w:t>50×50cm）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376</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设计类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版面设计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含单张、海报、展板等版面设计，提供</w:t>
            </w:r>
            <w:r>
              <w:rPr>
                <w:sz w:val="21"/>
                <w:color w:val="000000"/>
              </w:rPr>
              <w:t>PS或Cdr格式源文件、图片格式文件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仅设计，不包含制作、运送、安装等。</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背景设计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含签到、留影、主背景、工作证等背景设计，提供</w:t>
            </w:r>
            <w:r>
              <w:rPr>
                <w:sz w:val="21"/>
                <w:color w:val="000000"/>
              </w:rPr>
              <w:t>PS或Cdr格式源文件、图片格式文件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logo设计</w:t>
            </w:r>
            <w:r>
              <w:br/>
            </w:r>
            <w:r>
              <w:rPr>
                <w:sz w:val="21"/>
                <w:color w:val="000000"/>
              </w:rPr>
              <w:t>（科徽、号徽、岗徽、队徽、团徽等）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logo设计，提供PS或Cdr格式源文件、图片格式文件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版</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背景图设计</w:t>
            </w:r>
            <w:r>
              <w:br/>
            </w:r>
            <w:r>
              <w:rPr>
                <w:sz w:val="21"/>
                <w:color w:val="000000"/>
              </w:rPr>
              <w:t>（</w:t>
            </w:r>
            <w:r>
              <w:rPr>
                <w:sz w:val="21"/>
                <w:color w:val="000000"/>
              </w:rPr>
              <w:t>PPT首页等）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单张背景图设计，提供</w:t>
            </w:r>
            <w:r>
              <w:rPr>
                <w:sz w:val="21"/>
                <w:color w:val="000000"/>
              </w:rPr>
              <w:t>PS或Cdr格式源文件、图片格式文件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图文排版设计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图文排版设计，提供</w:t>
            </w:r>
            <w:r>
              <w:rPr>
                <w:sz w:val="21"/>
                <w:color w:val="000000"/>
              </w:rPr>
              <w:t>Cdr格式源文件、PDF格式文件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P（面）</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立体造型设计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牌楼、产品堆头、</w:t>
            </w:r>
            <w:r>
              <w:rPr>
                <w:sz w:val="21"/>
                <w:color w:val="000000"/>
              </w:rPr>
              <w:t>3D 留影区、立体背景等立体造型设计的三维效果图，提供源文件、图片格式文件、PDF格式文件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版</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活动启动视频</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活动启动视频设计（</w:t>
            </w:r>
            <w:r>
              <w:rPr>
                <w:sz w:val="21"/>
                <w:color w:val="000000"/>
              </w:rPr>
              <w:t>20秒以内）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段</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安装类</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高空安装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安装高度离地</w:t>
            </w:r>
            <w:r>
              <w:rPr>
                <w:sz w:val="21"/>
                <w:color w:val="000000"/>
              </w:rPr>
              <w:t>2-5米，包含脚手架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/日</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c>
          <w:tcPr>
            <w:tcW w:type="dxa" w:w="1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含安装人员人身意外保险费用。</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高空安装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安装高度大于</w:t>
            </w:r>
            <w:r>
              <w:rPr>
                <w:sz w:val="21"/>
                <w:color w:val="000000"/>
              </w:rPr>
              <w:t>5米，包含脚手架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/日</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高空安装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蜘蛛人下绳高空安装（</w:t>
            </w:r>
            <w:r>
              <w:rPr>
                <w:sz w:val="21"/>
                <w:color w:val="000000"/>
              </w:rPr>
              <w:t>25米内）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/日</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w:t>
            </w:r>
          </w:p>
        </w:tc>
        <w:tc>
          <w:tcPr>
            <w:tcW w:type="dxa" w:w="1533"/>
            <w:vMerge/>
            <w:tcBorders>
              <w:top w:val="none" w:color="000000" w:sz="4"/>
              <w:left w:val="none" w:color="000000" w:sz="4"/>
              <w:bottom w:val="single" w:color="000000" w:sz="4"/>
              <w:right w:val="single" w:color="000000" w:sz="4"/>
            </w:tcBorders>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w:t>
            </w:r>
          </w:p>
        </w:tc>
        <w:tc>
          <w:tcPr>
            <w:tcW w:type="dxa" w:w="543"/>
            <w:vMerge/>
            <w:tcBorders>
              <w:top w:val="none" w:color="000000" w:sz="4"/>
              <w:left w:val="none" w:color="000000" w:sz="4"/>
              <w:bottom w:val="single" w:color="000000" w:sz="4"/>
              <w:right w:val="single" w:color="000000" w:sz="4"/>
            </w:tcBorders>
          </w:tc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高空安装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升高车高空安装（</w:t>
            </w:r>
            <w:r>
              <w:rPr>
                <w:sz w:val="21"/>
                <w:color w:val="000000"/>
              </w:rPr>
              <w:t>5-10米）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w:t>
            </w:r>
          </w:p>
        </w:tc>
        <w:tc>
          <w:tcPr>
            <w:tcW w:type="dxa" w:w="1533"/>
            <w:vMerge/>
            <w:tcBorders>
              <w:top w:val="none" w:color="000000" w:sz="4"/>
              <w:left w:val="none" w:color="000000" w:sz="4"/>
              <w:bottom w:val="single" w:color="000000" w:sz="4"/>
              <w:right w:val="single" w:color="000000" w:sz="4"/>
            </w:tcBorders>
          </w:tcPr>
          <w:p/>
        </w:tc>
      </w:tr>
    </w:tbl>
    <w:p>
      <w:pPr>
        <w:pStyle w:val="null3"/>
      </w:pPr>
      <w:r>
        <w:rPr/>
        <w:t>采购包1（2025-2027年度标识、宣传品设计及供应服务）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详见项目概况</w:t>
            </w:r>
          </w:p>
        </w:tc>
      </w:tr>
      <w:tr>
        <w:tc>
          <w:tcPr>
            <w:tcW w:type="dxa" w:w="4153"/>
          </w:tcPr>
          <w:p>
            <w:pPr>
              <w:pStyle w:val="null3"/>
            </w:pPr>
            <w:r>
              <w:rPr/>
              <w:t>标的提供的地点</w:t>
            </w:r>
          </w:p>
        </w:tc>
        <w:tc>
          <w:tcPr>
            <w:tcW w:type="dxa" w:w="4153"/>
          </w:tcPr>
          <w:p>
            <w:pPr>
              <w:pStyle w:val="null3"/>
            </w:pPr>
            <w:r>
              <w:rPr/>
              <w:t>江门市中心医院指定地点</w:t>
            </w:r>
          </w:p>
        </w:tc>
      </w:tr>
      <w:tr/>
      <w:tr/>
      <w:tr>
        <w:tc>
          <w:tcPr>
            <w:tcW w:type="dxa" w:w="4153"/>
          </w:tcPr>
          <w:p>
            <w:pPr>
              <w:pStyle w:val="null3"/>
            </w:pPr>
            <w:r>
              <w:rPr/>
              <w:t>付款方式</w:t>
            </w:r>
          </w:p>
        </w:tc>
        <w:tc>
          <w:tcPr>
            <w:tcW w:type="dxa" w:w="4153"/>
          </w:tcPr>
          <w:p>
            <w:pPr>
              <w:pStyle w:val="null3"/>
            </w:pPr>
            <w:r>
              <w:rPr/>
              <w:t>第1期为(进度款)：支付比例100%，1.本项目不设预付款，项目验收合格后按照自然月进行结算。采购人按每月需求的实际发生量支付予供应商；支付前，供应商须向采购人提供有效的相应发票，需提供具体明细的结算单，包括下单科室、日期、物料工艺价目明细和设计图；采购人在收到发票的当月算起30日内付款。 2.按照自然月进行结算。每月以当月最后一日为核算日，供应商必须将当月期间发生的供货清单提交采购人进行对帐工作，对帐后一周内供应商根据采购人对帐确认的金额向采购人开具当月合法等额发票，最迟不得超过一周，并提交采购人进行核对，待采购人核对无误后在30日内将应付款项支付给供应商。采购人付款如涉及财政主管部门资金拨付的，支付时间指采购人向财政主管部门提交拨付申请的时间，非指款项支付到账时间。 3.实际结算价以合同签订的基准单价、折扣率按实际供货量结算，实际结算金额以发生额为准，示例：某品种结算价=该品种基准单价×实际用量×中标折扣率，基准单价应包括设计、材料、印刷、设计、制作、安装、运输、税金、利润等全部费用，在本合同约定的服务期限内不作任何调增。本项目最终结算金额达到项目采购预算或者供货期限达到24个月时本合同终止，以先到者为准。 4.供应商为采购人提供设计、制作、运送的有关物料和服务价格必须在附件货物清单所列价格范围之内，如发生超出该等价格的费用且没有得到采购人确认的费用，则由供应商自行承担，与采购人无关。 5.若采购人所需的广告宣传品的制作等不在附件货物清单中的类别的，供应商承诺按照市场最低价格为采购人报价并应在供应前征得采购人书面确认。 6.采购人按实际需求进行采购，供应商根据采购人要求交付产品并进行安装。费用每一个月结算一次，结合考核评价情况后，供应商凭以下有效文件与采购人结算： （1）合同； （2）供应商开具的正式发票； （3）汇总清单（需要清楚列明包括送货清单的内容和设计图样、管理科室签字，加盖供应商公章，同时提供该清单的Excel格式文件，PDF格式文件以及盖章纸质版文件）。</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1期：见项目概况</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广告宣传服务</w:t>
            </w:r>
          </w:p>
        </w:tc>
        <w:tc>
          <w:tcPr>
            <w:tcW w:type="dxa" w:w="831"/>
          </w:tcPr>
          <w:p>
            <w:pPr>
              <w:pStyle w:val="null3"/>
              <w:jc w:val="left"/>
            </w:pPr>
            <w:r>
              <w:rPr/>
              <w:t>2025-2027年度标识、宣传品设计及供应服务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1,680,000.00</w:t>
            </w:r>
          </w:p>
        </w:tc>
        <w:tc>
          <w:tcPr>
            <w:tcW w:type="dxa" w:w="831"/>
          </w:tcPr>
          <w:p>
            <w:pPr>
              <w:pStyle w:val="null3"/>
              <w:jc w:val="right"/>
            </w:pPr>
            <w:r>
              <w:rPr/>
              <w:t>1,680,000.00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2025-2027年度标识、宣传品设计及供应服务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采购预算作为采购代理服务费的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服务类）。（供应商在投标（响应）文件中加入《中标（成交）服务费承诺书及开票要求》（格式见招标公告附件），便于代理机构开具服务费发票。）</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根据实际情况填写。具体情况根据开标时现场代理机构人员设置为准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-2027年度标识、宣传品设计及供应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采购包1（2025-2027年度标识、宣传品设计及供应服务）：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采购包1（2025-2027年度标识、宣传品设计及供应服务）：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供应商必须具有良好的商业信誉和健全的财务会计制度（提供2023-2024年任意一年财务状况报告或基本开户行出具的资信证明）。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按规定的格式提供《中小企业声明函》，并列明相关数据，如未列明或缺少某一相关数据，不予认可。供应商必须为采购文件中明确的所属行业（租赁和商务服务业）的中型或小型或微型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采购包1（2025-2027年度标识、宣传品设计及供应服务）：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不存在相关法规、招标文件规定的其他投标无效情形。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采购包1(2025-2027年度标识、宣传品设计及供应服务):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用户需求书条款响应程度 (10.0分)</w:t>
            </w:r>
          </w:p>
        </w:tc>
        <w:tc>
          <w:tcPr>
            <w:tcW w:type="dxa" w:w="5076"/>
          </w:tcPr>
          <w:p>
            <w:pPr>
              <w:pStyle w:val="null3"/>
              <w:jc w:val="left"/>
            </w:pPr>
            <w:r>
              <w:rPr/>
              <w:t>投标人满足全部用户需求书条款（★条款除外），得10分；每负偏离一项，少得2分，最低得0分。 备注：需提供《技术和服务要求响应表》。</w:t>
            </w:r>
          </w:p>
        </w:tc>
      </w:tr>
      <w:tr>
        <w:tc>
          <w:tcPr>
            <w:tcW w:type="dxa" w:w="922"/>
            <w:gridSpan w:val="2"/>
            <w:vMerge/>
          </w:tcPr>
          <w:p/>
        </w:tc>
        <w:tc>
          <w:tcPr>
            <w:tcW w:type="dxa" w:w="2307"/>
          </w:tcPr>
          <w:p>
            <w:pPr>
              <w:pStyle w:val="null3"/>
              <w:jc w:val="left"/>
            </w:pPr>
            <w:r>
              <w:rPr/>
              <w:t>材料性能符合性及技术可靠性 (10.0分)</w:t>
            </w:r>
          </w:p>
        </w:tc>
        <w:tc>
          <w:tcPr>
            <w:tcW w:type="dxa" w:w="5076"/>
          </w:tcPr>
          <w:p>
            <w:pPr>
              <w:pStyle w:val="null3"/>
              <w:jc w:val="left"/>
            </w:pPr>
            <w:r>
              <w:rPr/>
              <w:t>根据各投标人制作物料所使用材料（包括但不限于纸质、喷墨、画布、支架等）的性能质量符合性及物料环保性进行综合评分： 物料使用情况列出附件2《货物清单及最高单价限价》中11大类材料材质，得5分；并提供材料相关介绍说明，证明质量可靠耐用、性能环保的，得5分；其他情况或无提供相关说明，得0分。</w:t>
            </w:r>
          </w:p>
        </w:tc>
      </w:tr>
      <w:tr>
        <w:tc>
          <w:tcPr>
            <w:tcW w:type="dxa" w:w="922"/>
            <w:gridSpan w:val="2"/>
            <w:vMerge/>
          </w:tcPr>
          <w:p/>
        </w:tc>
        <w:tc>
          <w:tcPr>
            <w:tcW w:type="dxa" w:w="2307"/>
          </w:tcPr>
          <w:p>
            <w:pPr>
              <w:pStyle w:val="null3"/>
              <w:jc w:val="left"/>
            </w:pPr>
            <w:r>
              <w:rPr/>
              <w:t>实施计划 (5.0分)</w:t>
            </w:r>
          </w:p>
        </w:tc>
        <w:tc>
          <w:tcPr>
            <w:tcW w:type="dxa" w:w="5076"/>
          </w:tcPr>
          <w:p>
            <w:pPr>
              <w:pStyle w:val="null3"/>
              <w:jc w:val="left"/>
            </w:pPr>
            <w:r>
              <w:rPr/>
              <w:t>根据各投标人的项目实施计划进行评分，实施计划至少包含以下内容： 1.进度管理措施、进度目标； 2.各阶段进度的保证措施； 3.物料设计方案构想； 4.物料设计理念等； 5.应急供货情况服务方案。 投标人提供的实施计划包含上述全部内容的，得5分，每少提供一项内容扣1分，扣完为止。</w:t>
            </w:r>
          </w:p>
        </w:tc>
      </w:tr>
      <w:tr>
        <w:tc>
          <w:tcPr>
            <w:tcW w:type="dxa" w:w="922"/>
            <w:gridSpan w:val="2"/>
            <w:vMerge/>
          </w:tcPr>
          <w:p/>
        </w:tc>
        <w:tc>
          <w:tcPr>
            <w:tcW w:type="dxa" w:w="2307"/>
          </w:tcPr>
          <w:p>
            <w:pPr>
              <w:pStyle w:val="null3"/>
              <w:jc w:val="left"/>
            </w:pPr>
            <w:r>
              <w:rPr/>
              <w:t>投标样品评分 (15.0分)</w:t>
            </w:r>
          </w:p>
        </w:tc>
        <w:tc>
          <w:tcPr>
            <w:tcW w:type="dxa" w:w="5076"/>
          </w:tcPr>
          <w:p>
            <w:pPr>
              <w:pStyle w:val="null3"/>
              <w:jc w:val="left"/>
            </w:pPr>
            <w:r>
              <w:rPr/>
              <w:t>投标人必须结合采购人提供的院徽、院训、院貌图等文化素材提供投标样品五套： 第一套：（1）以“以高质量党建引领医院高质量发展”为主题做背景设计，样品规格为缩小版50*100cm膜布； 第二套、第三套：（2）以下主题六选二：护士节、医师节、世界孤独症日、世界阿尔茨海默病日、健康科普、义诊活动，每份案例均需提供图片1套和实体样本1套，图片及样本仅限于户外白底车贴（含过哑膜或光膜）60*80cm、易拉宝80x200cm。 第四套、第五套：（3）供应商在样品中展示两套江门市中心医院文创产品设计【A4纸展示设计图即可】，文创产品设计应满足以下三个场景使用：①对外交流的纪念品；②特定卫生健康纪念日或医患互动活动中，用于赠送患者留念的文创作品；③重大节日或庆典的纪念品或礼品。要求：A.能够体现江门市中心医院百年老院的历史厚重感与深厚历史底蕴；B.能够在与他市的交流活动中，体现出专属于江门市的特色。C.纪念品材质要求具有美观、大方、可摆放等特点。D.分别为两套文创产品设计方案提供200—300字的文字说明【A4纸展示设计图】。 针对投标人提交的五套样品满足以下要求进行评分：①材料扎实，质地、厚度、耐用性等指标契合项目需求，外观协调精致。②生产工艺精细，样品表面平整光滑，无毛刺、划痕、气泡、变形等瑕疵。③有结合采购人提供的素材内容进行呈现，主题突出，兼具创意与美观性。样品全部满足要求的，得15分；满足其中两项要求的，得10分；只满足其中一项要求的，得6分；提交案例数量不足五套或者主题规格不符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(15.0分)</w:t>
            </w:r>
          </w:p>
        </w:tc>
        <w:tc>
          <w:tcPr>
            <w:tcW w:type="dxa" w:w="5076"/>
          </w:tcPr>
          <w:p>
            <w:pPr>
              <w:pStyle w:val="null3"/>
              <w:jc w:val="left"/>
            </w:pPr>
            <w:r>
              <w:rPr/>
              <w:t>根据各投标人2022年至今（以合同签订时间为准）同类项目经验进行打分，每提供一份业绩得5分，最高得15分。注：提供合同关键页（含签订合同双方的单位名称、合同项目名称、项目金额与含签订合同双方的落款盖章、签订日期的关键页）复印件作为证明文件。</w:t>
            </w:r>
          </w:p>
        </w:tc>
      </w:tr>
      <w:tr>
        <w:tc>
          <w:tcPr>
            <w:tcW w:type="dxa" w:w="922"/>
            <w:gridSpan w:val="2"/>
            <w:vMerge/>
          </w:tcPr>
          <w:p/>
        </w:tc>
        <w:tc>
          <w:tcPr>
            <w:tcW w:type="dxa" w:w="2307"/>
          </w:tcPr>
          <w:p>
            <w:pPr>
              <w:pStyle w:val="null3"/>
              <w:jc w:val="left"/>
            </w:pPr>
            <w:r>
              <w:rPr/>
              <w:t>本项目人员配置 (5.0分)</w:t>
            </w:r>
          </w:p>
        </w:tc>
        <w:tc>
          <w:tcPr>
            <w:tcW w:type="dxa" w:w="5076"/>
          </w:tcPr>
          <w:p>
            <w:pPr>
              <w:pStyle w:val="null3"/>
              <w:jc w:val="left"/>
            </w:pPr>
            <w:r>
              <w:rPr/>
              <w:t>项目对接人具有国家授权的职业技能鉴定机构颁发的广告设计师证书一级(高级)证书，得5分；项目对接人具有国家授权的职业技能鉴定机构颁发的广告设计师证书二级(高级)，得3分；国家授权的职业技能鉴定机构颁发的广告设计师证书三级(高级)证书，得2分；其他机构颁发的广告设计方面的职称/职业证书，得1分；不提供不得分。注：提供相关证书复印件和在投标人单位投标截止近六个月任意一月购买社保或个税缴纳文件复印件作为证明文件。</w:t>
            </w:r>
          </w:p>
        </w:tc>
      </w:tr>
      <w:tr>
        <w:tc>
          <w:tcPr>
            <w:tcW w:type="dxa" w:w="922"/>
            <w:gridSpan w:val="2"/>
            <w:vMerge/>
          </w:tcPr>
          <w:p/>
        </w:tc>
        <w:tc>
          <w:tcPr>
            <w:tcW w:type="dxa" w:w="2307"/>
          </w:tcPr>
          <w:p>
            <w:pPr>
              <w:pStyle w:val="null3"/>
              <w:jc w:val="left"/>
            </w:pPr>
            <w:r>
              <w:rPr/>
              <w:t>质量保证服务和货物退换的及时性 (10.0分)</w:t>
            </w:r>
          </w:p>
        </w:tc>
        <w:tc>
          <w:tcPr>
            <w:tcW w:type="dxa" w:w="5076"/>
          </w:tcPr>
          <w:p>
            <w:pPr>
              <w:pStyle w:val="null3"/>
              <w:jc w:val="left"/>
            </w:pPr>
            <w:r>
              <w:rPr/>
              <w:t>对各投标人针对本项目拟定的质量保证服务情况（包括：质保期、交货期）进行评分： 质保期在18个月或以上，交货期完全满足采购需求的，得10分； 质保期在15个月或以上，交货期完全满足采购需求的，得6分； 质保期在12个月或以上，交货期完全满足采购需求的，得2分。 无提供或其他不得分。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江门市中心医院</w:t>
      </w:r>
      <w:r>
        <w:rPr>
          <w:sz w:val="48"/>
          <w:b/>
        </w:rPr>
        <w:t>202</w:t>
      </w:r>
      <w:r>
        <w:rPr>
          <w:sz w:val="48"/>
          <w:b/>
        </w:rPr>
        <w:t>5</w:t>
      </w:r>
      <w:r>
        <w:rPr>
          <w:sz w:val="48"/>
          <w:b/>
        </w:rPr>
        <w:t>-202</w:t>
      </w:r>
      <w:r>
        <w:rPr>
          <w:sz w:val="48"/>
          <w:b/>
        </w:rPr>
        <w:t>7</w:t>
      </w:r>
      <w:r>
        <w:rPr>
          <w:sz w:val="48"/>
          <w:b/>
        </w:rPr>
        <w:t>年度标识、宣传品</w:t>
      </w:r>
      <w:r>
        <w:rPr>
          <w:sz w:val="48"/>
          <w:b/>
        </w:rPr>
        <w:t>设计及供应服务</w:t>
      </w:r>
      <w:r>
        <w:rPr>
          <w:sz w:val="48"/>
          <w:b/>
        </w:rPr>
        <w:t>采购项目</w:t>
      </w:r>
    </w:p>
    <w:p>
      <w:pPr>
        <w:pStyle w:val="null3"/>
        <w:jc w:val="center"/>
      </w:pPr>
      <w:r>
        <w:rPr>
          <w:sz w:val="48"/>
          <w:b/>
        </w:rPr>
        <w:t>采购合同</w:t>
      </w:r>
    </w:p>
    <w:p>
      <w:pPr>
        <w:pStyle w:val="null3"/>
        <w:ind w:firstLine="480"/>
        <w:jc w:val="both"/>
      </w:pPr>
      <w:r>
        <w:rPr>
          <w:sz w:val="24"/>
        </w:rPr>
        <w:t>甲方</w:t>
      </w:r>
      <w:r>
        <w:rPr>
          <w:sz w:val="24"/>
        </w:rPr>
        <w:t>：江门市中心医院</w:t>
      </w:r>
    </w:p>
    <w:p>
      <w:pPr>
        <w:pStyle w:val="null3"/>
        <w:ind w:firstLine="480"/>
        <w:jc w:val="both"/>
      </w:pPr>
      <w:r>
        <w:rPr>
          <w:sz w:val="24"/>
        </w:rPr>
        <w:t>乙方</w:t>
      </w:r>
      <w:r>
        <w:rPr>
          <w:sz w:val="24"/>
        </w:rPr>
        <w:t>：</w:t>
      </w:r>
      <w:r>
        <w:rPr>
          <w:sz w:val="21"/>
          <w:u w:val="single"/>
        </w:rPr>
        <w:t xml:space="preserve">              </w:t>
      </w:r>
    </w:p>
    <w:p>
      <w:pPr>
        <w:pStyle w:val="null3"/>
        <w:ind w:firstLine="480"/>
        <w:jc w:val="both"/>
      </w:pPr>
      <w:r>
        <w:rPr>
          <w:sz w:val="24"/>
        </w:rPr>
        <w:t>甲乙双方根据《中华人民共和国民法典》、《中华人民共和国政府采购法》等有关法律法规的规定，按照</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u w:val="single"/>
        </w:rPr>
        <w:t>江门市中心医院</w:t>
      </w:r>
      <w:r>
        <w:rPr>
          <w:sz w:val="24"/>
          <w:u w:val="single"/>
        </w:rPr>
        <w:t>202</w:t>
      </w:r>
      <w:r>
        <w:rPr>
          <w:sz w:val="24"/>
          <w:u w:val="single"/>
        </w:rPr>
        <w:t>5</w:t>
      </w:r>
      <w:r>
        <w:rPr>
          <w:sz w:val="24"/>
          <w:u w:val="single"/>
        </w:rPr>
        <w:t>-202</w:t>
      </w:r>
      <w:r>
        <w:rPr>
          <w:sz w:val="24"/>
          <w:u w:val="single"/>
        </w:rPr>
        <w:t>7</w:t>
      </w:r>
      <w:r>
        <w:rPr>
          <w:sz w:val="24"/>
          <w:u w:val="single"/>
        </w:rPr>
        <w:t>年度标识、宣传品</w:t>
      </w:r>
      <w:r>
        <w:rPr>
          <w:sz w:val="24"/>
          <w:u w:val="single"/>
        </w:rPr>
        <w:t>设计及供应服务</w:t>
      </w:r>
      <w:r>
        <w:rPr>
          <w:sz w:val="24"/>
          <w:u w:val="single"/>
        </w:rPr>
        <w:t>采购项目</w:t>
      </w:r>
      <w:r>
        <w:rPr>
          <w:sz w:val="24"/>
        </w:rPr>
        <w:t>的采购结果、招标文件、乙方的投标文件及澄清文件和中标通知书的要求，经双方协商一致，订立合同如下：</w:t>
      </w:r>
    </w:p>
    <w:p>
      <w:pPr>
        <w:pStyle w:val="null3"/>
        <w:ind w:firstLine="482"/>
        <w:jc w:val="left"/>
      </w:pPr>
      <w:r>
        <w:rPr>
          <w:sz w:val="24"/>
          <w:b/>
        </w:rPr>
        <w:t>一、基本情况</w:t>
      </w:r>
    </w:p>
    <w:p>
      <w:pPr>
        <w:pStyle w:val="null3"/>
        <w:ind w:firstLine="480"/>
        <w:jc w:val="both"/>
      </w:pPr>
      <w:r>
        <w:rPr>
          <w:sz w:val="24"/>
        </w:rPr>
        <w:t>1.</w:t>
      </w:r>
      <w:r>
        <w:rPr>
          <w:sz w:val="24"/>
        </w:rPr>
        <w:t>江门市中心医院</w:t>
      </w:r>
      <w:r>
        <w:rPr>
          <w:sz w:val="24"/>
        </w:rPr>
        <w:t>202</w:t>
      </w:r>
      <w:r>
        <w:rPr>
          <w:sz w:val="24"/>
        </w:rPr>
        <w:t>5</w:t>
      </w:r>
      <w:r>
        <w:rPr>
          <w:sz w:val="24"/>
        </w:rPr>
        <w:t>-202</w:t>
      </w:r>
      <w:r>
        <w:rPr>
          <w:sz w:val="24"/>
        </w:rPr>
        <w:t>7</w:t>
      </w:r>
      <w:r>
        <w:rPr>
          <w:sz w:val="24"/>
        </w:rPr>
        <w:t>年度标识、宣传品</w:t>
      </w:r>
      <w:r>
        <w:rPr>
          <w:sz w:val="24"/>
        </w:rPr>
        <w:t>设计及供应服务</w:t>
      </w:r>
      <w:r>
        <w:rPr>
          <w:sz w:val="24"/>
        </w:rPr>
        <w:t>采购项目。</w:t>
      </w:r>
    </w:p>
    <w:p>
      <w:pPr>
        <w:pStyle w:val="null3"/>
        <w:ind w:firstLine="480"/>
        <w:jc w:val="both"/>
      </w:pPr>
      <w:r>
        <w:rPr>
          <w:sz w:val="24"/>
        </w:rPr>
        <w:t>2.</w:t>
      </w:r>
      <w:r>
        <w:rPr>
          <w:sz w:val="24"/>
        </w:rPr>
        <w:t>服务</w:t>
      </w:r>
      <w:r>
        <w:rPr>
          <w:sz w:val="24"/>
        </w:rPr>
        <w:t>期限：从合同签订生效之日起</w:t>
      </w:r>
      <w:r>
        <w:rPr>
          <w:sz w:val="24"/>
        </w:rPr>
        <w:t>24</w:t>
      </w:r>
      <w:r>
        <w:rPr>
          <w:sz w:val="24"/>
        </w:rPr>
        <w:t>个月，服务期限内合同累计支出金额达到人民币</w:t>
      </w:r>
      <w:r>
        <w:rPr>
          <w:sz w:val="24"/>
        </w:rPr>
        <w:t>168</w:t>
      </w:r>
      <w:r>
        <w:rPr>
          <w:sz w:val="24"/>
        </w:rPr>
        <w:t>万元或服务期届满，两条件符合之一，合同则自动终止。</w:t>
      </w:r>
    </w:p>
    <w:p>
      <w:pPr>
        <w:pStyle w:val="null3"/>
        <w:ind w:firstLine="480"/>
        <w:jc w:val="both"/>
      </w:pPr>
      <w:r>
        <w:rPr>
          <w:sz w:val="24"/>
        </w:rPr>
        <w:t>3.</w:t>
      </w:r>
      <w:r>
        <w:rPr>
          <w:sz w:val="24"/>
        </w:rPr>
        <w:t>交货地点：江门市中心医院（江门市蓬江区北街海傍街</w:t>
      </w:r>
      <w:r>
        <w:rPr>
          <w:sz w:val="24"/>
        </w:rPr>
        <w:t>23</w:t>
      </w:r>
      <w:r>
        <w:rPr>
          <w:sz w:val="24"/>
        </w:rPr>
        <w:t>号）。</w:t>
      </w:r>
    </w:p>
    <w:p>
      <w:pPr>
        <w:pStyle w:val="null3"/>
        <w:ind w:firstLine="480"/>
        <w:jc w:val="left"/>
      </w:pPr>
      <w:r>
        <w:rPr>
          <w:sz w:val="24"/>
        </w:rPr>
        <w:t>4.</w:t>
      </w:r>
      <w:r>
        <w:rPr>
          <w:sz w:val="24"/>
        </w:rPr>
        <w:t>合同价格：本项目执行中标折扣率：</w:t>
      </w:r>
      <w:r>
        <w:rPr>
          <w:sz w:val="21"/>
          <w:u w:val="single"/>
        </w:rPr>
        <w:t xml:space="preserve">         </w:t>
      </w:r>
      <w:r>
        <w:rPr>
          <w:sz w:val="24"/>
        </w:rPr>
        <w:t>。折扣率不可改变，供货时按甲方需求的实际品种数量采购及本合同要求办理合同结算手续。</w:t>
      </w:r>
      <w:r>
        <w:rPr>
          <w:sz w:val="24"/>
        </w:rPr>
        <w:t>合同清单内货物</w:t>
      </w:r>
      <w:r>
        <w:rPr>
          <w:sz w:val="24"/>
        </w:rPr>
        <w:t>的</w:t>
      </w:r>
      <w:r>
        <w:rPr>
          <w:sz w:val="24"/>
        </w:rPr>
        <w:t>最终结算</w:t>
      </w:r>
      <w:r>
        <w:rPr>
          <w:sz w:val="24"/>
        </w:rPr>
        <w:t>价格</w:t>
      </w:r>
      <w:r>
        <w:rPr>
          <w:sz w:val="24"/>
        </w:rPr>
        <w:t>在</w:t>
      </w:r>
      <w:r>
        <w:rPr>
          <w:sz w:val="24"/>
        </w:rPr>
        <w:t>折扣率后</w:t>
      </w:r>
      <w:r>
        <w:rPr>
          <w:sz w:val="24"/>
        </w:rPr>
        <w:t>统一</w:t>
      </w:r>
      <w:r>
        <w:rPr>
          <w:sz w:val="24"/>
        </w:rPr>
        <w:t>精确至小数点后两位，后续小数位直接舍去，不进行四舍五入。</w:t>
      </w:r>
      <w:r>
        <w:rPr>
          <w:sz w:val="24"/>
        </w:rPr>
        <w:t>最终结算</w:t>
      </w:r>
      <w:r>
        <w:rPr>
          <w:sz w:val="24"/>
        </w:rPr>
        <w:t>价格不能高于</w:t>
      </w:r>
      <w:r>
        <w:rPr>
          <w:sz w:val="24"/>
        </w:rPr>
        <w:t>清单内折扣率后的价格</w:t>
      </w:r>
      <w:r>
        <w:rPr>
          <w:sz w:val="24"/>
        </w:rPr>
        <w:t>，凡低于的，一律视为</w:t>
      </w:r>
      <w:r>
        <w:rPr>
          <w:sz w:val="24"/>
        </w:rPr>
        <w:t>乙方</w:t>
      </w:r>
      <w:r>
        <w:rPr>
          <w:sz w:val="24"/>
        </w:rPr>
        <w:t>向</w:t>
      </w:r>
      <w:r>
        <w:rPr>
          <w:sz w:val="24"/>
        </w:rPr>
        <w:t>甲方</w:t>
      </w:r>
      <w:r>
        <w:rPr>
          <w:sz w:val="24"/>
        </w:rPr>
        <w:t>让利。</w:t>
      </w:r>
    </w:p>
    <w:p>
      <w:pPr>
        <w:pStyle w:val="null3"/>
        <w:ind w:firstLine="482"/>
        <w:jc w:val="left"/>
      </w:pPr>
      <w:r>
        <w:rPr>
          <w:sz w:val="24"/>
          <w:b/>
        </w:rPr>
        <w:t>二、技术服务要求</w:t>
      </w:r>
    </w:p>
    <w:p>
      <w:pPr>
        <w:pStyle w:val="null3"/>
        <w:ind w:firstLine="480"/>
        <w:jc w:val="left"/>
      </w:pPr>
      <w:r>
        <w:rPr>
          <w:sz w:val="24"/>
        </w:rPr>
        <w:t>1.</w:t>
      </w:r>
      <w:r>
        <w:rPr>
          <w:sz w:val="24"/>
        </w:rPr>
        <w:t>响应时间：乙</w:t>
      </w:r>
      <w:r>
        <w:rPr>
          <w:sz w:val="24"/>
        </w:rPr>
        <w:t>方必须</w:t>
      </w:r>
      <w:r>
        <w:rPr>
          <w:sz w:val="24"/>
        </w:rPr>
        <w:t>提供</w:t>
      </w:r>
      <w:r>
        <w:rPr>
          <w:sz w:val="24"/>
        </w:rPr>
        <w:t>24</w:t>
      </w:r>
      <w:r>
        <w:rPr>
          <w:sz w:val="24"/>
        </w:rPr>
        <w:t>小时服务热线和应急人员名单，如遇特殊情况须及时响应并无条件配合</w:t>
      </w:r>
      <w:r>
        <w:rPr>
          <w:sz w:val="24"/>
        </w:rPr>
        <w:t>采购人</w:t>
      </w:r>
      <w:r>
        <w:rPr>
          <w:sz w:val="24"/>
        </w:rPr>
        <w:t>的工作。</w:t>
      </w:r>
      <w:r>
        <w:rPr>
          <w:sz w:val="24"/>
        </w:rPr>
        <w:t>配备专人专线联系，对甲方的需求乙方须在</w:t>
      </w:r>
      <w:r>
        <w:rPr>
          <w:sz w:val="24"/>
        </w:rPr>
        <w:t>1</w:t>
      </w:r>
      <w:r>
        <w:rPr>
          <w:sz w:val="24"/>
        </w:rPr>
        <w:t>小时内响应。若电话中无法解决，乙方须在接报后</w:t>
      </w:r>
      <w:r>
        <w:rPr>
          <w:sz w:val="24"/>
        </w:rPr>
        <w:t>2</w:t>
      </w:r>
      <w:r>
        <w:rPr>
          <w:sz w:val="24"/>
        </w:rPr>
        <w:t>小时内到达甲方指定现场进行解决问题。除特殊情况和另有约定</w:t>
      </w:r>
      <w:r>
        <w:rPr>
          <w:sz w:val="24"/>
        </w:rPr>
        <w:t>外，解决时间不超过</w:t>
      </w:r>
      <w:r>
        <w:rPr>
          <w:sz w:val="24"/>
        </w:rPr>
        <w:t>12</w:t>
      </w:r>
      <w:r>
        <w:rPr>
          <w:sz w:val="24"/>
        </w:rPr>
        <w:t>小时。若乙方未能在规定时间内解决的，甲方有权找第三方处理，因此而产生的费用及一切的损失由乙方承担。</w:t>
      </w:r>
    </w:p>
    <w:p>
      <w:pPr>
        <w:pStyle w:val="null3"/>
        <w:ind w:firstLine="480"/>
        <w:jc w:val="left"/>
      </w:pPr>
      <w:r>
        <w:rPr>
          <w:sz w:val="24"/>
        </w:rPr>
        <w:t>2.</w:t>
      </w:r>
      <w:r>
        <w:rPr>
          <w:sz w:val="24"/>
        </w:rPr>
        <w:t>定期巡查：乙方每月安排人员对甲方全院范围的广告标识进行全面巡查一次，制作日常巡查表，一个科室对应一个手账，提供给甲方确认，如果发现有存在损坏、脱落或翘角等问题的标牌标识，应书面或电联汇总告知甲方，以便及时更新。如果这些广告标识属于乙方供货质量问题或其他乙方原因导致损坏、脱落或翘角等的，乙方应无条件更换（该项内容包含在报价内，甲方不另外支付费用）。每个季度完成一份工作报告，定期上报合同进度。</w:t>
      </w:r>
    </w:p>
    <w:p>
      <w:pPr>
        <w:pStyle w:val="null3"/>
        <w:ind w:firstLine="480"/>
        <w:jc w:val="left"/>
      </w:pPr>
      <w:r>
        <w:rPr>
          <w:sz w:val="24"/>
        </w:rPr>
        <w:t>3.</w:t>
      </w:r>
      <w:r>
        <w:rPr>
          <w:sz w:val="24"/>
        </w:rPr>
        <w:t>乙方</w:t>
      </w:r>
      <w:r>
        <w:rPr>
          <w:sz w:val="24"/>
        </w:rPr>
        <w:t>派遣两名业务员、一名设计师</w:t>
      </w:r>
      <w:r>
        <w:rPr>
          <w:sz w:val="24"/>
        </w:rPr>
        <w:t>共</w:t>
      </w:r>
      <w:r>
        <w:rPr>
          <w:sz w:val="24"/>
        </w:rPr>
        <w:t>三名人员全天候驻点</w:t>
      </w:r>
      <w:r>
        <w:rPr>
          <w:sz w:val="24"/>
        </w:rPr>
        <w:t>甲方</w:t>
      </w:r>
      <w:r>
        <w:rPr>
          <w:sz w:val="24"/>
        </w:rPr>
        <w:t>处，与</w:t>
      </w:r>
      <w:r>
        <w:rPr>
          <w:sz w:val="24"/>
        </w:rPr>
        <w:t>甲方</w:t>
      </w:r>
      <w:r>
        <w:rPr>
          <w:sz w:val="24"/>
        </w:rPr>
        <w:t>进行本项目的对接工作，并安排设计师两名（含驻点的一名）负责本项目设计工作。由</w:t>
      </w:r>
      <w:r>
        <w:rPr>
          <w:sz w:val="24"/>
        </w:rPr>
        <w:t>乙方</w:t>
      </w:r>
      <w:r>
        <w:rPr>
          <w:sz w:val="24"/>
        </w:rPr>
        <w:t>自行提供办公设备。（业务员和设计师不能为同一人）</w:t>
      </w:r>
    </w:p>
    <w:p>
      <w:pPr>
        <w:pStyle w:val="null3"/>
        <w:ind w:firstLine="480"/>
        <w:jc w:val="left"/>
      </w:pPr>
      <w:r>
        <w:rPr>
          <w:sz w:val="24"/>
        </w:rPr>
        <w:t>4.</w:t>
      </w:r>
      <w:r>
        <w:rPr>
          <w:sz w:val="24"/>
        </w:rPr>
        <w:t>乙方</w:t>
      </w:r>
      <w:r>
        <w:rPr>
          <w:sz w:val="24"/>
        </w:rPr>
        <w:t>提供项目服务小组（</w:t>
      </w:r>
      <w:r>
        <w:rPr>
          <w:sz w:val="24"/>
        </w:rPr>
        <w:t>6</w:t>
      </w:r>
      <w:r>
        <w:rPr>
          <w:sz w:val="24"/>
        </w:rPr>
        <w:t>人或以上：至少包含一名项目对接人、</w:t>
      </w:r>
      <w:r>
        <w:rPr>
          <w:sz w:val="24"/>
        </w:rPr>
        <w:t>三名业务员（含两名驻点业务员）</w:t>
      </w:r>
      <w:r>
        <w:rPr>
          <w:sz w:val="24"/>
        </w:rPr>
        <w:t>，两名设计师（含一名驻点设计师））联系方式，项目对接人为本科及以上学历，创意设计人员需大专及以上资格，并按照招标文件要求向</w:t>
      </w:r>
      <w:r>
        <w:rPr>
          <w:sz w:val="24"/>
        </w:rPr>
        <w:t>甲方</w:t>
      </w:r>
      <w:r>
        <w:rPr>
          <w:sz w:val="24"/>
        </w:rPr>
        <w:t>提供项目服务小组人员名单、联系方式、学历证书、广告设计师证书复印件，</w:t>
      </w:r>
      <w:r>
        <w:rPr>
          <w:sz w:val="24"/>
        </w:rPr>
        <w:t>在单位购买近6个月任意1个月的社保证明</w:t>
      </w:r>
      <w:r>
        <w:rPr>
          <w:sz w:val="24"/>
        </w:rPr>
        <w:t>；工作人员变更需提前书面详细通知</w:t>
      </w:r>
      <w:r>
        <w:rPr>
          <w:sz w:val="24"/>
        </w:rPr>
        <w:t>甲方</w:t>
      </w:r>
      <w:r>
        <w:rPr>
          <w:sz w:val="24"/>
        </w:rPr>
        <w:t>变更人员资料并征得</w:t>
      </w:r>
      <w:r>
        <w:rPr>
          <w:sz w:val="24"/>
        </w:rPr>
        <w:t>甲方</w:t>
      </w:r>
      <w:r>
        <w:rPr>
          <w:sz w:val="24"/>
        </w:rPr>
        <w:t>书面同意后方可更换。</w:t>
      </w:r>
    </w:p>
    <w:p>
      <w:pPr>
        <w:pStyle w:val="null3"/>
        <w:ind w:firstLine="480"/>
        <w:jc w:val="left"/>
      </w:pPr>
      <w:r>
        <w:rPr>
          <w:sz w:val="24"/>
        </w:rPr>
        <w:t>5</w:t>
      </w:r>
      <w:r>
        <w:rPr>
          <w:sz w:val="24"/>
        </w:rPr>
        <w:t>.</w:t>
      </w:r>
      <w:r>
        <w:rPr>
          <w:sz w:val="24"/>
        </w:rPr>
        <w:t>打稿：乙方为甲方提供所需物料设计稿的打稿服务（该项内容包含在报价内，甲方不另外支付费用），样稿经甲方同意后方可制作安装，并对按甲方要求改稿整稿工作乙方不得另外收取任何费用。</w:t>
      </w:r>
      <w:r>
        <w:rPr>
          <w:sz w:val="24"/>
        </w:rPr>
        <w:t>供稿时间由双方协定，如特殊情况（甲方急需用），乙方必须按甲方要求的时间供稿。</w:t>
      </w:r>
    </w:p>
    <w:p>
      <w:pPr>
        <w:pStyle w:val="null3"/>
        <w:ind w:firstLine="480"/>
        <w:jc w:val="left"/>
      </w:pPr>
      <w:r>
        <w:rPr>
          <w:sz w:val="24"/>
        </w:rPr>
        <w:t>6.</w:t>
      </w:r>
      <w:r>
        <w:rPr>
          <w:sz w:val="24"/>
        </w:rPr>
        <w:t>人员要求：乙方提供的项目服务小组人员，代表</w:t>
      </w:r>
      <w:r>
        <w:rPr>
          <w:sz w:val="24"/>
        </w:rPr>
        <w:t>乙方为甲方提供本项目服务，乙方必须按照甲方要求配备服务小组，包含策略人员、客户服务人员、创意执行人员和实施执行人员。小组主要成员职责服务于双方协议的事项，以确保按甲方的要求完成工作。</w:t>
      </w:r>
    </w:p>
    <w:p>
      <w:pPr>
        <w:pStyle w:val="null3"/>
        <w:ind w:firstLine="482"/>
        <w:jc w:val="left"/>
      </w:pPr>
      <w:r>
        <w:rPr>
          <w:sz w:val="24"/>
          <w:b/>
        </w:rPr>
        <w:t>三、货物清单及最高单价限价（详见附件一）</w:t>
      </w:r>
    </w:p>
    <w:p>
      <w:pPr>
        <w:pStyle w:val="null3"/>
        <w:ind w:firstLine="482"/>
        <w:jc w:val="left"/>
      </w:pPr>
      <w:r>
        <w:rPr>
          <w:sz w:val="24"/>
          <w:b/>
        </w:rPr>
        <w:t>四、商务要求</w:t>
      </w:r>
    </w:p>
    <w:p>
      <w:pPr>
        <w:pStyle w:val="null3"/>
        <w:ind w:firstLine="482"/>
        <w:jc w:val="left"/>
      </w:pPr>
      <w:r>
        <w:rPr>
          <w:sz w:val="24"/>
          <w:b/>
        </w:rPr>
        <w:t>(</w:t>
      </w:r>
      <w:r>
        <w:rPr>
          <w:sz w:val="24"/>
          <w:b/>
        </w:rPr>
        <w:t>一</w:t>
      </w:r>
      <w:r>
        <w:rPr>
          <w:sz w:val="24"/>
          <w:b/>
        </w:rPr>
        <w:t>)</w:t>
      </w:r>
      <w:r>
        <w:rPr>
          <w:sz w:val="24"/>
          <w:b/>
        </w:rPr>
        <w:t>采购项目交付（实施）的时间（期限）和地点（范围）</w:t>
      </w:r>
    </w:p>
    <w:p>
      <w:pPr>
        <w:pStyle w:val="null3"/>
        <w:ind w:firstLine="480"/>
        <w:jc w:val="left"/>
      </w:pPr>
      <w:r>
        <w:rPr>
          <w:sz w:val="24"/>
        </w:rPr>
        <w:t>1.</w:t>
      </w:r>
      <w:r>
        <w:rPr>
          <w:sz w:val="24"/>
        </w:rPr>
        <w:t>交付（实施）的时间（期限）：从合同签订生效之日起</w:t>
      </w:r>
      <w:r>
        <w:rPr>
          <w:sz w:val="24"/>
          <w:u w:val="single"/>
        </w:rPr>
        <w:t>24</w:t>
      </w:r>
      <w:r>
        <w:rPr>
          <w:sz w:val="24"/>
        </w:rPr>
        <w:t>个月</w:t>
      </w:r>
    </w:p>
    <w:p>
      <w:pPr>
        <w:pStyle w:val="null3"/>
        <w:ind w:firstLine="480"/>
        <w:jc w:val="left"/>
      </w:pPr>
      <w:r>
        <w:rPr>
          <w:sz w:val="24"/>
        </w:rPr>
        <w:t>2.</w:t>
      </w:r>
      <w:r>
        <w:rPr>
          <w:sz w:val="24"/>
        </w:rPr>
        <w:t>交付（实施）的地点（范围）：</w:t>
      </w:r>
      <w:r>
        <w:rPr>
          <w:sz w:val="24"/>
          <w:u w:val="single"/>
        </w:rPr>
        <w:t>广东省江门市中心医院</w:t>
      </w:r>
    </w:p>
    <w:p>
      <w:pPr>
        <w:pStyle w:val="null3"/>
        <w:ind w:firstLine="482"/>
        <w:jc w:val="left"/>
      </w:pPr>
      <w:r>
        <w:rPr>
          <w:sz w:val="24"/>
          <w:b/>
        </w:rPr>
        <w:t>(</w:t>
      </w:r>
      <w:r>
        <w:rPr>
          <w:sz w:val="24"/>
          <w:b/>
        </w:rPr>
        <w:t>二</w:t>
      </w:r>
      <w:r>
        <w:rPr>
          <w:sz w:val="24"/>
          <w:b/>
        </w:rPr>
        <w:t>)</w:t>
      </w:r>
      <w:r>
        <w:rPr>
          <w:sz w:val="24"/>
          <w:b/>
        </w:rPr>
        <w:t>质量要求</w:t>
      </w:r>
    </w:p>
    <w:p>
      <w:pPr>
        <w:pStyle w:val="null3"/>
        <w:ind w:firstLine="480"/>
        <w:jc w:val="left"/>
      </w:pPr>
      <w:r>
        <w:rPr>
          <w:sz w:val="24"/>
        </w:rPr>
        <w:t>1.</w:t>
      </w:r>
      <w:r>
        <w:rPr>
          <w:sz w:val="24"/>
        </w:rPr>
        <w:t>乙方必须承诺提供生产厂商原装、全新的、符合国家及用户提出的有关质量标准的产品，并按招标文件要求附带相关的合法生产厂商证明文件。</w:t>
      </w:r>
    </w:p>
    <w:p>
      <w:pPr>
        <w:pStyle w:val="null3"/>
        <w:ind w:firstLine="480"/>
        <w:jc w:val="left"/>
      </w:pPr>
      <w:r>
        <w:rPr>
          <w:sz w:val="24"/>
        </w:rPr>
        <w:t>2.</w:t>
      </w:r>
      <w:r>
        <w:rPr>
          <w:sz w:val="24"/>
        </w:rPr>
        <w:t>乙方必须承诺所提供产品符合国家或行业标准，以及满足用户提出的有关应用需求，乙方须为产品原创方且不存在第三方侵权行为。</w:t>
      </w:r>
    </w:p>
    <w:p>
      <w:pPr>
        <w:pStyle w:val="null3"/>
        <w:ind w:firstLine="480"/>
        <w:jc w:val="left"/>
      </w:pPr>
      <w:r>
        <w:rPr>
          <w:sz w:val="24"/>
        </w:rPr>
        <w:t>3.</w:t>
      </w:r>
      <w:r>
        <w:rPr>
          <w:sz w:val="24"/>
        </w:rPr>
        <w:t>所有</w:t>
      </w:r>
      <w:r>
        <w:rPr>
          <w:sz w:val="24"/>
        </w:rPr>
        <w:t>设计图等资料</w:t>
      </w:r>
      <w:r>
        <w:rPr>
          <w:sz w:val="24"/>
        </w:rPr>
        <w:t>源文件的所有权归甲方所有，乙方在每季度</w:t>
      </w:r>
      <w:r>
        <w:rPr>
          <w:sz w:val="24"/>
        </w:rPr>
        <w:t>7</w:t>
      </w:r>
      <w:r>
        <w:rPr>
          <w:sz w:val="24"/>
        </w:rPr>
        <w:t>日前将已按科室分类整理的上季度源文件的素材打包发送给甲方。乙方未经甲方同意，不得将设计源文件和文件相关信息泄露给第三方主体。</w:t>
      </w:r>
    </w:p>
    <w:p>
      <w:pPr>
        <w:pStyle w:val="null3"/>
        <w:ind w:firstLine="480"/>
        <w:jc w:val="left"/>
      </w:pPr>
      <w:r>
        <w:rPr>
          <w:sz w:val="24"/>
        </w:rPr>
        <w:t>4</w:t>
      </w:r>
      <w:r>
        <w:rPr>
          <w:sz w:val="24"/>
        </w:rPr>
        <w:t>.</w:t>
      </w:r>
      <w:r>
        <w:rPr>
          <w:sz w:val="24"/>
        </w:rPr>
        <w:t>服务</w:t>
      </w:r>
      <w:r>
        <w:rPr>
          <w:sz w:val="24"/>
        </w:rPr>
        <w:t>期内，如所购产品生产厂家停产或不再生产此规格的产品，供应商应提供不低于现供货物标准的替代产品，并提供盖章函件告知甲方，经同意后方可采购。</w:t>
      </w:r>
    </w:p>
    <w:p>
      <w:pPr>
        <w:pStyle w:val="null3"/>
        <w:ind w:firstLine="480"/>
        <w:jc w:val="left"/>
      </w:pPr>
      <w:r>
        <w:rPr>
          <w:sz w:val="24"/>
        </w:rPr>
        <w:t>5</w:t>
      </w:r>
      <w:r>
        <w:rPr>
          <w:sz w:val="24"/>
        </w:rPr>
        <w:t>.</w:t>
      </w:r>
      <w:r>
        <w:rPr>
          <w:sz w:val="24"/>
        </w:rPr>
        <w:t>供应商应以不低于生产厂商的标准提供售后服务。</w:t>
      </w:r>
    </w:p>
    <w:p>
      <w:pPr>
        <w:pStyle w:val="null3"/>
        <w:ind w:firstLine="480"/>
        <w:jc w:val="left"/>
      </w:pPr>
      <w:r>
        <w:rPr>
          <w:sz w:val="24"/>
        </w:rPr>
        <w:t>6</w:t>
      </w:r>
      <w:r>
        <w:rPr>
          <w:sz w:val="24"/>
        </w:rPr>
        <w:t>.</w:t>
      </w:r>
      <w:r>
        <w:rPr>
          <w:sz w:val="24"/>
        </w:rPr>
        <w:t>供应商应穿戴公司服饰和采购人提供的第三方工作人员胸卡</w:t>
      </w:r>
      <w:r>
        <w:rPr>
          <w:sz w:val="24"/>
        </w:rPr>
        <w:t>。</w:t>
      </w:r>
    </w:p>
    <w:p>
      <w:pPr>
        <w:pStyle w:val="null3"/>
        <w:ind w:firstLine="480"/>
        <w:jc w:val="left"/>
      </w:pPr>
      <w:r>
        <w:rPr>
          <w:sz w:val="24"/>
        </w:rPr>
        <w:t>7.</w:t>
      </w:r>
      <w:r>
        <w:rPr>
          <w:sz w:val="24"/>
        </w:rPr>
        <w:t>在合同结束后，属于在本合同期已确认下单但未完成的工作，乙方必须按照甲方要求继续保质保量完成，并配合甲方做好资料或文件的对接工作。</w:t>
      </w:r>
    </w:p>
    <w:p>
      <w:pPr>
        <w:pStyle w:val="null3"/>
        <w:ind w:firstLine="480"/>
        <w:jc w:val="left"/>
      </w:pPr>
      <w:r>
        <w:rPr>
          <w:sz w:val="24"/>
        </w:rPr>
        <w:t>8.</w:t>
      </w:r>
      <w:r>
        <w:rPr>
          <w:sz w:val="24"/>
        </w:rPr>
        <w:t>合同期内，每周需汇总一次已接单并跟进中的项目汇总，向甲方汇报。</w:t>
      </w:r>
    </w:p>
    <w:p>
      <w:pPr>
        <w:pStyle w:val="null3"/>
        <w:ind w:firstLine="480"/>
        <w:jc w:val="left"/>
      </w:pPr>
      <w:r>
        <w:rPr>
          <w:sz w:val="24"/>
        </w:rPr>
        <w:t>9.</w:t>
      </w:r>
      <w:r>
        <w:rPr>
          <w:sz w:val="24"/>
        </w:rPr>
        <w:t>乙方需按照甲方要求提供货物样板的实物册子，以供甲方进行货物验收。</w:t>
      </w:r>
    </w:p>
    <w:p>
      <w:pPr>
        <w:pStyle w:val="null3"/>
        <w:ind w:firstLine="480"/>
        <w:jc w:val="left"/>
      </w:pPr>
      <w:r>
        <w:rPr>
          <w:sz w:val="24"/>
        </w:rPr>
        <w:t>10.</w:t>
      </w:r>
      <w:r>
        <w:rPr>
          <w:sz w:val="24"/>
        </w:rPr>
        <w:t>如甲方对报价有质疑，在双方同意后，可进一步磋商或邀请第三方公司进行核价。</w:t>
      </w:r>
    </w:p>
    <w:p>
      <w:pPr>
        <w:pStyle w:val="null3"/>
        <w:ind w:firstLine="480"/>
        <w:jc w:val="left"/>
      </w:pPr>
      <w:r>
        <w:rPr>
          <w:sz w:val="24"/>
        </w:rPr>
        <w:t>11.</w:t>
      </w:r>
      <w:r>
        <w:rPr>
          <w:sz w:val="24"/>
        </w:rPr>
        <w:t>乙方</w:t>
      </w:r>
      <w:r>
        <w:rPr>
          <w:sz w:val="24"/>
        </w:rPr>
        <w:t>每个季度完成一份工作报告，</w:t>
      </w:r>
      <w:r>
        <w:rPr>
          <w:sz w:val="24"/>
        </w:rPr>
        <w:t>报告内容包含但不限于工作数量、合同进度、满意度、工期延误率等，附上饼状图或柱状图等数据图像，</w:t>
      </w:r>
      <w:r>
        <w:rPr>
          <w:sz w:val="24"/>
        </w:rPr>
        <w:t>定期</w:t>
      </w:r>
      <w:r>
        <w:rPr>
          <w:sz w:val="24"/>
        </w:rPr>
        <w:t>向甲方</w:t>
      </w:r>
      <w:r>
        <w:rPr>
          <w:sz w:val="24"/>
        </w:rPr>
        <w:t>上报合同进度。</w:t>
      </w:r>
    </w:p>
    <w:p>
      <w:pPr>
        <w:pStyle w:val="null3"/>
        <w:ind w:firstLine="482"/>
        <w:jc w:val="left"/>
      </w:pPr>
      <w:r>
        <w:rPr>
          <w:sz w:val="24"/>
          <w:b/>
        </w:rPr>
        <w:t>(</w:t>
      </w:r>
      <w:r>
        <w:rPr>
          <w:sz w:val="24"/>
          <w:b/>
        </w:rPr>
        <w:t>三</w:t>
      </w:r>
      <w:r>
        <w:rPr>
          <w:sz w:val="24"/>
          <w:b/>
        </w:rPr>
        <w:t>)</w:t>
      </w:r>
      <w:r>
        <w:rPr>
          <w:sz w:val="24"/>
          <w:b/>
        </w:rPr>
        <w:t>对产品异议的时间和办法</w:t>
      </w:r>
    </w:p>
    <w:p>
      <w:pPr>
        <w:pStyle w:val="null3"/>
        <w:ind w:firstLine="480"/>
        <w:jc w:val="left"/>
      </w:pPr>
      <w:r>
        <w:rPr>
          <w:sz w:val="24"/>
        </w:rPr>
        <w:t>1.</w:t>
      </w:r>
      <w:r>
        <w:rPr>
          <w:sz w:val="24"/>
        </w:rPr>
        <w:t>甲方在验收中，如果发现货物的品种、型号、数量、规格、质量及有关工程不合规定的，应在</w:t>
      </w:r>
      <w:r>
        <w:rPr>
          <w:sz w:val="24"/>
        </w:rPr>
        <w:t>30</w:t>
      </w:r>
      <w:r>
        <w:rPr>
          <w:sz w:val="24"/>
        </w:rPr>
        <w:t>日内向乙方提出书面异议；甲方怠于通知或者自货物收到之日起三个月内发现存在上述情况但未通知乙方的，视为货物合乎规定；</w:t>
      </w:r>
    </w:p>
    <w:p>
      <w:pPr>
        <w:pStyle w:val="null3"/>
        <w:ind w:firstLine="480"/>
        <w:jc w:val="left"/>
      </w:pPr>
      <w:r>
        <w:rPr>
          <w:sz w:val="24"/>
        </w:rPr>
        <w:t>2.</w:t>
      </w:r>
      <w:r>
        <w:rPr>
          <w:sz w:val="24"/>
        </w:rPr>
        <w:t>乙方在接到甲方书面异议后，应在十天内处理，否则，视为乙方承认该货物存在甲方所指出的瑕疵并同意甲方提出的处理意见。</w:t>
      </w:r>
    </w:p>
    <w:p>
      <w:pPr>
        <w:pStyle w:val="null3"/>
        <w:ind w:firstLine="482"/>
        <w:jc w:val="left"/>
      </w:pPr>
      <w:r>
        <w:rPr>
          <w:sz w:val="24"/>
          <w:b/>
        </w:rPr>
        <w:t>(</w:t>
      </w:r>
      <w:r>
        <w:rPr>
          <w:sz w:val="24"/>
          <w:b/>
        </w:rPr>
        <w:t>四</w:t>
      </w:r>
      <w:r>
        <w:rPr>
          <w:sz w:val="24"/>
          <w:b/>
        </w:rPr>
        <w:t>)</w:t>
      </w:r>
      <w:r>
        <w:rPr>
          <w:sz w:val="24"/>
          <w:b/>
        </w:rPr>
        <w:t>交货及验收</w:t>
      </w:r>
    </w:p>
    <w:p>
      <w:pPr>
        <w:pStyle w:val="null3"/>
        <w:ind w:firstLine="480"/>
        <w:jc w:val="left"/>
      </w:pPr>
      <w:r>
        <w:rPr>
          <w:sz w:val="24"/>
        </w:rPr>
        <w:t>1.</w:t>
      </w:r>
      <w:r>
        <w:rPr>
          <w:sz w:val="24"/>
        </w:rPr>
        <w:t>一般情况下</w:t>
      </w:r>
      <w:r>
        <w:rPr>
          <w:sz w:val="24"/>
        </w:rPr>
        <w:t>，乙方须在甲方发出订单后</w:t>
      </w:r>
      <w:r>
        <w:rPr>
          <w:sz w:val="24"/>
        </w:rPr>
        <w:t>2</w:t>
      </w:r>
      <w:r>
        <w:rPr>
          <w:sz w:val="24"/>
        </w:rPr>
        <w:t>天内定稿，对于日常广告文宣须在甲方确认订稿后日常广告文宣</w:t>
      </w:r>
      <w:r>
        <w:rPr>
          <w:sz w:val="24"/>
        </w:rPr>
        <w:t>3</w:t>
      </w:r>
      <w:r>
        <w:rPr>
          <w:sz w:val="24"/>
        </w:rPr>
        <w:t>天内交货，其他类别的由乙方须在甲方确认定稿后</w:t>
      </w:r>
      <w:r>
        <w:rPr>
          <w:sz w:val="24"/>
        </w:rPr>
        <w:t>5</w:t>
      </w:r>
      <w:r>
        <w:rPr>
          <w:sz w:val="24"/>
        </w:rPr>
        <w:t>天内进行交货。如特殊情况（甲方急需用），乙方必须在接报后</w:t>
      </w:r>
      <w:r>
        <w:rPr>
          <w:sz w:val="24"/>
        </w:rPr>
        <w:t>3</w:t>
      </w:r>
      <w:r>
        <w:rPr>
          <w:sz w:val="24"/>
        </w:rPr>
        <w:t>小时内完成单张背胶的送货并安装，其他项目乙方需要按甲方要求</w:t>
      </w:r>
      <w:r>
        <w:rPr>
          <w:sz w:val="24"/>
        </w:rPr>
        <w:t>24</w:t>
      </w:r>
      <w:r>
        <w:rPr>
          <w:sz w:val="24"/>
        </w:rPr>
        <w:t>小时内交货。同时，由于甲方独特的市场要求，乙方必须不分节假日按也能按甲方要求的时间及时进行制作与配合，不得以任何理由延误交货时间。货品现场验收时，对于不能满足甲方设计、制作及样品要求的货品甲方有权拒收，乙方应按照甲方要求做到及时整改，直到甲方正式确认验收</w:t>
      </w:r>
      <w:r>
        <w:rPr>
          <w:sz w:val="24"/>
        </w:rPr>
        <w:t>，由此产生的有关费用由乙方承担</w:t>
      </w:r>
      <w:r>
        <w:rPr>
          <w:sz w:val="24"/>
        </w:rPr>
        <w:t>。</w:t>
      </w:r>
    </w:p>
    <w:p>
      <w:pPr>
        <w:pStyle w:val="null3"/>
        <w:ind w:firstLine="480"/>
        <w:jc w:val="left"/>
      </w:pPr>
      <w:r>
        <w:rPr>
          <w:sz w:val="24"/>
        </w:rPr>
        <w:t>2.</w:t>
      </w:r>
      <w:r>
        <w:rPr>
          <w:sz w:val="24"/>
        </w:rPr>
        <w:t>交货、验收方式：</w:t>
      </w:r>
    </w:p>
    <w:p>
      <w:pPr>
        <w:pStyle w:val="null3"/>
        <w:ind w:firstLine="480"/>
        <w:jc w:val="left"/>
      </w:pPr>
      <w:r>
        <w:rPr>
          <w:sz w:val="24"/>
        </w:rPr>
        <w:t>2.1</w:t>
      </w:r>
      <w:r>
        <w:rPr>
          <w:sz w:val="24"/>
        </w:rPr>
        <w:t>乙方须按照送货清单要求按时将货物送达清单上指定的使用科室（部门），安装完毕后</w:t>
      </w:r>
      <w:r>
        <w:rPr>
          <w:sz w:val="24"/>
        </w:rPr>
        <w:t>，</w:t>
      </w:r>
      <w:r>
        <w:rPr>
          <w:sz w:val="24"/>
        </w:rPr>
        <w:t>由甲方使用科室（部门）签收确认</w:t>
      </w:r>
      <w:r>
        <w:rPr>
          <w:sz w:val="24"/>
        </w:rPr>
        <w:t>，</w:t>
      </w:r>
      <w:r>
        <w:rPr>
          <w:sz w:val="24"/>
        </w:rPr>
        <w:t>甲方科室的签收仅视为乙方已经安装完毕，不视为已通过验收</w:t>
      </w:r>
      <w:r>
        <w:rPr>
          <w:sz w:val="24"/>
        </w:rPr>
        <w:t>。</w:t>
      </w:r>
    </w:p>
    <w:p>
      <w:pPr>
        <w:pStyle w:val="null3"/>
        <w:ind w:firstLine="480"/>
        <w:jc w:val="left"/>
      </w:pPr>
      <w:r>
        <w:rPr>
          <w:sz w:val="24"/>
        </w:rPr>
        <w:t>2.2</w:t>
      </w:r>
      <w:r>
        <w:rPr>
          <w:sz w:val="24"/>
        </w:rPr>
        <w:t>乙方应按甲方指定地点免费送货、安装，货物必须按承诺时间送到甲方区指定仓库或其他指定地点，不得另收运输搬运费，同时运输途中货物毁损灭失的风险均由乙方承担。乙方逾期交付货物或因为货物不符合甲方要求而造成甲方无法在约定的时间内正常使用的，甲方有权不予付款。</w:t>
      </w:r>
    </w:p>
    <w:p>
      <w:pPr>
        <w:pStyle w:val="null3"/>
        <w:ind w:firstLine="480"/>
        <w:jc w:val="left"/>
      </w:pPr>
      <w:r>
        <w:rPr>
          <w:sz w:val="24"/>
        </w:rPr>
        <w:t>3.</w:t>
      </w:r>
      <w:r>
        <w:rPr>
          <w:sz w:val="24"/>
        </w:rPr>
        <w:t>双方依据合同要求在货物完成交付安装</w:t>
      </w:r>
      <w:r>
        <w:rPr>
          <w:sz w:val="24"/>
        </w:rPr>
        <w:t>完成</w:t>
      </w:r>
      <w:r>
        <w:rPr>
          <w:sz w:val="24"/>
        </w:rPr>
        <w:t>后</w:t>
      </w:r>
      <w:r>
        <w:rPr>
          <w:sz w:val="24"/>
        </w:rPr>
        <w:t>7</w:t>
      </w:r>
      <w:r>
        <w:rPr>
          <w:sz w:val="24"/>
        </w:rPr>
        <w:t>天内对全部货物、产品、型号、规格、数量、外型、外观及资料、文件（如收货单、保修单等）进行验收。</w:t>
      </w:r>
    </w:p>
    <w:p>
      <w:pPr>
        <w:pStyle w:val="null3"/>
        <w:ind w:firstLine="480"/>
        <w:jc w:val="left"/>
      </w:pPr>
      <w:r>
        <w:rPr>
          <w:sz w:val="24"/>
        </w:rPr>
        <w:t>4.</w:t>
      </w:r>
      <w:r>
        <w:rPr>
          <w:sz w:val="24"/>
        </w:rPr>
        <w:t>验收应在签定合同的双方共同参加下进行。验收时如发现所交付的产品有短装、次品、损坏</w:t>
      </w:r>
      <w:r>
        <w:rPr>
          <w:sz w:val="24"/>
        </w:rPr>
        <w:t>，</w:t>
      </w:r>
      <w:r>
        <w:rPr>
          <w:sz w:val="24"/>
        </w:rPr>
        <w:t>或其它不符合招标文件规定</w:t>
      </w:r>
      <w:r>
        <w:rPr>
          <w:sz w:val="24"/>
        </w:rPr>
        <w:t>或甲方要求的情况</w:t>
      </w:r>
      <w:r>
        <w:rPr>
          <w:sz w:val="24"/>
        </w:rPr>
        <w:t>，甲方应做出详尽的现场记录，或由甲方和乙方双方签署备忘录。此现场记录或备忘录可用作补充、缺失和更换损坏部件的有效证据。发生上述情况时，甲方有权拒收或要求更换，由此产生的有关费用由乙方承担。</w:t>
      </w:r>
    </w:p>
    <w:p>
      <w:pPr>
        <w:pStyle w:val="null3"/>
        <w:ind w:firstLine="480"/>
        <w:jc w:val="left"/>
      </w:pPr>
      <w:r>
        <w:rPr>
          <w:sz w:val="24"/>
        </w:rPr>
        <w:t>5.</w:t>
      </w:r>
      <w:r>
        <w:rPr>
          <w:sz w:val="24"/>
        </w:rPr>
        <w:t>如验收或商检或产品测试中发现产品性能指标或功能上不符合招标文件要求时，将视为性能不合格，甲方有权要求更换或拒收。一经发现</w:t>
      </w:r>
      <w:r>
        <w:rPr>
          <w:sz w:val="24"/>
        </w:rPr>
        <w:t>，</w:t>
      </w:r>
      <w:r>
        <w:rPr>
          <w:sz w:val="24"/>
        </w:rPr>
        <w:t>甲方有权解除合同，乙方按</w:t>
      </w:r>
      <w:r>
        <w:rPr>
          <w:sz w:val="24"/>
        </w:rPr>
        <w:t>本项目累计</w:t>
      </w:r>
      <w:r>
        <w:rPr>
          <w:sz w:val="24"/>
        </w:rPr>
        <w:t>款项</w:t>
      </w:r>
      <w:r>
        <w:rPr>
          <w:sz w:val="24"/>
        </w:rPr>
        <w:t>的</w:t>
      </w:r>
      <w:r>
        <w:rPr>
          <w:sz w:val="24"/>
        </w:rPr>
        <w:t>10%</w:t>
      </w:r>
      <w:r>
        <w:rPr>
          <w:sz w:val="24"/>
        </w:rPr>
        <w:t>向甲方支付</w:t>
      </w:r>
      <w:r>
        <w:rPr>
          <w:sz w:val="24"/>
        </w:rPr>
        <w:t>违约金，违约金不足以弥补甲方损失的，乙方应赔偿甲方实际损失。</w:t>
      </w:r>
    </w:p>
    <w:p>
      <w:pPr>
        <w:pStyle w:val="null3"/>
        <w:ind w:firstLine="480"/>
        <w:jc w:val="left"/>
      </w:pPr>
      <w:r>
        <w:rPr>
          <w:sz w:val="24"/>
        </w:rPr>
        <w:t>6.</w:t>
      </w:r>
      <w:r>
        <w:rPr>
          <w:sz w:val="24"/>
        </w:rPr>
        <w:t>验收时乙方负责将全部有关技术文件、资料（包括安装、检测、验收报告、出厂合格证等文件）汇集成册交付甲方。</w:t>
      </w:r>
    </w:p>
    <w:p>
      <w:pPr>
        <w:pStyle w:val="null3"/>
        <w:ind w:firstLine="480"/>
        <w:jc w:val="left"/>
      </w:pPr>
      <w:r>
        <w:rPr>
          <w:sz w:val="24"/>
        </w:rPr>
        <w:t>7.</w:t>
      </w:r>
      <w:r>
        <w:rPr>
          <w:sz w:val="24"/>
        </w:rPr>
        <w:t>甲方对乙方的</w:t>
      </w:r>
      <w:r>
        <w:rPr>
          <w:sz w:val="24"/>
        </w:rPr>
        <w:t>交付产品</w:t>
      </w:r>
      <w:r>
        <w:rPr>
          <w:sz w:val="24"/>
        </w:rPr>
        <w:t>质量验收为表面验收，不能视为甲方对乙方供应的产品质量</w:t>
      </w:r>
      <w:r>
        <w:rPr>
          <w:sz w:val="24"/>
        </w:rPr>
        <w:t>的</w:t>
      </w:r>
      <w:r>
        <w:rPr>
          <w:sz w:val="24"/>
        </w:rPr>
        <w:t>确认</w:t>
      </w:r>
      <w:r>
        <w:rPr>
          <w:sz w:val="24"/>
        </w:rPr>
        <w:t>，如甲方在使用的过程中发现乙方供应的产品不符合国家标准或约定标准的，甲方仍有权按照合同的约定要求乙方按照甲方规定时间完成退换货及承担违约责任。</w:t>
      </w:r>
    </w:p>
    <w:p>
      <w:pPr>
        <w:pStyle w:val="null3"/>
        <w:ind w:firstLine="480"/>
        <w:jc w:val="left"/>
      </w:pPr>
      <w:r>
        <w:rPr>
          <w:sz w:val="24"/>
        </w:rPr>
        <w:t>8.</w:t>
      </w:r>
      <w:r>
        <w:rPr>
          <w:sz w:val="24"/>
        </w:rPr>
        <w:t>甲方</w:t>
      </w:r>
      <w:r>
        <w:rPr>
          <w:sz w:val="24"/>
        </w:rPr>
        <w:t>有权对乙方进行考核评价</w:t>
      </w:r>
      <w:r>
        <w:rPr>
          <w:sz w:val="24"/>
        </w:rPr>
        <w:t>，评分满分为</w:t>
      </w:r>
      <w:r>
        <w:rPr>
          <w:sz w:val="24"/>
        </w:rPr>
        <w:t>100</w:t>
      </w:r>
      <w:r>
        <w:rPr>
          <w:sz w:val="24"/>
        </w:rPr>
        <w:t>分，响应速度、设计效果、制作工期、货物质量、售后维护各占</w:t>
      </w:r>
      <w:r>
        <w:rPr>
          <w:sz w:val="24"/>
        </w:rPr>
        <w:t>20</w:t>
      </w:r>
      <w:r>
        <w:rPr>
          <w:sz w:val="24"/>
        </w:rPr>
        <w:t>分。凡评价低于</w:t>
      </w:r>
      <w:r>
        <w:rPr>
          <w:sz w:val="24"/>
        </w:rPr>
        <w:t>60</w:t>
      </w:r>
      <w:r>
        <w:rPr>
          <w:sz w:val="24"/>
        </w:rPr>
        <w:t>分的，经双方协商同意后</w:t>
      </w:r>
      <w:r>
        <w:rPr>
          <w:sz w:val="24"/>
        </w:rPr>
        <w:t>，</w:t>
      </w:r>
      <w:r>
        <w:rPr>
          <w:sz w:val="24"/>
        </w:rPr>
        <w:t>按照项目价格的</w:t>
      </w:r>
      <w:r>
        <w:rPr>
          <w:sz w:val="24"/>
        </w:rPr>
        <w:t>10%</w:t>
      </w:r>
      <w:r>
        <w:rPr>
          <w:sz w:val="24"/>
        </w:rPr>
        <w:t>扣除乙方费用。</w:t>
      </w:r>
    </w:p>
    <w:p>
      <w:pPr>
        <w:pStyle w:val="null3"/>
        <w:ind w:firstLine="482"/>
        <w:jc w:val="left"/>
      </w:pPr>
      <w:r>
        <w:rPr>
          <w:sz w:val="24"/>
          <w:b/>
        </w:rPr>
        <w:t>(</w:t>
      </w:r>
      <w:r>
        <w:rPr>
          <w:sz w:val="24"/>
          <w:b/>
        </w:rPr>
        <w:t>五</w:t>
      </w:r>
      <w:r>
        <w:rPr>
          <w:sz w:val="24"/>
          <w:b/>
        </w:rPr>
        <w:t>)</w:t>
      </w:r>
      <w:r>
        <w:rPr>
          <w:sz w:val="24"/>
          <w:b/>
        </w:rPr>
        <w:t>质量保证</w:t>
      </w:r>
      <w:r>
        <w:rPr>
          <w:sz w:val="24"/>
          <w:b/>
        </w:rPr>
        <w:t>服务要求</w:t>
      </w:r>
    </w:p>
    <w:p>
      <w:pPr>
        <w:pStyle w:val="null3"/>
        <w:ind w:firstLine="480"/>
        <w:jc w:val="left"/>
      </w:pPr>
      <w:r>
        <w:rPr>
          <w:sz w:val="24"/>
        </w:rPr>
        <w:t>1.</w:t>
      </w:r>
      <w:r>
        <w:rPr>
          <w:sz w:val="24"/>
        </w:rPr>
        <w:t>产品质量保证期（简称</w:t>
      </w:r>
      <w:r>
        <w:rPr>
          <w:sz w:val="24"/>
        </w:rPr>
        <w:t>“</w:t>
      </w:r>
      <w:r>
        <w:rPr>
          <w:sz w:val="24"/>
        </w:rPr>
        <w:t>质保期</w:t>
      </w:r>
      <w:r>
        <w:rPr>
          <w:sz w:val="24"/>
        </w:rPr>
        <w:t>”</w:t>
      </w:r>
      <w:r>
        <w:rPr>
          <w:sz w:val="24"/>
        </w:rPr>
        <w:t>）：自签收交付之日起，由乙方为其提供的产品提供不少于一年质量保证期（若国家和</w:t>
      </w:r>
      <w:r>
        <w:rPr>
          <w:sz w:val="24"/>
        </w:rPr>
        <w:t>/</w:t>
      </w:r>
      <w:r>
        <w:rPr>
          <w:sz w:val="24"/>
        </w:rPr>
        <w:t>或生产厂家对本项目所涉及货物的质量保证期的规定高于本项目的要求，应按国家和</w:t>
      </w:r>
      <w:r>
        <w:rPr>
          <w:sz w:val="24"/>
        </w:rPr>
        <w:t>/</w:t>
      </w:r>
      <w:r>
        <w:rPr>
          <w:sz w:val="24"/>
        </w:rPr>
        <w:t>或生产厂家的规定执行，易耗品按厂家规定执行）。质量保证期内发生的质量问题，由乙方负责免费解决（因甲方使用不当或其他人为因素造成的故障除外），即由乙方负责包修、包退、包换，具体要求以甲方为准。质保期内，如产品因非人为因素出现故障而造成短期停用时，则质保期和免费维修期相应顺延。如停用时间累计超过</w:t>
      </w:r>
      <w:r>
        <w:rPr>
          <w:sz w:val="24"/>
        </w:rPr>
        <w:t>60</w:t>
      </w:r>
      <w:r>
        <w:rPr>
          <w:sz w:val="24"/>
        </w:rPr>
        <w:t>天则质保期重新计算。任何时候，乙方均不能免除因货物本身的缺陷所应负的责任，乙方有义务对所提供的货物实行终生维护和对设备进行定期的检测和维修。</w:t>
      </w:r>
    </w:p>
    <w:p>
      <w:pPr>
        <w:pStyle w:val="null3"/>
        <w:ind w:firstLine="480"/>
        <w:jc w:val="left"/>
      </w:pPr>
      <w:r>
        <w:rPr>
          <w:sz w:val="24"/>
        </w:rPr>
        <w:t>2.</w:t>
      </w:r>
      <w:r>
        <w:rPr>
          <w:sz w:val="24"/>
        </w:rPr>
        <w:t>乙方对本项目的宣传栏</w:t>
      </w:r>
      <w:r>
        <w:rPr>
          <w:sz w:val="24"/>
        </w:rPr>
        <w:t>、文化墙等标识牌货物</w:t>
      </w:r>
      <w:r>
        <w:rPr>
          <w:sz w:val="24"/>
        </w:rPr>
        <w:t>须作一年免费保修（人为损坏除外），保修期自宣传栏项目完成制作安装并验收合格之日开始计起。本项目全部货物移交后在使用中如发现质量问题，或存在损坏、故障等情况的，乙方应于接到甲方通知起</w:t>
      </w:r>
      <w:r>
        <w:rPr>
          <w:sz w:val="24"/>
        </w:rPr>
        <w:t>24</w:t>
      </w:r>
      <w:r>
        <w:rPr>
          <w:sz w:val="24"/>
        </w:rPr>
        <w:t>小时内给出解决办法</w:t>
      </w:r>
      <w:r>
        <w:rPr>
          <w:sz w:val="24"/>
        </w:rPr>
        <w:t>并解决问题</w:t>
      </w:r>
      <w:r>
        <w:rPr>
          <w:sz w:val="24"/>
        </w:rPr>
        <w:t>，若乙方未能在规定时间内解决的，甲方有权找第三方处理，因此而产生的费用及一切的损失由乙方承担。</w:t>
      </w:r>
    </w:p>
    <w:p>
      <w:pPr>
        <w:pStyle w:val="null3"/>
        <w:ind w:firstLine="480"/>
        <w:jc w:val="left"/>
      </w:pPr>
      <w:r>
        <w:rPr>
          <w:sz w:val="24"/>
        </w:rPr>
        <w:t>3.</w:t>
      </w:r>
      <w:r>
        <w:rPr>
          <w:sz w:val="24"/>
        </w:rPr>
        <w:t>品质保证：乙方应严格按照报价单上所列的规格、材料、工艺要求进行制作，若未按要求制作的，乙方必须按照甲方要求进行退换或重做，并由乙方自行承担相关的一切费用；上述情况出现两次</w:t>
      </w:r>
      <w:r>
        <w:rPr>
          <w:sz w:val="24"/>
        </w:rPr>
        <w:t>或</w:t>
      </w:r>
      <w:r>
        <w:rPr>
          <w:sz w:val="24"/>
        </w:rPr>
        <w:t>以上的，则甲方有权</w:t>
      </w:r>
      <w:r>
        <w:rPr>
          <w:sz w:val="24"/>
        </w:rPr>
        <w:t>解除合同</w:t>
      </w:r>
      <w:r>
        <w:rPr>
          <w:sz w:val="24"/>
        </w:rPr>
        <w:t>，</w:t>
      </w:r>
      <w:r>
        <w:rPr>
          <w:sz w:val="24"/>
        </w:rPr>
        <w:t>乙方应按项目累计费用总额的</w:t>
      </w:r>
      <w:r>
        <w:rPr>
          <w:sz w:val="24"/>
        </w:rPr>
        <w:t>30%</w:t>
      </w:r>
      <w:r>
        <w:rPr>
          <w:sz w:val="24"/>
        </w:rPr>
        <w:t>向甲方支付违约金，</w:t>
      </w:r>
      <w:r>
        <w:rPr>
          <w:sz w:val="24"/>
        </w:rPr>
        <w:t>违约金不足以弥补甲方损失的，乙方应赔偿甲方实际损失。</w:t>
      </w:r>
    </w:p>
    <w:p>
      <w:pPr>
        <w:pStyle w:val="null3"/>
        <w:ind w:firstLine="482"/>
        <w:jc w:val="left"/>
      </w:pPr>
      <w:r>
        <w:rPr>
          <w:sz w:val="24"/>
          <w:b/>
        </w:rPr>
        <w:t>(</w:t>
      </w:r>
      <w:r>
        <w:rPr>
          <w:sz w:val="24"/>
          <w:b/>
        </w:rPr>
        <w:t>六</w:t>
      </w:r>
      <w:r>
        <w:rPr>
          <w:sz w:val="24"/>
          <w:b/>
        </w:rPr>
        <w:t>)</w:t>
      </w:r>
      <w:r>
        <w:rPr>
          <w:sz w:val="24"/>
          <w:b/>
        </w:rPr>
        <w:t>付款方式及结算</w:t>
      </w:r>
    </w:p>
    <w:p>
      <w:pPr>
        <w:pStyle w:val="null3"/>
        <w:ind w:firstLine="480"/>
        <w:jc w:val="left"/>
      </w:pPr>
      <w:r>
        <w:rPr>
          <w:sz w:val="24"/>
        </w:rPr>
        <w:t>1.</w:t>
      </w:r>
      <w:r>
        <w:rPr>
          <w:sz w:val="24"/>
        </w:rPr>
        <w:t>本项目不设预付款，项目验收合格后按照自然月进行结算。甲方按每月需求的实际发生量支付予乙方；支付前，乙方须向甲方提供有效的相应发票，需提供具体明细的结算单，包括下单科室、日期、物料工艺价目明细和设计图；甲方在收到发票的当月算起</w:t>
      </w:r>
      <w:r>
        <w:rPr>
          <w:sz w:val="24"/>
        </w:rPr>
        <w:t>30</w:t>
      </w:r>
      <w:r>
        <w:rPr>
          <w:sz w:val="24"/>
        </w:rPr>
        <w:t>日内付款。</w:t>
      </w:r>
    </w:p>
    <w:p>
      <w:pPr>
        <w:pStyle w:val="null3"/>
        <w:ind w:firstLine="480"/>
        <w:jc w:val="left"/>
      </w:pPr>
      <w:r>
        <w:rPr>
          <w:sz w:val="24"/>
        </w:rPr>
        <w:t>2.</w:t>
      </w:r>
      <w:r>
        <w:rPr>
          <w:sz w:val="24"/>
        </w:rPr>
        <w:t>按照自然月进行结算。每月以当月最后一日为核算日，乙方必须将当月期间发生的供货清单提交甲方进行对帐工作，对帐后一周内乙方根据</w:t>
      </w:r>
      <w:r>
        <w:rPr>
          <w:sz w:val="24"/>
        </w:rPr>
        <w:t>甲方</w:t>
      </w:r>
      <w:r>
        <w:rPr>
          <w:sz w:val="24"/>
        </w:rPr>
        <w:t>对帐确认的金额向甲方开具当月合法等额发票，最迟不得超过一周，并提交甲方进行核对，待甲方核对无误后在</w:t>
      </w:r>
      <w:r>
        <w:rPr>
          <w:sz w:val="24"/>
        </w:rPr>
        <w:t>30</w:t>
      </w:r>
      <w:r>
        <w:rPr>
          <w:sz w:val="24"/>
        </w:rPr>
        <w:t>日内将应付款项支付给乙方。甲方付款如涉及财政主管部门资金拨付的，支付时间指甲方向财政主管部门提交拨付申请的时间，非指款项支付到账时间。</w:t>
      </w:r>
    </w:p>
    <w:p>
      <w:pPr>
        <w:pStyle w:val="null3"/>
        <w:ind w:firstLine="480"/>
        <w:jc w:val="left"/>
      </w:pPr>
      <w:r>
        <w:rPr>
          <w:sz w:val="24"/>
        </w:rPr>
        <w:t>3.</w:t>
      </w:r>
      <w:r>
        <w:rPr>
          <w:sz w:val="24"/>
        </w:rPr>
        <w:t>实际结算价以合同签订的基准单价、折扣率按实际供货量结算，实际结算金额以发生额为准，示例：某品种结算价</w:t>
      </w:r>
      <w:r>
        <w:rPr>
          <w:sz w:val="24"/>
        </w:rPr>
        <w:t>=</w:t>
      </w:r>
      <w:r>
        <w:rPr>
          <w:sz w:val="24"/>
        </w:rPr>
        <w:t>该品种基准单价</w:t>
      </w:r>
      <w:r>
        <w:rPr>
          <w:sz w:val="24"/>
        </w:rPr>
        <w:t>×</w:t>
      </w:r>
      <w:r>
        <w:rPr>
          <w:sz w:val="24"/>
        </w:rPr>
        <w:t>实际用量</w:t>
      </w:r>
      <w:r>
        <w:rPr>
          <w:sz w:val="24"/>
        </w:rPr>
        <w:t>×</w:t>
      </w:r>
      <w:r>
        <w:rPr>
          <w:sz w:val="24"/>
        </w:rPr>
        <w:t>中标折扣率，基准单价应包括设计、材料、印刷、设计、制作、安装、运输、税金、利润等全部费用，在本合同约定的服务期限内不作任何调增。本项目最终结算金额达到项目采购预算或者供货期限达到</w:t>
      </w:r>
      <w:r>
        <w:rPr>
          <w:sz w:val="24"/>
        </w:rPr>
        <w:t>24</w:t>
      </w:r>
      <w:r>
        <w:rPr>
          <w:sz w:val="24"/>
        </w:rPr>
        <w:t>个月时本合同终止，以先到者为准。</w:t>
      </w:r>
    </w:p>
    <w:p>
      <w:pPr>
        <w:pStyle w:val="null3"/>
        <w:ind w:firstLine="480"/>
        <w:jc w:val="left"/>
      </w:pPr>
      <w:r>
        <w:rPr>
          <w:sz w:val="24"/>
        </w:rPr>
        <w:t>4.</w:t>
      </w:r>
      <w:r>
        <w:rPr>
          <w:sz w:val="24"/>
        </w:rPr>
        <w:t>乙方为甲方提供设计、制作、运送的有关物料和服务价格必须在附件货物清单所列价格范围之内，如发生超出该等价格的费用且没有得到甲方确认的费用，则由乙方自行承担，与甲方无关。</w:t>
      </w:r>
    </w:p>
    <w:p>
      <w:pPr>
        <w:pStyle w:val="null3"/>
        <w:ind w:firstLine="480"/>
        <w:jc w:val="left"/>
      </w:pPr>
      <w:r>
        <w:rPr>
          <w:sz w:val="24"/>
        </w:rPr>
        <w:t>5.</w:t>
      </w:r>
      <w:r>
        <w:rPr>
          <w:sz w:val="24"/>
        </w:rPr>
        <w:t>若甲方所需的广告宣传品的制作等不在附件货物清单中的类别的，乙方承诺按照市场最低价格为甲方报价并应在供应前征得甲方书面确认。</w:t>
      </w:r>
    </w:p>
    <w:p>
      <w:pPr>
        <w:pStyle w:val="null3"/>
        <w:ind w:firstLine="480"/>
        <w:jc w:val="left"/>
      </w:pPr>
      <w:r>
        <w:rPr>
          <w:sz w:val="24"/>
        </w:rPr>
        <w:t>6.</w:t>
      </w:r>
      <w:r>
        <w:rPr>
          <w:sz w:val="24"/>
        </w:rPr>
        <w:t>甲方按实际需求进行采购</w:t>
      </w:r>
      <w:r>
        <w:rPr>
          <w:sz w:val="24"/>
        </w:rPr>
        <w:t>，</w:t>
      </w:r>
      <w:r>
        <w:rPr>
          <w:sz w:val="24"/>
        </w:rPr>
        <w:t>乙方根据甲方要求交付产品并进行安装</w:t>
      </w:r>
      <w:r>
        <w:rPr>
          <w:sz w:val="24"/>
        </w:rPr>
        <w:t>。</w:t>
      </w:r>
      <w:r>
        <w:rPr>
          <w:sz w:val="24"/>
        </w:rPr>
        <w:t>费用</w:t>
      </w:r>
      <w:r>
        <w:rPr>
          <w:sz w:val="24"/>
        </w:rPr>
        <w:t>每一个月结算一次，</w:t>
      </w:r>
      <w:r>
        <w:rPr>
          <w:sz w:val="24"/>
        </w:rPr>
        <w:t>结合考核评价情况后，</w:t>
      </w:r>
      <w:r>
        <w:rPr>
          <w:sz w:val="24"/>
        </w:rPr>
        <w:t>乙方凭以下有效文件与甲方结算：</w:t>
      </w:r>
    </w:p>
    <w:p>
      <w:pPr>
        <w:pStyle w:val="null3"/>
        <w:ind w:firstLine="480"/>
        <w:jc w:val="left"/>
      </w:pPr>
      <w:r>
        <w:rPr>
          <w:sz w:val="24"/>
        </w:rPr>
        <w:t>（</w:t>
      </w:r>
      <w:r>
        <w:rPr>
          <w:sz w:val="24"/>
        </w:rPr>
        <w:t>1</w:t>
      </w:r>
      <w:r>
        <w:rPr>
          <w:sz w:val="24"/>
        </w:rPr>
        <w:t>）合同；</w:t>
      </w:r>
    </w:p>
    <w:p>
      <w:pPr>
        <w:pStyle w:val="null3"/>
        <w:ind w:firstLine="480"/>
        <w:jc w:val="left"/>
      </w:pPr>
      <w:r>
        <w:rPr>
          <w:sz w:val="24"/>
        </w:rPr>
        <w:t>（</w:t>
      </w:r>
      <w:r>
        <w:rPr>
          <w:sz w:val="24"/>
        </w:rPr>
        <w:t>2</w:t>
      </w:r>
      <w:r>
        <w:rPr>
          <w:sz w:val="24"/>
        </w:rPr>
        <w:t>）乙方开具的正式发票；</w:t>
      </w:r>
    </w:p>
    <w:p>
      <w:pPr>
        <w:pStyle w:val="null3"/>
        <w:ind w:firstLine="480"/>
        <w:jc w:val="left"/>
      </w:pPr>
      <w:r>
        <w:rPr>
          <w:sz w:val="24"/>
        </w:rPr>
        <w:t>（</w:t>
      </w:r>
      <w:r>
        <w:rPr>
          <w:sz w:val="24"/>
        </w:rPr>
        <w:t>3</w:t>
      </w:r>
      <w:r>
        <w:rPr>
          <w:sz w:val="24"/>
        </w:rPr>
        <w:t>）汇总清单（需要清楚列明包括送货清单的内容和设计图样、管理科室签字，加盖乙方公章</w:t>
      </w:r>
      <w:r>
        <w:rPr>
          <w:sz w:val="24"/>
        </w:rPr>
        <w:t>，</w:t>
      </w:r>
      <w:r>
        <w:rPr>
          <w:sz w:val="24"/>
        </w:rPr>
        <w:t>同时提供该清单的</w:t>
      </w:r>
      <w:r>
        <w:rPr>
          <w:sz w:val="24"/>
        </w:rPr>
        <w:t>Excel</w:t>
      </w:r>
      <w:r>
        <w:rPr>
          <w:sz w:val="24"/>
        </w:rPr>
        <w:t>格式文件，</w:t>
      </w:r>
      <w:r>
        <w:rPr>
          <w:sz w:val="24"/>
        </w:rPr>
        <w:t>PDF</w:t>
      </w:r>
      <w:r>
        <w:rPr>
          <w:sz w:val="24"/>
        </w:rPr>
        <w:t>格式文件以及盖章纸质版文件</w:t>
      </w:r>
      <w:r>
        <w:rPr>
          <w:sz w:val="24"/>
        </w:rPr>
        <w:t>）。</w:t>
      </w:r>
    </w:p>
    <w:p>
      <w:pPr>
        <w:pStyle w:val="null3"/>
        <w:ind w:firstLine="482"/>
        <w:jc w:val="both"/>
      </w:pPr>
      <w:r>
        <w:rPr>
          <w:sz w:val="24"/>
          <w:b/>
        </w:rPr>
        <w:t>五、乙方的违约责任：</w:t>
      </w:r>
    </w:p>
    <w:p>
      <w:pPr>
        <w:pStyle w:val="null3"/>
        <w:ind w:firstLine="480"/>
        <w:jc w:val="both"/>
      </w:pPr>
      <w:r>
        <w:rPr>
          <w:sz w:val="24"/>
        </w:rPr>
        <w:t>1.</w:t>
      </w:r>
      <w:r>
        <w:rPr>
          <w:sz w:val="24"/>
        </w:rPr>
        <w:t>乙方所提供服务或货物的种类、数量、规格、质量和技术性能等不符合合同规定的，由乙方负责包换或包修或包退或整改，并承担因此修理、调换或退货而支付的实际费用，并向甲方偿付该月</w:t>
      </w:r>
      <w:r>
        <w:rPr>
          <w:sz w:val="24"/>
        </w:rPr>
        <w:t>费用</w:t>
      </w:r>
      <w:r>
        <w:rPr>
          <w:sz w:val="24"/>
        </w:rPr>
        <w:t>总价的百分之十作为违约金，违约金不足以弥补甲方损失的，乙方应赔偿甲方实际损失；若整改后仍不符合甲方要求的，甲方有权解除本合同，乙方应按照该月</w:t>
      </w:r>
      <w:r>
        <w:rPr>
          <w:sz w:val="24"/>
        </w:rPr>
        <w:t>费用</w:t>
      </w:r>
      <w:r>
        <w:rPr>
          <w:sz w:val="24"/>
        </w:rPr>
        <w:t>总</w:t>
      </w:r>
      <w:r>
        <w:rPr>
          <w:sz w:val="24"/>
        </w:rPr>
        <w:t>额</w:t>
      </w:r>
      <w:r>
        <w:rPr>
          <w:sz w:val="24"/>
        </w:rPr>
        <w:t>的</w:t>
      </w:r>
      <w:r>
        <w:rPr>
          <w:sz w:val="24"/>
        </w:rPr>
        <w:t>30%</w:t>
      </w:r>
      <w:r>
        <w:rPr>
          <w:sz w:val="24"/>
        </w:rPr>
        <w:t>作为违约金给甲方，违约金不足以弥补甲方损失的，乙方应赔偿甲方实际损失。</w:t>
      </w:r>
    </w:p>
    <w:p>
      <w:pPr>
        <w:pStyle w:val="null3"/>
        <w:ind w:firstLine="480"/>
        <w:jc w:val="both"/>
      </w:pPr>
      <w:r>
        <w:rPr>
          <w:sz w:val="24"/>
        </w:rPr>
        <w:t>2</w:t>
      </w:r>
      <w:r>
        <w:rPr>
          <w:sz w:val="24"/>
        </w:rPr>
        <w:t>.</w:t>
      </w:r>
      <w:r>
        <w:rPr>
          <w:sz w:val="24"/>
        </w:rPr>
        <w:t>乙方逾期交货的，每日应向甲方偿付逾期货款总额的</w:t>
      </w:r>
      <w:r>
        <w:rPr>
          <w:sz w:val="24"/>
        </w:rPr>
        <w:t>0.1%</w:t>
      </w:r>
      <w:r>
        <w:rPr>
          <w:sz w:val="24"/>
        </w:rPr>
        <w:t>作为违约金；逾期达到</w:t>
      </w:r>
      <w:r>
        <w:rPr>
          <w:sz w:val="24"/>
        </w:rPr>
        <w:t>7</w:t>
      </w:r>
      <w:r>
        <w:rPr>
          <w:sz w:val="24"/>
        </w:rPr>
        <w:t>天及以上的，甲方有权解除本合同，要求乙方按照该月总货款的</w:t>
      </w:r>
      <w:r>
        <w:rPr>
          <w:sz w:val="24"/>
        </w:rPr>
        <w:t>30%</w:t>
      </w:r>
      <w:r>
        <w:rPr>
          <w:sz w:val="24"/>
        </w:rPr>
        <w:t>作为违约金支付给甲方，违约金不足以弥补甲方损失的，乙方应赔偿甲方实际损失。</w:t>
      </w:r>
    </w:p>
    <w:p>
      <w:pPr>
        <w:pStyle w:val="null3"/>
        <w:ind w:firstLine="480"/>
        <w:jc w:val="left"/>
      </w:pPr>
      <w:r>
        <w:rPr>
          <w:sz w:val="24"/>
        </w:rPr>
        <w:t>3</w:t>
      </w:r>
      <w:r>
        <w:rPr>
          <w:sz w:val="24"/>
        </w:rPr>
        <w:t>.</w:t>
      </w:r>
      <w:r>
        <w:rPr>
          <w:sz w:val="24"/>
        </w:rPr>
        <w:t>乙方在服务期间的作业应严格遵守国家、省、市有关防火、爆破和施工安全以及文明施工、深夜施工、环卫和城管等规定，建立规章制度和防护措施。并承担由于自身措施不力造成事故责任和发生的费用，及时消除由此产生的不利影响。</w:t>
      </w:r>
      <w:r>
        <w:rPr>
          <w:sz w:val="24"/>
        </w:rPr>
        <w:t>乙方</w:t>
      </w:r>
      <w:r>
        <w:rPr>
          <w:sz w:val="24"/>
        </w:rPr>
        <w:t>或乙方</w:t>
      </w:r>
      <w:r>
        <w:rPr>
          <w:sz w:val="24"/>
        </w:rPr>
        <w:t>人员在服务期间发生的人身损害、财产损失，由乙方依法承担责任，甲方不承担责任。</w:t>
      </w:r>
    </w:p>
    <w:p>
      <w:pPr>
        <w:pStyle w:val="null3"/>
        <w:ind w:firstLine="480"/>
        <w:jc w:val="both"/>
      </w:pPr>
      <w:r>
        <w:rPr>
          <w:sz w:val="24"/>
        </w:rPr>
        <w:t>4</w:t>
      </w:r>
      <w:r>
        <w:rPr>
          <w:sz w:val="24"/>
        </w:rPr>
        <w:t>.</w:t>
      </w:r>
      <w:r>
        <w:rPr>
          <w:sz w:val="24"/>
        </w:rPr>
        <w:t>合同约定的服务项目，乙方不得转包</w:t>
      </w:r>
      <w:r>
        <w:rPr>
          <w:sz w:val="24"/>
        </w:rPr>
        <w:t>、</w:t>
      </w:r>
      <w:r>
        <w:rPr>
          <w:sz w:val="24"/>
        </w:rPr>
        <w:t>分包</w:t>
      </w:r>
      <w:r>
        <w:rPr>
          <w:sz w:val="24"/>
        </w:rPr>
        <w:t>，必须分包的少量专业服务，事先需取得甲方</w:t>
      </w:r>
      <w:r>
        <w:rPr>
          <w:sz w:val="24"/>
        </w:rPr>
        <w:t>同意</w:t>
      </w:r>
      <w:r>
        <w:rPr>
          <w:sz w:val="24"/>
        </w:rPr>
        <w:t>。否则，甲方有权单方面终止合同，并令其立即退场，项目施工由甲方另行处理，同时乙方须向甲方支付</w:t>
      </w:r>
      <w:r>
        <w:rPr>
          <w:sz w:val="24"/>
        </w:rPr>
        <w:t>10</w:t>
      </w:r>
      <w:r>
        <w:rPr>
          <w:sz w:val="24"/>
        </w:rPr>
        <w:t>万元违约金，违约金不足弥补甲方损失的，由此而造成的经济损失由乙方负责赔偿。</w:t>
      </w:r>
    </w:p>
    <w:p>
      <w:pPr>
        <w:pStyle w:val="null3"/>
        <w:ind w:firstLine="480"/>
        <w:jc w:val="both"/>
      </w:pPr>
      <w:r>
        <w:rPr>
          <w:sz w:val="24"/>
        </w:rPr>
        <w:t>5</w:t>
      </w:r>
      <w:r>
        <w:rPr>
          <w:sz w:val="24"/>
        </w:rPr>
        <w:t>.</w:t>
      </w:r>
      <w:r>
        <w:rPr>
          <w:sz w:val="24"/>
        </w:rPr>
        <w:t>因</w:t>
      </w:r>
      <w:r>
        <w:rPr>
          <w:sz w:val="24"/>
        </w:rPr>
        <w:t>乙方</w:t>
      </w:r>
      <w:r>
        <w:rPr>
          <w:sz w:val="24"/>
        </w:rPr>
        <w:t>原因造成</w:t>
      </w:r>
      <w:r>
        <w:rPr>
          <w:sz w:val="24"/>
        </w:rPr>
        <w:t>甲方</w:t>
      </w:r>
      <w:r>
        <w:rPr>
          <w:sz w:val="24"/>
        </w:rPr>
        <w:t>或第三方</w:t>
      </w:r>
      <w:r>
        <w:rPr>
          <w:sz w:val="24"/>
        </w:rPr>
        <w:t>产生损失的（</w:t>
      </w:r>
      <w:r>
        <w:rPr>
          <w:sz w:val="24"/>
        </w:rPr>
        <w:t>包括但不限于</w:t>
      </w:r>
      <w:r>
        <w:rPr>
          <w:sz w:val="24"/>
        </w:rPr>
        <w:t>人身损害、财产损失</w:t>
      </w:r>
      <w:r>
        <w:rPr>
          <w:sz w:val="24"/>
        </w:rPr>
        <w:t>）</w:t>
      </w:r>
      <w:r>
        <w:rPr>
          <w:sz w:val="24"/>
        </w:rPr>
        <w:t>，由乙方承担赔偿责任。如导致甲方被第三方追索或处罚的，乙方应赔偿甲方全部损失，且甲方有权解除合同，乙方按</w:t>
      </w:r>
      <w:r>
        <w:rPr>
          <w:sz w:val="24"/>
        </w:rPr>
        <w:t>项目累计费用总额</w:t>
      </w:r>
      <w:r>
        <w:rPr>
          <w:sz w:val="24"/>
        </w:rPr>
        <w:t>的</w:t>
      </w:r>
      <w:r>
        <w:rPr>
          <w:sz w:val="24"/>
        </w:rPr>
        <w:t>30</w:t>
      </w:r>
      <w:r>
        <w:rPr>
          <w:sz w:val="24"/>
        </w:rPr>
        <w:t>%</w:t>
      </w:r>
      <w:r>
        <w:rPr>
          <w:sz w:val="24"/>
        </w:rPr>
        <w:t>向甲方支付违约金</w:t>
      </w:r>
      <w:r>
        <w:rPr>
          <w:sz w:val="24"/>
        </w:rPr>
        <w:t>，违约金不足以弥补甲方损失的，乙方应赔偿甲方实际损失。</w:t>
      </w:r>
    </w:p>
    <w:p>
      <w:pPr>
        <w:pStyle w:val="null3"/>
        <w:ind w:firstLine="480"/>
        <w:jc w:val="both"/>
      </w:pPr>
      <w:r>
        <w:rPr>
          <w:sz w:val="24"/>
        </w:rPr>
        <w:t>6.</w:t>
      </w:r>
      <w:r>
        <w:rPr>
          <w:sz w:val="24"/>
        </w:rPr>
        <w:t>按本合同规定应付的违约金和各种经济损失，应当在明确责任后</w:t>
      </w:r>
      <w:r>
        <w:rPr>
          <w:sz w:val="24"/>
        </w:rPr>
        <w:t>5</w:t>
      </w:r>
      <w:r>
        <w:rPr>
          <w:sz w:val="24"/>
        </w:rPr>
        <w:t>日内付清，否则按逾期付款处理。</w:t>
      </w:r>
    </w:p>
    <w:p>
      <w:pPr>
        <w:pStyle w:val="null3"/>
        <w:ind w:firstLine="482"/>
        <w:jc w:val="left"/>
      </w:pPr>
      <w:r>
        <w:rPr>
          <w:sz w:val="24"/>
          <w:b/>
        </w:rPr>
        <w:t>六、甲方的违约责任：</w:t>
      </w:r>
    </w:p>
    <w:p>
      <w:pPr>
        <w:pStyle w:val="null3"/>
        <w:ind w:firstLine="480"/>
        <w:jc w:val="left"/>
      </w:pPr>
      <w:r>
        <w:rPr>
          <w:sz w:val="24"/>
        </w:rPr>
        <w:t>甲方无正当理由违反合同规定拒绝接受货物的，应当承担由此而对乙方造成的损失。</w:t>
      </w:r>
    </w:p>
    <w:p>
      <w:pPr>
        <w:pStyle w:val="null3"/>
        <w:ind w:firstLine="482"/>
        <w:jc w:val="left"/>
      </w:pPr>
      <w:r>
        <w:rPr>
          <w:sz w:val="24"/>
          <w:b/>
        </w:rPr>
        <w:t>七、不可抗力</w:t>
      </w:r>
    </w:p>
    <w:p>
      <w:pPr>
        <w:pStyle w:val="null3"/>
        <w:ind w:firstLine="480"/>
        <w:jc w:val="left"/>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left"/>
      </w:pPr>
      <w:r>
        <w:rPr>
          <w:sz w:val="24"/>
          <w:b/>
        </w:rPr>
        <w:t>八、争议的解决</w:t>
      </w:r>
    </w:p>
    <w:p>
      <w:pPr>
        <w:pStyle w:val="null3"/>
        <w:ind w:firstLine="480"/>
        <w:jc w:val="left"/>
      </w:pPr>
      <w:r>
        <w:rPr>
          <w:sz w:val="24"/>
        </w:rPr>
        <w:t>（一）如因货物的质量问题发生争议，</w:t>
      </w:r>
      <w:r>
        <w:rPr>
          <w:sz w:val="24"/>
        </w:rPr>
        <w:t>可以选择委托</w:t>
      </w:r>
      <w:r>
        <w:rPr>
          <w:sz w:val="24"/>
        </w:rPr>
        <w:t>法定的质量技术鉴定机构进行质量鉴定；</w:t>
      </w:r>
    </w:p>
    <w:p>
      <w:pPr>
        <w:pStyle w:val="null3"/>
        <w:ind w:firstLine="480"/>
        <w:jc w:val="left"/>
      </w:pPr>
      <w:r>
        <w:rPr>
          <w:sz w:val="24"/>
        </w:rPr>
        <w:t>（二）若执行本合同的过程中发生纠纷，双方当事人应当及时协商解决；协商不成时，可向甲方所在地人民法院提起诉讼。</w:t>
      </w:r>
    </w:p>
    <w:p>
      <w:pPr>
        <w:pStyle w:val="null3"/>
        <w:ind w:firstLine="482"/>
        <w:jc w:val="left"/>
      </w:pPr>
      <w:r>
        <w:rPr>
          <w:sz w:val="24"/>
          <w:b/>
        </w:rPr>
        <w:t>九、监督和管理</w:t>
      </w:r>
    </w:p>
    <w:p>
      <w:pPr>
        <w:pStyle w:val="null3"/>
        <w:ind w:firstLine="480"/>
        <w:jc w:val="left"/>
      </w:pPr>
      <w:r>
        <w:rPr>
          <w:sz w:val="24"/>
        </w:rPr>
        <w:t>甲乙双方均应自觉配合甲方管理部门和监督部门对合同履行情况的监督检查，如实反映情况，提供有关资料。否则，将对有关单位、当事人按照有关规定予以处罚。</w:t>
      </w:r>
    </w:p>
    <w:p>
      <w:pPr>
        <w:pStyle w:val="null3"/>
        <w:ind w:firstLine="482"/>
        <w:jc w:val="left"/>
      </w:pPr>
      <w:r>
        <w:rPr>
          <w:sz w:val="24"/>
          <w:b/>
        </w:rPr>
        <w:t>十、无效合同</w:t>
      </w:r>
    </w:p>
    <w:p>
      <w:pPr>
        <w:pStyle w:val="null3"/>
        <w:ind w:firstLine="480"/>
        <w:jc w:val="left"/>
      </w:pPr>
      <w:r>
        <w:rPr>
          <w:sz w:val="24"/>
        </w:rPr>
        <w:t>甲乙双方如因违反法律和有关规定，合同被宣告无效的，有过错的一方应当承担赔偿责任，双方都有过错的，各自承担相应的责任。</w:t>
      </w:r>
    </w:p>
    <w:p>
      <w:pPr>
        <w:pStyle w:val="null3"/>
        <w:ind w:firstLine="482"/>
        <w:jc w:val="left"/>
      </w:pPr>
      <w:r>
        <w:rPr>
          <w:sz w:val="24"/>
          <w:b/>
        </w:rPr>
        <w:t>十一、投诉</w:t>
      </w:r>
    </w:p>
    <w:p>
      <w:pPr>
        <w:pStyle w:val="null3"/>
        <w:ind w:firstLine="480"/>
        <w:jc w:val="left"/>
      </w:pPr>
      <w:r>
        <w:rPr>
          <w:sz w:val="24"/>
        </w:rPr>
        <w:t>甲方如对乙方所提供的货物质量</w:t>
      </w:r>
      <w:r>
        <w:rPr>
          <w:sz w:val="24"/>
        </w:rPr>
        <w:t>或</w:t>
      </w:r>
      <w:r>
        <w:rPr>
          <w:sz w:val="24"/>
        </w:rPr>
        <w:t>服务提出投诉，经</w:t>
      </w:r>
      <w:r>
        <w:rPr>
          <w:sz w:val="24"/>
        </w:rPr>
        <w:t>甲方</w:t>
      </w:r>
      <w:r>
        <w:rPr>
          <w:sz w:val="24"/>
        </w:rPr>
        <w:t>投诉并超过三次，甲方有权终止合同，并按有关规定追究乙方责任与赔偿。</w:t>
      </w:r>
    </w:p>
    <w:p>
      <w:pPr>
        <w:pStyle w:val="null3"/>
        <w:ind w:firstLine="482"/>
        <w:jc w:val="left"/>
      </w:pPr>
      <w:r>
        <w:rPr>
          <w:sz w:val="24"/>
          <w:b/>
        </w:rPr>
        <w:t>十二、合同附件</w:t>
      </w:r>
      <w:r>
        <w:rPr>
          <w:sz w:val="24"/>
        </w:rPr>
        <w:t>（包括但不限于）：</w:t>
      </w:r>
      <w:r>
        <w:rPr>
          <w:sz w:val="24"/>
          <w:u w:val="single"/>
        </w:rPr>
        <w:t>采购需求、招标文件、乙方的投标文件、中标通知书、项目验收标准和程序等。</w:t>
      </w:r>
    </w:p>
    <w:p>
      <w:pPr>
        <w:pStyle w:val="null3"/>
        <w:ind w:firstLine="482"/>
        <w:jc w:val="left"/>
      </w:pPr>
      <w:r>
        <w:rPr>
          <w:sz w:val="24"/>
          <w:b/>
        </w:rPr>
        <w:t>十三、附则</w:t>
      </w:r>
    </w:p>
    <w:p>
      <w:pPr>
        <w:pStyle w:val="null3"/>
        <w:ind w:firstLine="480"/>
        <w:jc w:val="left"/>
      </w:pPr>
      <w:r>
        <w:rPr>
          <w:sz w:val="24"/>
        </w:rPr>
        <w:t>（一）本合同一式</w:t>
      </w:r>
      <w:r>
        <w:rPr>
          <w:sz w:val="24"/>
          <w:u w:val="single"/>
        </w:rPr>
        <w:t>二</w:t>
      </w:r>
      <w:r>
        <w:rPr>
          <w:sz w:val="24"/>
        </w:rPr>
        <w:t>份，甲方执一份，乙方执一份</w:t>
      </w:r>
      <w:r>
        <w:rPr>
          <w:sz w:val="24"/>
        </w:rPr>
        <w:t>，</w:t>
      </w:r>
      <w:r>
        <w:rPr>
          <w:sz w:val="24"/>
        </w:rPr>
        <w:t>均具有同等法律效力</w:t>
      </w:r>
      <w:r>
        <w:rPr>
          <w:sz w:val="24"/>
        </w:rPr>
        <w:t>。合同附件为本合同的组成部分，与本合同正文具有同等法律效力。</w:t>
      </w:r>
    </w:p>
    <w:p>
      <w:pPr>
        <w:pStyle w:val="null3"/>
        <w:ind w:firstLine="480"/>
        <w:jc w:val="left"/>
      </w:pPr>
      <w:r>
        <w:rPr>
          <w:sz w:val="24"/>
        </w:rPr>
        <w:t>（二）本合同自甲乙双方签字盖章后生效。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left"/>
      </w:pPr>
      <w:r>
        <w:rPr>
          <w:sz w:val="24"/>
        </w:rPr>
        <w:t>合同附件：标识标牌、广告宣传、科宣标签物料清单</w:t>
      </w:r>
    </w:p>
    <w:p>
      <w:pPr>
        <w:pStyle w:val="null3"/>
        <w:ind w:firstLine="480"/>
        <w:jc w:val="left"/>
      </w:pPr>
      <w:r>
        <w:rPr>
          <w:sz w:val="24"/>
        </w:rPr>
        <w:t>附件：</w:t>
      </w:r>
    </w:p>
    <w:tbl>
      <w:tblPr>
        <w:tblW w:w="0" w:type="auto"/>
        <w:tblBorders>
          <w:top w:val="none" w:color="000000" w:sz="4"/>
          <w:left w:val="none" w:color="000000" w:sz="4"/>
          <w:bottom w:val="none" w:color="000000" w:sz="4"/>
          <w:right w:val="none" w:color="000000" w:sz="4"/>
          <w:insideH w:val="none"/>
          <w:insideV w:val="none"/>
        </w:tblBorders>
      </w:tblPr>
      <w:tblGrid>
        <w:gridCol w:w="691"/>
        <w:gridCol w:w="542"/>
        <w:gridCol w:w="1324"/>
        <w:gridCol w:w="2786"/>
        <w:gridCol w:w="437"/>
        <w:gridCol w:w="989"/>
        <w:gridCol w:w="1534"/>
      </w:tblGrid>
      <w:tr>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序号</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类别</w:t>
            </w:r>
          </w:p>
        </w:tc>
        <w:tc>
          <w:tcPr>
            <w:tcW w:type="dxa" w:w="1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货物</w:t>
            </w:r>
          </w:p>
        </w:tc>
        <w:tc>
          <w:tcPr>
            <w:tcW w:type="dxa" w:w="2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工艺及规格</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单位</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单价（元）</w:t>
            </w:r>
          </w:p>
        </w:tc>
        <w:tc>
          <w:tcPr>
            <w:tcW w:type="dxa" w:w="1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补充说明</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横幅类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横幅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横幅布丝印〔宽度小于或等于</w:t>
            </w:r>
            <w:r>
              <w:rPr>
                <w:sz w:val="18"/>
                <w:color w:val="000000"/>
              </w:rPr>
              <w:t>1米）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米</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含设计、制作及安装。安装需高空和特殊器械吊装，以另外报价为准。</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横幅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横幅布丝印（宽度大于</w:t>
            </w:r>
            <w:r>
              <w:rPr>
                <w:sz w:val="18"/>
                <w:color w:val="000000"/>
              </w:rPr>
              <w:t>1米）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米</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旗帜布横幅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定制户外旗帜布横幅，彩色印〔宽度小于或等于</w:t>
            </w:r>
            <w:r>
              <w:rPr>
                <w:sz w:val="18"/>
                <w:color w:val="000000"/>
              </w:rPr>
              <w:t>1米）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米</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灯布横幅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高精彩印</w:t>
            </w:r>
            <w:r>
              <w:rPr>
                <w:sz w:val="18"/>
                <w:color w:val="000000"/>
              </w:rPr>
              <w:t>530灯布横幅〔宽度小于或等于1米）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米</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刀刮布横幅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高精彩印刀刮布横幅〔宽度小于或等于</w:t>
            </w:r>
            <w:r>
              <w:rPr>
                <w:sz w:val="18"/>
                <w:color w:val="000000"/>
              </w:rPr>
              <w:t>1米）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米</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旗、布产品类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礼仪带</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绸缎布，丝印文字，四周加金色缎带，表面彩印</w:t>
            </w:r>
            <w:r>
              <w:rPr>
                <w:sz w:val="18"/>
                <w:color w:val="000000"/>
              </w:rPr>
              <w:t>logo，配扣针，185cm×14cm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含设计及制作。</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礼仪带</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绒布面</w:t>
            </w:r>
            <w:r>
              <w:rPr>
                <w:sz w:val="18"/>
                <w:color w:val="000000"/>
              </w:rPr>
              <w:t>+无纺布底双层布，四周加金边缎带，表面彩印logo，进口胶浆印字，加流苏，配扣针，185cm×14cm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锦旗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红色植绒布，简约黄字，黄流苏</w:t>
            </w:r>
            <w:r>
              <w:rPr>
                <w:sz w:val="18"/>
                <w:color w:val="000000"/>
              </w:rPr>
              <w:t>60×90cm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面</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锦旗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红色植绒布，简约黄字，黄流苏</w:t>
            </w:r>
            <w:r>
              <w:rPr>
                <w:sz w:val="18"/>
                <w:color w:val="000000"/>
              </w:rPr>
              <w:t>70×110cm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面</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锦旗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红色植绒布，闪金黄字，黄流苏</w:t>
            </w:r>
            <w:r>
              <w:rPr>
                <w:sz w:val="18"/>
                <w:color w:val="000000"/>
              </w:rPr>
              <w:t>60×90cm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面</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锦旗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红色植绒布，闪金黄字，黄流苏</w:t>
            </w:r>
            <w:r>
              <w:rPr>
                <w:sz w:val="18"/>
                <w:color w:val="000000"/>
              </w:rPr>
              <w:t>70×110cm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面</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旗帜</w:t>
            </w:r>
            <w:r>
              <w:br/>
            </w:r>
            <w:r>
              <w:rPr>
                <w:sz w:val="18"/>
                <w:color w:val="000000"/>
              </w:rPr>
              <w:t>（国旗、党旗等）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旗布</w:t>
            </w:r>
            <w:r>
              <w:rPr>
                <w:sz w:val="18"/>
                <w:color w:val="000000"/>
              </w:rPr>
              <w:t>240×160cm（2号旗）</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面</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旗帜</w:t>
            </w:r>
            <w:r>
              <w:br/>
            </w:r>
            <w:r>
              <w:rPr>
                <w:sz w:val="18"/>
                <w:color w:val="000000"/>
              </w:rPr>
              <w:t>（国旗、党旗等）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旗布</w:t>
            </w:r>
            <w:r>
              <w:rPr>
                <w:sz w:val="18"/>
                <w:color w:val="000000"/>
              </w:rPr>
              <w:t>96×64cm（5号旗）</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面</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旗帜</w:t>
            </w:r>
            <w:r>
              <w:br/>
            </w:r>
            <w:r>
              <w:rPr>
                <w:sz w:val="18"/>
                <w:color w:val="000000"/>
              </w:rPr>
              <w:t>（国旗、党旗等）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旗布</w:t>
            </w:r>
            <w:r>
              <w:rPr>
                <w:sz w:val="18"/>
                <w:color w:val="000000"/>
              </w:rPr>
              <w:t>144×96cm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面</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旗帜</w:t>
            </w:r>
            <w:r>
              <w:br/>
            </w:r>
            <w:r>
              <w:rPr>
                <w:sz w:val="18"/>
                <w:color w:val="000000"/>
              </w:rPr>
              <w:t>（支部旗、科室旗等）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定制户外旗帜布，彩色印，双层锁线</w:t>
            </w:r>
            <w:r>
              <w:rPr>
                <w:sz w:val="18"/>
                <w:color w:val="000000"/>
              </w:rPr>
              <w:t>144×96cm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面</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路灯旗帜</w:t>
            </w:r>
            <w:r>
              <w:br/>
            </w:r>
            <w:r>
              <w:rPr>
                <w:sz w:val="18"/>
                <w:color w:val="000000"/>
              </w:rPr>
              <w:t>（国旗、党旗等）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配加厚合金方管，搭配</w:t>
            </w:r>
            <w:r>
              <w:rPr>
                <w:sz w:val="18"/>
                <w:color w:val="000000"/>
              </w:rPr>
              <w:t>U型抱箍，旗布64×96cm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套</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含设计、制作及安装。安装需高空和特殊器械吊装，以另外报价为准。</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地贴类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地板膜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3M地板膜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含设计、制作及安装。大于</w:t>
            </w:r>
            <w:r>
              <w:rPr>
                <w:sz w:val="18"/>
                <w:color w:val="000000"/>
              </w:rPr>
              <w:t>30米则另外计算安装费。</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地板膜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3M地板膜，加厚斜纹地贴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地板膜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厚磨砂地板膜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地贴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黄黑地贴，卷装（</w:t>
            </w:r>
            <w:r>
              <w:rPr>
                <w:sz w:val="18"/>
                <w:color w:val="000000"/>
              </w:rPr>
              <w:t>1000×5cm）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卷</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展架类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X展架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X展架，60×160cm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含设计、制作及安装。</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X展架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X展架，80×180cm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门型展架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门型展架，</w:t>
            </w:r>
            <w:r>
              <w:rPr>
                <w:sz w:val="18"/>
                <w:color w:val="000000"/>
              </w:rPr>
              <w:t>60×160cm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门型展架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门型展架，</w:t>
            </w:r>
            <w:r>
              <w:rPr>
                <w:sz w:val="18"/>
                <w:color w:val="000000"/>
              </w:rPr>
              <w:t>80×180cm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门型展架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加厚铁艺</w:t>
            </w:r>
            <w:r>
              <w:rPr>
                <w:sz w:val="18"/>
                <w:color w:val="000000"/>
              </w:rPr>
              <w:t>1.5mm门型架，80×180cm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易拉宝</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塑料易拉宝，</w:t>
            </w:r>
            <w:r>
              <w:rPr>
                <w:sz w:val="18"/>
                <w:color w:val="000000"/>
              </w:rPr>
              <w:t>80×200cm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易拉宝</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塑料易拉宝，</w:t>
            </w:r>
            <w:r>
              <w:rPr>
                <w:sz w:val="18"/>
                <w:color w:val="000000"/>
              </w:rPr>
              <w:t>120×200cm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易拉宝</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加重型</w:t>
            </w:r>
            <w:r>
              <w:rPr>
                <w:sz w:val="18"/>
                <w:color w:val="000000"/>
              </w:rPr>
              <w:t>5g铝合金易拉宝，80×200cm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展架专用胶片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w:t>
            </w:r>
            <w:r>
              <w:rPr>
                <w:sz w:val="18"/>
                <w:color w:val="000000"/>
              </w:rPr>
              <w:t>PVC胶片喷画，展架专用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喷画类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背胶（含过哑膜或光膜）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含设计、制作及安装。安装需高空和特殊器械吊装，以另外报价为准。</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w:t>
            </w:r>
            <w:r>
              <w:rPr>
                <w:sz w:val="18"/>
                <w:color w:val="000000"/>
              </w:rPr>
              <w:t>kt板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背胶（含过哑膜或光膜）裱</w:t>
            </w:r>
            <w:r>
              <w:rPr>
                <w:sz w:val="18"/>
                <w:color w:val="000000"/>
              </w:rPr>
              <w:t>kt板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背胶、光亮板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背胶（含过哑膜或光膜）裱光亮板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w:t>
            </w: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背胶（含过哑膜或光膜）裱</w:t>
            </w:r>
            <w:r>
              <w:rPr>
                <w:sz w:val="18"/>
                <w:color w:val="000000"/>
              </w:rPr>
              <w:t>3厘pvc板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w:t>
            </w: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背胶（含过哑膜或光膜）裱</w:t>
            </w:r>
            <w:r>
              <w:rPr>
                <w:sz w:val="18"/>
                <w:color w:val="000000"/>
              </w:rPr>
              <w:t>5厘pvc板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w:t>
            </w: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背胶（含过哑膜或光膜）裱</w:t>
            </w:r>
            <w:r>
              <w:rPr>
                <w:sz w:val="18"/>
                <w:color w:val="000000"/>
              </w:rPr>
              <w:t>8厘pvc板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w:t>
            </w: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背胶（含过哑膜或光膜）裱</w:t>
            </w:r>
            <w:r>
              <w:rPr>
                <w:sz w:val="18"/>
                <w:color w:val="000000"/>
              </w:rPr>
              <w:t>10厘pvc板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白底车贴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白底车贴（含过哑膜或光膜）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黑底车贴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黑底车贴（含过哑膜或光膜）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磨砂透明车贴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磨砂透明车贴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透明车贴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透明车贴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w:t>
            </w:r>
            <w:r>
              <w:rPr>
                <w:sz w:val="18"/>
                <w:color w:val="000000"/>
              </w:rPr>
              <w:t>kt板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车贴裱</w:t>
            </w:r>
            <w:r>
              <w:rPr>
                <w:sz w:val="18"/>
                <w:color w:val="000000"/>
              </w:rPr>
              <w:t>kt板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车贴、光亮板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车贴裱光亮板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w:t>
            </w: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车贴裱</w:t>
            </w:r>
            <w:r>
              <w:rPr>
                <w:sz w:val="18"/>
                <w:color w:val="000000"/>
              </w:rPr>
              <w:t>3厘pvc板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w:t>
            </w: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车贴裱</w:t>
            </w:r>
            <w:r>
              <w:rPr>
                <w:sz w:val="18"/>
                <w:color w:val="000000"/>
              </w:rPr>
              <w:t>5厘pvc板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w:t>
            </w: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车贴裱</w:t>
            </w:r>
            <w:r>
              <w:rPr>
                <w:sz w:val="18"/>
                <w:color w:val="000000"/>
              </w:rPr>
              <w:t>8厘pvc板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w:t>
            </w: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车贴裱</w:t>
            </w:r>
            <w:r>
              <w:rPr>
                <w:sz w:val="18"/>
                <w:color w:val="000000"/>
              </w:rPr>
              <w:t>10厘pvc板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超透车贴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彩白彩三层</w:t>
            </w:r>
            <w:r>
              <w:rPr>
                <w:sz w:val="18"/>
                <w:color w:val="000000"/>
              </w:rPr>
              <w:t>uv印画面</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反光车贴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反光车贴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白胶车贴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高精喷绘白胶车贴，裱厚表面哑膜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黑胶车贴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高精喷绘黑胶车贴，裱厚表面哑膜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白胶车贴、光亮板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高精喷绘白胶车贴，裱厚表面哑膜，过高密度光亮板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晶彩格</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晶彩格</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灯布</w:t>
            </w:r>
            <w:r>
              <w:rPr>
                <w:sz w:val="18"/>
                <w:color w:val="000000"/>
              </w:rPr>
              <w:t>530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灯布</w:t>
            </w:r>
            <w:r>
              <w:rPr>
                <w:sz w:val="18"/>
                <w:color w:val="000000"/>
              </w:rPr>
              <w:t>550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黑底灯布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黑底灯布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刀刮布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刀刮布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科宝布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科宝布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相片纸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相片纸</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120克UV高精车贴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140克UV高精车贴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UV黑底车贴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UV高精黑底车贴（或可移）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UV超透贴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UV超透贴彩白彩</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UV超透帖双面印</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UV超透贴双面彩白彩</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UV超透胶片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UV超透胶片彩白彩</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UV地板膜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UV透明地板磨砂膜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UV透明车贴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UV透明车贴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UV单孔透贴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UV单孔透贴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UV灯片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UV灯片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UV反光车贴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UV反光车贴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UV水晶格反光车贴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UV水晶格反光车贴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UV油画布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UV油画布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UV油画布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UV背胶油画布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油墨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加白墨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油墨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加黑底</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120克高精车贴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140克高精车贴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高精黑底车贴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120克高精黑底车贴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高精黑底车贴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140克高精黑底车贴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车贴膜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双面彩色喷绘车贴膜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高精透明车贴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高精透明车贴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高精晶彩格反光车贴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高精晶彩格反光车贴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高精反光车贴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高精反光车贴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单孔透贴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单孔透贴</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工程类铝牌专用贴膜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工程类铝牌专用贴膜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油画布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油性油画布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墙纸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环保墙纸</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冷裱膜</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冷裱膜（光膜</w:t>
            </w:r>
            <w:r>
              <w:rPr>
                <w:sz w:val="18"/>
                <w:color w:val="000000"/>
              </w:rPr>
              <w:t>/哑膜）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kt板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kt板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光亮板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光亮板（不含包边条）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包边条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包边条（颜色：红</w:t>
            </w:r>
            <w:r>
              <w:rPr>
                <w:sz w:val="18"/>
                <w:color w:val="000000"/>
              </w:rPr>
              <w:t>/蓝/黑/绿/灰）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米</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包边条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包边条（颜色：金</w:t>
            </w:r>
            <w:r>
              <w:rPr>
                <w:sz w:val="18"/>
                <w:color w:val="000000"/>
              </w:rPr>
              <w:t>/银）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米</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激光印相片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小一寸照片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激光印相片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一寸照片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激光印相片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大一寸照片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激光印相片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两寸照片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玻璃防撞贴</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玻璃防撞贴，高精户外喷画，宽度</w:t>
            </w:r>
            <w:r>
              <w:rPr>
                <w:sz w:val="18"/>
                <w:color w:val="000000"/>
              </w:rPr>
              <w:t>10cm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米</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标签</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高精户外喷画，防水，易撕</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不干胶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哑面不干胶印字裁开</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104</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名片、工作证、提示牌类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冰白纸</w:t>
            </w:r>
            <w:r>
              <w:br/>
            </w:r>
            <w:r>
              <w:rPr>
                <w:sz w:val="18"/>
                <w:color w:val="000000"/>
              </w:rPr>
              <w:t>（名片等）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9×5.4cm，冰白纸（每盒100张，2盒起印）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盒</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含设计、制作及运送。</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铜版纸提示卡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9×6cm，250克铜版纸单面彩印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铜版纸三角牌</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活动桌面水牌，</w:t>
            </w:r>
            <w:r>
              <w:rPr>
                <w:sz w:val="18"/>
                <w:color w:val="000000"/>
              </w:rPr>
              <w:t>250克铜版纸单面彩印三角牌，A4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pvc工作证</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9.5×6.5cm，0.76mm pvc双面彩印（10张以下）</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pvc工作证</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9.5×6.5cm，0.76mm pvc双面彩印（10张以上含10张）</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工作证拉扣</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伸缩拉扣</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软胶片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1.5厘pvc卡，UV彩印软胶片</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硬卡套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8×12.4cm，pvc透明硬胶卡套，含挂绳（挂绳颜色：红/蓝/黄/绿/粉）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套</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硬卡套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9.5×12.5cm，pvc透明硬胶卡套，含挂绳（挂绳颜色：红/蓝/黄/绿/粉）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套</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硬卡套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10×16cm，pvc透明硬胶卡套，含挂绳（挂绳颜色：红/蓝/黄/绿/粉）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套</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软卡套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7.5×12cm，pvc透明软胶卡套，含挂绳（挂绳颜色：红/蓝/黄/绿/粉）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套</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软卡套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8.3×13.5cm，pvc透明软胶卡套，含挂绳（挂绳颜色：红/蓝/黄/绿/粉）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套</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软卡套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10×16cm，pvc透明软胶卡套，含挂绳（挂绳颜色：红/蓝/黄/绿/粉）</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套</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卡套内卡纸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10×16cm以内，250克铜版纸双面彩印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文件扫描</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文件大图处理（</w:t>
            </w:r>
            <w:r>
              <w:rPr>
                <w:sz w:val="18"/>
                <w:color w:val="000000"/>
              </w:rPr>
              <w:t>A0/A1规格）</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119</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亚克力制品类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3厘机片单面UV印刷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含设计、制作及安装。安装需高空和特殊器械吊装，以另外报价为准。</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5厘机片单面UV印刷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3+1厘机片单面UV印刷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3+2厘机片单面UV印刷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5+3厘机片单面UV印刷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3+1厘机片双面UV印刷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3+3厘机片双面UV印刷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5+3厘机片双面UV印刷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3厘机片UV印刷+3厘pvc板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3厘机片UV印刷+5厘pvc板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3厘机片UV印刷+8厘pvc板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3厘机片UV印刷+10厘pvc板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3厘机片UV印刷+15厘pvc板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机片</w:t>
            </w:r>
            <w:r>
              <w:rPr>
                <w:sz w:val="18"/>
                <w:color w:val="000000"/>
              </w:rPr>
              <w:t>UV印刷、pvc板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3厘机片UV印刷+20厘pvc板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2+2厘高档透明亚克力板，丝网彩印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3+2厘高档透明亚克力板，丝网彩印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3+3厘高档透明亚克力板，丝网彩印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3+5厘高档透明亚克力板，丝网彩印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r>
              <w:rPr>
                <w:sz w:val="18"/>
                <w:color w:val="000000"/>
              </w:rPr>
              <w:t>pvc板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2厘亚克力+8厘pvc底板，丝网彩印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15厘亚克力，不限色丝印，倒边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水晶字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5厘水晶字（含丝印、倒斜边费用）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水晶字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8厘水晶字（含丝印、倒斜边费用）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水晶字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10厘水晶字（含丝印、倒斜边费用）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水晶字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12厘水晶字（含丝印、倒斜边费用）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水晶字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15厘水晶字（含丝印、倒斜边费用）</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亚克力水牌座</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3厘亚克力+3厘亚克力面，5厘亚克力底座，彩色UV印logo（21×12cm）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透明亚克力盒子</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5厘透明亚克力盒子（52×12×12cm以内）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茶色亚克力盒子</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5厘茶色亚克力盒子（52×12×12cm以内）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亚克力手套盒</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5厘亚克力手套盒（26×23cm以内）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烤漆电梯索引牌</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2厘亚克力+8厘pvc板，专业铝材面板烤漆丝印</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亚克力电梯索引牌</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定制可更换插卡式，</w:t>
            </w:r>
            <w:r>
              <w:rPr>
                <w:sz w:val="18"/>
                <w:color w:val="000000"/>
              </w:rPr>
              <w:t>5+3+5亚克力弯折信息盒两个，UV印刷内容，底板倒斜边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亚克力吊牌</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3厘亚克力+10厘pvc+3厘亚克力，白色底透明面反印工艺，UV印刷内容，底板倒圆边，配不锈钢支撑架（支撑架长度小于或等于30cm）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20厘普通pvc，UV打印+雕刻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高密</w:t>
            </w:r>
            <w:r>
              <w:rPr>
                <w:sz w:val="18"/>
                <w:color w:val="000000"/>
              </w:rPr>
              <w:t>3厘结皮pvc，UV打印+雕刻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高密</w:t>
            </w:r>
            <w:r>
              <w:rPr>
                <w:sz w:val="18"/>
                <w:color w:val="000000"/>
              </w:rPr>
              <w:t>5厘结皮pvc，UV打印+雕刻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高密</w:t>
            </w:r>
            <w:r>
              <w:rPr>
                <w:sz w:val="18"/>
                <w:color w:val="000000"/>
              </w:rPr>
              <w:t>8厘结皮pvc，UV打印+雕刻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高密</w:t>
            </w:r>
            <w:r>
              <w:rPr>
                <w:sz w:val="18"/>
                <w:color w:val="000000"/>
              </w:rPr>
              <w:t>10厘结皮pvc，UV打印+雕刻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高密</w:t>
            </w:r>
            <w:r>
              <w:rPr>
                <w:sz w:val="18"/>
                <w:color w:val="000000"/>
              </w:rPr>
              <w:t>15厘结皮pvc，UV打印+雕刻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高密</w:t>
            </w:r>
            <w:r>
              <w:rPr>
                <w:sz w:val="18"/>
                <w:color w:val="000000"/>
              </w:rPr>
              <w:t>18厘结皮pvc，UV打印+雕刻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r>
              <w:rPr>
                <w:sz w:val="18"/>
                <w:color w:val="000000"/>
              </w:rPr>
              <w:t>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国产透明</w:t>
            </w:r>
            <w:r>
              <w:rPr>
                <w:sz w:val="18"/>
                <w:color w:val="000000"/>
              </w:rPr>
              <w:t>3厘亚克力，UV打印+雕刻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r>
              <w:rPr>
                <w:sz w:val="18"/>
                <w:color w:val="000000"/>
              </w:rPr>
              <w:t>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国产透明</w:t>
            </w:r>
            <w:r>
              <w:rPr>
                <w:sz w:val="18"/>
                <w:color w:val="000000"/>
              </w:rPr>
              <w:t>5厘亚克力，UV打印+雕刻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r>
              <w:rPr>
                <w:sz w:val="18"/>
                <w:color w:val="000000"/>
              </w:rPr>
              <w:t>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国产透明</w:t>
            </w:r>
            <w:r>
              <w:rPr>
                <w:sz w:val="18"/>
                <w:color w:val="000000"/>
              </w:rPr>
              <w:t>8厘亚克力，UV打印+雕刻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亚克力，</w:t>
            </w:r>
            <w:r>
              <w:rPr>
                <w:sz w:val="18"/>
                <w:color w:val="000000"/>
              </w:rPr>
              <w:t>UV打印+雕刻</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国产透明</w:t>
            </w:r>
            <w:r>
              <w:rPr>
                <w:sz w:val="18"/>
                <w:color w:val="000000"/>
              </w:rPr>
              <w:t>10厘亚克力，UV打印+雕刻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磁粒</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磁粒，直径</w:t>
            </w:r>
            <w:r>
              <w:rPr>
                <w:sz w:val="18"/>
                <w:color w:val="000000"/>
              </w:rPr>
              <w:t>6mm，厚度3mm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粒</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磁粒</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磁粒，直径</w:t>
            </w:r>
            <w:r>
              <w:rPr>
                <w:sz w:val="18"/>
                <w:color w:val="000000"/>
              </w:rPr>
              <w:t>8mm，厚度3mm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粒</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176</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牌匾类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不锈钢蚀刻牌匾</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折边</w:t>
            </w:r>
            <w:r>
              <w:rPr>
                <w:sz w:val="18"/>
                <w:color w:val="000000"/>
              </w:rPr>
              <w:t>3cm以内，内塞泡沫（常规尺寸60×40cm）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含设计、制作及安装。</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钛金蚀刻牌匾</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折边</w:t>
            </w:r>
            <w:r>
              <w:rPr>
                <w:sz w:val="18"/>
                <w:color w:val="000000"/>
              </w:rPr>
              <w:t>3cm以内，内塞泡沫（常规尺寸60×40cm）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实木底板牌匾</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实木底板，金箔片锡刻高清</w:t>
            </w:r>
            <w:r>
              <w:rPr>
                <w:sz w:val="18"/>
                <w:color w:val="000000"/>
              </w:rPr>
              <w:t>UV印（常规尺寸60×40cm）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179</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活动类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无纺布袋</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定制无纺布礼品袋，热压一体成型，画面双面印单色（除金色）（尺寸：</w:t>
            </w:r>
            <w:r>
              <w:rPr>
                <w:sz w:val="18"/>
                <w:color w:val="000000"/>
              </w:rPr>
              <w:t>30×38×10cm）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含设计、制作及运送。</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无纺布袋</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定制无纺布礼品袋，热压一体成型，画面双面烫金色（尺寸：</w:t>
            </w:r>
            <w:r>
              <w:rPr>
                <w:sz w:val="18"/>
                <w:color w:val="000000"/>
              </w:rPr>
              <w:t>30×38×10cm）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揭幕架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可移动木质红绒布揭幕架，轨道式红绒布拉帘，两侧各配</w:t>
            </w:r>
            <w:r>
              <w:rPr>
                <w:sz w:val="18"/>
                <w:color w:val="000000"/>
              </w:rPr>
              <w:t>15米红色丝带拉绳，220×200cm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含安装及运送。</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揭幕架租用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可移动木质红绒布揭幕架，轨道式红绒布拉帘，两侧各配</w:t>
            </w:r>
            <w:r>
              <w:rPr>
                <w:sz w:val="18"/>
                <w:color w:val="000000"/>
              </w:rPr>
              <w:t>15米红色丝带拉绳，220×200cm，2天内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含安装、运送、拆除。</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花球</w:t>
            </w:r>
            <w:r>
              <w:rPr>
                <w:sz w:val="18"/>
                <w:color w:val="000000"/>
              </w:rPr>
              <w:t>+揭幕布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常用红色花球</w:t>
            </w:r>
            <w:r>
              <w:rPr>
                <w:sz w:val="18"/>
                <w:color w:val="000000"/>
              </w:rPr>
              <w:t>+揭幕布（高度小于或等于100cm）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米</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含制作及运送。</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帐篷租用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常规</w:t>
            </w:r>
            <w:r>
              <w:rPr>
                <w:sz w:val="18"/>
                <w:color w:val="000000"/>
              </w:rPr>
              <w:t>3cm支撑架，3米×3米帐篷，含搭建，含蓬江区、江海区、新会会城范围内运费，2天内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顶</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含安装、运送、拆除。</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帐篷租用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加强型</w:t>
            </w:r>
            <w:r>
              <w:rPr>
                <w:sz w:val="18"/>
                <w:color w:val="000000"/>
              </w:rPr>
              <w:t>5cm支撑架，3米×3米帐篷，含搭建，含蓬江区、江海区、新会会城范围内运费，2天内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顶</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胶椅子租用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无靠背胶椅子，仅蓝、黄、红</w:t>
            </w:r>
            <w:r>
              <w:rPr>
                <w:sz w:val="18"/>
                <w:color w:val="000000"/>
              </w:rPr>
              <w:t>3色可选，含摆放、回收费，含蓬江区、江海区、新会会城范围内运费，2天内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胶椅子租用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靠背胶椅子，仅蓝、黄、红</w:t>
            </w:r>
            <w:r>
              <w:rPr>
                <w:sz w:val="18"/>
                <w:color w:val="000000"/>
              </w:rPr>
              <w:t>3色可选，含摆放、回收费，含蓬江区、江海区、新会会城范围内运费，2天内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餐椅租用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靠背餐椅，配椅套（椅套颜色：香槟金</w:t>
            </w:r>
            <w:r>
              <w:rPr>
                <w:sz w:val="18"/>
                <w:color w:val="000000"/>
              </w:rPr>
              <w:t>/白色），含摆放、回收费，含蓬江区、江海区、新会会城范围内运费，2天内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折叠台租用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180×40×70cm折叠台，配红色绒布，含蓬江区、江海区、新会会城范围内运费，2天内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灯布</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背景画，高精喷绘灯布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含设计、制作及安装。安装需高空和特殊器械吊装，以另外报价为准。</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桁架租用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铁艺背景桁架租用，含搭建、拆除费，不含喷绘画面，含蓬江区、江海区、新会会城范围内运费，</w:t>
            </w:r>
            <w:r>
              <w:rPr>
                <w:sz w:val="18"/>
                <w:color w:val="000000"/>
              </w:rPr>
              <w:t>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桁架租用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铝合金背景桁架租用，含搭建、拆除费，不含喷绘画面，含蓬江区、江海区、新会会城范围内运费，</w:t>
            </w:r>
            <w:r>
              <w:rPr>
                <w:sz w:val="18"/>
                <w:color w:val="000000"/>
              </w:rPr>
              <w:t>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可移动推杆启动台，</w:t>
            </w:r>
            <w:r>
              <w:rPr>
                <w:sz w:val="18"/>
                <w:color w:val="000000"/>
              </w:rPr>
              <w:t>400×100cm，骨牌翻动效果，含搭建、拆除费，含蓬江区、江海区、新会会城范围内运费，2天内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含安装、运送、拆除。</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可移动推杆启动台，</w:t>
            </w:r>
            <w:r>
              <w:rPr>
                <w:sz w:val="18"/>
                <w:color w:val="000000"/>
              </w:rPr>
              <w:t>600×100cm，骨牌翻动效果，含搭建、拆除费，含蓬江区、江海区、新会会城范围内运费，2天内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可移动推杆启动台，</w:t>
            </w:r>
            <w:r>
              <w:rPr>
                <w:sz w:val="18"/>
                <w:color w:val="000000"/>
              </w:rPr>
              <w:t>400×100cm，鎏金沙效果，含搭建、拆除费，含蓬江区、江海区、新会会城范围内运费，2天内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可移动推杆启动台，</w:t>
            </w:r>
            <w:r>
              <w:rPr>
                <w:sz w:val="18"/>
                <w:color w:val="000000"/>
              </w:rPr>
              <w:t>600×100cm，鎏金沙效果，含搭建、拆除费，含蓬江区、江海区、新会会城范围内运费，2天内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可移动推杆启动台，</w:t>
            </w:r>
            <w:r>
              <w:rPr>
                <w:sz w:val="18"/>
                <w:color w:val="000000"/>
              </w:rPr>
              <w:t>400×100cm，画轴卷轴效果，含搭建、拆除费，含蓬江区、江海区、新会会城范围内运费，2天内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推杆启动仪式台租用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可移动推杆启动台，</w:t>
            </w:r>
            <w:r>
              <w:rPr>
                <w:sz w:val="18"/>
                <w:color w:val="000000"/>
              </w:rPr>
              <w:t>600×100cm，画轴卷轴效果，含搭建、拆除费，含蓬江区、江海区、新会会城范围内运费，2天内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LED屏租用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P3户外高清全彩LED显示屏（含必要的播放器材、材料运输、安装和搭建、拆除、调试、现场保障），含蓬江区、江海区、新会会城范围内运费，2天内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LED屏租用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P4户外高清全彩LED显示屏（含必要的播放器材、材料运输、安装和搭建、拆除、调试、现场保障），含蓬江区、江海区、新会会城范围内运费，2天内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证书封皮</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特种纸烫金工艺（展开尺寸：</w:t>
            </w:r>
            <w:r>
              <w:rPr>
                <w:sz w:val="18"/>
                <w:color w:val="000000"/>
              </w:rPr>
              <w:t>36×25cm）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本</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含设计、制作及运送。</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证书封皮</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特种纸烫金工艺（展开尺寸：</w:t>
            </w:r>
            <w:r>
              <w:rPr>
                <w:sz w:val="18"/>
                <w:color w:val="000000"/>
              </w:rPr>
              <w:t>31×22cm）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本</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双胶纸数码印，</w:t>
            </w:r>
            <w:r>
              <w:rPr>
                <w:sz w:val="18"/>
                <w:color w:val="000000"/>
              </w:rPr>
              <w:t>120克双胶纸彩印A4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双胶纸数码印，</w:t>
            </w:r>
            <w:r>
              <w:rPr>
                <w:sz w:val="18"/>
                <w:color w:val="000000"/>
              </w:rPr>
              <w:t>120克双胶纸彩印A3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珠光卡纸数码印，</w:t>
            </w:r>
            <w:r>
              <w:rPr>
                <w:sz w:val="18"/>
                <w:color w:val="000000"/>
              </w:rPr>
              <w:t>250克珠光卡纸彩印A4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珠光卡纸数码印，</w:t>
            </w:r>
            <w:r>
              <w:rPr>
                <w:sz w:val="18"/>
                <w:color w:val="000000"/>
              </w:rPr>
              <w:t>250克珠光卡纸彩印A3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珠光卡纸数码印，</w:t>
            </w:r>
            <w:r>
              <w:rPr>
                <w:sz w:val="18"/>
                <w:color w:val="000000"/>
              </w:rPr>
              <w:t>300克珠光卡纸彩印A4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证书卡纸</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珠光卡纸数码印，</w:t>
            </w:r>
            <w:r>
              <w:rPr>
                <w:sz w:val="18"/>
                <w:color w:val="000000"/>
              </w:rPr>
              <w:t>300克珠光卡纸彩印A3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过塑</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A3过塑膜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过塑</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A4过塑膜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过塑</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10×7cm过塑膜</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灯笼</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金口钢丝三连串灯笼（单个直径</w:t>
            </w:r>
            <w:r>
              <w:rPr>
                <w:sz w:val="18"/>
                <w:color w:val="000000"/>
              </w:rPr>
              <w:t>25cm，总长80cm）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含制作及安装。安装需高空和特殊器械吊装，以另外报价为准。</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灯笼</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金口钢丝四连串灯笼（单个直径</w:t>
            </w:r>
            <w:r>
              <w:rPr>
                <w:sz w:val="18"/>
                <w:color w:val="000000"/>
              </w:rPr>
              <w:t>25cm，总长90cm）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灯笼</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金口钢丝色丁布灯笼（单个直径</w:t>
            </w:r>
            <w:r>
              <w:rPr>
                <w:sz w:val="18"/>
                <w:color w:val="000000"/>
              </w:rPr>
              <w:t>60cm，长100cm）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215</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工程类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铁皮缕空板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激光雕刻铁皮缕空板</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含设计、制作及安装。安装需高空和特殊器械吊装，以另外报价为准。</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PVC、磁吸相框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8厘pvc底板雕刻成型，5+5厘亚克力磁吸相框</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铝合金框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铝合金组框成型，手动翻盖，宽</w:t>
            </w:r>
            <w:r>
              <w:rPr>
                <w:sz w:val="18"/>
                <w:color w:val="000000"/>
              </w:rPr>
              <w:t>3cm前开银色转角空框</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铝合金框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铝合金组框成型，手动翻盖，宽</w:t>
            </w:r>
            <w:r>
              <w:rPr>
                <w:sz w:val="18"/>
                <w:color w:val="000000"/>
              </w:rPr>
              <w:t>4cm前开银色转角空框</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海报框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磁吸式海报框，高强度铝合金边框，银边黑面，厚</w:t>
            </w:r>
            <w:r>
              <w:rPr>
                <w:sz w:val="18"/>
                <w:color w:val="000000"/>
              </w:rPr>
              <w:t>2cm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海报框</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磁吸式海报框，高强度铝合金边框，银边黑面，厚</w:t>
            </w:r>
            <w:r>
              <w:rPr>
                <w:sz w:val="18"/>
                <w:color w:val="000000"/>
              </w:rPr>
              <w:t>3cm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卡布灯箱</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铝合金边框，高清软膜灯布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卡布灯箱</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铝合金边框，含防水户外电源、</w:t>
            </w:r>
            <w:r>
              <w:rPr>
                <w:sz w:val="18"/>
                <w:color w:val="000000"/>
              </w:rPr>
              <w:t>LED灯、高清软膜灯布</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白板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铝合金边框，可磁吸白板，</w:t>
            </w:r>
            <w:r>
              <w:rPr>
                <w:sz w:val="18"/>
                <w:color w:val="000000"/>
              </w:rPr>
              <w:t>2cm厚</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白板</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铝合金边框，可磁吸白板，</w:t>
            </w:r>
            <w:r>
              <w:rPr>
                <w:sz w:val="18"/>
                <w:color w:val="000000"/>
              </w:rPr>
              <w:t>3cm厚</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平面铁皮烤漆字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1mm平面铁皮烤漆字（字高度小于或等于100cm）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平面不锈钢字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1mm平面不锈钢字（字高度小于或等于100cm）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平面钛金字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1mm平面钛全字（字高度小于或等于100cm）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球面钛金字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0.8mm球面钛金字（字高度小于或等于100cm）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平面发光字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1mm不锈钢围边平面发光字，LED光源</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吸塑发光字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3mm亚克力板吸塑发光字，LED光源</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灯珠字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1mm铁皮烤漆灯珠字</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cm</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立体发光字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304#1.2不锈钢面板，08不锈钢围边，厚度6cm，喷哑光防锈漆，内加铝锌方管，冲孔发光字（led灯珠），加1.2不锈钢方管支架，带发光字户外专用电源（字高度大于100cm）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立体发光字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304#1.2不锈钢面板，08不锈钢围边，厚度8cm，喷哑光防锈漆，内加铝锌方管，冲孔发光字（led灯珠），加1.2不锈钢方管支架，带发光字户外专用电源（字高度大于100cm）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立体发光字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304#1.2不锈钢面板，08不锈钢围边，厚度10cm，喷哑光防锈漆，内加铝锌方管，冲孔发光字（led灯珠），加1.2不锈钢方管支架，带发光字户外专用电源（字高度大于100cm）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立体烤漆字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304#1.2不锈钢面板，08不锈钢围边，厚度6cm，喷哑光防锈漆，内加铝锌方管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立体烤漆字</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304# 1.2不锈钢面板，08不锈钢围边，厚度8cm，喷哑光防锈漆，内加铝锌方管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不锈钢架</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304#4×4cm不锈钢方管架，焊接抛光，管厚1.5mm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户外防水发光字专用电源，</w:t>
            </w:r>
            <w:r>
              <w:rPr>
                <w:sz w:val="18"/>
                <w:color w:val="000000"/>
                <w:shd w:fill="FFFFFF" w:val="clear"/>
              </w:rPr>
              <w:t>12V（品牌1：格普特）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户外防水发光字专用电源，</w:t>
            </w:r>
            <w:r>
              <w:rPr>
                <w:sz w:val="18"/>
                <w:color w:val="000000"/>
                <w:shd w:fill="FFFFFF" w:val="clear"/>
              </w:rPr>
              <w:t>12V（品牌2：明伟）</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户外防水发光字专用电源，</w:t>
            </w:r>
            <w:r>
              <w:rPr>
                <w:sz w:val="18"/>
                <w:color w:val="000000"/>
              </w:rPr>
              <w:t>12V（品牌3：金镖）</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户外防水发光字专用电源，</w:t>
            </w:r>
            <w:r>
              <w:rPr>
                <w:sz w:val="18"/>
                <w:color w:val="000000"/>
              </w:rPr>
              <w:t>24V（品牌1：</w:t>
            </w:r>
            <w:r>
              <w:rPr>
                <w:sz w:val="18"/>
                <w:color w:val="000000"/>
              </w:rPr>
              <w:t>格普特</w:t>
            </w:r>
            <w:r>
              <w:rPr>
                <w:sz w:val="18"/>
                <w:color w:val="000000"/>
              </w:rPr>
              <w:t>）</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户外防水发光字专用电源，</w:t>
            </w:r>
            <w:r>
              <w:rPr>
                <w:sz w:val="18"/>
                <w:color w:val="000000"/>
              </w:rPr>
              <w:t>24V（品牌2：</w:t>
            </w:r>
            <w:r>
              <w:rPr>
                <w:sz w:val="18"/>
                <w:color w:val="000000"/>
              </w:rPr>
              <w:t>明伟</w:t>
            </w:r>
            <w:r>
              <w:rPr>
                <w:sz w:val="18"/>
                <w:color w:val="000000"/>
              </w:rPr>
              <w:t>）</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户外防水发光字专用电源，</w:t>
            </w:r>
            <w:r>
              <w:rPr>
                <w:sz w:val="18"/>
                <w:color w:val="000000"/>
              </w:rPr>
              <w:t>24V（品牌3：金镖）</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户外防水发光字专用电源，</w:t>
            </w:r>
            <w:r>
              <w:rPr>
                <w:sz w:val="18"/>
                <w:color w:val="000000"/>
                <w:shd w:fill="FFFFFF" w:val="clear"/>
              </w:rPr>
              <w:t>60V（品牌1：mwel）</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户外防水发光字专用电源，</w:t>
            </w:r>
            <w:r>
              <w:rPr>
                <w:sz w:val="18"/>
                <w:color w:val="000000"/>
              </w:rPr>
              <w:t>60V（品牌2：</w:t>
            </w:r>
            <w:r>
              <w:rPr>
                <w:sz w:val="18"/>
                <w:color w:val="000000"/>
              </w:rPr>
              <w:t>格普特</w:t>
            </w:r>
            <w:r>
              <w:rPr>
                <w:sz w:val="18"/>
                <w:color w:val="000000"/>
              </w:rPr>
              <w:t>）</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变压器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户外防水发光字专用电源，</w:t>
            </w:r>
            <w:r>
              <w:rPr>
                <w:sz w:val="18"/>
                <w:color w:val="000000"/>
                <w:shd w:fill="FFFFFF" w:val="clear"/>
              </w:rPr>
              <w:t>60V（品牌3:明伟）</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时控器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shd w:fill="FFFFFF" w:val="clear"/>
              </w:rPr>
              <w:t>时控器（品牌</w:t>
            </w:r>
            <w:r>
              <w:rPr>
                <w:sz w:val="18"/>
                <w:color w:val="000000"/>
                <w:shd w:fill="FFFFFF" w:val="clear"/>
              </w:rPr>
              <w:t>1：</w:t>
            </w:r>
            <w:r>
              <w:rPr>
                <w:sz w:val="18"/>
                <w:color w:val="000000"/>
                <w:shd w:fill="FFFFFF" w:val="clear"/>
              </w:rPr>
              <w:t>德力西</w:t>
            </w:r>
            <w:r>
              <w:rPr>
                <w:sz w:val="18"/>
                <w:color w:val="000000"/>
                <w:shd w:fill="FFFFFF" w:val="clear"/>
              </w:rPr>
              <w:t>）</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时控器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时控器（品牌</w:t>
            </w:r>
            <w:r>
              <w:rPr>
                <w:sz w:val="18"/>
                <w:color w:val="000000"/>
              </w:rPr>
              <w:t>2：公牛）</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时控器</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时控器（品牌</w:t>
            </w:r>
            <w:r>
              <w:rPr>
                <w:sz w:val="18"/>
                <w:color w:val="000000"/>
              </w:rPr>
              <w:t>3：</w:t>
            </w:r>
            <w:r>
              <w:rPr>
                <w:sz w:val="18"/>
                <w:color w:val="000000"/>
              </w:rPr>
              <w:t>伊芙琳</w:t>
            </w:r>
            <w:r>
              <w:rPr>
                <w:sz w:val="18"/>
                <w:color w:val="000000"/>
              </w:rPr>
              <w:t>）</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个</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可旋转投射灯（</w:t>
            </w:r>
            <w:r>
              <w:rPr>
                <w:sz w:val="18"/>
                <w:color w:val="000000"/>
              </w:rPr>
              <w:t>25W）（品牌1：雷士）</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可旋转投射灯（</w:t>
            </w:r>
            <w:r>
              <w:rPr>
                <w:sz w:val="18"/>
                <w:color w:val="000000"/>
              </w:rPr>
              <w:t>25W）（品牌2：飞利浦）</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可旋转投射灯（</w:t>
            </w:r>
            <w:r>
              <w:rPr>
                <w:sz w:val="18"/>
                <w:color w:val="000000"/>
              </w:rPr>
              <w:t>25W）（品牌3：</w:t>
            </w:r>
          </w:p>
          <w:p>
            <w:pPr>
              <w:pStyle w:val="null3"/>
              <w:jc w:val="center"/>
            </w:pPr>
            <w:r>
              <w:rPr>
                <w:sz w:val="18"/>
                <w:color w:val="000000"/>
              </w:rPr>
              <w:t>何仕）</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可旋转投射灯（</w:t>
            </w:r>
            <w:r>
              <w:rPr>
                <w:sz w:val="18"/>
                <w:color w:val="000000"/>
              </w:rPr>
              <w:t>35W）（品牌1：西顿照明）</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可旋转投射灯（</w:t>
            </w:r>
            <w:r>
              <w:rPr>
                <w:sz w:val="18"/>
                <w:color w:val="000000"/>
              </w:rPr>
              <w:t>35W）（品牌2：飞利浦）</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可旋转投射灯（</w:t>
            </w:r>
            <w:r>
              <w:rPr>
                <w:sz w:val="18"/>
                <w:color w:val="000000"/>
              </w:rPr>
              <w:t>35W）（品牌3：靓度）</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可旋转投射灯（</w:t>
            </w:r>
            <w:r>
              <w:rPr>
                <w:sz w:val="18"/>
                <w:color w:val="000000"/>
              </w:rPr>
              <w:t>65W）（品牌1：罗帕德）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可旋转投射灯（</w:t>
            </w:r>
            <w:r>
              <w:rPr>
                <w:sz w:val="18"/>
                <w:color w:val="000000"/>
              </w:rPr>
              <w:t>65W）（品牌2：雷帕森）</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可旋转投射灯（</w:t>
            </w:r>
            <w:r>
              <w:rPr>
                <w:sz w:val="18"/>
                <w:color w:val="000000"/>
              </w:rPr>
              <w:t>65W）（品牌3：</w:t>
            </w:r>
            <w:r>
              <w:rPr>
                <w:sz w:val="18"/>
                <w:color w:val="000000"/>
                <w:shd w:fill="FFFFFF" w:val="clear"/>
              </w:rPr>
              <w:t>阐存</w:t>
            </w:r>
            <w:r>
              <w:rPr>
                <w:sz w:val="18"/>
                <w:color w:val="000000"/>
              </w:rPr>
              <w:t>）</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超清可旋转投射灯（</w:t>
            </w:r>
            <w:r>
              <w:rPr>
                <w:sz w:val="18"/>
                <w:color w:val="000000"/>
              </w:rPr>
              <w:t>65W）（品牌1：罗帕德）</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260</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超清可旋转投射灯（</w:t>
            </w:r>
            <w:r>
              <w:rPr>
                <w:sz w:val="18"/>
                <w:color w:val="000000"/>
              </w:rPr>
              <w:t>65W）（品牌2：雷帕森）</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投射灯</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超清可旋转投射灯（</w:t>
            </w:r>
            <w:r>
              <w:rPr>
                <w:sz w:val="18"/>
                <w:color w:val="000000"/>
              </w:rPr>
              <w:t>65W）（品牌3：</w:t>
            </w:r>
            <w:r>
              <w:rPr>
                <w:sz w:val="18"/>
                <w:color w:val="11192D"/>
                <w:shd w:fill="FFFFFF" w:val="clear"/>
              </w:rPr>
              <w:t>阐存</w:t>
            </w:r>
            <w:r>
              <w:rPr>
                <w:sz w:val="18"/>
                <w:color w:val="000000"/>
              </w:rPr>
              <w:t>）</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盏</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灯片</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高清投影灯灯片（</w:t>
            </w:r>
            <w:r>
              <w:rPr>
                <w:sz w:val="18"/>
                <w:color w:val="000000"/>
              </w:rPr>
              <w:t>50×50cm）</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项</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263</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设计类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版面设计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含单张、海报、展板等版面设计，提供</w:t>
            </w:r>
            <w:r>
              <w:rPr>
                <w:sz w:val="18"/>
                <w:color w:val="000000"/>
              </w:rPr>
              <w:t>PS或Cdr格式源文件、图片格式文件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套</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仅设计，不包含制作、运送、安装等。</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264</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背景设计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含签到、留影、主背景、工作证等背景设计，提供</w:t>
            </w:r>
            <w:r>
              <w:rPr>
                <w:sz w:val="18"/>
                <w:color w:val="000000"/>
              </w:rPr>
              <w:t>PS或Cdr格式源文件、图片格式文件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套</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265</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logo设计</w:t>
            </w:r>
            <w:r>
              <w:br/>
            </w:r>
            <w:r>
              <w:rPr>
                <w:sz w:val="18"/>
                <w:color w:val="000000"/>
              </w:rPr>
              <w:t>（科徽、号徽、岗徽、队徽、团徽等）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logo设计，提供PS或Cdr格式源文件、图片格式文件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版</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266</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背景图设计</w:t>
            </w:r>
            <w:r>
              <w:br/>
            </w:r>
            <w:r>
              <w:rPr>
                <w:sz w:val="18"/>
                <w:color w:val="000000"/>
              </w:rPr>
              <w:t>（</w:t>
            </w:r>
            <w:r>
              <w:rPr>
                <w:sz w:val="18"/>
                <w:color w:val="000000"/>
              </w:rPr>
              <w:t>PPT首页等）</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单张背景图设计，提供</w:t>
            </w:r>
            <w:r>
              <w:rPr>
                <w:sz w:val="18"/>
                <w:color w:val="000000"/>
              </w:rPr>
              <w:t>PS或Cdr格式源文件、图片格式文件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张</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267</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图文排版设计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图文排版设计，提供</w:t>
            </w:r>
            <w:r>
              <w:rPr>
                <w:sz w:val="18"/>
                <w:color w:val="000000"/>
              </w:rPr>
              <w:t>Cdr格式源文件、PDF格式文件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P（面）</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268</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立体造型设计</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牌楼、产品堆头、</w:t>
            </w:r>
            <w:r>
              <w:rPr>
                <w:sz w:val="18"/>
                <w:color w:val="000000"/>
              </w:rPr>
              <w:t>3D 留影区、立体背景等立体造型设计的三维效果图，提供源文件、图片格式文件、PDF格式文件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版</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269</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活动启动视频</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活动启动视频设计（</w:t>
            </w:r>
            <w:r>
              <w:rPr>
                <w:sz w:val="18"/>
                <w:color w:val="000000"/>
              </w:rPr>
              <w:t>20秒以内）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段</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270</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安装类</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高空安装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安装高度离地</w:t>
            </w:r>
            <w:r>
              <w:rPr>
                <w:sz w:val="18"/>
                <w:color w:val="000000"/>
              </w:rPr>
              <w:t>2-5米，包含脚手架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人</w:t>
            </w:r>
            <w:r>
              <w:rPr>
                <w:sz w:val="18"/>
                <w:color w:val="000000"/>
              </w:rPr>
              <w:t>/日</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含安装人员人身意外保险费用。</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271</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高空安装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安装高度大于</w:t>
            </w:r>
            <w:r>
              <w:rPr>
                <w:sz w:val="18"/>
                <w:color w:val="000000"/>
              </w:rPr>
              <w:t>5米，包含脚手架</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人</w:t>
            </w:r>
            <w:r>
              <w:rPr>
                <w:sz w:val="18"/>
                <w:color w:val="000000"/>
              </w:rPr>
              <w:t>/日</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272</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高空安装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蜘蛛人下绳高空安装（</w:t>
            </w:r>
            <w:r>
              <w:rPr>
                <w:sz w:val="18"/>
                <w:color w:val="000000"/>
              </w:rPr>
              <w:t>25米内）</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人</w:t>
            </w:r>
            <w:r>
              <w:rPr>
                <w:sz w:val="18"/>
                <w:color w:val="000000"/>
              </w:rPr>
              <w:t>/日</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273</w:t>
            </w:r>
          </w:p>
        </w:tc>
        <w:tc>
          <w:tcPr>
            <w:tcW w:type="dxa" w:w="542"/>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高空安装</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升高车高空安装（</w:t>
            </w:r>
            <w:r>
              <w:rPr>
                <w:sz w:val="18"/>
                <w:color w:val="000000"/>
              </w:rPr>
              <w:t>5-10米）</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日</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vMerge/>
            <w:tcBorders>
              <w:top w:val="none" w:color="000000" w:sz="4"/>
              <w:left w:val="none" w:color="000000" w:sz="4"/>
              <w:bottom w:val="single" w:color="000000" w:sz="4"/>
              <w:right w:val="single" w:color="000000" w:sz="4"/>
            </w:tcBorders>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440701-2025-01092</w:t>
      </w:r>
    </w:p>
    <w:p>
      <w:pPr>
        <w:pStyle w:val="null3"/>
        <w:jc w:val="center"/>
        <w:outlineLvl w:val="3"/>
      </w:pPr>
      <w:r>
        <w:rPr>
          <w:sz w:val="24"/>
          <w:b/>
        </w:rPr>
        <w:t>采购项目编号：</w:t>
      </w:r>
      <w:r>
        <w:rPr>
          <w:sz w:val="24"/>
          <w:b/>
        </w:rPr>
        <w:t>0724-2511Z1613336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江门市中心医院2025-2027年度标识、宣传品设计及供应服务采购项目</w:t>
      </w:r>
      <w:r>
        <w:rPr>
          <w:u w:val="single"/>
        </w:rPr>
        <w:t>”</w:t>
      </w:r>
      <w:r>
        <w:rPr/>
        <w:t>项目的招标[采购项目编号为：</w:t>
      </w:r>
      <w:r>
        <w:rPr>
          <w:u w:val="single"/>
        </w:rPr>
        <w:t>0724-2511Z1613336</w:t>
      </w:r>
      <w:r>
        <w:rPr/>
        <w:t>]，我方愿参与投标。</w:t>
      </w:r>
    </w:p>
    <w:p>
      <w:pPr>
        <w:pStyle w:val="null3"/>
        <w:ind w:firstLine="480"/>
      </w:pPr>
      <w:r>
        <w:rPr/>
        <w:t>我方确认收到贵方提供的</w:t>
      </w:r>
      <w:r>
        <w:rPr>
          <w:u w:val="single"/>
        </w:rPr>
        <w:t>“</w:t>
      </w:r>
      <w:r>
        <w:rPr>
          <w:u w:val="single"/>
        </w:rPr>
        <w:t>江门市中心医院2025-2027年度标识、宣传品设计及供应服务采购项目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江门市中心医院2025-2027年度标识、宣传品设计及供应服务采购项目</w:t>
      </w:r>
      <w:r>
        <w:rPr/>
        <w:t>”项目采购[采购项目编号为</w:t>
      </w:r>
      <w:r>
        <w:rPr/>
        <w:t>0724-2511Z1613336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江门市中心医院2025-2027年度标识、宣传品设计及供应服务采购项目</w:t>
      </w:r>
      <w:r>
        <w:rPr/>
        <w:t>招标中获中标（采购项目编号：</w:t>
      </w:r>
      <w:r>
        <w:rPr/>
        <w:t>0724-2511Z1613336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江门市中心医院2025-2027年度标识、宣传品设计及供应服务采购项目</w:t>
      </w:r>
      <w:r>
        <w:rPr/>
        <w:t>”项目（采购项目编号：</w:t>
      </w:r>
      <w:r>
        <w:rPr/>
        <w:t>0724-2511Z1613336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