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72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</w:rPr>
        <w:t>2027-2029年温州烟草消防安全设施维修维保服务采购项目-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u w:val="none"/>
          <w:lang w:val="en-US" w:eastAsia="zh-CN"/>
        </w:rPr>
        <w:t>中标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val="en-US" w:eastAsia="zh-CN"/>
        </w:rPr>
        <w:t>候选人公示</w:t>
      </w:r>
    </w:p>
    <w:p w14:paraId="17963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bookmarkStart w:id="0" w:name="_Toc1298743782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一、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招标人名称：</w:t>
      </w:r>
      <w:bookmarkEnd w:id="0"/>
      <w:r>
        <w:rPr>
          <w:rFonts w:hint="eastAsia" w:ascii="宋体" w:hAnsi="宋体"/>
          <w:color w:val="auto"/>
          <w:sz w:val="24"/>
          <w:u w:val="none"/>
        </w:rPr>
        <w:t>浙江省烟草公司</w:t>
      </w: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温州</w:t>
      </w:r>
      <w:r>
        <w:rPr>
          <w:rFonts w:hint="eastAsia" w:ascii="宋体" w:hAnsi="宋体"/>
          <w:color w:val="auto"/>
          <w:sz w:val="24"/>
          <w:u w:val="none"/>
        </w:rPr>
        <w:t>市公司</w:t>
      </w:r>
    </w:p>
    <w:p w14:paraId="71BD5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bookmarkStart w:id="1" w:name="_Toc1820272958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二、项目名称：</w:t>
      </w:r>
      <w:bookmarkEnd w:id="1"/>
      <w:r>
        <w:rPr>
          <w:rFonts w:hint="eastAsia" w:ascii="宋体" w:hAnsi="宋体"/>
          <w:color w:val="auto"/>
          <w:sz w:val="24"/>
          <w:u w:val="none"/>
        </w:rPr>
        <w:t>2027-2029年温州烟草消防安全设施维修维保服务采购项目</w:t>
      </w:r>
    </w:p>
    <w:p w14:paraId="6B520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bookmarkStart w:id="2" w:name="_Toc275976695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三、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招标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项目编号：</w:t>
      </w:r>
      <w:bookmarkEnd w:id="2"/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C202601BA2002122038377</w:t>
      </w:r>
    </w:p>
    <w:p w14:paraId="55AEB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bookmarkStart w:id="3" w:name="_Toc2030779004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四、招标组织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形式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委托招标</w:t>
      </w:r>
      <w:bookmarkEnd w:id="3"/>
    </w:p>
    <w:p w14:paraId="66C89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bookmarkStart w:id="4" w:name="_Toc785694300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五、采购方式：</w:t>
      </w:r>
      <w:bookmarkEnd w:id="4"/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u w:val="none"/>
          <w:lang w:val="en-US" w:eastAsia="zh-CN"/>
        </w:rPr>
        <w:t>公开招标</w:t>
      </w:r>
    </w:p>
    <w:p w14:paraId="0DF1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  <w:lang w:eastAsia="zh-CN"/>
        </w:rPr>
      </w:pPr>
      <w:bookmarkStart w:id="5" w:name="_Toc1011949701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六、招标公告发布日期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：</w:t>
      </w:r>
      <w:bookmarkEnd w:id="5"/>
      <w:r>
        <w:rPr>
          <w:rFonts w:hint="eastAsia" w:ascii="宋体" w:hAnsi="宋体" w:eastAsia="宋体" w:cs="宋体"/>
          <w:sz w:val="24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</w:rPr>
        <w:t>日</w:t>
      </w:r>
    </w:p>
    <w:p w14:paraId="4E0EA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bookmarkStart w:id="6" w:name="_Toc628139020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七、评标结果</w:t>
      </w:r>
      <w:bookmarkEnd w:id="6"/>
    </w:p>
    <w:p w14:paraId="309E2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第一中标候选人：</w:t>
      </w:r>
      <w:r>
        <w:rPr>
          <w:rFonts w:hint="eastAsia" w:ascii="宋体" w:hAnsi="宋体"/>
          <w:color w:val="auto"/>
          <w:sz w:val="24"/>
          <w:u w:val="none"/>
        </w:rPr>
        <w:t>浙江龙华建设科技有限公司</w:t>
      </w:r>
    </w:p>
    <w:p w14:paraId="5AD0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投标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价：</w:t>
      </w:r>
    </w:p>
    <w:p w14:paraId="5FD9E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u w:val="none"/>
          <w:lang w:val="en-US" w:eastAsia="zh-CN"/>
        </w:rPr>
      </w:pP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市本级及各单位办公场所（含中转站）：3.52元/m2/年；</w:t>
      </w:r>
    </w:p>
    <w:p w14:paraId="5E1E1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独立在外的网点和出租物业：2210元/个/年。</w:t>
      </w:r>
    </w:p>
    <w:p w14:paraId="514A5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第二中标候选人：</w:t>
      </w:r>
      <w:r>
        <w:rPr>
          <w:rFonts w:hint="eastAsia" w:ascii="宋体" w:hAnsi="宋体"/>
          <w:color w:val="auto"/>
          <w:sz w:val="24"/>
          <w:u w:val="none"/>
        </w:rPr>
        <w:t>杭州新纪元消防科技有限公司</w:t>
      </w:r>
    </w:p>
    <w:p w14:paraId="31DBF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cstheme="minorEastAsia"/>
          <w:color w:val="auto"/>
          <w:sz w:val="24"/>
          <w:u w:val="none"/>
          <w:lang w:eastAsia="zh-CN"/>
        </w:rPr>
      </w:pPr>
      <w:bookmarkStart w:id="7" w:name="_Toc846500449_WPSOffice_Level2"/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投标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价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eastAsia="zh-CN"/>
        </w:rPr>
        <w:t>：</w:t>
      </w:r>
    </w:p>
    <w:p w14:paraId="7B7E4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u w:val="none"/>
          <w:lang w:val="en-US" w:eastAsia="zh-CN"/>
        </w:rPr>
      </w:pP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市本级及各单位办公场所（含中转站）：3.15元/m2/年；</w:t>
      </w:r>
    </w:p>
    <w:p w14:paraId="489D7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独立在外的网点和出租物业：2106.63元/个/年。</w:t>
      </w:r>
    </w:p>
    <w:p w14:paraId="026BF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、公示期限</w:t>
      </w:r>
      <w:bookmarkEnd w:id="7"/>
    </w:p>
    <w:p w14:paraId="375EE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2026年8月6日至2026年8月11日。</w:t>
      </w:r>
    </w:p>
    <w:p w14:paraId="50FF1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</w:pPr>
      <w:bookmarkStart w:id="8" w:name="_Toc1240378199_WPSOffice_Level2"/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、其它事项：</w:t>
      </w:r>
      <w:bookmarkEnd w:id="8"/>
    </w:p>
    <w:p w14:paraId="5E920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39" w:leftChars="114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公示期限为3个工作日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u w:val="none"/>
        </w:rPr>
        <w:t>参加本次招标活动的各投标人若认为该评标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u w:val="none"/>
          <w:lang w:val="en-US" w:eastAsia="zh-CN"/>
        </w:rPr>
        <w:t>结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u w:val="none"/>
        </w:rPr>
        <w:t>果使自己的权益受到损害的，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可以在公示期限内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u w:val="none"/>
        </w:rPr>
        <w:t>以书面形式提出质疑。</w:t>
      </w:r>
    </w:p>
    <w:p w14:paraId="0453F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</w:pPr>
      <w:bookmarkStart w:id="9" w:name="_Toc1730618990_WPSOffice_Level2"/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、联系方式</w:t>
      </w:r>
      <w:bookmarkEnd w:id="9"/>
    </w:p>
    <w:p w14:paraId="671BF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1.招标人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u w:val="none"/>
          <w:lang w:val="en-US" w:eastAsia="zh-CN"/>
        </w:rPr>
        <w:t>联系方式</w:t>
      </w:r>
    </w:p>
    <w:p w14:paraId="3F0D0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联系人：</w:t>
      </w:r>
      <w:r>
        <w:rPr>
          <w:rFonts w:hint="eastAsia" w:ascii="宋体" w:hAnsi="宋体" w:cs="宋体"/>
          <w:sz w:val="24"/>
        </w:rPr>
        <w:t>申工</w:t>
      </w:r>
    </w:p>
    <w:p w14:paraId="798A0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联系电话：</w:t>
      </w:r>
      <w:r>
        <w:rPr>
          <w:rFonts w:hint="eastAsia" w:ascii="宋体" w:hAnsi="宋体" w:cs="宋体"/>
          <w:sz w:val="24"/>
        </w:rPr>
        <w:t>0577-88382618</w:t>
      </w:r>
    </w:p>
    <w:p w14:paraId="44FAD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传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真：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/</w:t>
      </w:r>
    </w:p>
    <w:p w14:paraId="10BC7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地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址：</w:t>
      </w:r>
      <w:r>
        <w:rPr>
          <w:rFonts w:hint="eastAsia" w:ascii="宋体" w:hAnsi="宋体" w:cs="宋体"/>
          <w:sz w:val="24"/>
        </w:rPr>
        <w:t>浙江省温州市鹿城区车站大道353号</w:t>
      </w:r>
    </w:p>
    <w:p w14:paraId="30B21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2.招标代理机构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u w:val="none"/>
          <w:lang w:val="en-US" w:eastAsia="zh-CN"/>
        </w:rPr>
        <w:t>联系方式</w:t>
      </w:r>
    </w:p>
    <w:p w14:paraId="06689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联系人：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黄志伟、蔡术宇、刘闻凯</w:t>
      </w:r>
    </w:p>
    <w:p w14:paraId="2A670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联系电话：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0571-86580858</w:t>
      </w:r>
    </w:p>
    <w:p w14:paraId="5D2D5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传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真：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/</w:t>
      </w:r>
    </w:p>
    <w:p w14:paraId="574EA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地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址：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广州市越秀区东风东路726号16—18楼</w:t>
      </w:r>
    </w:p>
    <w:p w14:paraId="0230E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4560" w:firstLineChars="1900"/>
        <w:jc w:val="right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浙江省烟草公司</w:t>
      </w: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温州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市公司</w:t>
      </w:r>
    </w:p>
    <w:p w14:paraId="62465B23">
      <w:pPr>
        <w:spacing w:line="360" w:lineRule="auto"/>
        <w:jc w:val="right"/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国义招标股份有限公司</w:t>
      </w:r>
    </w:p>
    <w:p w14:paraId="792350A6">
      <w:pPr>
        <w:spacing w:line="360" w:lineRule="auto"/>
        <w:jc w:val="right"/>
        <w:rPr>
          <w:rFonts w:hint="eastAsia" w:ascii="宋体" w:hAnsi="宋体" w:eastAsia="宋体" w:cs="宋体"/>
          <w:u w:val="none"/>
        </w:rPr>
      </w:pP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2026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4"/>
          <w:u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4"/>
          <w:u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4"/>
          <w:u w:val="none"/>
        </w:rPr>
        <w:t>日</w:t>
      </w:r>
    </w:p>
    <w:p w14:paraId="3000AE33"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01619"/>
    <w:rsid w:val="16F2564D"/>
    <w:rsid w:val="17AE704D"/>
    <w:rsid w:val="19D63004"/>
    <w:rsid w:val="1C4F709D"/>
    <w:rsid w:val="24253506"/>
    <w:rsid w:val="305F1EEE"/>
    <w:rsid w:val="30E81B43"/>
    <w:rsid w:val="35B81422"/>
    <w:rsid w:val="3D1F1C9A"/>
    <w:rsid w:val="3E481E73"/>
    <w:rsid w:val="3F2C52F0"/>
    <w:rsid w:val="42B13156"/>
    <w:rsid w:val="47242223"/>
    <w:rsid w:val="512D6CA6"/>
    <w:rsid w:val="553B0F31"/>
    <w:rsid w:val="572B1EDA"/>
    <w:rsid w:val="58A40196"/>
    <w:rsid w:val="5A7F6B1B"/>
    <w:rsid w:val="5B7756EE"/>
    <w:rsid w:val="5C89392A"/>
    <w:rsid w:val="5E5D6E1D"/>
    <w:rsid w:val="5F0C25F1"/>
    <w:rsid w:val="620C600E"/>
    <w:rsid w:val="65C77271"/>
    <w:rsid w:val="6B52582F"/>
    <w:rsid w:val="6DA00AD4"/>
    <w:rsid w:val="6F296D5B"/>
    <w:rsid w:val="75B23A9A"/>
    <w:rsid w:val="78DB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kern w:val="44"/>
      <w:sz w:val="36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标题 1 + 四号 加粗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433</Words>
  <Characters>522</Characters>
  <Lines>0</Lines>
  <Paragraphs>0</Paragraphs>
  <TotalTime>0</TotalTime>
  <ScaleCrop>false</ScaleCrop>
  <LinksUpToDate>false</LinksUpToDate>
  <CharactersWithSpaces>532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2026-06-02T05:06:00Z</dcterms:created>
  <dc:creator>gmgitc</dc:creator>
  <cp:lastModifiedBy>刘闻凯</cp:lastModifiedBy>
  <dcterms:modified xsi:type="dcterms:W3CDTF">2026-08-06T07:30:45Z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eyJoZGlkIjoiZmJmMjM5MGM3ZDg0NTc0MWUxMzlmMzI1Y2EzODJkNGUiLCJ1c2VySWQiOiI0MDM3MDQ2MDUifQ==</vt:lpwstr>
  </property>
  <property fmtid="{D5CDD505-2E9C-101B-9397-08002B2CF9AE}" pid="4" name="ICV">
    <vt:lpwstr>A3F340C3EF4349B6919BDD9AFE15A733_12</vt:lpwstr>
  </property>
</Properties>
</file>