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440001-2026-23449</w:t>
      </w:r>
    </w:p>
    <w:p>
      <w:pPr>
        <w:pStyle w:val="null3"/>
        <w:jc w:val="center"/>
        <w:outlineLvl w:val="3"/>
      </w:pPr>
      <w:r>
        <w:rPr>
          <w:sz w:val="24"/>
          <w:b/>
        </w:rPr>
        <w:t>采购项目编号：</w:t>
      </w:r>
      <w:r>
        <w:rPr>
          <w:sz w:val="24"/>
          <w:b/>
        </w:rPr>
        <w:t>0724-2631Z1A43582</w:t>
      </w:r>
    </w:p>
    <w:p>
      <w:pPr>
        <w:pStyle w:val="null3"/>
        <w:jc w:val="center"/>
        <w:outlineLvl w:val="3"/>
      </w:pPr>
      <w:r>
        <w:rPr>
          <w:sz w:val="24"/>
          <w:b/>
        </w:rPr>
        <w:t>项目名称：</w:t>
      </w:r>
      <w:r>
        <w:rPr>
          <w:sz w:val="24"/>
          <w:b/>
        </w:rPr>
        <w:t>第二十一届中国国际中小企业博览会主场综合服务项目</w:t>
      </w:r>
    </w:p>
    <w:p>
      <w:pPr>
        <w:pStyle w:val="null3"/>
        <w:jc w:val="center"/>
        <w:outlineLvl w:val="3"/>
      </w:pPr>
      <w:r>
        <w:rPr>
          <w:sz w:val="24"/>
          <w:b/>
        </w:rPr>
        <w:t>采购人：</w:t>
      </w:r>
      <w:r>
        <w:rPr>
          <w:sz w:val="24"/>
          <w:b/>
        </w:rPr>
        <w:t>中国国际中小企业博览会事务局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中国国际中小企业博览会事务局</w:t>
      </w:r>
      <w:r>
        <w:rPr/>
        <w:t>的委托，采用</w:t>
      </w:r>
      <w:r>
        <w:rPr/>
        <w:t>公开招标</w:t>
      </w:r>
      <w:r>
        <w:rPr/>
        <w:t>方式组织采购</w:t>
      </w:r>
      <w:r>
        <w:rPr/>
        <w:t>第二十一届中国国际中小企业博览会主场综合服务项目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第二十一届中国国际中小企业博览会主场综合服务项目</w:t>
      </w:r>
    </w:p>
    <w:p>
      <w:pPr>
        <w:pStyle w:val="null3"/>
        <w:ind w:firstLine="480"/>
      </w:pPr>
      <w:r>
        <w:rPr/>
        <w:t>采购计划编号：</w:t>
      </w:r>
      <w:r>
        <w:rPr/>
        <w:t>440001-2026-23449</w:t>
      </w:r>
    </w:p>
    <w:p>
      <w:pPr>
        <w:pStyle w:val="null3"/>
        <w:ind w:firstLine="480"/>
      </w:pPr>
      <w:r>
        <w:rPr/>
        <w:t>采购项目编号：</w:t>
      </w:r>
      <w:r>
        <w:rPr/>
        <w:t>0724-2631Z1A43582</w:t>
      </w:r>
    </w:p>
    <w:p>
      <w:pPr>
        <w:pStyle w:val="null3"/>
        <w:ind w:firstLine="480"/>
      </w:pPr>
      <w:r>
        <w:rPr/>
        <w:t>采购方式：</w:t>
      </w:r>
      <w:r>
        <w:rPr/>
        <w:t>公开招标</w:t>
      </w:r>
    </w:p>
    <w:p>
      <w:pPr>
        <w:pStyle w:val="null3"/>
        <w:ind w:firstLine="480"/>
      </w:pPr>
      <w:r>
        <w:rPr/>
        <w:t>预算金额：</w:t>
      </w:r>
      <w:r>
        <w:rPr/>
        <w:t>2,496,000.00</w:t>
      </w:r>
      <w:r>
        <w:rPr/>
        <w:t>元</w:t>
      </w:r>
    </w:p>
    <w:p>
      <w:pPr>
        <w:pStyle w:val="null3"/>
        <w:outlineLvl w:val="3"/>
      </w:pPr>
      <w:r>
        <w:rPr>
          <w:sz w:val="24"/>
          <w:b/>
        </w:rPr>
        <w:t>2.项目内容及需求情况（采购项目技术规格、参数及要求）</w:t>
      </w:r>
    </w:p>
    <w:p>
      <w:pPr>
        <w:pStyle w:val="null3"/>
      </w:pPr>
      <w:r>
        <w:rPr/>
        <w:t>采购包1(主场综合服务):</w:t>
      </w:r>
    </w:p>
    <w:p>
      <w:pPr>
        <w:pStyle w:val="null3"/>
      </w:pPr>
      <w:r>
        <w:rPr/>
        <w:t>采购包预算金额：2,496,000.00元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博览会服务</w:t>
            </w:r>
          </w:p>
        </w:tc>
        <w:tc>
          <w:tcPr>
            <w:tcW w:type="dxa" w:w="2136"/>
          </w:tcPr>
          <w:p>
            <w:pPr>
              <w:pStyle w:val="null3"/>
            </w:pPr>
            <w:r>
              <w:rPr/>
              <w:t>主场综合服务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2种证明材料之一：①经会计师事务所审计的2024年度或2025年度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格式内容提供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采购包1（主场综合服务）：</w:t>
      </w:r>
      <w:r>
        <w:rPr/>
        <w:t>本采购包专门面向中小企业采购，供应商必须符合本项目采购标的对应行业（租赁和商务服务业）划分标准的中小企业（监狱企业、残疾人福利单位视同小型、微型企业）。注：供应商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采购包1（主场综合服务）：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中国国际中小企业博览会事务局</w:t>
      </w:r>
    </w:p>
    <w:p>
      <w:pPr>
        <w:pStyle w:val="null3"/>
        <w:ind w:firstLine="480"/>
      </w:pPr>
      <w:r>
        <w:rPr/>
        <w:t xml:space="preserve"> 地址：</w:t>
      </w:r>
      <w:r>
        <w:rPr/>
        <w:t>广州市东风中路483号粤财大厦29楼</w:t>
      </w:r>
    </w:p>
    <w:p>
      <w:pPr>
        <w:pStyle w:val="null3"/>
        <w:ind w:firstLine="480"/>
      </w:pPr>
      <w:r>
        <w:rPr/>
        <w:t xml:space="preserve"> 联系方式：</w:t>
      </w:r>
      <w:r>
        <w:rPr/>
        <w:t>020-83137631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项目名称：第</w:t>
      </w:r>
      <w:r>
        <w:rPr>
          <w:sz w:val="20"/>
        </w:rPr>
        <w:t>二十一</w:t>
      </w:r>
      <w:r>
        <w:rPr>
          <w:sz w:val="20"/>
        </w:rPr>
        <w:t>届中国国际中小企业博览会主场综合服务项目。</w:t>
      </w:r>
    </w:p>
    <w:p>
      <w:pPr>
        <w:pStyle w:val="null3"/>
        <w:ind w:firstLine="400"/>
      </w:pPr>
      <w:r>
        <w:rPr>
          <w:sz w:val="20"/>
        </w:rPr>
        <w:t>2.</w:t>
      </w:r>
      <w:r>
        <w:rPr>
          <w:sz w:val="20"/>
        </w:rPr>
        <w:t>项目背景：中国国际中小企业博览会（简称中博会）是经国务院批准，专门服务于中小企业发展的大型国际展会，旨在为国内外中小企业搭建展示、交易、交流、合作的平台，推动中小企业健康发展。自</w:t>
      </w:r>
      <w:r>
        <w:rPr>
          <w:sz w:val="20"/>
        </w:rPr>
        <w:t>2004</w:t>
      </w:r>
      <w:r>
        <w:rPr>
          <w:sz w:val="20"/>
        </w:rPr>
        <w:t>年创办以来，中博会已成功举办</w:t>
      </w:r>
      <w:r>
        <w:rPr>
          <w:sz w:val="20"/>
        </w:rPr>
        <w:t>20</w:t>
      </w:r>
      <w:r>
        <w:rPr>
          <w:sz w:val="20"/>
        </w:rPr>
        <w:t>届，是国际展览联盟（</w:t>
      </w:r>
      <w:r>
        <w:rPr>
          <w:sz w:val="20"/>
        </w:rPr>
        <w:t>UFI</w:t>
      </w:r>
      <w:r>
        <w:rPr>
          <w:sz w:val="20"/>
        </w:rPr>
        <w:t>）认证的国际展会。</w:t>
      </w:r>
    </w:p>
    <w:p>
      <w:pPr>
        <w:pStyle w:val="null3"/>
        <w:ind w:firstLine="400"/>
      </w:pPr>
      <w:r>
        <w:rPr>
          <w:sz w:val="20"/>
        </w:rPr>
        <w:t>3.</w:t>
      </w:r>
      <w:r>
        <w:rPr>
          <w:sz w:val="20"/>
        </w:rPr>
        <w:t>采购预算（最高限价）：人民币</w:t>
      </w:r>
      <w:r>
        <w:rPr>
          <w:sz w:val="20"/>
        </w:rPr>
        <w:t>2</w:t>
      </w:r>
      <w:r>
        <w:rPr>
          <w:sz w:val="20"/>
        </w:rPr>
        <w:t>49</w:t>
      </w:r>
      <w:r>
        <w:rPr>
          <w:sz w:val="20"/>
        </w:rPr>
        <w:t>.</w:t>
      </w:r>
      <w:r>
        <w:rPr>
          <w:sz w:val="20"/>
        </w:rPr>
        <w:t>6</w:t>
      </w:r>
      <w:r>
        <w:rPr>
          <w:sz w:val="20"/>
        </w:rPr>
        <w:t>万元。</w:t>
      </w:r>
    </w:p>
    <w:tbl>
      <w:tblPr>
        <w:tblW w:w="0" w:type="auto"/>
        <w:tblBorders>
          <w:top w:val="none" w:color="000000" w:sz="4"/>
          <w:left w:val="none" w:color="000000" w:sz="4"/>
          <w:bottom w:val="none" w:color="000000" w:sz="4"/>
          <w:right w:val="none" w:color="000000" w:sz="4"/>
          <w:insideH w:val="none"/>
          <w:insideV w:val="none"/>
        </w:tblBorders>
      </w:tblPr>
      <w:tblGrid>
        <w:gridCol w:w="1827"/>
        <w:gridCol w:w="6479"/>
      </w:tblGrid>
      <w:tr>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分项内容名称</w:t>
            </w:r>
          </w:p>
        </w:tc>
      </w:tr>
      <w:tr>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主场统筹协调服务</w:t>
            </w:r>
          </w:p>
        </w:tc>
      </w:tr>
      <w:tr>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地毯铺设</w:t>
            </w:r>
          </w:p>
        </w:tc>
      </w:tr>
      <w:tr>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展馆内外指引及氛围营造</w:t>
            </w:r>
          </w:p>
        </w:tc>
      </w:tr>
      <w:tr>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省区市展区异型标准展位搭建</w:t>
            </w:r>
          </w:p>
        </w:tc>
      </w:tr>
      <w:tr>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广东展区特装</w:t>
            </w:r>
            <w:r>
              <w:rPr>
                <w:sz w:val="20"/>
              </w:rPr>
              <w:t>搭建</w:t>
            </w:r>
          </w:p>
        </w:tc>
      </w:tr>
    </w:tbl>
    <w:p>
      <w:pPr>
        <w:pStyle w:val="null3"/>
        <w:ind w:firstLine="562"/>
        <w:jc w:val="both"/>
      </w:pPr>
      <w:r>
        <w:rPr>
          <w:sz w:val="28"/>
          <w:b/>
        </w:rPr>
        <w:t>二、项目内容</w:t>
      </w:r>
    </w:p>
    <w:p>
      <w:pPr>
        <w:pStyle w:val="null3"/>
        <w:ind w:firstLine="400"/>
        <w:jc w:val="both"/>
      </w:pPr>
      <w:r>
        <w:rPr>
          <w:sz w:val="20"/>
        </w:rPr>
        <w:t>第</w:t>
      </w:r>
      <w:r>
        <w:rPr>
          <w:sz w:val="20"/>
        </w:rPr>
        <w:t>二十一</w:t>
      </w:r>
      <w:r>
        <w:rPr>
          <w:sz w:val="20"/>
        </w:rPr>
        <w:t>届中国国际中小企业博览会（以下简称第</w:t>
      </w:r>
      <w:r>
        <w:rPr>
          <w:sz w:val="20"/>
        </w:rPr>
        <w:t>二十一</w:t>
      </w:r>
      <w:r>
        <w:rPr>
          <w:sz w:val="20"/>
        </w:rPr>
        <w:t>届中博会）将于</w:t>
      </w:r>
      <w:r>
        <w:rPr>
          <w:sz w:val="20"/>
        </w:rPr>
        <w:t>202</w:t>
      </w:r>
      <w:r>
        <w:rPr>
          <w:sz w:val="20"/>
        </w:rPr>
        <w:t>6</w:t>
      </w:r>
      <w:r>
        <w:rPr>
          <w:sz w:val="20"/>
        </w:rPr>
        <w:t>年</w:t>
      </w:r>
      <w:r>
        <w:rPr>
          <w:sz w:val="20"/>
        </w:rPr>
        <w:t>9</w:t>
      </w:r>
      <w:r>
        <w:rPr>
          <w:sz w:val="20"/>
        </w:rPr>
        <w:t>月</w:t>
      </w:r>
      <w:r>
        <w:rPr>
          <w:sz w:val="20"/>
        </w:rPr>
        <w:t>3</w:t>
      </w:r>
      <w:r>
        <w:rPr>
          <w:sz w:val="20"/>
        </w:rPr>
        <w:t>日至</w:t>
      </w:r>
      <w:r>
        <w:rPr>
          <w:sz w:val="20"/>
        </w:rPr>
        <w:t>9</w:t>
      </w:r>
      <w:r>
        <w:rPr>
          <w:sz w:val="20"/>
        </w:rPr>
        <w:t>月</w:t>
      </w:r>
      <w:r>
        <w:rPr>
          <w:sz w:val="20"/>
        </w:rPr>
        <w:t>6</w:t>
      </w:r>
      <w:r>
        <w:rPr>
          <w:sz w:val="20"/>
        </w:rPr>
        <w:t>日在</w:t>
      </w:r>
      <w:r>
        <w:rPr>
          <w:sz w:val="20"/>
        </w:rPr>
        <w:t>广州市中国进出口商品交易会</w:t>
      </w:r>
      <w:r>
        <w:rPr>
          <w:sz w:val="20"/>
        </w:rPr>
        <w:t>展馆</w:t>
      </w:r>
      <w:r>
        <w:rPr>
          <w:sz w:val="20"/>
        </w:rPr>
        <w:t>（</w:t>
      </w:r>
      <w:r>
        <w:rPr>
          <w:sz w:val="20"/>
        </w:rPr>
        <w:t>广交会展馆</w:t>
      </w:r>
      <w:r>
        <w:rPr>
          <w:sz w:val="20"/>
        </w:rPr>
        <w:t>）</w:t>
      </w:r>
      <w:r>
        <w:rPr>
          <w:sz w:val="20"/>
        </w:rPr>
        <w:t>D</w:t>
      </w:r>
      <w:r>
        <w:rPr>
          <w:sz w:val="20"/>
        </w:rPr>
        <w:t>区</w:t>
      </w:r>
      <w:r>
        <w:rPr>
          <w:sz w:val="20"/>
        </w:rPr>
        <w:t>举办，</w:t>
      </w:r>
      <w:r>
        <w:rPr>
          <w:sz w:val="20"/>
        </w:rPr>
        <w:t>包括</w:t>
      </w:r>
      <w:r>
        <w:rPr>
          <w:sz w:val="20"/>
        </w:rPr>
        <w:t>主题展</w:t>
      </w:r>
      <w:r>
        <w:rPr>
          <w:sz w:val="20"/>
        </w:rPr>
        <w:t>、</w:t>
      </w:r>
      <w:r>
        <w:rPr>
          <w:sz w:val="20"/>
        </w:rPr>
        <w:t>专业展</w:t>
      </w:r>
      <w:r>
        <w:rPr>
          <w:sz w:val="20"/>
        </w:rPr>
        <w:t>、</w:t>
      </w:r>
      <w:r>
        <w:rPr>
          <w:sz w:val="20"/>
        </w:rPr>
        <w:t>配套活动和网上中博会</w:t>
      </w:r>
      <w:r>
        <w:rPr>
          <w:sz w:val="20"/>
        </w:rPr>
        <w:t>。</w:t>
      </w:r>
      <w:r>
        <w:rPr>
          <w:sz w:val="20"/>
        </w:rPr>
        <w:t>主</w:t>
      </w:r>
      <w:r>
        <w:rPr>
          <w:sz w:val="20"/>
        </w:rPr>
        <w:t>题展设置国际展区（含主宾方展区、其他国家及地区展区）、港澳台展区、省区市</w:t>
      </w:r>
      <w:r>
        <w:rPr>
          <w:sz w:val="20"/>
        </w:rPr>
        <w:t>专精特新</w:t>
      </w:r>
      <w:r>
        <w:rPr>
          <w:sz w:val="20"/>
        </w:rPr>
        <w:t>展区等，专业展设置</w:t>
      </w:r>
      <w:r>
        <w:rPr>
          <w:sz w:val="20"/>
        </w:rPr>
        <w:t>中小企业数智化转型展、工业设计展、具身智能展、集成电路展、中小企业特色产业集群出海展</w:t>
      </w:r>
      <w:r>
        <w:rPr>
          <w:sz w:val="20"/>
        </w:rPr>
        <w:t>等。</w:t>
      </w:r>
    </w:p>
    <w:p>
      <w:pPr>
        <w:pStyle w:val="null3"/>
        <w:ind w:firstLine="400"/>
        <w:jc w:val="both"/>
      </w:pPr>
      <w:r>
        <w:rPr>
          <w:sz w:val="20"/>
        </w:rPr>
        <w:t>本次展会计划使用广交会展馆</w:t>
      </w:r>
      <w:r>
        <w:rPr>
          <w:sz w:val="20"/>
        </w:rPr>
        <w:t>D</w:t>
      </w:r>
      <w:r>
        <w:rPr>
          <w:sz w:val="20"/>
        </w:rPr>
        <w:t>区</w:t>
      </w:r>
      <w:r>
        <w:rPr>
          <w:sz w:val="20"/>
        </w:rPr>
        <w:t>8</w:t>
      </w:r>
      <w:r>
        <w:rPr>
          <w:sz w:val="20"/>
        </w:rPr>
        <w:t>个展厅（</w:t>
      </w:r>
      <w:r>
        <w:rPr>
          <w:sz w:val="20"/>
        </w:rPr>
        <w:t>17.1</w:t>
      </w:r>
      <w:r>
        <w:rPr>
          <w:sz w:val="20"/>
        </w:rPr>
        <w:t>、</w:t>
      </w:r>
      <w:r>
        <w:rPr>
          <w:sz w:val="20"/>
        </w:rPr>
        <w:t>18.1</w:t>
      </w:r>
      <w:r>
        <w:rPr>
          <w:sz w:val="20"/>
        </w:rPr>
        <w:t>、</w:t>
      </w:r>
      <w:r>
        <w:rPr>
          <w:sz w:val="20"/>
        </w:rPr>
        <w:t>19.1</w:t>
      </w:r>
      <w:r>
        <w:rPr>
          <w:sz w:val="20"/>
        </w:rPr>
        <w:t>、</w:t>
      </w:r>
      <w:r>
        <w:rPr>
          <w:sz w:val="20"/>
        </w:rPr>
        <w:t>20.1</w:t>
      </w:r>
      <w:r>
        <w:rPr>
          <w:sz w:val="20"/>
        </w:rPr>
        <w:t>、</w:t>
      </w:r>
      <w:r>
        <w:rPr>
          <w:sz w:val="20"/>
        </w:rPr>
        <w:t>17.2</w:t>
      </w:r>
      <w:r>
        <w:rPr>
          <w:sz w:val="20"/>
        </w:rPr>
        <w:t>、</w:t>
      </w:r>
      <w:r>
        <w:rPr>
          <w:sz w:val="20"/>
        </w:rPr>
        <w:t>18.2</w:t>
      </w:r>
      <w:r>
        <w:rPr>
          <w:sz w:val="20"/>
        </w:rPr>
        <w:t>、</w:t>
      </w:r>
      <w:r>
        <w:rPr>
          <w:sz w:val="20"/>
        </w:rPr>
        <w:t>19.2</w:t>
      </w:r>
      <w:r>
        <w:rPr>
          <w:sz w:val="20"/>
        </w:rPr>
        <w:t>、</w:t>
      </w:r>
      <w:r>
        <w:rPr>
          <w:sz w:val="20"/>
        </w:rPr>
        <w:t>20.2</w:t>
      </w:r>
      <w:r>
        <w:rPr>
          <w:sz w:val="20"/>
        </w:rPr>
        <w:t>）</w:t>
      </w:r>
      <w:r>
        <w:rPr>
          <w:sz w:val="20"/>
        </w:rPr>
        <w:t>和</w:t>
      </w:r>
      <w:r>
        <w:rPr>
          <w:sz w:val="20"/>
        </w:rPr>
        <w:t>配套</w:t>
      </w:r>
      <w:r>
        <w:rPr>
          <w:sz w:val="20"/>
        </w:rPr>
        <w:t>活动</w:t>
      </w:r>
      <w:r>
        <w:rPr>
          <w:sz w:val="20"/>
        </w:rPr>
        <w:t>场地</w:t>
      </w:r>
      <w:r>
        <w:rPr>
          <w:sz w:val="20"/>
        </w:rPr>
        <w:t>，</w:t>
      </w:r>
      <w:r>
        <w:rPr>
          <w:sz w:val="20"/>
        </w:rPr>
        <w:t>展厅</w:t>
      </w:r>
      <w:r>
        <w:rPr>
          <w:sz w:val="20"/>
        </w:rPr>
        <w:t>总</w:t>
      </w:r>
      <w:r>
        <w:rPr>
          <w:sz w:val="20"/>
        </w:rPr>
        <w:t>面积</w:t>
      </w:r>
      <w:r>
        <w:rPr>
          <w:sz w:val="20"/>
        </w:rPr>
        <w:t>约</w:t>
      </w:r>
      <w:r>
        <w:rPr>
          <w:sz w:val="20"/>
        </w:rPr>
        <w:t>8</w:t>
      </w:r>
      <w:r>
        <w:rPr>
          <w:sz w:val="20"/>
        </w:rPr>
        <w:t>440</w:t>
      </w:r>
      <w:r>
        <w:rPr>
          <w:sz w:val="20"/>
        </w:rPr>
        <w:t>0</w:t>
      </w:r>
      <w:r>
        <w:rPr>
          <w:sz w:val="20"/>
        </w:rPr>
        <w:t>平方米</w:t>
      </w:r>
      <w:r>
        <w:rPr>
          <w:sz w:val="20"/>
        </w:rPr>
        <w:t>。</w:t>
      </w:r>
      <w:r>
        <w:rPr>
          <w:sz w:val="20"/>
        </w:rPr>
        <w:t>展会</w:t>
      </w:r>
      <w:r>
        <w:rPr>
          <w:sz w:val="20"/>
        </w:rPr>
        <w:t>相关时间安排：（</w:t>
      </w:r>
      <w:r>
        <w:rPr>
          <w:sz w:val="20"/>
        </w:rPr>
        <w:t>1</w:t>
      </w:r>
      <w:r>
        <w:rPr>
          <w:sz w:val="20"/>
        </w:rPr>
        <w:t>）</w:t>
      </w:r>
      <w:r>
        <w:rPr>
          <w:sz w:val="20"/>
        </w:rPr>
        <w:t>布</w:t>
      </w:r>
      <w:r>
        <w:rPr>
          <w:sz w:val="20"/>
        </w:rPr>
        <w:t>展时间：</w:t>
      </w:r>
      <w:r>
        <w:rPr>
          <w:sz w:val="20"/>
        </w:rPr>
        <w:t>202</w:t>
      </w:r>
      <w:r>
        <w:rPr>
          <w:sz w:val="20"/>
        </w:rPr>
        <w:t>6</w:t>
      </w:r>
      <w:r>
        <w:rPr>
          <w:sz w:val="20"/>
        </w:rPr>
        <w:t>年</w:t>
      </w:r>
      <w:r>
        <w:rPr>
          <w:sz w:val="20"/>
        </w:rPr>
        <w:t>8</w:t>
      </w:r>
      <w:r>
        <w:rPr>
          <w:sz w:val="20"/>
        </w:rPr>
        <w:t>月</w:t>
      </w:r>
      <w:r>
        <w:rPr>
          <w:sz w:val="20"/>
        </w:rPr>
        <w:t>31</w:t>
      </w:r>
      <w:r>
        <w:rPr>
          <w:sz w:val="20"/>
        </w:rPr>
        <w:t>日至</w:t>
      </w:r>
      <w:r>
        <w:rPr>
          <w:sz w:val="20"/>
        </w:rPr>
        <w:t>9</w:t>
      </w:r>
      <w:r>
        <w:rPr>
          <w:sz w:val="20"/>
        </w:rPr>
        <w:t>月</w:t>
      </w:r>
      <w:r>
        <w:rPr>
          <w:sz w:val="20"/>
        </w:rPr>
        <w:t>2</w:t>
      </w:r>
      <w:r>
        <w:rPr>
          <w:sz w:val="20"/>
        </w:rPr>
        <w:t>日；（</w:t>
      </w:r>
      <w:r>
        <w:rPr>
          <w:sz w:val="20"/>
        </w:rPr>
        <w:t>2</w:t>
      </w:r>
      <w:r>
        <w:rPr>
          <w:sz w:val="20"/>
        </w:rPr>
        <w:t>）展览时间：</w:t>
      </w:r>
      <w:r>
        <w:rPr>
          <w:sz w:val="20"/>
        </w:rPr>
        <w:t>202</w:t>
      </w:r>
      <w:r>
        <w:rPr>
          <w:sz w:val="20"/>
        </w:rPr>
        <w:t>6</w:t>
      </w:r>
      <w:r>
        <w:rPr>
          <w:sz w:val="20"/>
        </w:rPr>
        <w:t>年</w:t>
      </w:r>
      <w:r>
        <w:rPr>
          <w:sz w:val="20"/>
        </w:rPr>
        <w:t>9</w:t>
      </w:r>
      <w:r>
        <w:rPr>
          <w:sz w:val="20"/>
        </w:rPr>
        <w:t>月</w:t>
      </w:r>
      <w:r>
        <w:rPr>
          <w:sz w:val="20"/>
        </w:rPr>
        <w:t>3</w:t>
      </w:r>
      <w:r>
        <w:rPr>
          <w:sz w:val="20"/>
        </w:rPr>
        <w:t>日至</w:t>
      </w:r>
      <w:r>
        <w:rPr>
          <w:sz w:val="20"/>
        </w:rPr>
        <w:t>9</w:t>
      </w:r>
      <w:r>
        <w:rPr>
          <w:sz w:val="20"/>
        </w:rPr>
        <w:t>月</w:t>
      </w:r>
      <w:r>
        <w:rPr>
          <w:sz w:val="20"/>
        </w:rPr>
        <w:t>6</w:t>
      </w:r>
      <w:r>
        <w:rPr>
          <w:sz w:val="20"/>
        </w:rPr>
        <w:t>日；（</w:t>
      </w:r>
      <w:r>
        <w:rPr>
          <w:sz w:val="20"/>
        </w:rPr>
        <w:t>3</w:t>
      </w:r>
      <w:r>
        <w:rPr>
          <w:sz w:val="20"/>
        </w:rPr>
        <w:t>）撤展时间：</w:t>
      </w:r>
      <w:r>
        <w:rPr>
          <w:sz w:val="20"/>
        </w:rPr>
        <w:t>202</w:t>
      </w:r>
      <w:r>
        <w:rPr>
          <w:sz w:val="20"/>
        </w:rPr>
        <w:t>6</w:t>
      </w:r>
      <w:r>
        <w:rPr>
          <w:sz w:val="20"/>
        </w:rPr>
        <w:t>年</w:t>
      </w:r>
      <w:r>
        <w:rPr>
          <w:sz w:val="20"/>
        </w:rPr>
        <w:t>9</w:t>
      </w:r>
      <w:r>
        <w:rPr>
          <w:sz w:val="20"/>
        </w:rPr>
        <w:t>月</w:t>
      </w:r>
      <w:r>
        <w:rPr>
          <w:sz w:val="20"/>
        </w:rPr>
        <w:t>6</w:t>
      </w:r>
      <w:r>
        <w:rPr>
          <w:sz w:val="20"/>
        </w:rPr>
        <w:t>日</w:t>
      </w:r>
      <w:r>
        <w:rPr>
          <w:sz w:val="20"/>
        </w:rPr>
        <w:t>1</w:t>
      </w:r>
      <w:r>
        <w:rPr>
          <w:sz w:val="20"/>
        </w:rPr>
        <w:t>7</w:t>
      </w:r>
      <w:r>
        <w:rPr>
          <w:sz w:val="20"/>
        </w:rPr>
        <w:t>:00</w:t>
      </w:r>
      <w:r>
        <w:rPr>
          <w:sz w:val="20"/>
        </w:rPr>
        <w:t>至</w:t>
      </w:r>
      <w:r>
        <w:rPr>
          <w:sz w:val="20"/>
        </w:rPr>
        <w:t>2</w:t>
      </w:r>
      <w:r>
        <w:rPr>
          <w:sz w:val="20"/>
        </w:rPr>
        <w:t>4</w:t>
      </w:r>
      <w:r>
        <w:rPr>
          <w:sz w:val="20"/>
        </w:rPr>
        <w:t>:00</w:t>
      </w:r>
      <w:r>
        <w:rPr>
          <w:sz w:val="20"/>
        </w:rPr>
        <w:t>。</w:t>
      </w:r>
      <w:r>
        <w:rPr>
          <w:sz w:val="20"/>
        </w:rPr>
        <w:t>（</w:t>
      </w:r>
      <w:r>
        <w:rPr>
          <w:sz w:val="20"/>
        </w:rPr>
        <w:t>展厅具体使用情况及展会相关时间安排，以展会最终安排为准</w:t>
      </w:r>
      <w:r>
        <w:rPr>
          <w:sz w:val="20"/>
        </w:rPr>
        <w:t>）</w:t>
      </w:r>
    </w:p>
    <w:p>
      <w:pPr>
        <w:pStyle w:val="null3"/>
        <w:ind w:firstLine="400"/>
      </w:pPr>
      <w:r>
        <w:rPr>
          <w:sz w:val="20"/>
        </w:rPr>
        <w:t>本项目需要</w:t>
      </w:r>
      <w:r>
        <w:rPr>
          <w:sz w:val="20"/>
        </w:rPr>
        <w:t>中标人</w:t>
      </w:r>
      <w:r>
        <w:rPr>
          <w:sz w:val="20"/>
        </w:rPr>
        <w:t>完成</w:t>
      </w:r>
      <w:r>
        <w:rPr>
          <w:sz w:val="20"/>
        </w:rPr>
        <w:t>第</w:t>
      </w:r>
      <w:r>
        <w:rPr>
          <w:sz w:val="20"/>
        </w:rPr>
        <w:t>二十一</w:t>
      </w:r>
      <w:r>
        <w:rPr>
          <w:sz w:val="20"/>
        </w:rPr>
        <w:t>届中博会</w:t>
      </w:r>
      <w:r>
        <w:rPr>
          <w:sz w:val="20"/>
        </w:rPr>
        <w:t>主场综合服务相关工作，</w:t>
      </w:r>
      <w:r>
        <w:rPr>
          <w:sz w:val="20"/>
        </w:rPr>
        <w:t>包括</w:t>
      </w:r>
      <w:r>
        <w:rPr>
          <w:sz w:val="20"/>
        </w:rPr>
        <w:t>主场统筹协调服务</w:t>
      </w:r>
      <w:r>
        <w:rPr>
          <w:sz w:val="20"/>
        </w:rPr>
        <w:t>、</w:t>
      </w:r>
      <w:r>
        <w:rPr>
          <w:sz w:val="20"/>
        </w:rPr>
        <w:t>地毯铺设</w:t>
      </w:r>
      <w:r>
        <w:rPr>
          <w:sz w:val="20"/>
        </w:rPr>
        <w:t>、</w:t>
      </w:r>
      <w:r>
        <w:rPr>
          <w:sz w:val="20"/>
        </w:rPr>
        <w:t>展馆内外指引及氛围营造、</w:t>
      </w:r>
      <w:r>
        <w:rPr>
          <w:sz w:val="20"/>
        </w:rPr>
        <w:t>省区市展区异型标准展位搭建、</w:t>
      </w:r>
      <w:r>
        <w:rPr>
          <w:sz w:val="20"/>
        </w:rPr>
        <w:t>广东展区特装</w:t>
      </w:r>
      <w:r>
        <w:rPr>
          <w:sz w:val="20"/>
        </w:rPr>
        <w:t>搭建</w:t>
      </w:r>
      <w:r>
        <w:rPr>
          <w:sz w:val="20"/>
        </w:rPr>
        <w:t>等</w:t>
      </w:r>
      <w:r>
        <w:rPr>
          <w:sz w:val="20"/>
        </w:rPr>
        <w:t>服务</w:t>
      </w:r>
      <w:r>
        <w:rPr>
          <w:sz w:val="20"/>
        </w:rPr>
        <w:t>内容</w:t>
      </w:r>
      <w:r>
        <w:rPr>
          <w:sz w:val="20"/>
        </w:rPr>
        <w:t>，</w:t>
      </w:r>
      <w:r>
        <w:rPr>
          <w:sz w:val="20"/>
        </w:rPr>
        <w:t>并</w:t>
      </w:r>
      <w:r>
        <w:rPr>
          <w:sz w:val="20"/>
        </w:rPr>
        <w:t>根据工作要求，</w:t>
      </w:r>
      <w:r>
        <w:rPr>
          <w:sz w:val="20"/>
        </w:rPr>
        <w:t>及时进行方案和细节的修改</w:t>
      </w:r>
      <w:r>
        <w:rPr>
          <w:sz w:val="20"/>
        </w:rPr>
        <w:t>和</w:t>
      </w:r>
      <w:r>
        <w:rPr>
          <w:sz w:val="20"/>
        </w:rPr>
        <w:t>完善</w:t>
      </w:r>
      <w:r>
        <w:rPr>
          <w:sz w:val="20"/>
        </w:rPr>
        <w:t>，</w:t>
      </w:r>
      <w:r>
        <w:rPr>
          <w:sz w:val="20"/>
        </w:rPr>
        <w:t>确保完成</w:t>
      </w:r>
      <w:r>
        <w:rPr>
          <w:sz w:val="20"/>
        </w:rPr>
        <w:t>相关</w:t>
      </w:r>
      <w:r>
        <w:rPr>
          <w:sz w:val="20"/>
        </w:rPr>
        <w:t>工作内容</w:t>
      </w:r>
      <w:r>
        <w:rPr>
          <w:sz w:val="20"/>
        </w:rPr>
        <w:t>。</w:t>
      </w:r>
    </w:p>
    <w:p>
      <w:pPr>
        <w:pStyle w:val="null3"/>
        <w:ind w:firstLine="402"/>
        <w:jc w:val="both"/>
      </w:pPr>
      <w:r>
        <w:rPr>
          <w:sz w:val="20"/>
          <w:b/>
        </w:rPr>
        <w:t>（一）</w:t>
      </w:r>
      <w:r>
        <w:rPr>
          <w:sz w:val="20"/>
          <w:b/>
        </w:rPr>
        <w:t>主场统筹协调</w:t>
      </w:r>
      <w:r>
        <w:rPr>
          <w:sz w:val="20"/>
          <w:b/>
        </w:rPr>
        <w:t>服务</w:t>
      </w:r>
    </w:p>
    <w:p>
      <w:pPr>
        <w:pStyle w:val="null3"/>
        <w:ind w:firstLine="400"/>
        <w:jc w:val="both"/>
      </w:pPr>
      <w:r>
        <w:rPr>
          <w:sz w:val="20"/>
        </w:rPr>
        <w:t>1</w:t>
      </w:r>
      <w:r>
        <w:rPr>
          <w:sz w:val="20"/>
        </w:rPr>
        <w:t>.</w:t>
      </w:r>
      <w:r>
        <w:rPr>
          <w:sz w:val="20"/>
        </w:rPr>
        <w:t>制订</w:t>
      </w:r>
      <w:r>
        <w:rPr>
          <w:sz w:val="20"/>
        </w:rPr>
        <w:t>境内展区</w:t>
      </w:r>
      <w:r>
        <w:rPr>
          <w:sz w:val="20"/>
        </w:rPr>
        <w:t>布展指引（或参展商指南）等</w:t>
      </w:r>
      <w:r>
        <w:rPr>
          <w:sz w:val="20"/>
        </w:rPr>
        <w:t>电子版</w:t>
      </w:r>
      <w:r>
        <w:rPr>
          <w:sz w:val="20"/>
        </w:rPr>
        <w:t>资料。</w:t>
      </w:r>
    </w:p>
    <w:p>
      <w:pPr>
        <w:pStyle w:val="null3"/>
        <w:ind w:firstLine="400"/>
        <w:jc w:val="both"/>
      </w:pPr>
      <w:r>
        <w:rPr>
          <w:sz w:val="20"/>
        </w:rPr>
        <w:t>2</w:t>
      </w:r>
      <w:r>
        <w:rPr>
          <w:sz w:val="20"/>
        </w:rPr>
        <w:t>.</w:t>
      </w:r>
      <w:r>
        <w:rPr>
          <w:sz w:val="20"/>
        </w:rPr>
        <w:t>设计制作第</w:t>
      </w:r>
      <w:r>
        <w:rPr>
          <w:sz w:val="20"/>
        </w:rPr>
        <w:t>二十一</w:t>
      </w:r>
      <w:r>
        <w:rPr>
          <w:sz w:val="20"/>
        </w:rPr>
        <w:t>届中博会展区整体规划图、巡馆路线图；设计制作各展区详细展位规划</w:t>
      </w:r>
      <w:r>
        <w:rPr>
          <w:sz w:val="20"/>
        </w:rPr>
        <w:t>图</w:t>
      </w:r>
      <w:r>
        <w:rPr>
          <w:sz w:val="20"/>
        </w:rPr>
        <w:t>，做好展馆现场展位区域划线工作，并与</w:t>
      </w:r>
      <w:r>
        <w:rPr>
          <w:sz w:val="20"/>
        </w:rPr>
        <w:t>主题展参展团组、</w:t>
      </w:r>
      <w:r>
        <w:rPr>
          <w:sz w:val="20"/>
        </w:rPr>
        <w:t>专业展承办单位等做好对接沟通。</w:t>
      </w:r>
    </w:p>
    <w:p>
      <w:pPr>
        <w:pStyle w:val="null3"/>
        <w:ind w:firstLine="400"/>
        <w:jc w:val="both"/>
      </w:pPr>
      <w:r>
        <w:rPr>
          <w:sz w:val="20"/>
        </w:rPr>
        <w:t>3</w:t>
      </w:r>
      <w:r>
        <w:rPr>
          <w:sz w:val="20"/>
        </w:rPr>
        <w:t>.</w:t>
      </w:r>
      <w:r>
        <w:rPr>
          <w:sz w:val="20"/>
        </w:rPr>
        <w:t>收集、审核特装展位搭建图纸。</w:t>
      </w:r>
    </w:p>
    <w:p>
      <w:pPr>
        <w:pStyle w:val="null3"/>
        <w:ind w:firstLine="400"/>
        <w:jc w:val="both"/>
      </w:pPr>
      <w:r>
        <w:rPr>
          <w:sz w:val="20"/>
        </w:rPr>
        <w:t>4</w:t>
      </w:r>
      <w:r>
        <w:rPr>
          <w:sz w:val="20"/>
        </w:rPr>
        <w:t>.</w:t>
      </w:r>
      <w:r>
        <w:rPr>
          <w:sz w:val="20"/>
        </w:rPr>
        <w:t>收集参展商</w:t>
      </w:r>
      <w:r>
        <w:rPr>
          <w:sz w:val="20"/>
        </w:rPr>
        <w:t>、</w:t>
      </w:r>
      <w:r>
        <w:rPr>
          <w:sz w:val="20"/>
        </w:rPr>
        <w:t>活动组织方等的</w:t>
      </w:r>
      <w:r>
        <w:rPr>
          <w:sz w:val="20"/>
        </w:rPr>
        <w:t>用电用水等需求，统一报装并做好管理工作。</w:t>
      </w:r>
    </w:p>
    <w:p>
      <w:pPr>
        <w:pStyle w:val="null3"/>
        <w:ind w:firstLine="400"/>
        <w:jc w:val="both"/>
      </w:pPr>
      <w:r>
        <w:rPr>
          <w:sz w:val="20"/>
        </w:rPr>
        <w:t>5</w:t>
      </w:r>
      <w:r>
        <w:rPr>
          <w:sz w:val="20"/>
        </w:rPr>
        <w:t>.</w:t>
      </w:r>
      <w:r>
        <w:rPr>
          <w:sz w:val="20"/>
        </w:rPr>
        <w:t>展会进场前统一向广交会展馆方申报资料，并统一交纳相关费用。</w:t>
      </w:r>
    </w:p>
    <w:p>
      <w:pPr>
        <w:pStyle w:val="null3"/>
        <w:ind w:firstLine="400"/>
        <w:jc w:val="both"/>
      </w:pPr>
      <w:r>
        <w:rPr>
          <w:sz w:val="20"/>
        </w:rPr>
        <w:t>6</w:t>
      </w:r>
      <w:r>
        <w:rPr>
          <w:sz w:val="20"/>
        </w:rPr>
        <w:t>.</w:t>
      </w:r>
      <w:r>
        <w:rPr>
          <w:sz w:val="20"/>
        </w:rPr>
        <w:t>展会结束后，在规定时间内核实好相关的费用和发票内容，及时退还押金给各搭建商。</w:t>
      </w:r>
    </w:p>
    <w:p>
      <w:pPr>
        <w:pStyle w:val="null3"/>
        <w:ind w:firstLine="400"/>
        <w:jc w:val="both"/>
      </w:pPr>
      <w:r>
        <w:rPr>
          <w:sz w:val="20"/>
        </w:rPr>
        <w:t>7</w:t>
      </w:r>
      <w:r>
        <w:rPr>
          <w:sz w:val="20"/>
        </w:rPr>
        <w:t>.</w:t>
      </w:r>
      <w:r>
        <w:rPr>
          <w:sz w:val="20"/>
        </w:rPr>
        <w:t>按照关于</w:t>
      </w:r>
      <w:r>
        <w:rPr>
          <w:sz w:val="20"/>
        </w:rPr>
        <w:t>修订《</w:t>
      </w:r>
      <w:r>
        <w:rPr>
          <w:sz w:val="20"/>
        </w:rPr>
        <w:t>广交会展馆</w:t>
      </w:r>
      <w:r>
        <w:rPr>
          <w:sz w:val="20"/>
        </w:rPr>
        <w:t>展览证件管理规定（非广交会期间）》的通知</w:t>
      </w:r>
      <w:r>
        <w:rPr>
          <w:sz w:val="20"/>
        </w:rPr>
        <w:t>（</w:t>
      </w:r>
      <w:r>
        <w:rPr>
          <w:sz w:val="20"/>
        </w:rPr>
        <w:t>贸中字</w:t>
      </w:r>
      <w:r>
        <w:rPr>
          <w:sz w:val="20"/>
        </w:rPr>
        <w:t>〔</w:t>
      </w:r>
      <w:r>
        <w:rPr>
          <w:sz w:val="20"/>
        </w:rPr>
        <w:t>202</w:t>
      </w:r>
      <w:r>
        <w:rPr>
          <w:sz w:val="20"/>
        </w:rPr>
        <w:t>4</w:t>
      </w:r>
      <w:r>
        <w:rPr>
          <w:sz w:val="20"/>
        </w:rPr>
        <w:t>〕</w:t>
      </w:r>
      <w:r>
        <w:rPr>
          <w:sz w:val="20"/>
        </w:rPr>
        <w:t>124</w:t>
      </w:r>
      <w:r>
        <w:rPr>
          <w:sz w:val="20"/>
        </w:rPr>
        <w:t>号</w:t>
      </w:r>
      <w:r>
        <w:rPr>
          <w:sz w:val="20"/>
        </w:rPr>
        <w:t>）</w:t>
      </w:r>
      <w:r>
        <w:rPr>
          <w:sz w:val="20"/>
        </w:rPr>
        <w:t>要求，组织落实相关工作。</w:t>
      </w:r>
    </w:p>
    <w:p>
      <w:pPr>
        <w:pStyle w:val="null3"/>
        <w:ind w:firstLine="400"/>
        <w:jc w:val="both"/>
      </w:pPr>
      <w:r>
        <w:rPr>
          <w:sz w:val="20"/>
        </w:rPr>
        <w:t>8</w:t>
      </w:r>
      <w:r>
        <w:rPr>
          <w:sz w:val="20"/>
        </w:rPr>
        <w:t>.</w:t>
      </w:r>
      <w:r>
        <w:rPr>
          <w:sz w:val="20"/>
        </w:rPr>
        <w:t>做好标准展位拆改申请审核、标准展位楣板资料收集整理，做好与标准展位参展商的沟通衔接。</w:t>
      </w:r>
    </w:p>
    <w:p>
      <w:pPr>
        <w:pStyle w:val="null3"/>
        <w:ind w:firstLine="400"/>
        <w:jc w:val="both"/>
      </w:pPr>
      <w:r>
        <w:rPr>
          <w:sz w:val="20"/>
        </w:rPr>
        <w:t>9</w:t>
      </w:r>
      <w:r>
        <w:rPr>
          <w:sz w:val="20"/>
        </w:rPr>
        <w:t>.</w:t>
      </w:r>
      <w:r>
        <w:rPr>
          <w:sz w:val="20"/>
        </w:rPr>
        <w:t>各项收费价格按广交会展馆统一定价收取，向</w:t>
      </w:r>
      <w:r>
        <w:rPr>
          <w:sz w:val="20"/>
        </w:rPr>
        <w:t>参</w:t>
      </w:r>
      <w:r>
        <w:rPr>
          <w:sz w:val="20"/>
        </w:rPr>
        <w:t>展商</w:t>
      </w:r>
      <w:r>
        <w:rPr>
          <w:sz w:val="20"/>
        </w:rPr>
        <w:t>、</w:t>
      </w:r>
      <w:r>
        <w:rPr>
          <w:sz w:val="20"/>
        </w:rPr>
        <w:t>活动组织方</w:t>
      </w:r>
      <w:r>
        <w:rPr>
          <w:sz w:val="20"/>
        </w:rPr>
        <w:t>或</w:t>
      </w:r>
      <w:r>
        <w:rPr>
          <w:sz w:val="20"/>
        </w:rPr>
        <w:t>搭建商</w:t>
      </w:r>
      <w:r>
        <w:rPr>
          <w:sz w:val="20"/>
        </w:rPr>
        <w:t>开具发票，不得超出标准收费，不得自行设立项目额外收费。展会结束后与展馆办理结算，并向展馆交纳相关费用。</w:t>
      </w:r>
    </w:p>
    <w:p>
      <w:pPr>
        <w:pStyle w:val="null3"/>
        <w:ind w:firstLine="400"/>
        <w:jc w:val="both"/>
      </w:pPr>
      <w:r>
        <w:rPr>
          <w:sz w:val="20"/>
        </w:rPr>
        <w:t>10.</w:t>
      </w:r>
      <w:r>
        <w:rPr>
          <w:sz w:val="20"/>
        </w:rPr>
        <w:t>根据有关法律法规及</w:t>
      </w:r>
      <w:r>
        <w:rPr>
          <w:sz w:val="20"/>
        </w:rPr>
        <w:t>采购人</w:t>
      </w:r>
      <w:r>
        <w:rPr>
          <w:sz w:val="20"/>
        </w:rPr>
        <w:t>和展馆方相关管理规定与要求</w:t>
      </w:r>
      <w:r>
        <w:rPr>
          <w:sz w:val="20"/>
        </w:rPr>
        <w:t>，开展</w:t>
      </w:r>
      <w:r>
        <w:rPr>
          <w:sz w:val="20"/>
        </w:rPr>
        <w:t>现场施工管理。</w:t>
      </w:r>
    </w:p>
    <w:p>
      <w:pPr>
        <w:pStyle w:val="null3"/>
        <w:ind w:firstLine="400"/>
        <w:jc w:val="both"/>
      </w:pPr>
      <w:r>
        <w:rPr>
          <w:sz w:val="20"/>
        </w:rPr>
        <w:t>（</w:t>
      </w:r>
      <w:r>
        <w:rPr>
          <w:sz w:val="20"/>
        </w:rPr>
        <w:t>1</w:t>
      </w:r>
      <w:r>
        <w:rPr>
          <w:sz w:val="20"/>
        </w:rPr>
        <w:t>）</w:t>
      </w:r>
      <w:r>
        <w:rPr>
          <w:sz w:val="20"/>
        </w:rPr>
        <w:t>制定</w:t>
      </w:r>
      <w:r>
        <w:rPr>
          <w:sz w:val="20"/>
        </w:rPr>
        <w:t>施工要求并统筹落实。</w:t>
      </w:r>
    </w:p>
    <w:p>
      <w:pPr>
        <w:pStyle w:val="null3"/>
        <w:ind w:firstLine="400"/>
        <w:jc w:val="both"/>
      </w:pPr>
      <w:r>
        <w:rPr>
          <w:sz w:val="20"/>
        </w:rPr>
        <w:t>（</w:t>
      </w:r>
      <w:r>
        <w:rPr>
          <w:sz w:val="20"/>
        </w:rPr>
        <w:t>2</w:t>
      </w:r>
      <w:r>
        <w:rPr>
          <w:sz w:val="20"/>
        </w:rPr>
        <w:t>）负责布展期间特装搭建展位的施工安全管理以及</w:t>
      </w:r>
      <w:r>
        <w:rPr>
          <w:sz w:val="20"/>
        </w:rPr>
        <w:t>巡查检查</w:t>
      </w:r>
      <w:r>
        <w:rPr>
          <w:sz w:val="20"/>
        </w:rPr>
        <w:t>工作。</w:t>
      </w:r>
    </w:p>
    <w:p>
      <w:pPr>
        <w:pStyle w:val="null3"/>
        <w:ind w:firstLine="400"/>
        <w:jc w:val="both"/>
      </w:pPr>
      <w:r>
        <w:rPr>
          <w:sz w:val="20"/>
        </w:rPr>
        <w:t>（</w:t>
      </w:r>
      <w:r>
        <w:rPr>
          <w:sz w:val="20"/>
        </w:rPr>
        <w:t>3</w:t>
      </w:r>
      <w:r>
        <w:rPr>
          <w:sz w:val="20"/>
        </w:rPr>
        <w:t>）负责做好布撤展期间延时加班统计，统一报展馆并做好管理工作。</w:t>
      </w:r>
    </w:p>
    <w:p>
      <w:pPr>
        <w:pStyle w:val="null3"/>
        <w:ind w:firstLine="400"/>
        <w:jc w:val="both"/>
      </w:pPr>
      <w:r>
        <w:rPr>
          <w:sz w:val="20"/>
        </w:rPr>
        <w:t>（</w:t>
      </w:r>
      <w:r>
        <w:rPr>
          <w:sz w:val="20"/>
        </w:rPr>
        <w:t>4</w:t>
      </w:r>
      <w:r>
        <w:rPr>
          <w:sz w:val="20"/>
        </w:rPr>
        <w:t>）做好公共区域的布电工作。</w:t>
      </w:r>
    </w:p>
    <w:p>
      <w:pPr>
        <w:pStyle w:val="null3"/>
        <w:ind w:firstLine="400"/>
        <w:jc w:val="both"/>
      </w:pPr>
      <w:r>
        <w:rPr>
          <w:sz w:val="20"/>
        </w:rPr>
        <w:t>（</w:t>
      </w:r>
      <w:r>
        <w:rPr>
          <w:sz w:val="20"/>
        </w:rPr>
        <w:t>5</w:t>
      </w:r>
      <w:r>
        <w:rPr>
          <w:sz w:val="20"/>
        </w:rPr>
        <w:t>）按照“谁搭建谁清运”的原则，监督各搭建商做好各自展位撤展垃圾的清运工作。同时，须负责撤展垃圾的兜底处理。</w:t>
      </w:r>
    </w:p>
    <w:p>
      <w:pPr>
        <w:pStyle w:val="null3"/>
        <w:ind w:firstLine="400"/>
        <w:jc w:val="both"/>
      </w:pPr>
      <w:r>
        <w:rPr>
          <w:sz w:val="20"/>
        </w:rPr>
        <w:t>（</w:t>
      </w:r>
      <w:r>
        <w:rPr>
          <w:sz w:val="20"/>
        </w:rPr>
        <w:t>6</w:t>
      </w:r>
      <w:r>
        <w:rPr>
          <w:sz w:val="20"/>
        </w:rPr>
        <w:t>）</w:t>
      </w:r>
      <w:r>
        <w:rPr>
          <w:sz w:val="20"/>
        </w:rPr>
        <w:t>为</w:t>
      </w:r>
      <w:r>
        <w:rPr>
          <w:sz w:val="20"/>
        </w:rPr>
        <w:t>采购人</w:t>
      </w:r>
      <w:r>
        <w:rPr>
          <w:sz w:val="20"/>
        </w:rPr>
        <w:t>提供必要的安全帽等基本设备。</w:t>
      </w:r>
    </w:p>
    <w:p>
      <w:pPr>
        <w:pStyle w:val="null3"/>
        <w:ind w:firstLine="400"/>
      </w:pPr>
      <w:r>
        <w:rPr>
          <w:sz w:val="20"/>
        </w:rPr>
        <w:t>（</w:t>
      </w:r>
      <w:r>
        <w:rPr>
          <w:sz w:val="20"/>
        </w:rPr>
        <w:t>7</w:t>
      </w:r>
      <w:r>
        <w:rPr>
          <w:sz w:val="20"/>
        </w:rPr>
        <w:t>）展会期间所有项目需有专职人员全程在现场值班。</w:t>
      </w:r>
    </w:p>
    <w:p>
      <w:pPr>
        <w:pStyle w:val="null3"/>
        <w:ind w:firstLine="400"/>
      </w:pPr>
      <w:r>
        <w:rPr>
          <w:sz w:val="20"/>
        </w:rPr>
        <w:t>1</w:t>
      </w:r>
      <w:r>
        <w:rPr>
          <w:sz w:val="20"/>
        </w:rPr>
        <w:t>1.</w:t>
      </w:r>
      <w:r>
        <w:rPr>
          <w:sz w:val="20"/>
        </w:rPr>
        <w:t>展品、车辆进出管理。负责</w:t>
      </w:r>
      <w:r>
        <w:rPr>
          <w:sz w:val="20"/>
        </w:rPr>
        <w:t>按相关要求办理</w:t>
      </w:r>
      <w:r>
        <w:rPr>
          <w:sz w:val="20"/>
        </w:rPr>
        <w:t>参展商展品、车辆等进出展馆、展厅的程序及手续，</w:t>
      </w:r>
      <w:r>
        <w:rPr>
          <w:sz w:val="20"/>
        </w:rPr>
        <w:t>根据需要</w:t>
      </w:r>
      <w:r>
        <w:rPr>
          <w:sz w:val="20"/>
        </w:rPr>
        <w:t>协助制作展样品车证等；负责展会期间（布展、开展、撤展）的车辆引导工作；负责展品搬运</w:t>
      </w:r>
      <w:r>
        <w:rPr>
          <w:sz w:val="20"/>
        </w:rPr>
        <w:t>服务工作的</w:t>
      </w:r>
      <w:r>
        <w:rPr>
          <w:sz w:val="20"/>
        </w:rPr>
        <w:t>保障和协调管理。</w:t>
      </w:r>
    </w:p>
    <w:p>
      <w:pPr>
        <w:pStyle w:val="null3"/>
        <w:ind w:firstLine="400"/>
        <w:jc w:val="both"/>
      </w:pPr>
      <w:r>
        <w:rPr>
          <w:sz w:val="20"/>
        </w:rPr>
        <w:t>12</w:t>
      </w:r>
      <w:r>
        <w:rPr>
          <w:sz w:val="20"/>
        </w:rPr>
        <w:t>.</w:t>
      </w:r>
      <w:r>
        <w:rPr>
          <w:sz w:val="20"/>
        </w:rPr>
        <w:t>消防安全管理。</w:t>
      </w:r>
    </w:p>
    <w:p>
      <w:pPr>
        <w:pStyle w:val="null3"/>
        <w:ind w:firstLine="400"/>
        <w:jc w:val="both"/>
      </w:pPr>
      <w:r>
        <w:rPr>
          <w:sz w:val="20"/>
        </w:rPr>
        <w:t>（</w:t>
      </w:r>
      <w:r>
        <w:rPr>
          <w:sz w:val="20"/>
        </w:rPr>
        <w:t>1</w:t>
      </w:r>
      <w:r>
        <w:rPr>
          <w:sz w:val="20"/>
        </w:rPr>
        <w:t>）施工期间符合消防安全有关规章制度。</w:t>
      </w:r>
    </w:p>
    <w:p>
      <w:pPr>
        <w:pStyle w:val="null3"/>
        <w:ind w:firstLine="400"/>
        <w:jc w:val="both"/>
      </w:pPr>
      <w:r>
        <w:rPr>
          <w:sz w:val="20"/>
        </w:rPr>
        <w:t>（</w:t>
      </w:r>
      <w:r>
        <w:rPr>
          <w:sz w:val="20"/>
        </w:rPr>
        <w:t>2</w:t>
      </w:r>
      <w:r>
        <w:rPr>
          <w:sz w:val="20"/>
        </w:rPr>
        <w:t>）施工期间按展馆有关规定进行，做好</w:t>
      </w:r>
      <w:r>
        <w:rPr>
          <w:sz w:val="20"/>
        </w:rPr>
        <w:t>消防安全申报、</w:t>
      </w:r>
      <w:r>
        <w:rPr>
          <w:sz w:val="20"/>
        </w:rPr>
        <w:t>安全检查、监督工作</w:t>
      </w:r>
      <w:r>
        <w:rPr>
          <w:sz w:val="20"/>
        </w:rPr>
        <w:t>，</w:t>
      </w:r>
      <w:r>
        <w:rPr>
          <w:sz w:val="20"/>
        </w:rPr>
        <w:t>确保无安全事故。</w:t>
      </w:r>
    </w:p>
    <w:p>
      <w:pPr>
        <w:pStyle w:val="null3"/>
        <w:ind w:firstLine="400"/>
        <w:jc w:val="both"/>
      </w:pPr>
      <w:r>
        <w:rPr>
          <w:sz w:val="20"/>
        </w:rPr>
        <w:t>1</w:t>
      </w:r>
      <w:r>
        <w:rPr>
          <w:sz w:val="20"/>
        </w:rPr>
        <w:t>3.</w:t>
      </w:r>
      <w:r>
        <w:rPr>
          <w:sz w:val="20"/>
        </w:rPr>
        <w:t>提供一站式服务。</w:t>
      </w:r>
    </w:p>
    <w:p>
      <w:pPr>
        <w:pStyle w:val="null3"/>
        <w:ind w:firstLine="400"/>
        <w:jc w:val="both"/>
      </w:pPr>
      <w:r>
        <w:rPr>
          <w:sz w:val="20"/>
        </w:rPr>
        <w:t>（</w:t>
      </w:r>
      <w:r>
        <w:rPr>
          <w:sz w:val="20"/>
        </w:rPr>
        <w:t>1</w:t>
      </w:r>
      <w:r>
        <w:rPr>
          <w:sz w:val="20"/>
        </w:rPr>
        <w:t>）根据工作需要，设置一站式服务区</w:t>
      </w:r>
      <w:r>
        <w:rPr>
          <w:sz w:val="20"/>
        </w:rPr>
        <w:t>。</w:t>
      </w:r>
    </w:p>
    <w:p>
      <w:pPr>
        <w:pStyle w:val="null3"/>
        <w:ind w:firstLine="400"/>
        <w:jc w:val="both"/>
      </w:pPr>
      <w:r>
        <w:rPr>
          <w:sz w:val="20"/>
        </w:rPr>
        <w:t>（</w:t>
      </w:r>
      <w:r>
        <w:rPr>
          <w:sz w:val="20"/>
        </w:rPr>
        <w:t>2</w:t>
      </w:r>
      <w:r>
        <w:rPr>
          <w:sz w:val="20"/>
        </w:rPr>
        <w:t>）提供现场搭建咨询、协调服务</w:t>
      </w:r>
      <w:r>
        <w:rPr>
          <w:sz w:val="20"/>
        </w:rPr>
        <w:t>及</w:t>
      </w:r>
      <w:r>
        <w:rPr>
          <w:sz w:val="20"/>
        </w:rPr>
        <w:t>现场展具租赁服务。</w:t>
      </w:r>
    </w:p>
    <w:p>
      <w:pPr>
        <w:pStyle w:val="null3"/>
        <w:ind w:firstLine="400"/>
        <w:jc w:val="both"/>
      </w:pPr>
      <w:r>
        <w:rPr>
          <w:sz w:val="20"/>
        </w:rPr>
        <w:t>1</w:t>
      </w:r>
      <w:r>
        <w:rPr>
          <w:sz w:val="20"/>
        </w:rPr>
        <w:t>4</w:t>
      </w:r>
      <w:r>
        <w:rPr>
          <w:sz w:val="20"/>
        </w:rPr>
        <w:t>.</w:t>
      </w:r>
      <w:r>
        <w:rPr>
          <w:sz w:val="20"/>
        </w:rPr>
        <w:t>做好</w:t>
      </w:r>
      <w:r>
        <w:rPr>
          <w:sz w:val="20"/>
        </w:rPr>
        <w:t>相关</w:t>
      </w:r>
      <w:r>
        <w:rPr>
          <w:sz w:val="20"/>
        </w:rPr>
        <w:t>组织协调工作</w:t>
      </w:r>
      <w:r>
        <w:rPr>
          <w:sz w:val="20"/>
        </w:rPr>
        <w:t>。</w:t>
      </w:r>
    </w:p>
    <w:p>
      <w:pPr>
        <w:pStyle w:val="null3"/>
        <w:ind w:firstLine="400"/>
        <w:jc w:val="both"/>
      </w:pPr>
      <w:r>
        <w:rPr>
          <w:sz w:val="20"/>
        </w:rPr>
        <w:t>（</w:t>
      </w:r>
      <w:r>
        <w:rPr>
          <w:sz w:val="20"/>
        </w:rPr>
        <w:t>1</w:t>
      </w:r>
      <w:r>
        <w:rPr>
          <w:sz w:val="20"/>
        </w:rPr>
        <w:t>）展会期间</w:t>
      </w:r>
      <w:r>
        <w:rPr>
          <w:sz w:val="20"/>
        </w:rPr>
        <w:t>与搭建</w:t>
      </w:r>
      <w:r>
        <w:rPr>
          <w:sz w:val="20"/>
        </w:rPr>
        <w:t>商</w:t>
      </w:r>
      <w:r>
        <w:rPr>
          <w:sz w:val="20"/>
        </w:rPr>
        <w:t>、</w:t>
      </w:r>
      <w:r>
        <w:rPr>
          <w:sz w:val="20"/>
        </w:rPr>
        <w:t>专业展</w:t>
      </w:r>
      <w:r>
        <w:rPr>
          <w:sz w:val="20"/>
        </w:rPr>
        <w:t>承办单位等相关方面做好沟通协调。</w:t>
      </w:r>
    </w:p>
    <w:p>
      <w:pPr>
        <w:pStyle w:val="null3"/>
        <w:ind w:firstLine="400"/>
        <w:jc w:val="both"/>
      </w:pPr>
      <w:r>
        <w:rPr>
          <w:sz w:val="20"/>
        </w:rPr>
        <w:t>（</w:t>
      </w:r>
      <w:r>
        <w:rPr>
          <w:sz w:val="20"/>
        </w:rPr>
        <w:t>2</w:t>
      </w:r>
      <w:r>
        <w:rPr>
          <w:sz w:val="20"/>
        </w:rPr>
        <w:t>）配合采购人做好与专业展管理服务相关的工作。</w:t>
      </w:r>
    </w:p>
    <w:p>
      <w:pPr>
        <w:pStyle w:val="null3"/>
        <w:ind w:firstLine="400"/>
        <w:jc w:val="both"/>
      </w:pPr>
      <w:r>
        <w:rPr>
          <w:sz w:val="20"/>
        </w:rPr>
        <w:t>1</w:t>
      </w:r>
      <w:r>
        <w:rPr>
          <w:sz w:val="20"/>
        </w:rPr>
        <w:t>5</w:t>
      </w:r>
      <w:r>
        <w:rPr>
          <w:sz w:val="20"/>
        </w:rPr>
        <w:t>.</w:t>
      </w:r>
      <w:r>
        <w:rPr>
          <w:sz w:val="20"/>
        </w:rPr>
        <w:t>向广交会展馆运营方中国对外贸易中心集团有限公司支付中博会场地保证金、施工管理费及有关水电费用的预付款、会议场地押金。</w:t>
      </w:r>
    </w:p>
    <w:p>
      <w:pPr>
        <w:pStyle w:val="null3"/>
        <w:ind w:firstLine="400"/>
      </w:pPr>
      <w:r>
        <w:rPr>
          <w:sz w:val="20"/>
        </w:rPr>
        <w:t>16.</w:t>
      </w:r>
      <w:r>
        <w:rPr>
          <w:sz w:val="20"/>
        </w:rPr>
        <w:t>协助配合本项目布展搭建监理服务工作。</w:t>
      </w:r>
    </w:p>
    <w:p>
      <w:pPr>
        <w:pStyle w:val="null3"/>
        <w:ind w:firstLine="400"/>
      </w:pPr>
      <w:r>
        <w:rPr>
          <w:sz w:val="20"/>
        </w:rPr>
        <w:t>17.</w:t>
      </w:r>
      <w:r>
        <w:rPr>
          <w:sz w:val="20"/>
        </w:rPr>
        <w:t>根据安保工作要求和实际需要，协助落实安保服务的场地布置等相关工作。</w:t>
      </w:r>
    </w:p>
    <w:p>
      <w:pPr>
        <w:pStyle w:val="null3"/>
        <w:ind w:firstLine="400"/>
      </w:pPr>
      <w:r>
        <w:rPr>
          <w:sz w:val="20"/>
        </w:rPr>
        <w:t>18.</w:t>
      </w:r>
      <w:r>
        <w:rPr>
          <w:sz w:val="20"/>
        </w:rPr>
        <w:t>协助保障落实</w:t>
      </w:r>
      <w:r>
        <w:rPr>
          <w:sz w:val="20"/>
        </w:rPr>
        <w:t>采购人</w:t>
      </w:r>
      <w:r>
        <w:rPr>
          <w:sz w:val="20"/>
        </w:rPr>
        <w:t>根据工作需要安排的其他工作。</w:t>
      </w:r>
    </w:p>
    <w:p>
      <w:pPr>
        <w:pStyle w:val="null3"/>
        <w:ind w:firstLine="402"/>
        <w:jc w:val="both"/>
      </w:pPr>
      <w:r>
        <w:rPr>
          <w:sz w:val="20"/>
          <w:b/>
        </w:rPr>
        <w:t>（二）地毯铺设</w:t>
      </w:r>
    </w:p>
    <w:p>
      <w:pPr>
        <w:pStyle w:val="null3"/>
        <w:ind w:firstLine="400"/>
        <w:jc w:val="both"/>
      </w:pPr>
      <w:r>
        <w:rPr>
          <w:sz w:val="20"/>
        </w:rPr>
        <w:t>1.</w:t>
      </w:r>
      <w:r>
        <w:rPr>
          <w:sz w:val="20"/>
        </w:rPr>
        <w:t>工作内容：负责展厅内外</w:t>
      </w:r>
      <w:r>
        <w:rPr>
          <w:sz w:val="20"/>
        </w:rPr>
        <w:t>公共通道等公共区域</w:t>
      </w:r>
      <w:r>
        <w:rPr>
          <w:sz w:val="20"/>
        </w:rPr>
        <w:t>的地毯铺设，</w:t>
      </w:r>
      <w:r>
        <w:rPr>
          <w:sz w:val="20"/>
        </w:rPr>
        <w:t>具体按现场铺设面积要求而定</w:t>
      </w:r>
      <w:r>
        <w:rPr>
          <w:sz w:val="20"/>
        </w:rPr>
        <w:t>（</w:t>
      </w:r>
      <w:r>
        <w:rPr>
          <w:sz w:val="20"/>
        </w:rPr>
        <w:t>铺设面积约</w:t>
      </w:r>
      <w:r>
        <w:rPr>
          <w:sz w:val="20"/>
        </w:rPr>
        <w:t>4.8</w:t>
      </w:r>
      <w:r>
        <w:rPr>
          <w:sz w:val="20"/>
        </w:rPr>
        <w:t>万</w:t>
      </w:r>
      <w:r>
        <w:rPr>
          <w:sz w:val="20"/>
        </w:rPr>
        <w:t>平方米，</w:t>
      </w:r>
      <w:r>
        <w:rPr>
          <w:sz w:val="20"/>
        </w:rPr>
        <w:t>按照实际发生结算，结算数量控制在</w:t>
      </w:r>
      <w:r>
        <w:rPr>
          <w:sz w:val="20"/>
        </w:rPr>
        <w:t>4.8</w:t>
      </w:r>
      <w:r>
        <w:rPr>
          <w:sz w:val="20"/>
        </w:rPr>
        <w:t>万平方米以内</w:t>
      </w:r>
      <w:r>
        <w:rPr>
          <w:sz w:val="20"/>
        </w:rPr>
        <w:t>）。</w:t>
      </w:r>
    </w:p>
    <w:p>
      <w:pPr>
        <w:pStyle w:val="null3"/>
        <w:ind w:firstLine="400"/>
        <w:jc w:val="both"/>
      </w:pPr>
      <w:r>
        <w:rPr>
          <w:sz w:val="20"/>
        </w:rPr>
        <w:t>2.</w:t>
      </w:r>
      <w:r>
        <w:rPr>
          <w:sz w:val="20"/>
        </w:rPr>
        <w:t>服务方式：</w:t>
      </w:r>
      <w:r>
        <w:rPr>
          <w:sz w:val="20"/>
        </w:rPr>
        <w:t>包工</w:t>
      </w:r>
      <w:r>
        <w:rPr>
          <w:sz w:val="20"/>
        </w:rPr>
        <w:t>包料、包运输、包展馆收取的地毯铺设管理费、包铺设、包维护、包地毯拆除、包场地清洁以及加班费用。</w:t>
      </w:r>
    </w:p>
    <w:p>
      <w:pPr>
        <w:pStyle w:val="null3"/>
        <w:ind w:firstLine="400"/>
      </w:pPr>
      <w:r>
        <w:rPr>
          <w:sz w:val="20"/>
        </w:rPr>
        <w:t>3.</w:t>
      </w:r>
      <w:r>
        <w:rPr>
          <w:sz w:val="20"/>
        </w:rPr>
        <w:t>相关要求：</w:t>
      </w:r>
      <w:r>
        <w:rPr>
          <w:sz w:val="20"/>
        </w:rPr>
        <w:t>铺设地毯材质为</w:t>
      </w:r>
      <w:r>
        <w:rPr>
          <w:sz w:val="20"/>
        </w:rPr>
        <w:t>380</w:t>
      </w:r>
      <w:r>
        <w:rPr>
          <w:sz w:val="20"/>
        </w:rPr>
        <w:t>克</w:t>
      </w:r>
      <w:r>
        <w:rPr>
          <w:sz w:val="20"/>
        </w:rPr>
        <w:t>/</w:t>
      </w:r>
      <w:r>
        <w:rPr>
          <w:sz w:val="20"/>
        </w:rPr>
        <w:t>平方米展览专用地毯</w:t>
      </w:r>
      <w:r>
        <w:rPr>
          <w:sz w:val="20"/>
        </w:rPr>
        <w:t>（</w:t>
      </w:r>
      <w:r>
        <w:rPr>
          <w:sz w:val="20"/>
        </w:rPr>
        <w:t>符合</w:t>
      </w:r>
      <w:r>
        <w:rPr>
          <w:sz w:val="20"/>
        </w:rPr>
        <w:t>B1</w:t>
      </w:r>
      <w:r>
        <w:rPr>
          <w:sz w:val="20"/>
        </w:rPr>
        <w:t>级阻燃标准）</w:t>
      </w:r>
      <w:r>
        <w:rPr>
          <w:sz w:val="20"/>
        </w:rPr>
        <w:t>，</w:t>
      </w:r>
      <w:r>
        <w:rPr>
          <w:sz w:val="20"/>
        </w:rPr>
        <w:t>并</w:t>
      </w:r>
      <w:r>
        <w:rPr>
          <w:sz w:val="20"/>
        </w:rPr>
        <w:t>出具专业质量</w:t>
      </w:r>
      <w:r>
        <w:rPr>
          <w:sz w:val="20"/>
        </w:rPr>
        <w:t>检验</w:t>
      </w:r>
      <w:r>
        <w:rPr>
          <w:sz w:val="20"/>
        </w:rPr>
        <w:t>机构出具的检测报告</w:t>
      </w:r>
      <w:r>
        <w:rPr>
          <w:sz w:val="20"/>
        </w:rPr>
        <w:t>（</w:t>
      </w:r>
      <w:r>
        <w:rPr>
          <w:sz w:val="20"/>
        </w:rPr>
        <w:t>检测报告日期须在进场日期前</w:t>
      </w:r>
      <w:r>
        <w:rPr>
          <w:sz w:val="20"/>
        </w:rPr>
        <w:t>）</w:t>
      </w:r>
      <w:r>
        <w:rPr>
          <w:sz w:val="20"/>
        </w:rPr>
        <w:t>。色泽统一，铺设整体平整，不起翘，不凌乱，无污渍，不得覆盖消防标识，地面电线不绊脚，做好警示标识等。</w:t>
      </w:r>
    </w:p>
    <w:p>
      <w:pPr>
        <w:pStyle w:val="null3"/>
        <w:ind w:firstLine="402"/>
        <w:jc w:val="both"/>
      </w:pPr>
      <w:r>
        <w:rPr>
          <w:sz w:val="20"/>
          <w:b/>
        </w:rPr>
        <w:t>（三）展馆内外指引及氛围营造</w:t>
      </w:r>
    </w:p>
    <w:p>
      <w:pPr>
        <w:pStyle w:val="null3"/>
        <w:ind w:firstLine="400"/>
      </w:pPr>
      <w:r>
        <w:rPr>
          <w:sz w:val="20"/>
        </w:rPr>
        <w:t>1.</w:t>
      </w:r>
      <w:r>
        <w:rPr>
          <w:sz w:val="20"/>
        </w:rPr>
        <w:t>工作内容：</w:t>
      </w:r>
    </w:p>
    <w:p>
      <w:pPr>
        <w:pStyle w:val="null3"/>
        <w:ind w:firstLine="400"/>
      </w:pPr>
      <w:r>
        <w:rPr>
          <w:sz w:val="20"/>
        </w:rPr>
        <w:t>（</w:t>
      </w:r>
      <w:r>
        <w:rPr>
          <w:sz w:val="20"/>
        </w:rPr>
        <w:t>1</w:t>
      </w:r>
      <w:r>
        <w:rPr>
          <w:sz w:val="20"/>
        </w:rPr>
        <w:t>）展馆周边氛围</w:t>
      </w:r>
    </w:p>
    <w:p>
      <w:pPr>
        <w:pStyle w:val="null3"/>
        <w:ind w:firstLine="400"/>
      </w:pPr>
      <w:r>
        <w:rPr>
          <w:sz w:val="20"/>
        </w:rPr>
        <w:t>完成展馆周边（外围道路、地铁出口，展馆外围广场及周边马路，车辆行驶通道等）的</w:t>
      </w:r>
      <w:r>
        <w:rPr>
          <w:sz w:val="20"/>
        </w:rPr>
        <w:t>行人及车辆</w:t>
      </w:r>
      <w:r>
        <w:rPr>
          <w:sz w:val="20"/>
        </w:rPr>
        <w:t>指引牌</w:t>
      </w:r>
      <w:r>
        <w:rPr>
          <w:sz w:val="20"/>
        </w:rPr>
        <w:t>（</w:t>
      </w:r>
      <w:r>
        <w:rPr>
          <w:sz w:val="20"/>
        </w:rPr>
        <w:t>约</w:t>
      </w:r>
      <w:r>
        <w:rPr>
          <w:sz w:val="20"/>
        </w:rPr>
        <w:t>30</w:t>
      </w:r>
      <w:r>
        <w:rPr>
          <w:sz w:val="20"/>
        </w:rPr>
        <w:t>个</w:t>
      </w:r>
      <w:r>
        <w:rPr>
          <w:sz w:val="20"/>
        </w:rPr>
        <w:t>）</w:t>
      </w:r>
      <w:r>
        <w:rPr>
          <w:sz w:val="20"/>
        </w:rPr>
        <w:t>、户外广告</w:t>
      </w:r>
      <w:r>
        <w:rPr>
          <w:sz w:val="20"/>
        </w:rPr>
        <w:t>（约</w:t>
      </w:r>
      <w:r>
        <w:rPr>
          <w:sz w:val="20"/>
        </w:rPr>
        <w:t>3m(H)</w:t>
      </w:r>
      <w:r>
        <w:rPr>
          <w:sz w:val="20"/>
        </w:rPr>
        <w:t>×</w:t>
      </w:r>
      <w:r>
        <w:rPr>
          <w:sz w:val="20"/>
        </w:rPr>
        <w:t>6m(W)</w:t>
      </w:r>
      <w:r>
        <w:rPr>
          <w:sz w:val="20"/>
        </w:rPr>
        <w:t>的</w:t>
      </w:r>
      <w:r>
        <w:rPr>
          <w:sz w:val="20"/>
        </w:rPr>
        <w:t>展板约</w:t>
      </w:r>
      <w:r>
        <w:rPr>
          <w:sz w:val="20"/>
        </w:rPr>
        <w:t>3</w:t>
      </w:r>
      <w:r>
        <w:rPr>
          <w:sz w:val="20"/>
        </w:rPr>
        <w:t>个</w:t>
      </w:r>
      <w:r>
        <w:rPr>
          <w:sz w:val="20"/>
        </w:rPr>
        <w:t>）</w:t>
      </w:r>
      <w:r>
        <w:rPr>
          <w:sz w:val="20"/>
        </w:rPr>
        <w:t>、道旗（约</w:t>
      </w:r>
      <w:r>
        <w:rPr>
          <w:sz w:val="20"/>
        </w:rPr>
        <w:t>50</w:t>
      </w:r>
      <w:r>
        <w:rPr>
          <w:sz w:val="20"/>
        </w:rPr>
        <w:t>根）、</w:t>
      </w:r>
      <w:r>
        <w:rPr>
          <w:sz w:val="20"/>
        </w:rPr>
        <w:t>旗帜（登录大厅外</w:t>
      </w:r>
      <w:r>
        <w:rPr>
          <w:sz w:val="20"/>
        </w:rPr>
        <w:t>5</w:t>
      </w:r>
      <w:r>
        <w:rPr>
          <w:sz w:val="20"/>
        </w:rPr>
        <w:t>面）、</w:t>
      </w:r>
      <w:r>
        <w:rPr>
          <w:sz w:val="20"/>
        </w:rPr>
        <w:t>连廊横幅</w:t>
      </w:r>
      <w:r>
        <w:rPr>
          <w:sz w:val="20"/>
        </w:rPr>
        <w:t>（</w:t>
      </w:r>
      <w:r>
        <w:rPr>
          <w:sz w:val="20"/>
        </w:rPr>
        <w:t>2</w:t>
      </w:r>
      <w:r>
        <w:rPr>
          <w:sz w:val="20"/>
        </w:rPr>
        <w:t>幅</w:t>
      </w:r>
      <w:r>
        <w:rPr>
          <w:sz w:val="20"/>
        </w:rPr>
        <w:t>）</w:t>
      </w:r>
      <w:r>
        <w:rPr>
          <w:sz w:val="20"/>
        </w:rPr>
        <w:t>布置。</w:t>
      </w:r>
    </w:p>
    <w:p>
      <w:pPr>
        <w:pStyle w:val="null3"/>
        <w:ind w:firstLine="400"/>
      </w:pPr>
      <w:r>
        <w:rPr>
          <w:sz w:val="20"/>
        </w:rPr>
        <w:t>（</w:t>
      </w:r>
      <w:r>
        <w:rPr>
          <w:sz w:val="20"/>
        </w:rPr>
        <w:t>2</w:t>
      </w:r>
      <w:r>
        <w:rPr>
          <w:sz w:val="20"/>
        </w:rPr>
        <w:t>）展馆</w:t>
      </w:r>
      <w:r>
        <w:rPr>
          <w:sz w:val="20"/>
        </w:rPr>
        <w:t>内部</w:t>
      </w:r>
      <w:r>
        <w:rPr>
          <w:sz w:val="20"/>
        </w:rPr>
        <w:t>氛围</w:t>
      </w:r>
    </w:p>
    <w:p>
      <w:pPr>
        <w:pStyle w:val="null3"/>
        <w:ind w:firstLine="400"/>
      </w:pPr>
      <w:r>
        <w:rPr>
          <w:sz w:val="20"/>
        </w:rPr>
        <w:t>完成广交会展馆</w:t>
      </w:r>
      <w:r>
        <w:rPr>
          <w:sz w:val="20"/>
        </w:rPr>
        <w:t>D</w:t>
      </w:r>
      <w:r>
        <w:rPr>
          <w:sz w:val="20"/>
        </w:rPr>
        <w:t>区、登录大厅、广交会堂、展厅内外公共通道、各观众入口等区域的路线指引、参观指引、氛围营造。包括但不限于指示牌、桁架、灯箱广告、横幅、地贴等。应包括但不限于以下项目：</w:t>
      </w:r>
    </w:p>
    <w:tbl>
      <w:tblPr>
        <w:tblW w:w="0" w:type="auto"/>
        <w:tblBorders>
          <w:top w:val="none" w:color="000000" w:sz="4"/>
          <w:left w:val="none" w:color="000000" w:sz="4"/>
          <w:bottom w:val="none" w:color="000000" w:sz="4"/>
          <w:right w:val="none" w:color="000000" w:sz="4"/>
          <w:insideH w:val="none"/>
          <w:insideV w:val="none"/>
        </w:tblBorders>
      </w:tblPr>
      <w:tblGrid>
        <w:gridCol w:w="2549"/>
        <w:gridCol w:w="5757"/>
      </w:tblGrid>
      <w:tr>
        <w:tc>
          <w:tcPr>
            <w:tcW w:type="dxa" w:w="2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b/>
              </w:rPr>
              <w:t>项目</w:t>
            </w:r>
          </w:p>
        </w:tc>
        <w:tc>
          <w:tcPr>
            <w:tcW w:type="dxa" w:w="5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0"/>
                <w:b/>
              </w:rPr>
              <w:t>说明</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珠江散步道廊桥广告</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广交会展馆</w:t>
            </w:r>
            <w:r>
              <w:rPr>
                <w:sz w:val="20"/>
              </w:rPr>
              <w:t>D</w:t>
            </w:r>
            <w:r>
              <w:rPr>
                <w:sz w:val="20"/>
              </w:rPr>
              <w:t>区该</w:t>
            </w:r>
            <w:r>
              <w:rPr>
                <w:sz w:val="20"/>
              </w:rPr>
              <w:t>广告点位</w:t>
            </w:r>
            <w:r>
              <w:rPr>
                <w:sz w:val="20"/>
              </w:rPr>
              <w:t>全做，</w:t>
            </w:r>
            <w:r>
              <w:rPr>
                <w:sz w:val="20"/>
              </w:rPr>
              <w:t>共</w:t>
            </w:r>
            <w:r>
              <w:rPr>
                <w:sz w:val="20"/>
              </w:rPr>
              <w:t>9</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珠江散步道二层外通道飘台横幅</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广交会展馆</w:t>
            </w:r>
            <w:r>
              <w:rPr>
                <w:sz w:val="20"/>
              </w:rPr>
              <w:t>D</w:t>
            </w:r>
            <w:r>
              <w:rPr>
                <w:sz w:val="20"/>
              </w:rPr>
              <w:t>区该</w:t>
            </w:r>
            <w:r>
              <w:rPr>
                <w:sz w:val="20"/>
              </w:rPr>
              <w:t>广告点位</w:t>
            </w:r>
            <w:r>
              <w:rPr>
                <w:sz w:val="20"/>
              </w:rPr>
              <w:t>全做，</w:t>
            </w:r>
            <w:r>
              <w:rPr>
                <w:sz w:val="20"/>
              </w:rPr>
              <w:t>共</w:t>
            </w:r>
            <w:r>
              <w:rPr>
                <w:sz w:val="20"/>
              </w:rPr>
              <w:t>4</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珠江散步道扶梯广告</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广交会展馆</w:t>
            </w:r>
            <w:r>
              <w:rPr>
                <w:sz w:val="20"/>
              </w:rPr>
              <w:t>D</w:t>
            </w:r>
            <w:r>
              <w:rPr>
                <w:sz w:val="20"/>
              </w:rPr>
              <w:t>区该</w:t>
            </w:r>
            <w:r>
              <w:rPr>
                <w:sz w:val="20"/>
              </w:rPr>
              <w:t>广告点位</w:t>
            </w:r>
            <w:r>
              <w:rPr>
                <w:sz w:val="20"/>
              </w:rPr>
              <w:t>全做，</w:t>
            </w:r>
            <w:r>
              <w:rPr>
                <w:sz w:val="20"/>
              </w:rPr>
              <w:t>共</w:t>
            </w:r>
            <w:r>
              <w:rPr>
                <w:sz w:val="20"/>
              </w:rPr>
              <w:t>5</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广交会堂扶梯广告</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广交会堂</w:t>
            </w:r>
            <w:r>
              <w:rPr>
                <w:sz w:val="20"/>
              </w:rPr>
              <w:t>正门北面扶梯，共</w:t>
            </w:r>
            <w:r>
              <w:rPr>
                <w:sz w:val="20"/>
              </w:rPr>
              <w:t>1</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吊幅</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5m(H)</w:t>
            </w:r>
            <w:r>
              <w:rPr>
                <w:sz w:val="20"/>
              </w:rPr>
              <w:t>×</w:t>
            </w:r>
            <w:r>
              <w:rPr>
                <w:sz w:val="20"/>
              </w:rPr>
              <w:t>8m(W)</w:t>
            </w:r>
            <w:r>
              <w:rPr>
                <w:sz w:val="20"/>
              </w:rPr>
              <w:t>，广交会展馆</w:t>
            </w:r>
            <w:r>
              <w:rPr>
                <w:sz w:val="20"/>
              </w:rPr>
              <w:t>D</w:t>
            </w:r>
            <w:r>
              <w:rPr>
                <w:sz w:val="20"/>
              </w:rPr>
              <w:t>区该</w:t>
            </w:r>
            <w:r>
              <w:rPr>
                <w:sz w:val="20"/>
              </w:rPr>
              <w:t>广告点位共</w:t>
            </w:r>
            <w:r>
              <w:rPr>
                <w:sz w:val="20"/>
              </w:rPr>
              <w:t>15</w:t>
            </w:r>
            <w:r>
              <w:rPr>
                <w:sz w:val="20"/>
              </w:rPr>
              <w:t>个，选取</w:t>
            </w:r>
            <w:r>
              <w:rPr>
                <w:sz w:val="20"/>
              </w:rPr>
              <w:t>4</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展馆一层玻璃护栏横幅</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广交会展馆</w:t>
            </w:r>
            <w:r>
              <w:rPr>
                <w:sz w:val="20"/>
              </w:rPr>
              <w:t>D</w:t>
            </w:r>
            <w:r>
              <w:rPr>
                <w:sz w:val="20"/>
              </w:rPr>
              <w:t>区该</w:t>
            </w:r>
            <w:r>
              <w:rPr>
                <w:sz w:val="20"/>
              </w:rPr>
              <w:t>广告点位</w:t>
            </w:r>
            <w:r>
              <w:rPr>
                <w:sz w:val="20"/>
              </w:rPr>
              <w:t>全做，</w:t>
            </w:r>
            <w:r>
              <w:rPr>
                <w:sz w:val="20"/>
              </w:rPr>
              <w:t>共</w:t>
            </w:r>
            <w:r>
              <w:rPr>
                <w:sz w:val="20"/>
              </w:rPr>
              <w:t>4</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展板</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3m(H)</w:t>
            </w:r>
            <w:r>
              <w:rPr>
                <w:sz w:val="20"/>
              </w:rPr>
              <w:t>×</w:t>
            </w:r>
            <w:r>
              <w:rPr>
                <w:sz w:val="20"/>
              </w:rPr>
              <w:t>6m(W)</w:t>
            </w:r>
            <w:r>
              <w:rPr>
                <w:sz w:val="20"/>
              </w:rPr>
              <w:t>，</w:t>
            </w:r>
            <w:r>
              <w:rPr>
                <w:sz w:val="20"/>
              </w:rPr>
              <w:t>具体大小根据实际情况调整，</w:t>
            </w:r>
            <w:r>
              <w:rPr>
                <w:sz w:val="20"/>
              </w:rPr>
              <w:t>不少于</w:t>
            </w:r>
            <w:r>
              <w:rPr>
                <w:sz w:val="20"/>
              </w:rPr>
              <w:t>18</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防滑</w:t>
            </w:r>
            <w:r>
              <w:rPr>
                <w:sz w:val="20"/>
              </w:rPr>
              <w:t>地贴</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每个展厅入口地贴</w:t>
            </w:r>
            <w:r>
              <w:rPr>
                <w:sz w:val="20"/>
              </w:rPr>
              <w:t>2</w:t>
            </w:r>
            <w:r>
              <w:rPr>
                <w:sz w:val="20"/>
              </w:rPr>
              <w:t>m(H)</w:t>
            </w:r>
            <w:r>
              <w:rPr>
                <w:sz w:val="20"/>
              </w:rPr>
              <w:t>×</w:t>
            </w:r>
            <w:r>
              <w:rPr>
                <w:sz w:val="20"/>
              </w:rPr>
              <w:t>8m(W)</w:t>
            </w:r>
            <w:r>
              <w:rPr>
                <w:sz w:val="20"/>
              </w:rPr>
              <w:t>，其它小地贴</w:t>
            </w:r>
            <w:r>
              <w:rPr>
                <w:sz w:val="20"/>
              </w:rPr>
              <w:t>直径</w:t>
            </w:r>
            <w:r>
              <w:rPr>
                <w:sz w:val="20"/>
              </w:rPr>
              <w:t>不小于</w:t>
            </w:r>
            <w:r>
              <w:rPr>
                <w:sz w:val="20"/>
              </w:rPr>
              <w:t>1m</w:t>
            </w:r>
            <w:r>
              <w:rPr>
                <w:sz w:val="20"/>
              </w:rPr>
              <w:t>，</w:t>
            </w:r>
            <w:r>
              <w:rPr>
                <w:sz w:val="20"/>
              </w:rPr>
              <w:t>合计</w:t>
            </w:r>
            <w:r>
              <w:rPr>
                <w:sz w:val="20"/>
              </w:rPr>
              <w:t>约</w:t>
            </w:r>
            <w:r>
              <w:rPr>
                <w:sz w:val="20"/>
              </w:rPr>
              <w:t>60</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打卡点</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要求异型、加灯，总宽度不小于</w:t>
            </w:r>
            <w:r>
              <w:rPr>
                <w:sz w:val="20"/>
              </w:rPr>
              <w:t>6.5m</w:t>
            </w:r>
            <w:r>
              <w:rPr>
                <w:sz w:val="20"/>
              </w:rPr>
              <w:t>，高度根据设计调整，共</w:t>
            </w:r>
            <w:r>
              <w:rPr>
                <w:sz w:val="20"/>
              </w:rPr>
              <w:t>1</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展馆内指示牌等指引</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20</w:t>
            </w:r>
            <w:r>
              <w:rPr>
                <w:sz w:val="20"/>
              </w:rPr>
              <w:t>个</w:t>
            </w:r>
          </w:p>
        </w:tc>
      </w:tr>
      <w:tr>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宣传栏</w:t>
            </w:r>
          </w:p>
        </w:tc>
        <w:tc>
          <w:tcPr>
            <w:tcW w:type="dxa" w:w="5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要求异型、加灯，高</w:t>
            </w:r>
            <w:r>
              <w:rPr>
                <w:sz w:val="20"/>
              </w:rPr>
              <w:t>2.5-3m</w:t>
            </w:r>
            <w:r>
              <w:rPr>
                <w:sz w:val="20"/>
              </w:rPr>
              <w:t>，宽</w:t>
            </w:r>
            <w:r>
              <w:rPr>
                <w:sz w:val="20"/>
              </w:rPr>
              <w:t>20-25m</w:t>
            </w:r>
            <w:r>
              <w:rPr>
                <w:sz w:val="20"/>
              </w:rPr>
              <w:t>，厚约</w:t>
            </w:r>
            <w:r>
              <w:rPr>
                <w:sz w:val="20"/>
              </w:rPr>
              <w:t>0.6m</w:t>
            </w:r>
            <w:r>
              <w:rPr>
                <w:sz w:val="20"/>
              </w:rPr>
              <w:t>，放置在广交会堂二层入口</w:t>
            </w:r>
          </w:p>
        </w:tc>
      </w:tr>
    </w:tbl>
    <w:p>
      <w:pPr>
        <w:pStyle w:val="null3"/>
        <w:ind w:firstLine="400"/>
      </w:pPr>
      <w:r>
        <w:rPr>
          <w:sz w:val="20"/>
        </w:rPr>
        <w:t>2.</w:t>
      </w:r>
      <w:r>
        <w:rPr>
          <w:sz w:val="20"/>
        </w:rPr>
        <w:t>相关要求：结合展会特点，相关设计应紧扣主题、内容准确、中英文表述一致、时代特色鲜明、宣传效果突出，指引导向清晰，用材经济环保。严格按照工期安全高效地完成相关设计、制作、安装、维护和拆除等工作。具体规格及数量根据现场实际情况调整。</w:t>
      </w:r>
      <w:r>
        <w:rPr>
          <w:sz w:val="20"/>
        </w:rPr>
        <w:t>所有用料均应采用不燃（</w:t>
      </w:r>
      <w:r>
        <w:rPr>
          <w:sz w:val="20"/>
        </w:rPr>
        <w:t>A</w:t>
      </w:r>
      <w:r>
        <w:rPr>
          <w:sz w:val="20"/>
        </w:rPr>
        <w:t>级）或难燃（</w:t>
      </w:r>
      <w:r>
        <w:rPr>
          <w:sz w:val="20"/>
        </w:rPr>
        <w:t>B1</w:t>
      </w:r>
      <w:r>
        <w:rPr>
          <w:sz w:val="20"/>
        </w:rPr>
        <w:t>级）材料。</w:t>
      </w:r>
    </w:p>
    <w:p>
      <w:pPr>
        <w:pStyle w:val="null3"/>
        <w:ind w:firstLine="400"/>
      </w:pPr>
      <w:r>
        <w:rPr>
          <w:sz w:val="20"/>
        </w:rPr>
        <w:t>3.</w:t>
      </w:r>
      <w:r>
        <w:rPr>
          <w:sz w:val="20"/>
        </w:rPr>
        <w:t>服务方式：包工包料、包管理费、包电费、</w:t>
      </w:r>
      <w:r>
        <w:rPr>
          <w:sz w:val="20"/>
        </w:rPr>
        <w:t>包拆除及场地清拆</w:t>
      </w:r>
      <w:r>
        <w:rPr>
          <w:sz w:val="20"/>
        </w:rPr>
        <w:t>、</w:t>
      </w:r>
      <w:r>
        <w:rPr>
          <w:sz w:val="20"/>
        </w:rPr>
        <w:t>支付广交会展馆的广告资源费用（可参考《中国进出口商品交易会展馆服务手册》）</w:t>
      </w:r>
      <w:r>
        <w:rPr>
          <w:sz w:val="20"/>
        </w:rPr>
        <w:t>等全部相关费用</w:t>
      </w:r>
      <w:r>
        <w:rPr>
          <w:sz w:val="20"/>
        </w:rPr>
        <w:t>（</w:t>
      </w:r>
      <w:r>
        <w:rPr>
          <w:sz w:val="20"/>
        </w:rPr>
        <w:t>场地租用费</w:t>
      </w:r>
      <w:r>
        <w:rPr>
          <w:sz w:val="20"/>
        </w:rPr>
        <w:t>除</w:t>
      </w:r>
      <w:r>
        <w:rPr>
          <w:sz w:val="20"/>
        </w:rPr>
        <w:t>外</w:t>
      </w:r>
      <w:r>
        <w:rPr>
          <w:sz w:val="20"/>
        </w:rPr>
        <w:t>）</w:t>
      </w:r>
      <w:r>
        <w:rPr>
          <w:sz w:val="20"/>
        </w:rPr>
        <w:t>，</w:t>
      </w:r>
      <w:r>
        <w:rPr>
          <w:sz w:val="20"/>
        </w:rPr>
        <w:t>放置在户外的广告、指引牌须协助向相关主管部门沟通、报批</w:t>
      </w:r>
      <w:r>
        <w:rPr>
          <w:sz w:val="20"/>
        </w:rPr>
        <w:t>。</w:t>
      </w:r>
    </w:p>
    <w:p>
      <w:pPr>
        <w:pStyle w:val="null3"/>
        <w:ind w:firstLine="402"/>
        <w:jc w:val="both"/>
      </w:pPr>
      <w:r>
        <w:rPr>
          <w:sz w:val="20"/>
          <w:b/>
        </w:rPr>
        <w:t>（四）省区市展区异型标准展位搭建</w:t>
      </w:r>
    </w:p>
    <w:p>
      <w:pPr>
        <w:pStyle w:val="null3"/>
        <w:ind w:firstLine="400"/>
        <w:jc w:val="both"/>
      </w:pPr>
      <w:r>
        <w:rPr>
          <w:sz w:val="20"/>
        </w:rPr>
        <w:t>1.</w:t>
      </w:r>
      <w:r>
        <w:rPr>
          <w:sz w:val="20"/>
        </w:rPr>
        <w:t>工作内容：负责省区市展区异型标准展位设计及搭建（搭建数量约</w:t>
      </w:r>
      <w:r>
        <w:rPr>
          <w:sz w:val="20"/>
        </w:rPr>
        <w:t>50</w:t>
      </w:r>
      <w:r>
        <w:rPr>
          <w:sz w:val="20"/>
        </w:rPr>
        <w:t>个，按照实际发生结算）。</w:t>
      </w:r>
    </w:p>
    <w:p>
      <w:pPr>
        <w:pStyle w:val="null3"/>
        <w:ind w:firstLine="400"/>
        <w:jc w:val="both"/>
      </w:pPr>
      <w:r>
        <w:rPr>
          <w:sz w:val="20"/>
        </w:rPr>
        <w:t>2.</w:t>
      </w:r>
      <w:r>
        <w:rPr>
          <w:sz w:val="20"/>
        </w:rPr>
        <w:t>相关配置：异形标准展位规格（</w:t>
      </w:r>
      <w:r>
        <w:rPr>
          <w:sz w:val="20"/>
        </w:rPr>
        <w:t>3</w:t>
      </w:r>
      <w:r>
        <w:rPr>
          <w:sz w:val="20"/>
        </w:rPr>
        <w:t>米</w:t>
      </w:r>
      <w:r>
        <w:rPr>
          <w:sz w:val="20"/>
        </w:rPr>
        <w:t>×</w:t>
      </w:r>
      <w:r>
        <w:rPr>
          <w:sz w:val="20"/>
        </w:rPr>
        <w:t>3</w:t>
      </w:r>
      <w:r>
        <w:rPr>
          <w:sz w:val="20"/>
        </w:rPr>
        <w:t>米</w:t>
      </w:r>
      <w:r>
        <w:rPr>
          <w:sz w:val="20"/>
        </w:rPr>
        <w:t>）</w:t>
      </w:r>
      <w:r>
        <w:rPr>
          <w:sz w:val="20"/>
        </w:rPr>
        <w:t>3</w:t>
      </w:r>
      <w:r>
        <w:rPr>
          <w:sz w:val="20"/>
        </w:rPr>
        <w:t>面背板为</w:t>
      </w:r>
      <w:r>
        <w:rPr>
          <w:sz w:val="20"/>
        </w:rPr>
        <w:t>2.5</w:t>
      </w:r>
      <w:r>
        <w:rPr>
          <w:sz w:val="20"/>
        </w:rPr>
        <w:t>米</w:t>
      </w:r>
      <w:r>
        <w:rPr>
          <w:sz w:val="20"/>
        </w:rPr>
        <w:t>高展板、门头为</w:t>
      </w:r>
      <w:r>
        <w:rPr>
          <w:sz w:val="20"/>
        </w:rPr>
        <w:t>3.5</w:t>
      </w:r>
      <w:r>
        <w:rPr>
          <w:sz w:val="20"/>
        </w:rPr>
        <w:t>米</w:t>
      </w:r>
      <w:r>
        <w:rPr>
          <w:sz w:val="20"/>
        </w:rPr>
        <w:t>高</w:t>
      </w:r>
      <w:r>
        <w:rPr>
          <w:sz w:val="20"/>
        </w:rPr>
        <w:t>大</w:t>
      </w:r>
      <w:r>
        <w:rPr>
          <w:sz w:val="20"/>
        </w:rPr>
        <w:t>方柱，展位配置</w:t>
      </w:r>
      <w:r>
        <w:rPr>
          <w:sz w:val="20"/>
        </w:rPr>
        <w:t>3</w:t>
      </w:r>
      <w:r>
        <w:rPr>
          <w:sz w:val="20"/>
        </w:rPr>
        <w:t>面背板、</w:t>
      </w:r>
      <w:r>
        <w:rPr>
          <w:sz w:val="20"/>
        </w:rPr>
        <w:t>1</w:t>
      </w:r>
      <w:r>
        <w:rPr>
          <w:sz w:val="20"/>
        </w:rPr>
        <w:t>张方桌、</w:t>
      </w:r>
      <w:r>
        <w:rPr>
          <w:sz w:val="20"/>
        </w:rPr>
        <w:t>2</w:t>
      </w:r>
      <w:r>
        <w:rPr>
          <w:sz w:val="20"/>
        </w:rPr>
        <w:t>张折椅、</w:t>
      </w:r>
      <w:r>
        <w:rPr>
          <w:sz w:val="20"/>
        </w:rPr>
        <w:t>2</w:t>
      </w:r>
      <w:r>
        <w:rPr>
          <w:sz w:val="20"/>
        </w:rPr>
        <w:t>盏长臂射灯、</w:t>
      </w:r>
      <w:r>
        <w:rPr>
          <w:sz w:val="20"/>
        </w:rPr>
        <w:t>1</w:t>
      </w:r>
      <w:r>
        <w:rPr>
          <w:sz w:val="20"/>
        </w:rPr>
        <w:t>个纸屑篓、</w:t>
      </w:r>
      <w:r>
        <w:rPr>
          <w:sz w:val="20"/>
        </w:rPr>
        <w:t>1</w:t>
      </w:r>
      <w:r>
        <w:rPr>
          <w:sz w:val="20"/>
        </w:rPr>
        <w:t>个插座、</w:t>
      </w:r>
      <w:r>
        <w:rPr>
          <w:sz w:val="20"/>
        </w:rPr>
        <w:t>2</w:t>
      </w:r>
      <w:r>
        <w:rPr>
          <w:sz w:val="20"/>
        </w:rPr>
        <w:t>80</w:t>
      </w:r>
      <w:r>
        <w:rPr>
          <w:sz w:val="20"/>
        </w:rPr>
        <w:t>克</w:t>
      </w:r>
      <w:r>
        <w:rPr>
          <w:sz w:val="20"/>
        </w:rPr>
        <w:t>/</w:t>
      </w:r>
      <w:r>
        <w:rPr>
          <w:sz w:val="20"/>
        </w:rPr>
        <w:t>平方米展览专用地毯</w:t>
      </w:r>
      <w:r>
        <w:rPr>
          <w:sz w:val="20"/>
        </w:rPr>
        <w:t>（</w:t>
      </w:r>
      <w:r>
        <w:rPr>
          <w:sz w:val="20"/>
        </w:rPr>
        <w:t>符合</w:t>
      </w:r>
      <w:r>
        <w:rPr>
          <w:sz w:val="20"/>
        </w:rPr>
        <w:t>B1</w:t>
      </w:r>
      <w:r>
        <w:rPr>
          <w:sz w:val="20"/>
        </w:rPr>
        <w:t>级阻燃标准）</w:t>
      </w:r>
      <w:r>
        <w:rPr>
          <w:sz w:val="20"/>
        </w:rPr>
        <w:t>、</w:t>
      </w:r>
      <w:r>
        <w:rPr>
          <w:sz w:val="20"/>
        </w:rPr>
        <w:t>1</w:t>
      </w:r>
      <w:r>
        <w:rPr>
          <w:sz w:val="20"/>
        </w:rPr>
        <w:t>块</w:t>
      </w:r>
      <w:r>
        <w:rPr>
          <w:sz w:val="20"/>
        </w:rPr>
        <w:t>KT</w:t>
      </w:r>
      <w:r>
        <w:rPr>
          <w:sz w:val="20"/>
        </w:rPr>
        <w:t>板形象板、</w:t>
      </w:r>
      <w:r>
        <w:rPr>
          <w:sz w:val="20"/>
        </w:rPr>
        <w:t>1</w:t>
      </w:r>
      <w:r>
        <w:rPr>
          <w:sz w:val="20"/>
        </w:rPr>
        <w:t>块企业中英文楣板、</w:t>
      </w:r>
      <w:r>
        <w:rPr>
          <w:sz w:val="20"/>
        </w:rPr>
        <w:t>2</w:t>
      </w:r>
      <w:r>
        <w:rPr>
          <w:sz w:val="20"/>
        </w:rPr>
        <w:t>块</w:t>
      </w:r>
      <w:r>
        <w:rPr>
          <w:sz w:val="20"/>
        </w:rPr>
        <w:t>KT</w:t>
      </w:r>
      <w:r>
        <w:rPr>
          <w:sz w:val="20"/>
        </w:rPr>
        <w:t>板造型侧板。</w:t>
      </w:r>
    </w:p>
    <w:p>
      <w:pPr>
        <w:pStyle w:val="null3"/>
        <w:ind w:firstLine="400"/>
      </w:pPr>
      <w:r>
        <w:rPr>
          <w:sz w:val="20"/>
        </w:rPr>
        <w:t>3.</w:t>
      </w:r>
      <w:r>
        <w:rPr>
          <w:sz w:val="20"/>
        </w:rPr>
        <w:t>相关要求：</w:t>
      </w:r>
      <w:r>
        <w:rPr>
          <w:sz w:val="20"/>
        </w:rPr>
        <w:t>所有用料均应采用不燃（</w:t>
      </w:r>
      <w:r>
        <w:rPr>
          <w:sz w:val="20"/>
        </w:rPr>
        <w:t>A</w:t>
      </w:r>
      <w:r>
        <w:rPr>
          <w:sz w:val="20"/>
        </w:rPr>
        <w:t>级）或难燃（</w:t>
      </w:r>
      <w:r>
        <w:rPr>
          <w:sz w:val="20"/>
        </w:rPr>
        <w:t>B1</w:t>
      </w:r>
      <w:r>
        <w:rPr>
          <w:sz w:val="20"/>
        </w:rPr>
        <w:t>级）材料。</w:t>
      </w:r>
    </w:p>
    <w:p>
      <w:pPr>
        <w:pStyle w:val="null3"/>
        <w:ind w:firstLine="400"/>
        <w:jc w:val="both"/>
      </w:pPr>
      <w:r>
        <w:rPr>
          <w:sz w:val="20"/>
        </w:rPr>
        <w:t>4</w:t>
      </w:r>
      <w:r>
        <w:rPr>
          <w:sz w:val="20"/>
        </w:rPr>
        <w:t>.</w:t>
      </w:r>
      <w:r>
        <w:rPr>
          <w:sz w:val="20"/>
        </w:rPr>
        <w:t>服务方式：</w:t>
      </w:r>
      <w:r>
        <w:rPr>
          <w:sz w:val="20"/>
        </w:rPr>
        <w:t>包工包料、包管理费、包电费、包拆除及场地清拆等全部相关费用</w:t>
      </w:r>
      <w:r>
        <w:rPr>
          <w:sz w:val="20"/>
        </w:rPr>
        <w:t>（</w:t>
      </w:r>
      <w:r>
        <w:rPr>
          <w:sz w:val="20"/>
        </w:rPr>
        <w:t>场地租用费</w:t>
      </w:r>
      <w:r>
        <w:rPr>
          <w:sz w:val="20"/>
        </w:rPr>
        <w:t>除</w:t>
      </w:r>
      <w:r>
        <w:rPr>
          <w:sz w:val="20"/>
        </w:rPr>
        <w:t>外</w:t>
      </w:r>
      <w:r>
        <w:rPr>
          <w:sz w:val="20"/>
        </w:rPr>
        <w:t>）。</w:t>
      </w:r>
    </w:p>
    <w:p>
      <w:pPr>
        <w:pStyle w:val="null3"/>
        <w:ind w:firstLine="402"/>
        <w:jc w:val="both"/>
      </w:pPr>
      <w:r>
        <w:rPr>
          <w:sz w:val="20"/>
          <w:b/>
        </w:rPr>
        <w:t>（五）广东展区特装</w:t>
      </w:r>
      <w:r>
        <w:rPr>
          <w:sz w:val="20"/>
          <w:b/>
        </w:rPr>
        <w:t>搭建</w:t>
      </w:r>
    </w:p>
    <w:p>
      <w:pPr>
        <w:pStyle w:val="null3"/>
        <w:ind w:firstLine="400"/>
        <w:jc w:val="both"/>
      </w:pPr>
      <w:r>
        <w:rPr>
          <w:sz w:val="20"/>
        </w:rPr>
        <w:t>第二十一届中博会广东展区面积</w:t>
      </w:r>
      <w:r>
        <w:rPr>
          <w:sz w:val="20"/>
        </w:rPr>
        <w:t>不少于</w:t>
      </w:r>
      <w:r>
        <w:rPr>
          <w:sz w:val="20"/>
        </w:rPr>
        <w:t>1200</w:t>
      </w:r>
      <w:r>
        <w:rPr>
          <w:sz w:val="20"/>
        </w:rPr>
        <w:t>平方米（以实际安排为准）。组展产业类别主要为未来产业，重点围绕人工智能赋能相关行业（包括人形机器人、脑机接口、人工智能赋能医疗健康、人工智能赋能航空航天等相关行业）、机器人、低空经济等行业，参展企业包括专精特新“小巨人”企业、制造业单项冠军企业、省级“专精特新”企业等行业龙头企业和优质企业，以及中小企业特色产业集群。（具体参展行业等以广东展区规划为准。）</w:t>
      </w:r>
    </w:p>
    <w:p>
      <w:pPr>
        <w:pStyle w:val="null3"/>
        <w:ind w:firstLine="400"/>
        <w:jc w:val="both"/>
      </w:pPr>
      <w:r>
        <w:rPr>
          <w:sz w:val="20"/>
        </w:rPr>
        <w:t>1.</w:t>
      </w:r>
      <w:r>
        <w:rPr>
          <w:sz w:val="20"/>
        </w:rPr>
        <w:t>服务方式：包工包料、包管理费、包电费、包拆除及场地清拆等全部相关费用（场地租用费除外）。</w:t>
      </w:r>
    </w:p>
    <w:p>
      <w:pPr>
        <w:pStyle w:val="null3"/>
        <w:ind w:firstLine="400"/>
      </w:pPr>
      <w:r>
        <w:rPr>
          <w:sz w:val="20"/>
        </w:rPr>
        <w:t>2.</w:t>
      </w:r>
      <w:r>
        <w:rPr>
          <w:sz w:val="20"/>
        </w:rPr>
        <w:t>相关要求：整体特装，根据需求配备</w:t>
      </w:r>
      <w:r>
        <w:rPr>
          <w:sz w:val="20"/>
        </w:rPr>
        <w:t>LED</w:t>
      </w:r>
      <w:r>
        <w:rPr>
          <w:sz w:val="20"/>
        </w:rPr>
        <w:t>大屏幕或液晶电视、喷绘画面、洽谈区桌椅等，展区内铺设</w:t>
      </w:r>
      <w:r>
        <w:rPr>
          <w:sz w:val="20"/>
        </w:rPr>
        <w:t>2</w:t>
      </w:r>
      <w:r>
        <w:rPr>
          <w:sz w:val="20"/>
        </w:rPr>
        <w:t>80</w:t>
      </w:r>
      <w:r>
        <w:rPr>
          <w:sz w:val="20"/>
        </w:rPr>
        <w:t>克</w:t>
      </w:r>
      <w:r>
        <w:rPr>
          <w:sz w:val="20"/>
        </w:rPr>
        <w:t>/</w:t>
      </w:r>
      <w:r>
        <w:rPr>
          <w:sz w:val="20"/>
        </w:rPr>
        <w:t>平方米</w:t>
      </w:r>
      <w:r>
        <w:rPr>
          <w:sz w:val="20"/>
        </w:rPr>
        <w:t>展览专用地毯</w:t>
      </w:r>
      <w:r>
        <w:rPr>
          <w:sz w:val="20"/>
        </w:rPr>
        <w:t>（</w:t>
      </w:r>
      <w:r>
        <w:rPr>
          <w:sz w:val="20"/>
        </w:rPr>
        <w:t>符合</w:t>
      </w:r>
      <w:r>
        <w:rPr>
          <w:sz w:val="20"/>
        </w:rPr>
        <w:t>B1</w:t>
      </w:r>
      <w:r>
        <w:rPr>
          <w:sz w:val="20"/>
        </w:rPr>
        <w:t>级阻燃标准）</w:t>
      </w:r>
      <w:r>
        <w:rPr>
          <w:sz w:val="20"/>
        </w:rPr>
        <w:t>。广东展区总体按统一形象的原则进行布展，各参展企业以地市为单位根据行业和企业的具体情况统筹安排。广东展区总体上围绕宣传省委省政府支持中小企业发展的政策措施和成果，同时结合地市特色，并突出参展企业产品特点和优势。总体布局符合场地环境要求，展板设计美观、布局合理。结构设计应符合国家有关设计规范，安全合理；参观路线设置流畅，易于组织参观；造型能表达主题，符合施工安全、使用安全、消防安全及展馆相关要求。</w:t>
      </w:r>
      <w:r>
        <w:rPr>
          <w:sz w:val="20"/>
        </w:rPr>
        <w:t>所有用料均应采用不燃（</w:t>
      </w:r>
      <w:r>
        <w:rPr>
          <w:sz w:val="20"/>
        </w:rPr>
        <w:t>A</w:t>
      </w:r>
      <w:r>
        <w:rPr>
          <w:sz w:val="20"/>
        </w:rPr>
        <w:t>级）或难燃（</w:t>
      </w:r>
      <w:r>
        <w:rPr>
          <w:sz w:val="20"/>
        </w:rPr>
        <w:t>B1</w:t>
      </w:r>
      <w:r>
        <w:rPr>
          <w:sz w:val="20"/>
        </w:rPr>
        <w:t>级）材料。</w:t>
      </w:r>
    </w:p>
    <w:p>
      <w:pPr>
        <w:pStyle w:val="null3"/>
        <w:ind w:firstLine="562"/>
        <w:jc w:val="both"/>
      </w:pPr>
      <w:r>
        <w:rPr>
          <w:sz w:val="28"/>
          <w:b/>
        </w:rPr>
        <w:t>三、总体要求</w:t>
      </w:r>
    </w:p>
    <w:p>
      <w:pPr>
        <w:pStyle w:val="null3"/>
        <w:ind w:firstLine="400"/>
      </w:pPr>
      <w:r>
        <w:rPr>
          <w:sz w:val="20"/>
        </w:rPr>
        <w:t>（一）</w:t>
      </w:r>
      <w:r>
        <w:rPr>
          <w:sz w:val="20"/>
        </w:rPr>
        <w:t>中标人</w:t>
      </w:r>
      <w:r>
        <w:rPr>
          <w:sz w:val="20"/>
        </w:rPr>
        <w:t>需接受采购人对本项目各项工作的指导、检查和监督，及时向采购人汇报工作进展情况，按采购人要求及时推进工作，保证工作质量。</w:t>
      </w:r>
    </w:p>
    <w:p>
      <w:pPr>
        <w:pStyle w:val="null3"/>
        <w:ind w:firstLine="400"/>
      </w:pPr>
      <w:r>
        <w:rPr>
          <w:sz w:val="20"/>
        </w:rPr>
        <w:t>（二）</w:t>
      </w:r>
      <w:r>
        <w:rPr>
          <w:sz w:val="20"/>
        </w:rPr>
        <w:t>中标人</w:t>
      </w:r>
      <w:r>
        <w:rPr>
          <w:sz w:val="20"/>
        </w:rPr>
        <w:t>应指定专门团队和具有丰富相关经验的项目负责人负责本项目业务。团队架构合理，人员配置齐全、岗位分工安排合理。</w:t>
      </w:r>
      <w:r>
        <w:rPr>
          <w:sz w:val="20"/>
        </w:rPr>
        <w:t>中标人</w:t>
      </w:r>
      <w:r>
        <w:rPr>
          <w:sz w:val="20"/>
        </w:rPr>
        <w:t>应列出详细的人员名单，包括姓名、联系方式、负责的工作内容等。专门的团队人数不少于</w:t>
      </w:r>
      <w:r>
        <w:rPr>
          <w:sz w:val="20"/>
        </w:rPr>
        <w:t>10</w:t>
      </w:r>
      <w:r>
        <w:rPr>
          <w:sz w:val="20"/>
        </w:rPr>
        <w:t>人，其中主要管理团队包括</w:t>
      </w:r>
      <w:r>
        <w:rPr>
          <w:sz w:val="20"/>
        </w:rPr>
        <w:t>1</w:t>
      </w:r>
      <w:r>
        <w:rPr>
          <w:sz w:val="20"/>
        </w:rPr>
        <w:t>名项目负责人，具有人社部门或有职称评定资格的机构颁发的设计类、建筑施工类相关专业的中级或以上职称，统筹及协调整个项目的实施；具体项目（主场统筹协调服务、地毯铺设、展馆内外指引及氛围营造、省区市展区异型标准展位搭建、广东展区特装</w:t>
      </w:r>
      <w:r>
        <w:rPr>
          <w:sz w:val="20"/>
        </w:rPr>
        <w:t>搭建</w:t>
      </w:r>
      <w:r>
        <w:rPr>
          <w:sz w:val="20"/>
        </w:rPr>
        <w:t>）各安排</w:t>
      </w:r>
      <w:r>
        <w:rPr>
          <w:sz w:val="20"/>
        </w:rPr>
        <w:t>1</w:t>
      </w:r>
      <w:r>
        <w:rPr>
          <w:sz w:val="20"/>
        </w:rPr>
        <w:t>名分项目负责人，其余人员根据工作需要合理安排。</w:t>
      </w:r>
    </w:p>
    <w:p>
      <w:pPr>
        <w:pStyle w:val="null3"/>
        <w:ind w:firstLine="400"/>
      </w:pPr>
      <w:r>
        <w:rPr>
          <w:sz w:val="20"/>
        </w:rPr>
        <w:t>（三）投入本项目人员要求</w:t>
      </w:r>
    </w:p>
    <w:p>
      <w:pPr>
        <w:pStyle w:val="null3"/>
        <w:ind w:firstLine="400"/>
      </w:pPr>
      <w:r>
        <w:rPr>
          <w:sz w:val="20"/>
        </w:rPr>
        <w:t>★</w:t>
      </w:r>
      <w:r>
        <w:rPr>
          <w:sz w:val="20"/>
        </w:rPr>
        <w:t>1.</w:t>
      </w:r>
      <w:r>
        <w:rPr>
          <w:sz w:val="20"/>
        </w:rPr>
        <w:t>中标人</w:t>
      </w:r>
      <w:r>
        <w:rPr>
          <w:sz w:val="20"/>
        </w:rPr>
        <w:t>所有施工人员需是专业施工人员，电工需持证上岗，各特种作业人员需持证操作。</w:t>
      </w:r>
      <w:r>
        <w:rPr>
          <w:sz w:val="20"/>
        </w:rPr>
        <w:t>中标人</w:t>
      </w:r>
      <w:r>
        <w:rPr>
          <w:sz w:val="20"/>
        </w:rPr>
        <w:t>负责所有项目工作人员的安全和生产安全，为所有施工人员购买相关保险。</w:t>
      </w:r>
    </w:p>
    <w:p>
      <w:pPr>
        <w:pStyle w:val="null3"/>
        <w:ind w:firstLine="400"/>
      </w:pPr>
      <w:r>
        <w:rPr>
          <w:sz w:val="20"/>
        </w:rPr>
        <w:t>2.</w:t>
      </w:r>
      <w:r>
        <w:rPr>
          <w:sz w:val="20"/>
        </w:rPr>
        <w:t>项目设计主管：具有人社部门颁发的设计类中级或以上职称；</w:t>
      </w:r>
    </w:p>
    <w:p>
      <w:pPr>
        <w:pStyle w:val="null3"/>
        <w:ind w:firstLine="400"/>
      </w:pPr>
      <w:r>
        <w:rPr>
          <w:sz w:val="20"/>
        </w:rPr>
        <w:t>3.</w:t>
      </w:r>
      <w:r>
        <w:rPr>
          <w:sz w:val="20"/>
        </w:rPr>
        <w:t>项目施工主管：具有人社部门颁发的建筑施工类中级或以上职称；</w:t>
      </w:r>
    </w:p>
    <w:p>
      <w:pPr>
        <w:pStyle w:val="null3"/>
        <w:ind w:firstLine="400"/>
      </w:pPr>
      <w:r>
        <w:rPr>
          <w:sz w:val="20"/>
        </w:rPr>
        <w:t>4.</w:t>
      </w:r>
      <w:r>
        <w:rPr>
          <w:sz w:val="20"/>
        </w:rPr>
        <w:t>项目相关翻译主管：具有大学英语六级</w:t>
      </w:r>
      <w:r>
        <w:rPr>
          <w:sz w:val="20"/>
        </w:rPr>
        <w:t>（</w:t>
      </w:r>
      <w:r>
        <w:rPr>
          <w:sz w:val="20"/>
        </w:rPr>
        <w:t>CET-6</w:t>
      </w:r>
      <w:r>
        <w:rPr>
          <w:sz w:val="20"/>
        </w:rPr>
        <w:t>）（含）以上（大学英语合格证或考试总分</w:t>
      </w:r>
      <w:r>
        <w:rPr>
          <w:sz w:val="20"/>
        </w:rPr>
        <w:t>425</w:t>
      </w:r>
      <w:r>
        <w:rPr>
          <w:sz w:val="20"/>
        </w:rPr>
        <w:t>分以上）或英语专业四级（</w:t>
      </w:r>
      <w:r>
        <w:rPr>
          <w:sz w:val="20"/>
        </w:rPr>
        <w:t>TEM-4</w:t>
      </w:r>
      <w:r>
        <w:rPr>
          <w:sz w:val="20"/>
        </w:rPr>
        <w:t>）</w:t>
      </w:r>
      <w:r>
        <w:rPr>
          <w:sz w:val="20"/>
        </w:rPr>
        <w:t>(</w:t>
      </w:r>
      <w:r>
        <w:rPr>
          <w:sz w:val="20"/>
        </w:rPr>
        <w:t>含）以上证书。</w:t>
      </w:r>
    </w:p>
    <w:p>
      <w:pPr>
        <w:pStyle w:val="null3"/>
        <w:ind w:firstLine="400"/>
      </w:pPr>
      <w:r>
        <w:rPr>
          <w:sz w:val="20"/>
        </w:rPr>
        <w:t>（四）</w:t>
      </w:r>
      <w:r>
        <w:rPr>
          <w:sz w:val="20"/>
        </w:rPr>
        <w:t>中标人</w:t>
      </w:r>
      <w:r>
        <w:rPr>
          <w:sz w:val="20"/>
        </w:rPr>
        <w:t>需保证服务质量及所有设施的完整性、安全性和实用性，在展览期间</w:t>
      </w:r>
      <w:r>
        <w:rPr>
          <w:sz w:val="20"/>
        </w:rPr>
        <w:t>中标人</w:t>
      </w:r>
      <w:r>
        <w:rPr>
          <w:sz w:val="20"/>
        </w:rPr>
        <w:t>应安排管理人员在场，随时处理质量或故障问题，如展会期间因产品、设施的质量问题及存在的安全隐患造成人员或财产损失的，由</w:t>
      </w:r>
      <w:r>
        <w:rPr>
          <w:sz w:val="20"/>
        </w:rPr>
        <w:t>中标人</w:t>
      </w:r>
      <w:r>
        <w:rPr>
          <w:sz w:val="20"/>
        </w:rPr>
        <w:t>承担；对采购人造成损失的，</w:t>
      </w:r>
      <w:r>
        <w:rPr>
          <w:sz w:val="20"/>
        </w:rPr>
        <w:t>中标人</w:t>
      </w:r>
      <w:r>
        <w:rPr>
          <w:sz w:val="20"/>
        </w:rPr>
        <w:t>应承担赔偿责任。</w:t>
      </w:r>
    </w:p>
    <w:p>
      <w:pPr>
        <w:pStyle w:val="null3"/>
        <w:ind w:firstLine="400"/>
      </w:pPr>
      <w:r>
        <w:rPr>
          <w:sz w:val="20"/>
        </w:rPr>
        <w:t>（五）</w:t>
      </w:r>
      <w:r>
        <w:rPr>
          <w:sz w:val="20"/>
        </w:rPr>
        <w:t>中标人</w:t>
      </w:r>
      <w:r>
        <w:rPr>
          <w:sz w:val="20"/>
        </w:rPr>
        <w:t>在项目实施过程中要符合国家、省、市的相关行业合格标准和展馆的相关规定。</w:t>
      </w:r>
    </w:p>
    <w:p>
      <w:pPr>
        <w:pStyle w:val="null3"/>
        <w:ind w:firstLine="400"/>
      </w:pPr>
      <w:r>
        <w:rPr>
          <w:sz w:val="20"/>
        </w:rPr>
        <w:t>（六）</w:t>
      </w:r>
      <w:r>
        <w:rPr>
          <w:sz w:val="20"/>
        </w:rPr>
        <w:t>中标人</w:t>
      </w:r>
      <w:r>
        <w:rPr>
          <w:sz w:val="20"/>
        </w:rPr>
        <w:t>在项目执行过程中不得出现安全事故，所造成的安全事故的损失由</w:t>
      </w:r>
      <w:r>
        <w:rPr>
          <w:sz w:val="20"/>
        </w:rPr>
        <w:t>中标人</w:t>
      </w:r>
      <w:r>
        <w:rPr>
          <w:sz w:val="20"/>
        </w:rPr>
        <w:t>负责。</w:t>
      </w:r>
    </w:p>
    <w:p>
      <w:pPr>
        <w:pStyle w:val="null3"/>
        <w:ind w:firstLine="400"/>
      </w:pPr>
      <w:r>
        <w:rPr>
          <w:sz w:val="20"/>
        </w:rPr>
        <w:t>（七）</w:t>
      </w:r>
      <w:r>
        <w:rPr>
          <w:sz w:val="20"/>
        </w:rPr>
        <w:t>中标人</w:t>
      </w:r>
      <w:r>
        <w:rPr>
          <w:sz w:val="20"/>
        </w:rPr>
        <w:t>在项目实施过程中，及时到各部门办理报批、报审、备案等相关手续及支付相关费用。</w:t>
      </w:r>
    </w:p>
    <w:p>
      <w:pPr>
        <w:pStyle w:val="null3"/>
        <w:ind w:firstLine="400"/>
      </w:pPr>
      <w:r>
        <w:rPr>
          <w:sz w:val="20"/>
          <w:color w:val="000000"/>
        </w:rPr>
        <w:t>（八）</w:t>
      </w:r>
      <w:r>
        <w:rPr>
          <w:sz w:val="20"/>
        </w:rPr>
        <w:t>中标人</w:t>
      </w:r>
      <w:r>
        <w:rPr>
          <w:sz w:val="20"/>
          <w:color w:val="000000"/>
        </w:rPr>
        <w:t>应配合</w:t>
      </w:r>
      <w:r>
        <w:rPr>
          <w:sz w:val="20"/>
        </w:rPr>
        <w:t>采购人</w:t>
      </w:r>
      <w:r>
        <w:rPr>
          <w:sz w:val="20"/>
          <w:color w:val="000000"/>
        </w:rPr>
        <w:t>开展项目验收、审计等相关工作，且不受合同期限限制。</w:t>
      </w:r>
      <w:r>
        <w:rPr>
          <w:sz w:val="20"/>
        </w:rPr>
        <w:t>如政府审计部门或政府审计部门委托的第三方审计单位需对涉及本合同的事项进行审计时，</w:t>
      </w:r>
      <w:r>
        <w:rPr>
          <w:sz w:val="20"/>
        </w:rPr>
        <w:t>中标人</w:t>
      </w:r>
      <w:r>
        <w:rPr>
          <w:sz w:val="20"/>
        </w:rPr>
        <w:t>应按照政府审计有关法律法规和政策要求，支持、协助审计部门或其委托的跟踪审计单位开展工作。</w:t>
      </w:r>
    </w:p>
    <w:p>
      <w:pPr>
        <w:pStyle w:val="null3"/>
        <w:ind w:firstLine="562"/>
        <w:jc w:val="both"/>
      </w:pPr>
      <w:r>
        <w:rPr>
          <w:sz w:val="28"/>
          <w:b/>
        </w:rPr>
        <w:t>四、服务期限</w:t>
      </w:r>
    </w:p>
    <w:p>
      <w:pPr>
        <w:pStyle w:val="null3"/>
        <w:ind w:firstLine="400"/>
      </w:pPr>
      <w:r>
        <w:rPr>
          <w:sz w:val="20"/>
        </w:rPr>
        <w:t>按照</w:t>
      </w:r>
      <w:r>
        <w:rPr>
          <w:sz w:val="20"/>
        </w:rPr>
        <w:t>采购人</w:t>
      </w:r>
      <w:r>
        <w:rPr>
          <w:sz w:val="20"/>
        </w:rPr>
        <w:t>工作部署，计划于合同签订之日起开展相关工作至</w:t>
      </w:r>
      <w:r>
        <w:rPr>
          <w:sz w:val="20"/>
        </w:rPr>
        <w:t>202</w:t>
      </w:r>
      <w:r>
        <w:rPr>
          <w:sz w:val="20"/>
        </w:rPr>
        <w:t>6</w:t>
      </w:r>
      <w:r>
        <w:rPr>
          <w:sz w:val="20"/>
        </w:rPr>
        <w:t>年</w:t>
      </w:r>
      <w:r>
        <w:rPr>
          <w:sz w:val="20"/>
        </w:rPr>
        <w:t>9</w:t>
      </w:r>
      <w:r>
        <w:rPr>
          <w:sz w:val="20"/>
        </w:rPr>
        <w:t>月</w:t>
      </w:r>
      <w:r>
        <w:rPr>
          <w:sz w:val="20"/>
        </w:rPr>
        <w:t>6</w:t>
      </w:r>
      <w:r>
        <w:rPr>
          <w:sz w:val="20"/>
        </w:rPr>
        <w:t>日完成。</w:t>
      </w:r>
    </w:p>
    <w:p>
      <w:pPr>
        <w:pStyle w:val="null3"/>
        <w:ind w:firstLine="562"/>
        <w:jc w:val="both"/>
      </w:pPr>
      <w:r>
        <w:rPr>
          <w:sz w:val="28"/>
          <w:b/>
        </w:rPr>
        <w:t>五、付款方式</w:t>
      </w:r>
    </w:p>
    <w:p>
      <w:pPr>
        <w:pStyle w:val="null3"/>
        <w:ind w:firstLine="400"/>
      </w:pPr>
      <w:r>
        <w:rPr>
          <w:sz w:val="20"/>
        </w:rPr>
        <w:t>（一）本项目的服务费用总价为人民币（大写）：</w:t>
      </w:r>
      <w:r>
        <w:rPr/>
        <w:t xml:space="preserve">   </w:t>
      </w:r>
      <w:r>
        <w:rPr>
          <w:sz w:val="20"/>
        </w:rPr>
        <w:t>元</w:t>
      </w:r>
      <w:r>
        <w:rPr>
          <w:sz w:val="20"/>
        </w:rPr>
        <w:t>整</w:t>
      </w:r>
      <w:r>
        <w:rPr>
          <w:sz w:val="20"/>
        </w:rPr>
        <w:t>，即</w:t>
      </w:r>
      <w:r>
        <w:rPr>
          <w:sz w:val="20"/>
        </w:rPr>
        <w:t>¥</w:t>
      </w:r>
      <w:r>
        <w:rPr/>
        <w:t xml:space="preserve">   </w:t>
      </w:r>
      <w:r>
        <w:rPr>
          <w:sz w:val="20"/>
        </w:rPr>
        <w:t>元</w:t>
      </w:r>
      <w:r>
        <w:rPr>
          <w:sz w:val="20"/>
        </w:rPr>
        <w:t>。该总金额为含税价，包含委托事项完成过程中产生的一切费用，采购人不再另行支付其他费用。</w:t>
      </w:r>
      <w:r>
        <w:rPr>
          <w:sz w:val="20"/>
        </w:rPr>
        <w:t>本项目具体工作内容，采购人可根据实际需要作必要调整，</w:t>
      </w:r>
      <w:r>
        <w:rPr>
          <w:sz w:val="20"/>
        </w:rPr>
        <w:t>按照主场统筹协调服务委托费用</w:t>
      </w:r>
      <w:r>
        <w:rPr>
          <w:sz w:val="20"/>
        </w:rPr>
        <w:t>人民币</w:t>
      </w:r>
      <w:r>
        <w:rPr/>
        <w:t xml:space="preserve">  </w:t>
      </w:r>
      <w:r>
        <w:rPr>
          <w:sz w:val="20"/>
        </w:rPr>
        <w:t>元、展馆内外指引及氛围营造委托费用人民币</w:t>
      </w:r>
      <w:r>
        <w:rPr/>
        <w:t xml:space="preserve">  </w:t>
      </w:r>
      <w:r>
        <w:rPr>
          <w:sz w:val="20"/>
        </w:rPr>
        <w:t>元、广东展区特装</w:t>
      </w:r>
      <w:r>
        <w:rPr>
          <w:sz w:val="20"/>
        </w:rPr>
        <w:t>搭建</w:t>
      </w:r>
      <w:r>
        <w:rPr>
          <w:sz w:val="20"/>
        </w:rPr>
        <w:t>委托费用</w:t>
      </w:r>
      <w:r>
        <w:rPr/>
        <w:t xml:space="preserve">    </w:t>
      </w:r>
      <w:r>
        <w:rPr>
          <w:sz w:val="20"/>
        </w:rPr>
        <w:t>元，地毯铺设（铺设面积约</w:t>
      </w:r>
      <w:r>
        <w:rPr>
          <w:sz w:val="20"/>
        </w:rPr>
        <w:t>4.8</w:t>
      </w:r>
      <w:r>
        <w:rPr>
          <w:sz w:val="20"/>
        </w:rPr>
        <w:t>万平方米，</w:t>
      </w:r>
      <w:r>
        <w:rPr/>
        <w:t xml:space="preserve">  </w:t>
      </w:r>
      <w:r>
        <w:rPr>
          <w:sz w:val="20"/>
        </w:rPr>
        <w:t>元</w:t>
      </w:r>
      <w:r>
        <w:rPr>
          <w:sz w:val="20"/>
        </w:rPr>
        <w:t>/</w:t>
      </w:r>
      <w:r>
        <w:rPr>
          <w:sz w:val="20"/>
        </w:rPr>
        <w:t>平方米）、省区市展区异型标准展位搭建（搭建数量约</w:t>
      </w:r>
      <w:r>
        <w:rPr>
          <w:sz w:val="20"/>
        </w:rPr>
        <w:t>50</w:t>
      </w:r>
      <w:r>
        <w:rPr>
          <w:sz w:val="20"/>
        </w:rPr>
        <w:t>个，</w:t>
      </w:r>
      <w:r>
        <w:rPr/>
        <w:t xml:space="preserve">   </w:t>
      </w:r>
      <w:r>
        <w:rPr>
          <w:sz w:val="20"/>
        </w:rPr>
        <w:t>元</w:t>
      </w:r>
      <w:r>
        <w:rPr>
          <w:sz w:val="20"/>
        </w:rPr>
        <w:t>/</w:t>
      </w:r>
      <w:r>
        <w:rPr>
          <w:sz w:val="20"/>
        </w:rPr>
        <w:t>个</w:t>
      </w:r>
      <w:r>
        <w:rPr>
          <w:sz w:val="20"/>
        </w:rPr>
        <w:t>）委托费用按照实际发生结算。</w:t>
      </w:r>
    </w:p>
    <w:p>
      <w:pPr>
        <w:pStyle w:val="null3"/>
        <w:ind w:firstLine="400"/>
      </w:pPr>
      <w:r>
        <w:rPr>
          <w:sz w:val="20"/>
        </w:rPr>
        <w:t>（二）</w:t>
      </w:r>
      <w:r>
        <w:rPr>
          <w:sz w:val="20"/>
        </w:rPr>
        <w:t>支付方式</w:t>
      </w:r>
      <w:r>
        <w:rPr>
          <w:sz w:val="20"/>
        </w:rPr>
        <w:t>：</w:t>
      </w:r>
    </w:p>
    <w:p>
      <w:pPr>
        <w:pStyle w:val="null3"/>
        <w:ind w:firstLine="400"/>
      </w:pPr>
      <w:r>
        <w:rPr>
          <w:sz w:val="20"/>
        </w:rPr>
        <w:t>1</w:t>
      </w:r>
      <w:r>
        <w:rPr>
          <w:sz w:val="20"/>
        </w:rPr>
        <w:t>.</w:t>
      </w:r>
      <w:r>
        <w:rPr>
          <w:sz w:val="20"/>
        </w:rPr>
        <w:t>采购人收到</w:t>
      </w:r>
      <w:r>
        <w:rPr>
          <w:sz w:val="20"/>
        </w:rPr>
        <w:t>中标人</w:t>
      </w:r>
      <w:r>
        <w:rPr>
          <w:sz w:val="20"/>
        </w:rPr>
        <w:t>有效发票后</w:t>
      </w:r>
      <w:r>
        <w:rPr>
          <w:sz w:val="20"/>
        </w:rPr>
        <w:t>10</w:t>
      </w:r>
      <w:r>
        <w:rPr>
          <w:sz w:val="20"/>
        </w:rPr>
        <w:t>个工作日内</w:t>
      </w:r>
      <w:r>
        <w:rPr>
          <w:sz w:val="20"/>
        </w:rPr>
        <w:t>向</w:t>
      </w:r>
      <w:r>
        <w:rPr>
          <w:sz w:val="20"/>
        </w:rPr>
        <w:t>供应商</w:t>
      </w:r>
      <w:r>
        <w:rPr>
          <w:sz w:val="20"/>
        </w:rPr>
        <w:t>支付</w:t>
      </w:r>
      <w:r>
        <w:rPr>
          <w:sz w:val="20"/>
        </w:rPr>
        <w:t>60</w:t>
      </w:r>
      <w:r>
        <w:rPr>
          <w:sz w:val="20"/>
        </w:rPr>
        <w:t>%</w:t>
      </w:r>
      <w:r>
        <w:rPr>
          <w:sz w:val="20"/>
        </w:rPr>
        <w:t>的委托费用</w:t>
      </w:r>
      <w:r>
        <w:rPr>
          <w:sz w:val="20"/>
        </w:rPr>
        <w:t>。</w:t>
      </w:r>
      <w:r>
        <w:rPr>
          <w:sz w:val="20"/>
        </w:rPr>
        <w:t>中标人</w:t>
      </w:r>
      <w:r>
        <w:rPr>
          <w:sz w:val="20"/>
        </w:rPr>
        <w:t>未按要求及时提供发票的，不视为采购人违约。</w:t>
      </w:r>
    </w:p>
    <w:p>
      <w:pPr>
        <w:pStyle w:val="null3"/>
        <w:ind w:firstLine="400"/>
      </w:pPr>
      <w:r>
        <w:rPr>
          <w:sz w:val="20"/>
        </w:rPr>
        <w:t>2</w:t>
      </w:r>
      <w:r>
        <w:rPr>
          <w:sz w:val="20"/>
        </w:rPr>
        <w:t>.</w:t>
      </w:r>
      <w:r>
        <w:rPr>
          <w:sz w:val="20"/>
        </w:rPr>
        <w:t>项目实施结束后，</w:t>
      </w:r>
      <w:r>
        <w:rPr>
          <w:sz w:val="20"/>
        </w:rPr>
        <w:t>中标人</w:t>
      </w:r>
      <w:r>
        <w:rPr>
          <w:sz w:val="20"/>
        </w:rPr>
        <w:t>按照采购人要求提供验收材料及费用结算清单，经过采购人验收通过后，</w:t>
      </w:r>
      <w:r>
        <w:rPr>
          <w:sz w:val="20"/>
        </w:rPr>
        <w:t>地毯铺设、省区市展区异型标准展位搭建的费用按照实际完成并经</w:t>
      </w:r>
      <w:r>
        <w:rPr>
          <w:sz w:val="20"/>
        </w:rPr>
        <w:t>采购人</w:t>
      </w:r>
      <w:r>
        <w:rPr>
          <w:sz w:val="20"/>
        </w:rPr>
        <w:t>、监理签认的工程量据实结算，</w:t>
      </w:r>
      <w:r>
        <w:rPr>
          <w:sz w:val="20"/>
        </w:rPr>
        <w:t>支付的尾款金额不超合同总价的</w:t>
      </w:r>
      <w:r>
        <w:rPr>
          <w:sz w:val="20"/>
        </w:rPr>
        <w:t>40</w:t>
      </w:r>
      <w:r>
        <w:rPr>
          <w:sz w:val="20"/>
        </w:rPr>
        <w:t>%</w:t>
      </w:r>
      <w:r>
        <w:rPr>
          <w:sz w:val="20"/>
        </w:rPr>
        <w:t>，</w:t>
      </w:r>
      <w:r>
        <w:rPr>
          <w:sz w:val="20"/>
        </w:rPr>
        <w:t>超出部分采购人不予支付。</w:t>
      </w:r>
    </w:p>
    <w:p>
      <w:pPr>
        <w:pStyle w:val="null3"/>
        <w:ind w:firstLine="400"/>
      </w:pPr>
      <w:r>
        <w:rPr>
          <w:sz w:val="20"/>
        </w:rPr>
        <w:t>3.</w:t>
      </w:r>
      <w:r>
        <w:rPr>
          <w:sz w:val="20"/>
        </w:rPr>
        <w:t>中标人</w:t>
      </w:r>
      <w:r>
        <w:rPr>
          <w:sz w:val="20"/>
        </w:rPr>
        <w:t>指定的账户为收款账户。采购人向上述账户汇出款项后，即视为已履行付款义务，在汇款过程中，因</w:t>
      </w:r>
      <w:r>
        <w:rPr>
          <w:sz w:val="20"/>
        </w:rPr>
        <w:t>中标人</w:t>
      </w:r>
      <w:r>
        <w:rPr>
          <w:sz w:val="20"/>
        </w:rPr>
        <w:t>账户的原因（包括但不限于账号被注销、被冻结等）导致其无法收取款项的，由</w:t>
      </w:r>
      <w:r>
        <w:rPr>
          <w:sz w:val="20"/>
        </w:rPr>
        <w:t>中标人</w:t>
      </w:r>
      <w:r>
        <w:rPr>
          <w:sz w:val="20"/>
        </w:rPr>
        <w:t>承担相应后果。采购人有权直接在应付款项中扣除</w:t>
      </w:r>
      <w:r>
        <w:rPr>
          <w:sz w:val="20"/>
        </w:rPr>
        <w:t>中标人</w:t>
      </w:r>
      <w:r>
        <w:rPr>
          <w:sz w:val="20"/>
        </w:rPr>
        <w:t>应承担的违约金等。</w:t>
      </w:r>
    </w:p>
    <w:p>
      <w:pPr>
        <w:pStyle w:val="null3"/>
        <w:ind w:firstLine="562"/>
        <w:jc w:val="both"/>
      </w:pPr>
      <w:r>
        <w:rPr>
          <w:sz w:val="28"/>
          <w:b/>
        </w:rPr>
        <w:t>六、验收要求</w:t>
      </w:r>
    </w:p>
    <w:p>
      <w:pPr>
        <w:pStyle w:val="null3"/>
        <w:ind w:firstLine="400"/>
      </w:pPr>
      <w:r>
        <w:rPr>
          <w:sz w:val="20"/>
        </w:rPr>
        <w:t>中标人</w:t>
      </w:r>
      <w:r>
        <w:rPr>
          <w:sz w:val="20"/>
        </w:rPr>
        <w:t>完成所有受托事项后</w:t>
      </w:r>
      <w:r>
        <w:rPr>
          <w:sz w:val="20"/>
        </w:rPr>
        <w:t>60</w:t>
      </w:r>
      <w:r>
        <w:rPr>
          <w:sz w:val="20"/>
        </w:rPr>
        <w:t>日内，应向采购人申请验收。</w:t>
      </w:r>
      <w:r>
        <w:rPr>
          <w:sz w:val="20"/>
        </w:rPr>
        <w:t>中标人</w:t>
      </w:r>
      <w:r>
        <w:rPr>
          <w:sz w:val="20"/>
        </w:rPr>
        <w:t>完成</w:t>
      </w:r>
      <w:r>
        <w:rPr>
          <w:sz w:val="20"/>
        </w:rPr>
        <w:t>项目内容要求的所列服务事项</w:t>
      </w:r>
      <w:r>
        <w:rPr>
          <w:sz w:val="20"/>
        </w:rPr>
        <w:t>且在布展期和展览期未发生安全生产事故，在安全监管部门巡查检查时未受到处罚，</w:t>
      </w:r>
      <w:r>
        <w:rPr>
          <w:sz w:val="20"/>
        </w:rPr>
        <w:t>由</w:t>
      </w:r>
      <w:r>
        <w:rPr>
          <w:sz w:val="20"/>
        </w:rPr>
        <w:t>采购人</w:t>
      </w:r>
      <w:r>
        <w:rPr>
          <w:sz w:val="20"/>
        </w:rPr>
        <w:t>组织验收，</w:t>
      </w:r>
      <w:r>
        <w:rPr>
          <w:sz w:val="20"/>
        </w:rPr>
        <w:t>中标人</w:t>
      </w:r>
      <w:r>
        <w:rPr>
          <w:sz w:val="20"/>
        </w:rPr>
        <w:t>向</w:t>
      </w:r>
      <w:r>
        <w:rPr>
          <w:sz w:val="20"/>
        </w:rPr>
        <w:t>采购人</w:t>
      </w:r>
      <w:r>
        <w:rPr>
          <w:sz w:val="20"/>
        </w:rPr>
        <w:t>申请验收时应</w:t>
      </w:r>
      <w:r>
        <w:rPr>
          <w:sz w:val="20"/>
        </w:rPr>
        <w:t>提交项目书面验收材料，包括但不限于盖</w:t>
      </w:r>
      <w:r>
        <w:rPr>
          <w:sz w:val="20"/>
        </w:rPr>
        <w:t>中标人</w:t>
      </w:r>
      <w:r>
        <w:rPr>
          <w:sz w:val="20"/>
        </w:rPr>
        <w:t>公章的验收申请书、验收报告（包括但不限于工作总结，地毯铺设、展馆内外指引及氛围营造、省区市展区异型标准展位搭建及广东展区特装</w:t>
      </w:r>
      <w:r>
        <w:rPr>
          <w:sz w:val="20"/>
        </w:rPr>
        <w:t>搭建</w:t>
      </w:r>
      <w:r>
        <w:rPr>
          <w:sz w:val="20"/>
        </w:rPr>
        <w:t>施工监理报告，项目费用清单）等。</w:t>
      </w:r>
      <w:r>
        <w:rPr>
          <w:sz w:val="20"/>
        </w:rPr>
        <w:t>验收人员及费用由</w:t>
      </w:r>
      <w:r>
        <w:rPr>
          <w:sz w:val="20"/>
        </w:rPr>
        <w:t>采购人</w:t>
      </w:r>
      <w:r>
        <w:rPr>
          <w:sz w:val="20"/>
        </w:rPr>
        <w:t>负责。</w:t>
      </w:r>
    </w:p>
    <w:p>
      <w:pPr>
        <w:pStyle w:val="null3"/>
        <w:ind w:firstLine="562"/>
        <w:jc w:val="both"/>
      </w:pPr>
      <w:r>
        <w:rPr>
          <w:sz w:val="28"/>
          <w:b/>
        </w:rPr>
        <w:t>七、分项报价明细</w:t>
      </w:r>
    </w:p>
    <w:p>
      <w:pPr>
        <w:pStyle w:val="null3"/>
        <w:ind w:firstLine="562"/>
        <w:jc w:val="both"/>
      </w:pPr>
      <w:r>
        <w:rPr>
          <w:sz w:val="20"/>
        </w:rPr>
        <w:t>投标人编制投标文件分项报价表应包含以下内容，并在投标客户端在线填写并生成。</w:t>
      </w:r>
    </w:p>
    <w:tbl>
      <w:tblPr>
        <w:tblW w:w="0" w:type="auto"/>
        <w:tblBorders>
          <w:top w:val="none" w:color="000000" w:sz="4"/>
          <w:left w:val="none" w:color="000000" w:sz="4"/>
          <w:bottom w:val="none" w:color="000000" w:sz="4"/>
          <w:right w:val="none" w:color="000000" w:sz="4"/>
          <w:insideH w:val="none"/>
          <w:insideV w:val="none"/>
        </w:tblBorders>
      </w:tblPr>
      <w:tblGrid>
        <w:gridCol w:w="724"/>
        <w:gridCol w:w="724"/>
        <w:gridCol w:w="1461"/>
        <w:gridCol w:w="724"/>
        <w:gridCol w:w="724"/>
        <w:gridCol w:w="724"/>
        <w:gridCol w:w="724"/>
        <w:gridCol w:w="724"/>
        <w:gridCol w:w="970"/>
        <w:gridCol w:w="724"/>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品目号</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服务名称</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范围</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要求</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期限</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标准</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p>
            <w:pPr>
              <w:pStyle w:val="null3"/>
              <w:jc w:val="center"/>
            </w:pPr>
            <w:r>
              <w:rPr>
                <w:sz w:val="20"/>
              </w:rPr>
              <w:t>（</w:t>
            </w:r>
            <w:r>
              <w:rPr>
                <w:sz w:val="20"/>
              </w:rPr>
              <w:t>预估</w:t>
            </w:r>
            <w:r>
              <w:rPr>
                <w:sz w:val="20"/>
              </w:rPr>
              <w:t>）</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主场统筹协调服务（</w:t>
            </w:r>
            <w:r>
              <w:rPr>
                <w:sz w:val="20"/>
              </w:rPr>
              <w:t>总价包干</w:t>
            </w:r>
            <w:r>
              <w:rPr>
                <w:sz w:val="20"/>
              </w:rPr>
              <w:t>）</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地毯铺设（</w:t>
            </w:r>
            <w:r>
              <w:rPr>
                <w:sz w:val="20"/>
              </w:rPr>
              <w:t>根据单价按实结算</w:t>
            </w:r>
            <w:r>
              <w:rPr>
                <w:sz w:val="20"/>
              </w:rPr>
              <w:t>）</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8</w:t>
            </w:r>
            <w:r>
              <w:rPr>
                <w:sz w:val="20"/>
              </w:rPr>
              <w:t>000</w:t>
            </w:r>
            <w:r>
              <w:rPr>
                <w:sz w:val="20"/>
              </w:rPr>
              <w:t>平方米</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展馆内外指引及氛围营造（</w:t>
            </w:r>
            <w:r>
              <w:rPr>
                <w:sz w:val="20"/>
              </w:rPr>
              <w:t>总价包干</w:t>
            </w:r>
            <w:r>
              <w:rPr>
                <w:sz w:val="20"/>
              </w:rPr>
              <w:t>）</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省区市展区异型标准展位搭建（根据单价按实结算）</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r>
              <w:rPr>
                <w:sz w:val="20"/>
              </w:rPr>
              <w:t>个</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广东展区特装</w:t>
            </w:r>
            <w:r>
              <w:rPr>
                <w:sz w:val="20"/>
              </w:rPr>
              <w:t>搭建</w:t>
            </w:r>
            <w:r>
              <w:rPr>
                <w:sz w:val="20"/>
              </w:rPr>
              <w:t>（</w:t>
            </w:r>
            <w:r>
              <w:rPr>
                <w:sz w:val="20"/>
              </w:rPr>
              <w:t>总价包干</w:t>
            </w:r>
            <w:r>
              <w:rPr>
                <w:sz w:val="20"/>
              </w:rPr>
              <w:t>）</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99"/>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采购包1（主场综合服务）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按照采购人工作部署，计划于合同签订之日起开展相关工作至2026年9月6日完成。</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1期：支付比例60%,采购人收到中标人有效发票后10个工作日内向供应商支付60%的委托费用。中标人未按要求及时提供发票的，不视为采购人违约。</w:t>
            </w:r>
          </w:p>
          <w:p>
            <w:pPr>
              <w:pStyle w:val="null3"/>
            </w:pPr>
            <w:r>
              <w:rPr/>
              <w:t>2期：支付比例40%,项目实施结束后，中标人按照采购人要求提供验收材料及费用结算清单，经过采购人验收通过后，地毯铺设、省区市展区异型标准展位搭建的费用按照实际完成并经采购人、监理签认的工程量据实结算，支付的尾款金额不超合同总价的40%，超出部分采购人不予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完成所有受托事项后60日内，应向采购人申请验收。中标人完成项目内容要求的所列服务事项且在布展期和展览期未发生安全生产事故，在安全监管部门巡查检查时未受到处罚，由采购人组织验收，中标人向采购人申请验收时应提交项目书面验收材料，包括但不限于盖中标人公章的验收申请书、验收报告（包括但不限于工作总结，地毯铺设、展馆内外指引及氛围营造、省区市展区异型标准展位搭建及广东展区搭建特装施工监理报告，项目费用清单）等。验收人员及费用由采购人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其他，其他未尽事宜详见合同文本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博览会服务</w:t>
            </w:r>
          </w:p>
        </w:tc>
        <w:tc>
          <w:tcPr>
            <w:tcW w:type="dxa" w:w="933"/>
          </w:tcPr>
          <w:p>
            <w:pPr>
              <w:pStyle w:val="null3"/>
              <w:jc w:val="left"/>
            </w:pPr>
            <w:r>
              <w:rPr/>
              <w:t>主场综合服务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2,496,000.00</w:t>
            </w:r>
          </w:p>
        </w:tc>
        <w:tc>
          <w:tcPr>
            <w:tcW w:type="dxa" w:w="933"/>
          </w:tcPr>
          <w:p>
            <w:pPr>
              <w:pStyle w:val="null3"/>
              <w:jc w:val="right"/>
            </w:pPr>
            <w:r>
              <w:rPr/>
              <w:t>2,496,000.00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主场综合服务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中国国际中小企业博览会事务局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采购机构代理服务收费标准：本采购包以中标金额为计算基数，按差额定率累进法计算服务费，0-100万：1.19%；100-500万：0.639%;500-1000万元：0.359%。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采购包1(主场综合服务)：综合评分法,是指投标文件满足招标文件全部实质性要求，且按照评审因素的量化指标评审得分最高的投标人为中标候选人的评标方法。（最低报价不是中标的唯一依据。）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采购包1（主场综合服务）：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采购包1（主场综合服务）：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提供以下2种证明材料之一：①经会计师事务所审计的2024年度或2025年度财务状况报告；②同时提供a.基本开户行出具的资信证明，b.《基本存款账号信息》或《开户许可证》。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符合本项目采购标的对应行业（租赁和商务服务业）划分标准的中小企业（监狱企业、残疾人福利单位视同小型、微型企业）。注：供应商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采购包1（主场综合服务）：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采购包1(主场综合服务):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主场统筹协调服务方案 (15.0分)</w:t>
            </w:r>
          </w:p>
        </w:tc>
        <w:tc>
          <w:tcPr>
            <w:tcW w:type="dxa" w:w="5076"/>
          </w:tcPr>
          <w:p>
            <w:pPr>
              <w:pStyle w:val="null3"/>
              <w:jc w:val="left"/>
            </w:pPr>
            <w:r>
              <w:rPr/>
              <w:t>供应商根据需求内容“主场统筹协调服务”要求提供响应方案： 满足且优于采购需求，得15分； 完全满足采购需求，得10分； 不能完全满足采购需求，得3分； 没有提供，得0分。</w:t>
            </w:r>
          </w:p>
        </w:tc>
      </w:tr>
      <w:tr>
        <w:tc>
          <w:tcPr>
            <w:tcW w:type="dxa" w:w="922"/>
            <w:gridSpan w:val="2"/>
            <w:vMerge/>
          </w:tcPr>
          <w:p/>
        </w:tc>
        <w:tc>
          <w:tcPr>
            <w:tcW w:type="dxa" w:w="2307"/>
          </w:tcPr>
          <w:p>
            <w:pPr>
              <w:pStyle w:val="null3"/>
              <w:jc w:val="left"/>
            </w:pPr>
            <w:r>
              <w:rPr/>
              <w:t>地毯铺设方案 (5.0分)</w:t>
            </w:r>
          </w:p>
        </w:tc>
        <w:tc>
          <w:tcPr>
            <w:tcW w:type="dxa" w:w="5076"/>
          </w:tcPr>
          <w:p>
            <w:pPr>
              <w:pStyle w:val="null3"/>
              <w:jc w:val="left"/>
            </w:pPr>
            <w:r>
              <w:rPr/>
              <w:t>供应商根据需求内容“地毯铺设”要求提供响应方案： 满足且优于采购需求，得5分； 完全满足采购需求，得3分； 不能完全满足采购需求，得1分； 没有提供，得0分。</w:t>
            </w:r>
          </w:p>
        </w:tc>
      </w:tr>
      <w:tr>
        <w:tc>
          <w:tcPr>
            <w:tcW w:type="dxa" w:w="922"/>
            <w:gridSpan w:val="2"/>
            <w:vMerge/>
          </w:tcPr>
          <w:p/>
        </w:tc>
        <w:tc>
          <w:tcPr>
            <w:tcW w:type="dxa" w:w="2307"/>
          </w:tcPr>
          <w:p>
            <w:pPr>
              <w:pStyle w:val="null3"/>
              <w:jc w:val="left"/>
            </w:pPr>
            <w:r>
              <w:rPr/>
              <w:t>展馆内外指引及氛围营造方案 (10.0分)</w:t>
            </w:r>
          </w:p>
        </w:tc>
        <w:tc>
          <w:tcPr>
            <w:tcW w:type="dxa" w:w="5076"/>
          </w:tcPr>
          <w:p>
            <w:pPr>
              <w:pStyle w:val="null3"/>
              <w:jc w:val="left"/>
            </w:pPr>
            <w:r>
              <w:rPr/>
              <w:t>供应商根据需求内容“展馆内外指引及氛围营造”要求提供响应方案： 满足且优于采购需求，得10分； 完全满足采购需求，得5分； 不能完全满足采购需求，得3分； 没有提供，得0分。</w:t>
            </w:r>
          </w:p>
        </w:tc>
      </w:tr>
      <w:tr>
        <w:tc>
          <w:tcPr>
            <w:tcW w:type="dxa" w:w="922"/>
            <w:gridSpan w:val="2"/>
            <w:vMerge/>
          </w:tcPr>
          <w:p/>
        </w:tc>
        <w:tc>
          <w:tcPr>
            <w:tcW w:type="dxa" w:w="2307"/>
          </w:tcPr>
          <w:p>
            <w:pPr>
              <w:pStyle w:val="null3"/>
              <w:jc w:val="left"/>
            </w:pPr>
            <w:r>
              <w:rPr/>
              <w:t>省区市展区异型标准展位搭建方案 (5.0分)</w:t>
            </w:r>
          </w:p>
        </w:tc>
        <w:tc>
          <w:tcPr>
            <w:tcW w:type="dxa" w:w="5076"/>
          </w:tcPr>
          <w:p>
            <w:pPr>
              <w:pStyle w:val="null3"/>
              <w:jc w:val="left"/>
            </w:pPr>
            <w:r>
              <w:rPr/>
              <w:t>供应商根据需求内容“省区市展区异形标准展位搭建”要求提供响应方案： 满足且优于采购需求，得5分； 完全满足采购需求，得3分； 不能完全满足采购需求，得1分； 没有提供，得0分。</w:t>
            </w:r>
          </w:p>
        </w:tc>
      </w:tr>
      <w:tr>
        <w:tc>
          <w:tcPr>
            <w:tcW w:type="dxa" w:w="922"/>
            <w:gridSpan w:val="2"/>
            <w:vMerge/>
          </w:tcPr>
          <w:p/>
        </w:tc>
        <w:tc>
          <w:tcPr>
            <w:tcW w:type="dxa" w:w="2307"/>
          </w:tcPr>
          <w:p>
            <w:pPr>
              <w:pStyle w:val="null3"/>
              <w:jc w:val="left"/>
            </w:pPr>
            <w:r>
              <w:rPr/>
              <w:t>广东展区特装搭建方案 (25.0分)</w:t>
            </w:r>
          </w:p>
        </w:tc>
        <w:tc>
          <w:tcPr>
            <w:tcW w:type="dxa" w:w="5076"/>
          </w:tcPr>
          <w:p>
            <w:pPr>
              <w:pStyle w:val="null3"/>
              <w:jc w:val="left"/>
            </w:pPr>
            <w:r>
              <w:rPr/>
              <w:t>供应商根据需求内容“广东展区特装搭建”要求提供响应方案： 满足且优于采购需求，得25分； 完全满足采购需求，得15分； 不能完全满足采购需求，得5分；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业绩1（业绩1和业绩2不能重复计分） (8.0分)</w:t>
            </w:r>
          </w:p>
        </w:tc>
        <w:tc>
          <w:tcPr>
            <w:tcW w:type="dxa" w:w="5076"/>
          </w:tcPr>
          <w:p>
            <w:pPr>
              <w:pStyle w:val="null3"/>
              <w:jc w:val="left"/>
            </w:pPr>
            <w:r>
              <w:rPr/>
              <w:t>自2023年1月1日以来（以合同签订时间为准），投标人承接过展会主场统筹协调服务类（含主场管理、主场承建等）项目【合同内容需包含主场统筹协调服务类（含主场管理、主场承建等）内容】，每个得2分，最高得8分。注：提供合同复印件。如合同无体现上述合同内容，需提供客户出具的证明材料，否则不得分。</w:t>
            </w:r>
          </w:p>
        </w:tc>
      </w:tr>
      <w:tr>
        <w:tc>
          <w:tcPr>
            <w:tcW w:type="dxa" w:w="922"/>
            <w:gridSpan w:val="2"/>
            <w:vMerge/>
          </w:tcPr>
          <w:p/>
        </w:tc>
        <w:tc>
          <w:tcPr>
            <w:tcW w:type="dxa" w:w="2307"/>
          </w:tcPr>
          <w:p>
            <w:pPr>
              <w:pStyle w:val="null3"/>
              <w:jc w:val="left"/>
            </w:pPr>
            <w:r>
              <w:rPr/>
              <w:t>业绩2（业绩1和业绩2不能重复计分） (8.0分)</w:t>
            </w:r>
          </w:p>
        </w:tc>
        <w:tc>
          <w:tcPr>
            <w:tcW w:type="dxa" w:w="5076"/>
          </w:tcPr>
          <w:p>
            <w:pPr>
              <w:pStyle w:val="null3"/>
              <w:jc w:val="left"/>
            </w:pPr>
            <w:r>
              <w:rPr/>
              <w:t>自2023年1月1日以来（以合同签订时间为准），投标人承接过展会特装项目【合同内容需包含特装内容】，每个得2分，最高得8分。注：提供合同复印件。如合同无体现上述合同内容，需提供客户出具的证明材料，否则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以上业绩1和业绩2中的有效业绩获得业主考核评价结果为正面评价（优秀、优良、良好、满意或相当于类似评价），每提供一份得1分，本项最高得4分。注：提供客户盖章的评价文件复印件。</w:t>
            </w:r>
          </w:p>
        </w:tc>
      </w:tr>
      <w:tr>
        <w:tc>
          <w:tcPr>
            <w:tcW w:type="dxa" w:w="922"/>
            <w:gridSpan w:val="2"/>
            <w:vMerge/>
          </w:tcPr>
          <w:p/>
        </w:tc>
        <w:tc>
          <w:tcPr>
            <w:tcW w:type="dxa" w:w="2307"/>
          </w:tcPr>
          <w:p>
            <w:pPr>
              <w:pStyle w:val="null3"/>
              <w:jc w:val="left"/>
            </w:pPr>
            <w:r>
              <w:rPr/>
              <w:t>体系认证 (2.0分)</w:t>
            </w:r>
          </w:p>
        </w:tc>
        <w:tc>
          <w:tcPr>
            <w:tcW w:type="dxa" w:w="5076"/>
          </w:tcPr>
          <w:p>
            <w:pPr>
              <w:pStyle w:val="null3"/>
              <w:jc w:val="left"/>
            </w:pPr>
            <w:r>
              <w:rPr/>
              <w:t>投标人具有有效的质量管理体系认证证书和环境管理体系认证证书，每个得1分，最高得2分。投标人因成立时间原因无法获得证书的，且提供书面说明的，对应证书可得分。注：提供证书复印件加盖投标人公章，同时提供在“全国认证认可信息公共服务平台”对体系证书的信息查询截图作为评审依据，已失效或撤销或暂停或不提供的不得分。</w:t>
            </w:r>
          </w:p>
        </w:tc>
      </w:tr>
      <w:tr>
        <w:tc>
          <w:tcPr>
            <w:tcW w:type="dxa" w:w="922"/>
            <w:gridSpan w:val="2"/>
            <w:vMerge/>
          </w:tcPr>
          <w:p/>
        </w:tc>
        <w:tc>
          <w:tcPr>
            <w:tcW w:type="dxa" w:w="2307"/>
          </w:tcPr>
          <w:p>
            <w:pPr>
              <w:pStyle w:val="null3"/>
              <w:jc w:val="left"/>
            </w:pPr>
            <w:r>
              <w:rPr/>
              <w:t>拟投入本项目的项目负责人（1人） (2.0分)</w:t>
            </w:r>
          </w:p>
        </w:tc>
        <w:tc>
          <w:tcPr>
            <w:tcW w:type="dxa" w:w="5076"/>
          </w:tcPr>
          <w:p>
            <w:pPr>
              <w:pStyle w:val="null3"/>
              <w:jc w:val="left"/>
            </w:pPr>
            <w:r>
              <w:rPr/>
              <w:t>项目负责人具有人社部门或有职称评定资格的机构颁发的设计类、建筑施工类相关专业的中级或以上职称证书，得2分；如职业资格证书按规定可对应上述专业职称的，提供职业资格证书复印件外，还须提供人社部门关于职业资格证书对应上述专业职称的相关文件，方可对应得分）。注：提供证书复印件，还需提供投标截止日前6个月内任意一个月由投标人为其购买的社保（须至少体现养老保险）证明材料复印件。</w:t>
            </w:r>
          </w:p>
        </w:tc>
      </w:tr>
      <w:tr>
        <w:tc>
          <w:tcPr>
            <w:tcW w:type="dxa" w:w="922"/>
            <w:gridSpan w:val="2"/>
            <w:vMerge/>
          </w:tcPr>
          <w:p/>
        </w:tc>
        <w:tc>
          <w:tcPr>
            <w:tcW w:type="dxa" w:w="2307"/>
          </w:tcPr>
          <w:p>
            <w:pPr>
              <w:pStyle w:val="null3"/>
              <w:jc w:val="left"/>
            </w:pPr>
            <w:r>
              <w:rPr/>
              <w:t>投标人团队成员（项目负责人除外）1 (2.0分)</w:t>
            </w:r>
          </w:p>
        </w:tc>
        <w:tc>
          <w:tcPr>
            <w:tcW w:type="dxa" w:w="5076"/>
          </w:tcPr>
          <w:p>
            <w:pPr>
              <w:pStyle w:val="null3"/>
              <w:jc w:val="left"/>
            </w:pPr>
            <w:r>
              <w:rPr/>
              <w:t>1.项目设计主管：具有人社部门颁发的设计类中级或以上职称，得2分；注：1-3项不可兼任，同时提供证书复印件和投标截止日前6个月内任意一个月由投标人为其购买的社保（须至少体现养老保险）证明材料复印件。</w:t>
            </w:r>
          </w:p>
        </w:tc>
      </w:tr>
      <w:tr>
        <w:tc>
          <w:tcPr>
            <w:tcW w:type="dxa" w:w="922"/>
            <w:gridSpan w:val="2"/>
            <w:vMerge/>
          </w:tcPr>
          <w:p/>
        </w:tc>
        <w:tc>
          <w:tcPr>
            <w:tcW w:type="dxa" w:w="2307"/>
          </w:tcPr>
          <w:p>
            <w:pPr>
              <w:pStyle w:val="null3"/>
              <w:jc w:val="left"/>
            </w:pPr>
            <w:r>
              <w:rPr/>
              <w:t>投标人团队成员（项目负责人除外）2 (2.0分)</w:t>
            </w:r>
          </w:p>
        </w:tc>
        <w:tc>
          <w:tcPr>
            <w:tcW w:type="dxa" w:w="5076"/>
          </w:tcPr>
          <w:p>
            <w:pPr>
              <w:pStyle w:val="null3"/>
              <w:jc w:val="left"/>
            </w:pPr>
            <w:r>
              <w:rPr/>
              <w:t>2.项目施工主管：具有人社部门颁发的建筑施工类中级或以上职称，得2分；注：1-3项不可兼任，同时提供证书复印件和投标截止日前6个月内任意一个月由投标人为其购买的社保（须至少体现养老保险）证明材料复印件。</w:t>
            </w:r>
          </w:p>
        </w:tc>
      </w:tr>
      <w:tr>
        <w:tc>
          <w:tcPr>
            <w:tcW w:type="dxa" w:w="922"/>
            <w:gridSpan w:val="2"/>
            <w:vMerge/>
          </w:tcPr>
          <w:p/>
        </w:tc>
        <w:tc>
          <w:tcPr>
            <w:tcW w:type="dxa" w:w="2307"/>
          </w:tcPr>
          <w:p>
            <w:pPr>
              <w:pStyle w:val="null3"/>
              <w:jc w:val="left"/>
            </w:pPr>
            <w:r>
              <w:rPr/>
              <w:t>投标人团队成员（项目负责人除外）-3 (2.0分)</w:t>
            </w:r>
          </w:p>
        </w:tc>
        <w:tc>
          <w:tcPr>
            <w:tcW w:type="dxa" w:w="5076"/>
          </w:tcPr>
          <w:p>
            <w:pPr>
              <w:pStyle w:val="null3"/>
              <w:jc w:val="left"/>
            </w:pPr>
            <w:r>
              <w:rPr/>
              <w:t>3.项目相关翻译主管：具有大学英语六级（CET-6）（含）以上（大学英语合格证或考试总分425分以上）或英语专业四级（TEM-4）（含）以上证书，得2分。注：1-3项不可兼任，同时提供证书复印件和投标截止日前6个月内任意一个月由投标人为其购买的社保（须至少体现养老保险）证明材料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本项目推荐两名中标候选人。评标结果按评审后总得分由高到低顺序排列，总得分相同的按投标报价由低到高顺序排列，得分且投标报价相同的，按技术得分由高到低排列。如以上都相同，由评标委员会采取随机抽取的方式确定。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合同编号：中</w:t>
      </w:r>
      <w:r>
        <w:rPr>
          <w:sz w:val="24"/>
        </w:rPr>
        <w:t>—2026—</w:t>
      </w:r>
    </w:p>
    <w:p>
      <w:pPr>
        <w:pStyle w:val="null3"/>
        <w:jc w:val="center"/>
      </w:pPr>
      <w:r>
        <w:rPr>
          <w:sz w:val="44"/>
        </w:rPr>
        <w:t>中国国际中小企业博览会事务局</w:t>
      </w:r>
    </w:p>
    <w:p>
      <w:pPr>
        <w:pStyle w:val="null3"/>
        <w:jc w:val="center"/>
      </w:pPr>
      <w:r>
        <w:rPr>
          <w:sz w:val="44"/>
        </w:rPr>
        <w:t>合</w:t>
      </w:r>
      <w:r>
        <w:rPr>
          <w:sz w:val="44"/>
        </w:rPr>
        <w:t xml:space="preserve">  </w:t>
      </w:r>
      <w:r>
        <w:rPr>
          <w:sz w:val="44"/>
        </w:rPr>
        <w:t>同</w:t>
      </w:r>
      <w:r>
        <w:rPr>
          <w:sz w:val="44"/>
        </w:rPr>
        <w:t xml:space="preserve">  </w:t>
      </w:r>
      <w:r>
        <w:rPr>
          <w:sz w:val="44"/>
        </w:rPr>
        <w:t>书</w:t>
      </w:r>
    </w:p>
    <w:p>
      <w:pPr>
        <w:pStyle w:val="null3"/>
        <w:jc w:val="center"/>
      </w:pPr>
      <w:r>
        <w:rPr>
          <w:sz w:val="28"/>
        </w:rPr>
        <w:t>项目名称：</w:t>
      </w:r>
      <w:r>
        <w:rPr>
          <w:sz w:val="28"/>
          <w:u w:val="single"/>
        </w:rPr>
        <w:t>第二十一届中国国际中小企业博览会主场综合服务项目</w:t>
      </w:r>
    </w:p>
    <w:p>
      <w:pPr>
        <w:pStyle w:val="null3"/>
        <w:jc w:val="both"/>
      </w:pPr>
      <w:r>
        <w:rPr>
          <w:sz w:val="28"/>
        </w:rPr>
        <w:t>二〇</w:t>
      </w:r>
      <w:r>
        <w:rPr>
          <w:sz w:val="28"/>
        </w:rPr>
        <w:t>二六</w:t>
      </w:r>
      <w:r>
        <w:rPr>
          <w:sz w:val="28"/>
        </w:rPr>
        <w:t>年</w:t>
      </w:r>
      <w:r>
        <w:rPr>
          <w:sz w:val="21"/>
        </w:rPr>
        <w:t xml:space="preserve">  </w:t>
      </w:r>
      <w:r>
        <w:rPr>
          <w:sz w:val="28"/>
        </w:rPr>
        <w:t>月</w:t>
      </w:r>
    </w:p>
    <w:p>
      <w:pPr>
        <w:pStyle w:val="null3"/>
        <w:jc w:val="both"/>
      </w:pPr>
      <w:r>
        <w:rPr/>
        <w:t xml:space="preserve"> </w:t>
      </w:r>
    </w:p>
    <w:p>
      <w:pPr>
        <w:pStyle w:val="null3"/>
        <w:ind w:firstLine="480"/>
      </w:pPr>
      <w:r>
        <w:rPr>
          <w:sz w:val="20"/>
        </w:rPr>
        <w:t>甲方（委托方）：</w:t>
      </w:r>
      <w:r>
        <w:rPr>
          <w:sz w:val="20"/>
        </w:rPr>
        <w:t>中国国际中小企业博览会事务局</w:t>
      </w:r>
      <w:r>
        <w:rPr/>
        <w:t xml:space="preserve">  </w:t>
      </w:r>
    </w:p>
    <w:p>
      <w:pPr>
        <w:pStyle w:val="null3"/>
        <w:ind w:firstLine="480"/>
      </w:pPr>
      <w:r>
        <w:rPr>
          <w:sz w:val="20"/>
        </w:rPr>
        <w:t>地址：</w:t>
      </w:r>
    </w:p>
    <w:p>
      <w:pPr>
        <w:pStyle w:val="null3"/>
        <w:ind w:firstLine="480"/>
      </w:pPr>
      <w:r>
        <w:rPr>
          <w:sz w:val="20"/>
        </w:rPr>
        <w:t>邮编：</w:t>
      </w:r>
    </w:p>
    <w:p>
      <w:pPr>
        <w:pStyle w:val="null3"/>
        <w:ind w:firstLine="480"/>
      </w:pPr>
      <w:r>
        <w:rPr>
          <w:sz w:val="20"/>
        </w:rPr>
        <w:t>联系人：</w:t>
      </w:r>
    </w:p>
    <w:p>
      <w:pPr>
        <w:pStyle w:val="null3"/>
        <w:ind w:firstLine="480"/>
      </w:pPr>
      <w:r>
        <w:rPr>
          <w:sz w:val="20"/>
        </w:rPr>
        <w:t>联系方式</w:t>
      </w:r>
      <w:r>
        <w:rPr>
          <w:sz w:val="20"/>
        </w:rPr>
        <w:t>：</w:t>
      </w:r>
    </w:p>
    <w:p>
      <w:pPr>
        <w:pStyle w:val="null3"/>
        <w:ind w:firstLine="480"/>
      </w:pPr>
      <w:r>
        <w:rPr/>
        <w:t xml:space="preserve">               </w:t>
      </w:r>
    </w:p>
    <w:p>
      <w:pPr>
        <w:pStyle w:val="null3"/>
        <w:ind w:firstLine="480"/>
      </w:pPr>
      <w:r>
        <w:rPr>
          <w:sz w:val="20"/>
        </w:rPr>
        <w:t>乙方（受托方）</w:t>
      </w:r>
      <w:r>
        <w:rPr>
          <w:sz w:val="20"/>
        </w:rPr>
        <w:t>：</w:t>
      </w:r>
    </w:p>
    <w:p>
      <w:pPr>
        <w:pStyle w:val="null3"/>
        <w:ind w:firstLine="480"/>
      </w:pPr>
      <w:r>
        <w:rPr>
          <w:sz w:val="20"/>
        </w:rPr>
        <w:t>地址：</w:t>
      </w:r>
    </w:p>
    <w:p>
      <w:pPr>
        <w:pStyle w:val="null3"/>
        <w:ind w:firstLine="480"/>
      </w:pPr>
      <w:r>
        <w:rPr>
          <w:sz w:val="20"/>
        </w:rPr>
        <w:t>邮编：</w:t>
      </w:r>
    </w:p>
    <w:p>
      <w:pPr>
        <w:pStyle w:val="null3"/>
        <w:ind w:firstLine="480"/>
      </w:pPr>
      <w:r>
        <w:rPr>
          <w:sz w:val="20"/>
        </w:rPr>
        <w:t>联系人：</w:t>
      </w:r>
    </w:p>
    <w:p>
      <w:pPr>
        <w:pStyle w:val="null3"/>
        <w:ind w:firstLine="480"/>
      </w:pPr>
      <w:r>
        <w:rPr>
          <w:sz w:val="20"/>
        </w:rPr>
        <w:t>联系方式</w:t>
      </w:r>
      <w:r>
        <w:rPr>
          <w:sz w:val="20"/>
        </w:rPr>
        <w:t>：</w:t>
      </w:r>
    </w:p>
    <w:p>
      <w:pPr>
        <w:pStyle w:val="null3"/>
        <w:ind w:firstLine="400"/>
      </w:pPr>
      <w:r>
        <w:rPr>
          <w:sz w:val="20"/>
        </w:rPr>
        <w:t>根据第二十一届中国国际中小企业博览会（简称中博会）主场综合服务项目的采购结果，依据《中华人民共和国民法典》及有关规定，经甲乙双方平等协商，本着平等互利和诚实信用的原则，双方一致同意签订本合同如下。</w:t>
      </w:r>
    </w:p>
    <w:p>
      <w:pPr>
        <w:pStyle w:val="null3"/>
        <w:ind w:firstLine="402"/>
      </w:pPr>
      <w:r>
        <w:rPr>
          <w:sz w:val="20"/>
          <w:b/>
        </w:rPr>
        <w:t>一、委托事项的主要工作内容与要求</w:t>
      </w:r>
    </w:p>
    <w:p>
      <w:pPr>
        <w:pStyle w:val="null3"/>
        <w:ind w:firstLine="400"/>
        <w:jc w:val="both"/>
      </w:pPr>
      <w:r>
        <w:rPr>
          <w:sz w:val="20"/>
        </w:rPr>
        <w:t>第二十一届中博会计划使用广交会展馆</w:t>
      </w:r>
      <w:r>
        <w:rPr>
          <w:sz w:val="20"/>
        </w:rPr>
        <w:t>D</w:t>
      </w:r>
      <w:r>
        <w:rPr>
          <w:sz w:val="20"/>
        </w:rPr>
        <w:t>区</w:t>
      </w:r>
      <w:r>
        <w:rPr>
          <w:sz w:val="20"/>
        </w:rPr>
        <w:t>8</w:t>
      </w:r>
      <w:r>
        <w:rPr>
          <w:sz w:val="20"/>
        </w:rPr>
        <w:t>个展厅（</w:t>
      </w:r>
      <w:r>
        <w:rPr>
          <w:sz w:val="20"/>
        </w:rPr>
        <w:t>17.1</w:t>
      </w:r>
      <w:r>
        <w:rPr>
          <w:sz w:val="20"/>
        </w:rPr>
        <w:t>、</w:t>
      </w:r>
      <w:r>
        <w:rPr>
          <w:sz w:val="20"/>
        </w:rPr>
        <w:t>18.1</w:t>
      </w:r>
      <w:r>
        <w:rPr>
          <w:sz w:val="20"/>
        </w:rPr>
        <w:t>、</w:t>
      </w:r>
      <w:r>
        <w:rPr>
          <w:sz w:val="20"/>
        </w:rPr>
        <w:t>19.1</w:t>
      </w:r>
      <w:r>
        <w:rPr>
          <w:sz w:val="20"/>
        </w:rPr>
        <w:t>、</w:t>
      </w:r>
      <w:r>
        <w:rPr>
          <w:sz w:val="20"/>
        </w:rPr>
        <w:t>20.1</w:t>
      </w:r>
      <w:r>
        <w:rPr>
          <w:sz w:val="20"/>
        </w:rPr>
        <w:t>、</w:t>
      </w:r>
      <w:r>
        <w:rPr>
          <w:sz w:val="20"/>
        </w:rPr>
        <w:t>17.2</w:t>
      </w:r>
      <w:r>
        <w:rPr>
          <w:sz w:val="20"/>
        </w:rPr>
        <w:t>、</w:t>
      </w:r>
      <w:r>
        <w:rPr>
          <w:sz w:val="20"/>
        </w:rPr>
        <w:t>18.2</w:t>
      </w:r>
      <w:r>
        <w:rPr>
          <w:sz w:val="20"/>
        </w:rPr>
        <w:t>、</w:t>
      </w:r>
      <w:r>
        <w:rPr>
          <w:sz w:val="20"/>
        </w:rPr>
        <w:t>19.2</w:t>
      </w:r>
      <w:r>
        <w:rPr>
          <w:sz w:val="20"/>
        </w:rPr>
        <w:t>、</w:t>
      </w:r>
      <w:r>
        <w:rPr>
          <w:sz w:val="20"/>
        </w:rPr>
        <w:t>20.2</w:t>
      </w:r>
      <w:r>
        <w:rPr>
          <w:sz w:val="20"/>
        </w:rPr>
        <w:t>）</w:t>
      </w:r>
      <w:r>
        <w:rPr>
          <w:sz w:val="20"/>
        </w:rPr>
        <w:t>和配套活动场地</w:t>
      </w:r>
      <w:r>
        <w:rPr>
          <w:sz w:val="20"/>
        </w:rPr>
        <w:t>，</w:t>
      </w:r>
      <w:r>
        <w:rPr>
          <w:sz w:val="20"/>
        </w:rPr>
        <w:t>展厅</w:t>
      </w:r>
      <w:r>
        <w:rPr>
          <w:sz w:val="20"/>
        </w:rPr>
        <w:t>总</w:t>
      </w:r>
      <w:r>
        <w:rPr>
          <w:sz w:val="20"/>
        </w:rPr>
        <w:t>面积</w:t>
      </w:r>
      <w:r>
        <w:rPr>
          <w:sz w:val="20"/>
        </w:rPr>
        <w:t>84400</w:t>
      </w:r>
      <w:r>
        <w:rPr>
          <w:sz w:val="20"/>
        </w:rPr>
        <w:t>平方米</w:t>
      </w:r>
      <w:r>
        <w:rPr>
          <w:sz w:val="20"/>
        </w:rPr>
        <w:t>。</w:t>
      </w:r>
      <w:r>
        <w:rPr>
          <w:sz w:val="20"/>
        </w:rPr>
        <w:t>展会</w:t>
      </w:r>
      <w:r>
        <w:rPr>
          <w:sz w:val="20"/>
        </w:rPr>
        <w:t>相关时间安排：（</w:t>
      </w:r>
      <w:r>
        <w:rPr>
          <w:sz w:val="20"/>
        </w:rPr>
        <w:t>1</w:t>
      </w:r>
      <w:r>
        <w:rPr>
          <w:sz w:val="20"/>
        </w:rPr>
        <w:t>）</w:t>
      </w:r>
      <w:r>
        <w:rPr>
          <w:sz w:val="20"/>
        </w:rPr>
        <w:t>布</w:t>
      </w:r>
      <w:r>
        <w:rPr>
          <w:sz w:val="20"/>
        </w:rPr>
        <w:t>展时间：</w:t>
      </w:r>
      <w:r>
        <w:rPr>
          <w:sz w:val="20"/>
        </w:rPr>
        <w:t>202</w:t>
      </w:r>
      <w:r>
        <w:rPr>
          <w:sz w:val="20"/>
        </w:rPr>
        <w:t>6</w:t>
      </w:r>
      <w:r>
        <w:rPr>
          <w:sz w:val="20"/>
        </w:rPr>
        <w:t>年</w:t>
      </w:r>
      <w:r>
        <w:rPr>
          <w:sz w:val="20"/>
        </w:rPr>
        <w:t>8</w:t>
      </w:r>
      <w:r>
        <w:rPr>
          <w:sz w:val="20"/>
        </w:rPr>
        <w:t>月</w:t>
      </w:r>
      <w:r>
        <w:rPr>
          <w:sz w:val="20"/>
        </w:rPr>
        <w:t>31</w:t>
      </w:r>
      <w:r>
        <w:rPr>
          <w:sz w:val="20"/>
        </w:rPr>
        <w:t>日至</w:t>
      </w:r>
      <w:r>
        <w:rPr>
          <w:sz w:val="20"/>
        </w:rPr>
        <w:t>9</w:t>
      </w:r>
      <w:r>
        <w:rPr>
          <w:sz w:val="20"/>
        </w:rPr>
        <w:t>月</w:t>
      </w:r>
      <w:r>
        <w:rPr>
          <w:sz w:val="20"/>
        </w:rPr>
        <w:t>2</w:t>
      </w:r>
      <w:r>
        <w:rPr>
          <w:sz w:val="20"/>
        </w:rPr>
        <w:t>日；（</w:t>
      </w:r>
      <w:r>
        <w:rPr>
          <w:sz w:val="20"/>
        </w:rPr>
        <w:t>2</w:t>
      </w:r>
      <w:r>
        <w:rPr>
          <w:sz w:val="20"/>
        </w:rPr>
        <w:t>）展览时间：</w:t>
      </w:r>
      <w:r>
        <w:rPr>
          <w:sz w:val="20"/>
        </w:rPr>
        <w:t>202</w:t>
      </w:r>
      <w:r>
        <w:rPr>
          <w:sz w:val="20"/>
        </w:rPr>
        <w:t>6</w:t>
      </w:r>
      <w:r>
        <w:rPr>
          <w:sz w:val="20"/>
        </w:rPr>
        <w:t>年</w:t>
      </w:r>
      <w:r>
        <w:rPr>
          <w:sz w:val="20"/>
        </w:rPr>
        <w:t>9</w:t>
      </w:r>
      <w:r>
        <w:rPr>
          <w:sz w:val="20"/>
        </w:rPr>
        <w:t>月</w:t>
      </w:r>
      <w:r>
        <w:rPr>
          <w:sz w:val="20"/>
        </w:rPr>
        <w:t>3</w:t>
      </w:r>
      <w:r>
        <w:rPr>
          <w:sz w:val="20"/>
        </w:rPr>
        <w:t>日至</w:t>
      </w:r>
      <w:r>
        <w:rPr>
          <w:sz w:val="20"/>
        </w:rPr>
        <w:t>6</w:t>
      </w:r>
      <w:r>
        <w:rPr>
          <w:sz w:val="20"/>
        </w:rPr>
        <w:t>日；（</w:t>
      </w:r>
      <w:r>
        <w:rPr>
          <w:sz w:val="20"/>
        </w:rPr>
        <w:t>3</w:t>
      </w:r>
      <w:r>
        <w:rPr>
          <w:sz w:val="20"/>
        </w:rPr>
        <w:t>）撤展时间：</w:t>
      </w:r>
      <w:r>
        <w:rPr>
          <w:sz w:val="20"/>
        </w:rPr>
        <w:t>202</w:t>
      </w:r>
      <w:r>
        <w:rPr>
          <w:sz w:val="20"/>
        </w:rPr>
        <w:t>6</w:t>
      </w:r>
      <w:r>
        <w:rPr>
          <w:sz w:val="20"/>
        </w:rPr>
        <w:t>年</w:t>
      </w:r>
      <w:r>
        <w:rPr>
          <w:sz w:val="20"/>
        </w:rPr>
        <w:t>9</w:t>
      </w:r>
      <w:r>
        <w:rPr>
          <w:sz w:val="20"/>
        </w:rPr>
        <w:t>月</w:t>
      </w:r>
      <w:r>
        <w:rPr>
          <w:sz w:val="20"/>
        </w:rPr>
        <w:t>6</w:t>
      </w:r>
      <w:r>
        <w:rPr>
          <w:sz w:val="20"/>
        </w:rPr>
        <w:t>日</w:t>
      </w:r>
      <w:r>
        <w:rPr>
          <w:sz w:val="20"/>
        </w:rPr>
        <w:t>1</w:t>
      </w:r>
      <w:r>
        <w:rPr>
          <w:sz w:val="20"/>
        </w:rPr>
        <w:t>7</w:t>
      </w:r>
      <w:r>
        <w:rPr>
          <w:sz w:val="20"/>
        </w:rPr>
        <w:t>:00</w:t>
      </w:r>
      <w:r>
        <w:rPr>
          <w:sz w:val="20"/>
        </w:rPr>
        <w:t>至</w:t>
      </w:r>
      <w:r>
        <w:rPr>
          <w:sz w:val="20"/>
        </w:rPr>
        <w:t>2</w:t>
      </w:r>
      <w:r>
        <w:rPr>
          <w:sz w:val="20"/>
        </w:rPr>
        <w:t>4</w:t>
      </w:r>
      <w:r>
        <w:rPr>
          <w:sz w:val="20"/>
        </w:rPr>
        <w:t>:00</w:t>
      </w:r>
      <w:r>
        <w:rPr>
          <w:sz w:val="20"/>
        </w:rPr>
        <w:t>。</w:t>
      </w:r>
      <w:r>
        <w:rPr>
          <w:sz w:val="20"/>
        </w:rPr>
        <w:t>（</w:t>
      </w:r>
      <w:r>
        <w:rPr>
          <w:sz w:val="20"/>
        </w:rPr>
        <w:t>展厅具体使用情况及展会相关时间安排，以展会最终安排为准</w:t>
      </w:r>
      <w:r>
        <w:rPr>
          <w:sz w:val="20"/>
        </w:rPr>
        <w:t>）</w:t>
      </w:r>
    </w:p>
    <w:p>
      <w:pPr>
        <w:pStyle w:val="null3"/>
        <w:ind w:firstLine="400"/>
      </w:pPr>
      <w:r>
        <w:rPr>
          <w:sz w:val="20"/>
        </w:rPr>
        <w:t>甲方委托乙方提供的服务内容和要求包括：</w:t>
      </w:r>
    </w:p>
    <w:p>
      <w:pPr>
        <w:pStyle w:val="null3"/>
        <w:ind w:firstLine="402"/>
        <w:jc w:val="both"/>
      </w:pPr>
      <w:r>
        <w:rPr>
          <w:sz w:val="20"/>
          <w:b/>
        </w:rPr>
        <w:t>（一）主场</w:t>
      </w:r>
      <w:r>
        <w:rPr>
          <w:sz w:val="20"/>
          <w:b/>
        </w:rPr>
        <w:t>统筹协调</w:t>
      </w:r>
      <w:r>
        <w:rPr>
          <w:sz w:val="20"/>
          <w:b/>
        </w:rPr>
        <w:t>服务</w:t>
      </w:r>
    </w:p>
    <w:p>
      <w:pPr>
        <w:pStyle w:val="null3"/>
        <w:ind w:firstLine="400"/>
        <w:jc w:val="both"/>
      </w:pPr>
      <w:r>
        <w:rPr>
          <w:sz w:val="20"/>
        </w:rPr>
        <w:t>1</w:t>
      </w:r>
      <w:r>
        <w:rPr>
          <w:sz w:val="20"/>
        </w:rPr>
        <w:t>.</w:t>
      </w:r>
      <w:r>
        <w:rPr>
          <w:sz w:val="20"/>
        </w:rPr>
        <w:t>制订</w:t>
      </w:r>
      <w:r>
        <w:rPr>
          <w:sz w:val="20"/>
        </w:rPr>
        <w:t>境内展区</w:t>
      </w:r>
      <w:r>
        <w:rPr>
          <w:sz w:val="20"/>
        </w:rPr>
        <w:t>布展指引（或参展商指南）等</w:t>
      </w:r>
      <w:r>
        <w:rPr>
          <w:sz w:val="20"/>
        </w:rPr>
        <w:t>电子版</w:t>
      </w:r>
      <w:r>
        <w:rPr>
          <w:sz w:val="20"/>
        </w:rPr>
        <w:t>资料。</w:t>
      </w:r>
    </w:p>
    <w:p>
      <w:pPr>
        <w:pStyle w:val="null3"/>
        <w:ind w:firstLine="400"/>
        <w:jc w:val="both"/>
      </w:pPr>
      <w:r>
        <w:rPr>
          <w:sz w:val="20"/>
        </w:rPr>
        <w:t>2</w:t>
      </w:r>
      <w:r>
        <w:rPr>
          <w:sz w:val="20"/>
        </w:rPr>
        <w:t>.</w:t>
      </w:r>
      <w:r>
        <w:rPr>
          <w:sz w:val="20"/>
        </w:rPr>
        <w:t>设计制作第</w:t>
      </w:r>
      <w:r>
        <w:rPr>
          <w:sz w:val="20"/>
        </w:rPr>
        <w:t>二十一</w:t>
      </w:r>
      <w:r>
        <w:rPr>
          <w:sz w:val="20"/>
        </w:rPr>
        <w:t>届中博会展区整体规划图、巡馆路线图；设计制作各展区详细展位规划</w:t>
      </w:r>
      <w:r>
        <w:rPr>
          <w:sz w:val="20"/>
        </w:rPr>
        <w:t>图</w:t>
      </w:r>
      <w:r>
        <w:rPr>
          <w:sz w:val="20"/>
        </w:rPr>
        <w:t>，做好展馆现场展位区域</w:t>
      </w:r>
      <w:r>
        <w:rPr/>
        <w:t xml:space="preserve">   </w:t>
      </w:r>
    </w:p>
    <w:p>
      <w:pPr>
        <w:pStyle w:val="null3"/>
        <w:ind w:firstLine="480"/>
        <w:jc w:val="both"/>
      </w:pPr>
      <w:r>
        <w:rPr>
          <w:sz w:val="20"/>
        </w:rPr>
        <w:t>划线工作，并与</w:t>
      </w:r>
      <w:r>
        <w:rPr>
          <w:sz w:val="20"/>
        </w:rPr>
        <w:t>主题展参展团组、</w:t>
      </w:r>
      <w:r>
        <w:rPr>
          <w:sz w:val="20"/>
        </w:rPr>
        <w:t>专业展承办单位等做好对接沟通。</w:t>
      </w:r>
    </w:p>
    <w:p>
      <w:pPr>
        <w:pStyle w:val="null3"/>
        <w:ind w:firstLine="400"/>
        <w:jc w:val="both"/>
      </w:pPr>
      <w:r>
        <w:rPr>
          <w:sz w:val="20"/>
        </w:rPr>
        <w:t>3</w:t>
      </w:r>
      <w:r>
        <w:rPr>
          <w:sz w:val="20"/>
        </w:rPr>
        <w:t>.</w:t>
      </w:r>
      <w:r>
        <w:rPr>
          <w:sz w:val="20"/>
        </w:rPr>
        <w:t>收集、审核特装展位搭建图纸。</w:t>
      </w:r>
    </w:p>
    <w:p>
      <w:pPr>
        <w:pStyle w:val="null3"/>
        <w:ind w:firstLine="400"/>
        <w:jc w:val="both"/>
      </w:pPr>
      <w:r>
        <w:rPr>
          <w:sz w:val="20"/>
        </w:rPr>
        <w:t>4</w:t>
      </w:r>
      <w:r>
        <w:rPr>
          <w:sz w:val="20"/>
        </w:rPr>
        <w:t>.</w:t>
      </w:r>
      <w:r>
        <w:rPr>
          <w:sz w:val="20"/>
        </w:rPr>
        <w:t>收集参展商</w:t>
      </w:r>
      <w:r>
        <w:rPr>
          <w:sz w:val="20"/>
        </w:rPr>
        <w:t>、</w:t>
      </w:r>
      <w:r>
        <w:rPr>
          <w:sz w:val="20"/>
        </w:rPr>
        <w:t>活动组织方等的</w:t>
      </w:r>
      <w:r>
        <w:rPr>
          <w:sz w:val="20"/>
        </w:rPr>
        <w:t>用电用水等需求，统一报装并做好管理工作。</w:t>
      </w:r>
    </w:p>
    <w:p>
      <w:pPr>
        <w:pStyle w:val="null3"/>
        <w:ind w:firstLine="400"/>
        <w:jc w:val="both"/>
      </w:pPr>
      <w:r>
        <w:rPr>
          <w:sz w:val="20"/>
        </w:rPr>
        <w:t>5</w:t>
      </w:r>
      <w:r>
        <w:rPr>
          <w:sz w:val="20"/>
        </w:rPr>
        <w:t>.</w:t>
      </w:r>
      <w:r>
        <w:rPr>
          <w:sz w:val="20"/>
        </w:rPr>
        <w:t>展会进场前统一向广交会展馆方申报资料，并统一交纳相关费用。</w:t>
      </w:r>
    </w:p>
    <w:p>
      <w:pPr>
        <w:pStyle w:val="null3"/>
        <w:ind w:firstLine="400"/>
        <w:jc w:val="both"/>
      </w:pPr>
      <w:r>
        <w:rPr>
          <w:sz w:val="20"/>
        </w:rPr>
        <w:t>6</w:t>
      </w:r>
      <w:r>
        <w:rPr>
          <w:sz w:val="20"/>
        </w:rPr>
        <w:t>.</w:t>
      </w:r>
      <w:r>
        <w:rPr>
          <w:sz w:val="20"/>
        </w:rPr>
        <w:t>展会结束后，在规定时间内核实好相关的费用和发票内容，及时退还押金给各搭建商。</w:t>
      </w:r>
    </w:p>
    <w:p>
      <w:pPr>
        <w:pStyle w:val="null3"/>
        <w:ind w:firstLine="400"/>
        <w:jc w:val="both"/>
      </w:pPr>
      <w:r>
        <w:rPr>
          <w:sz w:val="20"/>
        </w:rPr>
        <w:t>7</w:t>
      </w:r>
      <w:r>
        <w:rPr>
          <w:sz w:val="20"/>
        </w:rPr>
        <w:t>.</w:t>
      </w:r>
      <w:r>
        <w:rPr>
          <w:sz w:val="20"/>
        </w:rPr>
        <w:t>按照关于</w:t>
      </w:r>
      <w:r>
        <w:rPr>
          <w:sz w:val="20"/>
        </w:rPr>
        <w:t>修订</w:t>
      </w:r>
      <w:r>
        <w:rPr>
          <w:sz w:val="20"/>
        </w:rPr>
        <w:t>《广交会展馆</w:t>
      </w:r>
      <w:r>
        <w:rPr>
          <w:sz w:val="20"/>
        </w:rPr>
        <w:t>展览证件管理规定（非广交会期间）</w:t>
      </w:r>
      <w:r>
        <w:rPr>
          <w:sz w:val="20"/>
        </w:rPr>
        <w:t>》</w:t>
      </w:r>
      <w:r>
        <w:rPr>
          <w:sz w:val="20"/>
        </w:rPr>
        <w:t>的通知</w:t>
      </w:r>
      <w:r>
        <w:rPr>
          <w:sz w:val="20"/>
        </w:rPr>
        <w:t>（</w:t>
      </w:r>
      <w:r>
        <w:rPr>
          <w:sz w:val="20"/>
        </w:rPr>
        <w:t>贸中字〔</w:t>
      </w:r>
      <w:r>
        <w:rPr>
          <w:sz w:val="20"/>
        </w:rPr>
        <w:t>2024</w:t>
      </w:r>
      <w:r>
        <w:rPr>
          <w:sz w:val="20"/>
        </w:rPr>
        <w:t>〕</w:t>
      </w:r>
      <w:r>
        <w:rPr>
          <w:sz w:val="20"/>
        </w:rPr>
        <w:t>124</w:t>
      </w:r>
      <w:r>
        <w:rPr>
          <w:sz w:val="20"/>
        </w:rPr>
        <w:t>号</w:t>
      </w:r>
      <w:r>
        <w:rPr>
          <w:sz w:val="20"/>
        </w:rPr>
        <w:t>）</w:t>
      </w:r>
      <w:r>
        <w:rPr>
          <w:sz w:val="20"/>
        </w:rPr>
        <w:t>，组织落实相关工作。</w:t>
      </w:r>
    </w:p>
    <w:p>
      <w:pPr>
        <w:pStyle w:val="null3"/>
        <w:ind w:firstLine="400"/>
        <w:jc w:val="both"/>
      </w:pPr>
      <w:r>
        <w:rPr>
          <w:sz w:val="20"/>
        </w:rPr>
        <w:t>8</w:t>
      </w:r>
      <w:r>
        <w:rPr>
          <w:sz w:val="20"/>
        </w:rPr>
        <w:t>.</w:t>
      </w:r>
      <w:r>
        <w:rPr>
          <w:sz w:val="20"/>
        </w:rPr>
        <w:t>做好标准展位拆改申请审核、标准展位楣板资料收集整理，做好与标准展位参展商的沟通衔接。</w:t>
      </w:r>
    </w:p>
    <w:p>
      <w:pPr>
        <w:pStyle w:val="null3"/>
        <w:ind w:firstLine="400"/>
        <w:jc w:val="both"/>
      </w:pPr>
      <w:r>
        <w:rPr>
          <w:sz w:val="20"/>
        </w:rPr>
        <w:t>9</w:t>
      </w:r>
      <w:r>
        <w:rPr>
          <w:sz w:val="20"/>
        </w:rPr>
        <w:t>.</w:t>
      </w:r>
      <w:r>
        <w:rPr>
          <w:sz w:val="20"/>
        </w:rPr>
        <w:t>各项收费价格按广交会展馆统一定价收取，向</w:t>
      </w:r>
      <w:r>
        <w:rPr>
          <w:sz w:val="20"/>
        </w:rPr>
        <w:t>参</w:t>
      </w:r>
      <w:r>
        <w:rPr>
          <w:sz w:val="20"/>
        </w:rPr>
        <w:t>展商</w:t>
      </w:r>
      <w:r>
        <w:rPr>
          <w:sz w:val="20"/>
        </w:rPr>
        <w:t>、</w:t>
      </w:r>
      <w:r>
        <w:rPr>
          <w:sz w:val="20"/>
        </w:rPr>
        <w:t>活动组织方</w:t>
      </w:r>
      <w:r>
        <w:rPr>
          <w:sz w:val="20"/>
        </w:rPr>
        <w:t>或</w:t>
      </w:r>
      <w:r>
        <w:rPr>
          <w:sz w:val="20"/>
        </w:rPr>
        <w:t>搭建商</w:t>
      </w:r>
      <w:r>
        <w:rPr>
          <w:sz w:val="20"/>
        </w:rPr>
        <w:t>开具发票，不得超出标准收费，不得自行设立项目额外收费。展会结束后与展馆办理结算，并向展馆交纳相关费用。</w:t>
      </w:r>
    </w:p>
    <w:p>
      <w:pPr>
        <w:pStyle w:val="null3"/>
        <w:ind w:firstLine="400"/>
        <w:jc w:val="both"/>
      </w:pPr>
      <w:r>
        <w:rPr>
          <w:sz w:val="20"/>
        </w:rPr>
        <w:t>1</w:t>
      </w:r>
      <w:r>
        <w:rPr>
          <w:sz w:val="20"/>
        </w:rPr>
        <w:t>0.</w:t>
      </w:r>
      <w:r>
        <w:rPr>
          <w:sz w:val="20"/>
        </w:rPr>
        <w:t>根据有关法律法规及</w:t>
      </w:r>
      <w:r>
        <w:rPr>
          <w:sz w:val="20"/>
        </w:rPr>
        <w:t>甲方</w:t>
      </w:r>
      <w:r>
        <w:rPr>
          <w:sz w:val="20"/>
        </w:rPr>
        <w:t>和展馆方相关管理规定与要求，开展</w:t>
      </w:r>
      <w:r>
        <w:rPr>
          <w:sz w:val="20"/>
        </w:rPr>
        <w:t>现场施工管理。</w:t>
      </w:r>
    </w:p>
    <w:p>
      <w:pPr>
        <w:pStyle w:val="null3"/>
        <w:ind w:firstLine="400"/>
        <w:jc w:val="both"/>
      </w:pPr>
      <w:r>
        <w:rPr>
          <w:sz w:val="20"/>
        </w:rPr>
        <w:t>（</w:t>
      </w:r>
      <w:r>
        <w:rPr>
          <w:sz w:val="20"/>
        </w:rPr>
        <w:t>1</w:t>
      </w:r>
      <w:r>
        <w:rPr>
          <w:sz w:val="20"/>
        </w:rPr>
        <w:t>）制</w:t>
      </w:r>
      <w:r>
        <w:rPr>
          <w:sz w:val="20"/>
        </w:rPr>
        <w:t>订</w:t>
      </w:r>
      <w:r>
        <w:rPr>
          <w:sz w:val="20"/>
        </w:rPr>
        <w:t>施工要求并统筹落实。</w:t>
      </w:r>
    </w:p>
    <w:p>
      <w:pPr>
        <w:pStyle w:val="null3"/>
        <w:ind w:firstLine="400"/>
        <w:jc w:val="both"/>
      </w:pPr>
      <w:r>
        <w:rPr>
          <w:sz w:val="20"/>
        </w:rPr>
        <w:t>（</w:t>
      </w:r>
      <w:r>
        <w:rPr>
          <w:sz w:val="20"/>
        </w:rPr>
        <w:t>2</w:t>
      </w:r>
      <w:r>
        <w:rPr>
          <w:sz w:val="20"/>
        </w:rPr>
        <w:t>）负责布展期间特装搭建展位的施工安全管理以及</w:t>
      </w:r>
      <w:r>
        <w:rPr>
          <w:sz w:val="20"/>
        </w:rPr>
        <w:t>巡查检查</w:t>
      </w:r>
      <w:r>
        <w:rPr>
          <w:sz w:val="20"/>
        </w:rPr>
        <w:t>工作。</w:t>
      </w:r>
    </w:p>
    <w:p>
      <w:pPr>
        <w:pStyle w:val="null3"/>
        <w:ind w:firstLine="400"/>
        <w:jc w:val="both"/>
      </w:pPr>
      <w:r>
        <w:rPr>
          <w:sz w:val="20"/>
        </w:rPr>
        <w:t>（</w:t>
      </w:r>
      <w:r>
        <w:rPr>
          <w:sz w:val="20"/>
        </w:rPr>
        <w:t>3</w:t>
      </w:r>
      <w:r>
        <w:rPr>
          <w:sz w:val="20"/>
        </w:rPr>
        <w:t>）负责做好布撤展期间延时加班统计，统一报展馆并做好管理工作。</w:t>
      </w:r>
    </w:p>
    <w:p>
      <w:pPr>
        <w:pStyle w:val="null3"/>
        <w:ind w:firstLine="400"/>
        <w:jc w:val="both"/>
      </w:pPr>
      <w:r>
        <w:rPr>
          <w:sz w:val="20"/>
        </w:rPr>
        <w:t>（</w:t>
      </w:r>
      <w:r>
        <w:rPr>
          <w:sz w:val="20"/>
        </w:rPr>
        <w:t>4</w:t>
      </w:r>
      <w:r>
        <w:rPr>
          <w:sz w:val="20"/>
        </w:rPr>
        <w:t>）做好公共区域的布电工作。</w:t>
      </w:r>
    </w:p>
    <w:p>
      <w:pPr>
        <w:pStyle w:val="null3"/>
        <w:ind w:firstLine="400"/>
        <w:jc w:val="both"/>
      </w:pPr>
      <w:r>
        <w:rPr>
          <w:sz w:val="20"/>
        </w:rPr>
        <w:t>（</w:t>
      </w:r>
      <w:r>
        <w:rPr>
          <w:sz w:val="20"/>
        </w:rPr>
        <w:t>5</w:t>
      </w:r>
      <w:r>
        <w:rPr>
          <w:sz w:val="20"/>
        </w:rPr>
        <w:t>）按照“谁搭建谁清运”的原则，监督各搭建商做好各自展位撤展垃圾的清运工作。同时，须负责撤展垃圾的兜底处理。</w:t>
      </w:r>
    </w:p>
    <w:p>
      <w:pPr>
        <w:pStyle w:val="null3"/>
        <w:ind w:firstLine="400"/>
        <w:jc w:val="both"/>
      </w:pPr>
      <w:r>
        <w:rPr>
          <w:sz w:val="20"/>
        </w:rPr>
        <w:t>（</w:t>
      </w:r>
      <w:r>
        <w:rPr>
          <w:sz w:val="20"/>
        </w:rPr>
        <w:t>6</w:t>
      </w:r>
      <w:r>
        <w:rPr>
          <w:sz w:val="20"/>
        </w:rPr>
        <w:t>）</w:t>
      </w:r>
      <w:r>
        <w:rPr>
          <w:sz w:val="20"/>
        </w:rPr>
        <w:t>为</w:t>
      </w:r>
      <w:r>
        <w:rPr>
          <w:sz w:val="20"/>
        </w:rPr>
        <w:t>甲方</w:t>
      </w:r>
      <w:r>
        <w:rPr>
          <w:sz w:val="20"/>
        </w:rPr>
        <w:t>提供必要的安全帽等基本设备。</w:t>
      </w:r>
    </w:p>
    <w:p>
      <w:pPr>
        <w:pStyle w:val="null3"/>
        <w:ind w:firstLine="400"/>
      </w:pPr>
      <w:r>
        <w:rPr>
          <w:sz w:val="20"/>
        </w:rPr>
        <w:t>（</w:t>
      </w:r>
      <w:r>
        <w:rPr>
          <w:sz w:val="20"/>
        </w:rPr>
        <w:t>7</w:t>
      </w:r>
      <w:r>
        <w:rPr>
          <w:sz w:val="20"/>
        </w:rPr>
        <w:t>）展会期间所有项目需有专职人员全程在现场值班。</w:t>
      </w:r>
    </w:p>
    <w:p>
      <w:pPr>
        <w:pStyle w:val="null3"/>
        <w:ind w:firstLine="400"/>
      </w:pPr>
      <w:r>
        <w:rPr>
          <w:sz w:val="20"/>
        </w:rPr>
        <w:t>1</w:t>
      </w:r>
      <w:r>
        <w:rPr>
          <w:sz w:val="20"/>
        </w:rPr>
        <w:t>1.</w:t>
      </w:r>
      <w:r>
        <w:rPr>
          <w:sz w:val="20"/>
        </w:rPr>
        <w:t>展品、车辆进出管理。负责按相关要求办理参展商展品、车辆等进出展馆、展厅的程序及手续，根据需要协助制作展样品车证等；负责展会期间（布展、开展、撤展）的车辆引导工作；负责展品搬运服务工作的保障和协调管理。</w:t>
      </w:r>
    </w:p>
    <w:p>
      <w:pPr>
        <w:pStyle w:val="null3"/>
        <w:ind w:firstLine="400"/>
        <w:jc w:val="both"/>
      </w:pPr>
      <w:r>
        <w:rPr>
          <w:sz w:val="20"/>
        </w:rPr>
        <w:t>12</w:t>
      </w:r>
      <w:r>
        <w:rPr>
          <w:sz w:val="20"/>
        </w:rPr>
        <w:t>.</w:t>
      </w:r>
      <w:r>
        <w:rPr>
          <w:sz w:val="20"/>
        </w:rPr>
        <w:t>消防安全管理。</w:t>
      </w:r>
    </w:p>
    <w:p>
      <w:pPr>
        <w:pStyle w:val="null3"/>
        <w:ind w:firstLine="400"/>
        <w:jc w:val="both"/>
      </w:pPr>
      <w:r>
        <w:rPr>
          <w:sz w:val="20"/>
        </w:rPr>
        <w:t>（</w:t>
      </w:r>
      <w:r>
        <w:rPr>
          <w:sz w:val="20"/>
        </w:rPr>
        <w:t>1</w:t>
      </w:r>
      <w:r>
        <w:rPr>
          <w:sz w:val="20"/>
        </w:rPr>
        <w:t>）施工期间符合消防安全有关规章制度。</w:t>
      </w:r>
    </w:p>
    <w:p>
      <w:pPr>
        <w:pStyle w:val="null3"/>
        <w:ind w:firstLine="400"/>
        <w:jc w:val="both"/>
      </w:pPr>
      <w:r>
        <w:rPr>
          <w:sz w:val="20"/>
        </w:rPr>
        <w:t>（</w:t>
      </w:r>
      <w:r>
        <w:rPr>
          <w:sz w:val="20"/>
        </w:rPr>
        <w:t>2</w:t>
      </w:r>
      <w:r>
        <w:rPr>
          <w:sz w:val="20"/>
        </w:rPr>
        <w:t>）施工期间按展馆有关规定进行，做好</w:t>
      </w:r>
      <w:r>
        <w:rPr>
          <w:sz w:val="20"/>
        </w:rPr>
        <w:t>消防安全申报、</w:t>
      </w:r>
      <w:r>
        <w:rPr>
          <w:sz w:val="20"/>
        </w:rPr>
        <w:t>安全检查、监督工作</w:t>
      </w:r>
      <w:r>
        <w:rPr>
          <w:sz w:val="20"/>
        </w:rPr>
        <w:t>，</w:t>
      </w:r>
      <w:r>
        <w:rPr>
          <w:sz w:val="20"/>
        </w:rPr>
        <w:t>确保无安全事故。</w:t>
      </w:r>
    </w:p>
    <w:p>
      <w:pPr>
        <w:pStyle w:val="null3"/>
        <w:ind w:firstLine="400"/>
        <w:jc w:val="both"/>
      </w:pPr>
      <w:r>
        <w:rPr>
          <w:sz w:val="20"/>
        </w:rPr>
        <w:t>1</w:t>
      </w:r>
      <w:r>
        <w:rPr>
          <w:sz w:val="20"/>
        </w:rPr>
        <w:t>3.</w:t>
      </w:r>
      <w:r>
        <w:rPr>
          <w:sz w:val="20"/>
        </w:rPr>
        <w:t>提供一站式服务。</w:t>
      </w:r>
    </w:p>
    <w:p>
      <w:pPr>
        <w:pStyle w:val="null3"/>
        <w:ind w:firstLine="400"/>
        <w:jc w:val="both"/>
      </w:pPr>
      <w:r>
        <w:rPr>
          <w:sz w:val="20"/>
        </w:rPr>
        <w:t>（</w:t>
      </w:r>
      <w:r>
        <w:rPr>
          <w:sz w:val="20"/>
        </w:rPr>
        <w:t>1</w:t>
      </w:r>
      <w:r>
        <w:rPr>
          <w:sz w:val="20"/>
        </w:rPr>
        <w:t>）根据工作需要，设置一站式服务区。</w:t>
      </w:r>
    </w:p>
    <w:p>
      <w:pPr>
        <w:pStyle w:val="null3"/>
        <w:ind w:firstLine="400"/>
        <w:jc w:val="both"/>
      </w:pPr>
      <w:r>
        <w:rPr>
          <w:sz w:val="20"/>
        </w:rPr>
        <w:t>（</w:t>
      </w:r>
      <w:r>
        <w:rPr>
          <w:sz w:val="20"/>
        </w:rPr>
        <w:t>2</w:t>
      </w:r>
      <w:r>
        <w:rPr>
          <w:sz w:val="20"/>
        </w:rPr>
        <w:t>）提供现场搭建咨询、协调服务</w:t>
      </w:r>
      <w:r>
        <w:rPr>
          <w:sz w:val="20"/>
        </w:rPr>
        <w:t>及现场展具租赁服务</w:t>
      </w:r>
      <w:r>
        <w:rPr>
          <w:sz w:val="20"/>
        </w:rPr>
        <w:t>。</w:t>
      </w:r>
    </w:p>
    <w:p>
      <w:pPr>
        <w:pStyle w:val="null3"/>
        <w:ind w:firstLine="400"/>
        <w:jc w:val="both"/>
      </w:pPr>
      <w:r>
        <w:rPr>
          <w:sz w:val="20"/>
        </w:rPr>
        <w:t>1</w:t>
      </w:r>
      <w:r>
        <w:rPr>
          <w:sz w:val="20"/>
        </w:rPr>
        <w:t>4</w:t>
      </w:r>
      <w:r>
        <w:rPr>
          <w:sz w:val="20"/>
        </w:rPr>
        <w:t>.</w:t>
      </w:r>
      <w:r>
        <w:rPr>
          <w:sz w:val="20"/>
        </w:rPr>
        <w:t>做好</w:t>
      </w:r>
      <w:r>
        <w:rPr>
          <w:sz w:val="20"/>
        </w:rPr>
        <w:t>相关</w:t>
      </w:r>
      <w:r>
        <w:rPr>
          <w:sz w:val="20"/>
        </w:rPr>
        <w:t>组织协调工作</w:t>
      </w:r>
      <w:r>
        <w:rPr>
          <w:sz w:val="20"/>
        </w:rPr>
        <w:t>。</w:t>
      </w:r>
    </w:p>
    <w:p>
      <w:pPr>
        <w:pStyle w:val="null3"/>
        <w:ind w:firstLine="400"/>
        <w:jc w:val="both"/>
      </w:pPr>
      <w:r>
        <w:rPr>
          <w:sz w:val="20"/>
        </w:rPr>
        <w:t>（</w:t>
      </w:r>
      <w:r>
        <w:rPr>
          <w:sz w:val="20"/>
        </w:rPr>
        <w:t>1</w:t>
      </w:r>
      <w:r>
        <w:rPr>
          <w:sz w:val="20"/>
        </w:rPr>
        <w:t>）展会期间</w:t>
      </w:r>
      <w:r>
        <w:rPr>
          <w:sz w:val="20"/>
        </w:rPr>
        <w:t>与搭建商、</w:t>
      </w:r>
      <w:r>
        <w:rPr>
          <w:sz w:val="20"/>
        </w:rPr>
        <w:t>专业展</w:t>
      </w:r>
      <w:r>
        <w:rPr>
          <w:sz w:val="20"/>
        </w:rPr>
        <w:t>承办单位等相关方面做好沟通协调。</w:t>
      </w:r>
    </w:p>
    <w:p>
      <w:pPr>
        <w:pStyle w:val="null3"/>
        <w:ind w:firstLine="400"/>
        <w:jc w:val="both"/>
      </w:pPr>
      <w:r>
        <w:rPr>
          <w:sz w:val="20"/>
        </w:rPr>
        <w:t>（</w:t>
      </w:r>
      <w:r>
        <w:rPr>
          <w:sz w:val="20"/>
        </w:rPr>
        <w:t>2</w:t>
      </w:r>
      <w:r>
        <w:rPr>
          <w:sz w:val="20"/>
        </w:rPr>
        <w:t>）配合</w:t>
      </w:r>
      <w:r>
        <w:rPr>
          <w:sz w:val="20"/>
        </w:rPr>
        <w:t>甲方</w:t>
      </w:r>
      <w:r>
        <w:rPr>
          <w:sz w:val="20"/>
        </w:rPr>
        <w:t>做好与专业展管理服务相关的工作。</w:t>
      </w:r>
    </w:p>
    <w:p>
      <w:pPr>
        <w:pStyle w:val="null3"/>
        <w:ind w:firstLine="400"/>
        <w:jc w:val="both"/>
      </w:pPr>
      <w:r>
        <w:rPr>
          <w:sz w:val="20"/>
        </w:rPr>
        <w:t>1</w:t>
      </w:r>
      <w:r>
        <w:rPr>
          <w:sz w:val="20"/>
        </w:rPr>
        <w:t>5</w:t>
      </w:r>
      <w:r>
        <w:rPr>
          <w:sz w:val="20"/>
        </w:rPr>
        <w:t>.</w:t>
      </w:r>
      <w:r>
        <w:rPr>
          <w:sz w:val="20"/>
        </w:rPr>
        <w:t>向广交会展馆运营方中国对外贸易中心集团有限公司支付中博会场地保证金、施工管理费及有关水电费用的预付款、会议场地押金。</w:t>
      </w:r>
    </w:p>
    <w:p>
      <w:pPr>
        <w:pStyle w:val="null3"/>
        <w:ind w:firstLine="400"/>
      </w:pPr>
      <w:r>
        <w:rPr>
          <w:sz w:val="20"/>
        </w:rPr>
        <w:t>16.</w:t>
      </w:r>
      <w:r>
        <w:rPr>
          <w:sz w:val="20"/>
        </w:rPr>
        <w:t>协助配合本项目布展工程搭建监理服务工作。</w:t>
      </w:r>
    </w:p>
    <w:p>
      <w:pPr>
        <w:pStyle w:val="null3"/>
        <w:ind w:firstLine="400"/>
      </w:pPr>
      <w:r>
        <w:rPr>
          <w:sz w:val="20"/>
        </w:rPr>
        <w:t>17.</w:t>
      </w:r>
      <w:r>
        <w:rPr>
          <w:sz w:val="20"/>
        </w:rPr>
        <w:t>根据安保工作要求和实际需要，协助落实安保服务的场地布置等相关工作。</w:t>
      </w:r>
    </w:p>
    <w:p>
      <w:pPr>
        <w:pStyle w:val="null3"/>
        <w:ind w:firstLine="400"/>
        <w:jc w:val="left"/>
      </w:pPr>
      <w:r>
        <w:rPr>
          <w:sz w:val="20"/>
        </w:rPr>
        <w:t>18.</w:t>
      </w:r>
      <w:r>
        <w:rPr>
          <w:sz w:val="20"/>
        </w:rPr>
        <w:t>协助保障落实</w:t>
      </w:r>
      <w:r>
        <w:rPr>
          <w:sz w:val="20"/>
        </w:rPr>
        <w:t>甲方</w:t>
      </w:r>
      <w:r>
        <w:rPr>
          <w:sz w:val="20"/>
        </w:rPr>
        <w:t>根据工作需要安排的其他工作。</w:t>
      </w:r>
    </w:p>
    <w:p>
      <w:pPr>
        <w:pStyle w:val="null3"/>
        <w:ind w:firstLine="402"/>
        <w:jc w:val="both"/>
      </w:pPr>
      <w:r>
        <w:rPr>
          <w:sz w:val="20"/>
          <w:b/>
        </w:rPr>
        <w:t>（二）地毯铺设</w:t>
      </w:r>
    </w:p>
    <w:p>
      <w:pPr>
        <w:pStyle w:val="null3"/>
        <w:ind w:firstLine="400"/>
        <w:jc w:val="both"/>
      </w:pPr>
      <w:r>
        <w:rPr>
          <w:sz w:val="20"/>
        </w:rPr>
        <w:t>1.</w:t>
      </w:r>
      <w:r>
        <w:rPr>
          <w:sz w:val="20"/>
        </w:rPr>
        <w:t>工作内容：负责展厅内外</w:t>
      </w:r>
      <w:r>
        <w:rPr>
          <w:sz w:val="20"/>
        </w:rPr>
        <w:t>公共通道等公共区域</w:t>
      </w:r>
      <w:r>
        <w:rPr>
          <w:sz w:val="20"/>
        </w:rPr>
        <w:t>的地毯铺设，</w:t>
      </w:r>
      <w:r>
        <w:rPr>
          <w:sz w:val="20"/>
        </w:rPr>
        <w:t>具体按现场铺设面积要求而定</w:t>
      </w:r>
      <w:r>
        <w:rPr>
          <w:sz w:val="20"/>
        </w:rPr>
        <w:t>（</w:t>
      </w:r>
      <w:r>
        <w:rPr>
          <w:sz w:val="20"/>
        </w:rPr>
        <w:t>铺设面积约</w:t>
      </w:r>
      <w:r>
        <w:rPr>
          <w:sz w:val="20"/>
        </w:rPr>
        <w:t>4.8</w:t>
      </w:r>
      <w:r>
        <w:rPr>
          <w:sz w:val="20"/>
        </w:rPr>
        <w:t>万</w:t>
      </w:r>
      <w:r>
        <w:rPr>
          <w:sz w:val="20"/>
        </w:rPr>
        <w:t>平方米</w:t>
      </w:r>
      <w:r>
        <w:rPr>
          <w:sz w:val="20"/>
        </w:rPr>
        <w:t>，</w:t>
      </w:r>
      <w:r>
        <w:rPr>
          <w:sz w:val="20"/>
        </w:rPr>
        <w:t>单价</w:t>
      </w:r>
      <w:r>
        <w:rPr/>
        <w:t xml:space="preserve">   </w:t>
      </w:r>
      <w:r>
        <w:rPr>
          <w:sz w:val="20"/>
        </w:rPr>
        <w:t>元</w:t>
      </w:r>
      <w:r>
        <w:rPr>
          <w:sz w:val="20"/>
        </w:rPr>
        <w:t>/</w:t>
      </w:r>
      <w:r>
        <w:rPr>
          <w:sz w:val="20"/>
        </w:rPr>
        <w:t>平方米</w:t>
      </w:r>
      <w:r>
        <w:rPr>
          <w:sz w:val="20"/>
        </w:rPr>
        <w:t>，</w:t>
      </w:r>
      <w:r>
        <w:rPr>
          <w:sz w:val="20"/>
        </w:rPr>
        <w:t>结算数量控制在</w:t>
      </w:r>
      <w:r>
        <w:rPr>
          <w:sz w:val="20"/>
        </w:rPr>
        <w:t>4.8</w:t>
      </w:r>
      <w:r>
        <w:rPr>
          <w:sz w:val="20"/>
        </w:rPr>
        <w:t>万平方米以内</w:t>
      </w:r>
      <w:r>
        <w:rPr>
          <w:sz w:val="20"/>
        </w:rPr>
        <w:t>）。</w:t>
      </w:r>
    </w:p>
    <w:p>
      <w:pPr>
        <w:pStyle w:val="null3"/>
        <w:ind w:firstLine="400"/>
        <w:jc w:val="both"/>
      </w:pPr>
      <w:r>
        <w:rPr>
          <w:sz w:val="20"/>
        </w:rPr>
        <w:t>2.</w:t>
      </w:r>
      <w:r>
        <w:rPr>
          <w:sz w:val="20"/>
        </w:rPr>
        <w:t>服务方式：</w:t>
      </w:r>
      <w:r>
        <w:rPr>
          <w:sz w:val="20"/>
        </w:rPr>
        <w:t>包工</w:t>
      </w:r>
      <w:r>
        <w:rPr>
          <w:sz w:val="20"/>
        </w:rPr>
        <w:t>包料、包运输、包展馆收取的地毯铺设管理费、包铺设、包维护、包地毯拆除、包场地清洁以及加班费用。</w:t>
      </w:r>
    </w:p>
    <w:p>
      <w:pPr>
        <w:pStyle w:val="null3"/>
        <w:ind w:firstLine="400"/>
      </w:pPr>
      <w:r>
        <w:rPr>
          <w:sz w:val="20"/>
        </w:rPr>
        <w:t>3.</w:t>
      </w:r>
      <w:r>
        <w:rPr>
          <w:sz w:val="20"/>
        </w:rPr>
        <w:t>相关要求：</w:t>
      </w:r>
      <w:r>
        <w:rPr>
          <w:sz w:val="20"/>
        </w:rPr>
        <w:t>铺设地毯材质为</w:t>
      </w:r>
      <w:r>
        <w:rPr>
          <w:sz w:val="20"/>
        </w:rPr>
        <w:t>380</w:t>
      </w:r>
      <w:r>
        <w:rPr>
          <w:sz w:val="20"/>
        </w:rPr>
        <w:t>克</w:t>
      </w:r>
      <w:r>
        <w:rPr>
          <w:sz w:val="20"/>
        </w:rPr>
        <w:t>/</w:t>
      </w:r>
      <w:r>
        <w:rPr>
          <w:sz w:val="20"/>
        </w:rPr>
        <w:t>平方米展览专用地毯</w:t>
      </w:r>
      <w:r>
        <w:rPr>
          <w:sz w:val="20"/>
        </w:rPr>
        <w:t>（</w:t>
      </w:r>
      <w:r>
        <w:rPr>
          <w:sz w:val="20"/>
        </w:rPr>
        <w:t>符合</w:t>
      </w:r>
      <w:r>
        <w:rPr>
          <w:sz w:val="20"/>
        </w:rPr>
        <w:t>B1</w:t>
      </w:r>
      <w:r>
        <w:rPr>
          <w:sz w:val="20"/>
        </w:rPr>
        <w:t>级阻燃标准</w:t>
      </w:r>
      <w:r>
        <w:rPr>
          <w:sz w:val="20"/>
        </w:rPr>
        <w:t>），</w:t>
      </w:r>
      <w:r>
        <w:rPr>
          <w:sz w:val="20"/>
        </w:rPr>
        <w:t>并</w:t>
      </w:r>
      <w:r>
        <w:rPr>
          <w:sz w:val="20"/>
        </w:rPr>
        <w:t>出具专业质量</w:t>
      </w:r>
      <w:r>
        <w:rPr>
          <w:sz w:val="20"/>
        </w:rPr>
        <w:t>检验</w:t>
      </w:r>
      <w:r>
        <w:rPr>
          <w:sz w:val="20"/>
        </w:rPr>
        <w:t>机构出具的检测报告</w:t>
      </w:r>
      <w:r>
        <w:rPr>
          <w:sz w:val="20"/>
        </w:rPr>
        <w:t>（</w:t>
      </w:r>
      <w:r>
        <w:rPr>
          <w:sz w:val="20"/>
        </w:rPr>
        <w:t>检测报告日期须在进场前</w:t>
      </w:r>
      <w:r>
        <w:rPr>
          <w:sz w:val="20"/>
        </w:rPr>
        <w:t>）</w:t>
      </w:r>
      <w:r>
        <w:rPr>
          <w:sz w:val="20"/>
        </w:rPr>
        <w:t>。色泽统一，铺设整体平整，不起翘，不凌乱，无污渍，不得覆盖消防标识，地面电线不绊脚，做好警示标识等。</w:t>
      </w:r>
    </w:p>
    <w:p>
      <w:pPr>
        <w:pStyle w:val="null3"/>
        <w:ind w:firstLine="402"/>
        <w:jc w:val="both"/>
      </w:pPr>
      <w:r>
        <w:rPr>
          <w:sz w:val="20"/>
          <w:b/>
        </w:rPr>
        <w:t>（三）展馆内外指引及氛围营造</w:t>
      </w:r>
    </w:p>
    <w:p>
      <w:pPr>
        <w:pStyle w:val="null3"/>
        <w:ind w:firstLine="400"/>
      </w:pPr>
      <w:r>
        <w:rPr>
          <w:sz w:val="20"/>
        </w:rPr>
        <w:t>1.</w:t>
      </w:r>
      <w:r>
        <w:rPr>
          <w:sz w:val="20"/>
        </w:rPr>
        <w:t>工作内容：</w:t>
      </w:r>
    </w:p>
    <w:p>
      <w:pPr>
        <w:pStyle w:val="null3"/>
        <w:ind w:firstLine="400"/>
      </w:pPr>
      <w:r>
        <w:rPr>
          <w:sz w:val="20"/>
        </w:rPr>
        <w:t>（</w:t>
      </w:r>
      <w:r>
        <w:rPr>
          <w:sz w:val="20"/>
        </w:rPr>
        <w:t>1</w:t>
      </w:r>
      <w:r>
        <w:rPr>
          <w:sz w:val="20"/>
        </w:rPr>
        <w:t>）展馆周边氛围</w:t>
      </w:r>
    </w:p>
    <w:p>
      <w:pPr>
        <w:pStyle w:val="null3"/>
        <w:ind w:firstLine="400"/>
      </w:pPr>
      <w:r>
        <w:rPr>
          <w:sz w:val="20"/>
        </w:rPr>
        <w:t>完成展馆周边（外围道路、地铁出口，展馆外围广场及周边马路，车辆行驶通道等）的</w:t>
      </w:r>
      <w:r>
        <w:rPr>
          <w:sz w:val="20"/>
        </w:rPr>
        <w:t>行人及车辆</w:t>
      </w:r>
      <w:r>
        <w:rPr>
          <w:sz w:val="20"/>
        </w:rPr>
        <w:t>指引牌</w:t>
      </w:r>
      <w:r>
        <w:rPr>
          <w:sz w:val="20"/>
        </w:rPr>
        <w:t>（</w:t>
      </w:r>
      <w:r>
        <w:rPr>
          <w:sz w:val="20"/>
        </w:rPr>
        <w:t>约</w:t>
      </w:r>
      <w:r>
        <w:rPr>
          <w:sz w:val="20"/>
        </w:rPr>
        <w:t>30</w:t>
      </w:r>
      <w:r>
        <w:rPr>
          <w:sz w:val="20"/>
        </w:rPr>
        <w:t>个</w:t>
      </w:r>
      <w:r>
        <w:rPr>
          <w:sz w:val="20"/>
        </w:rPr>
        <w:t>）</w:t>
      </w:r>
      <w:r>
        <w:rPr>
          <w:sz w:val="20"/>
        </w:rPr>
        <w:t>、户外广告</w:t>
      </w:r>
      <w:r>
        <w:rPr>
          <w:sz w:val="20"/>
        </w:rPr>
        <w:t>（约</w:t>
      </w:r>
      <w:r>
        <w:rPr>
          <w:sz w:val="20"/>
        </w:rPr>
        <w:t>3m(H)</w:t>
      </w:r>
      <w:r>
        <w:rPr>
          <w:sz w:val="20"/>
        </w:rPr>
        <w:t>×</w:t>
      </w:r>
      <w:r>
        <w:rPr>
          <w:sz w:val="20"/>
        </w:rPr>
        <w:t>6m(W)</w:t>
      </w:r>
      <w:r>
        <w:rPr>
          <w:sz w:val="20"/>
        </w:rPr>
        <w:t>的</w:t>
      </w:r>
      <w:r>
        <w:rPr>
          <w:sz w:val="20"/>
        </w:rPr>
        <w:t>展板约</w:t>
      </w:r>
      <w:r>
        <w:rPr>
          <w:sz w:val="20"/>
        </w:rPr>
        <w:t>3</w:t>
      </w:r>
      <w:r>
        <w:rPr>
          <w:sz w:val="20"/>
        </w:rPr>
        <w:t>个</w:t>
      </w:r>
      <w:r>
        <w:rPr>
          <w:sz w:val="20"/>
        </w:rPr>
        <w:t>）</w:t>
      </w:r>
      <w:r>
        <w:rPr>
          <w:sz w:val="20"/>
        </w:rPr>
        <w:t>、道旗（约</w:t>
      </w:r>
      <w:r>
        <w:rPr>
          <w:sz w:val="20"/>
        </w:rPr>
        <w:t>50</w:t>
      </w:r>
      <w:r>
        <w:rPr>
          <w:sz w:val="20"/>
        </w:rPr>
        <w:t>根）、</w:t>
      </w:r>
      <w:r>
        <w:rPr>
          <w:sz w:val="20"/>
        </w:rPr>
        <w:t>旗帜（登录大厅外</w:t>
      </w:r>
      <w:r>
        <w:rPr>
          <w:sz w:val="20"/>
        </w:rPr>
        <w:t>5</w:t>
      </w:r>
      <w:r>
        <w:rPr>
          <w:sz w:val="20"/>
        </w:rPr>
        <w:t>面）、</w:t>
      </w:r>
      <w:r>
        <w:rPr>
          <w:sz w:val="20"/>
        </w:rPr>
        <w:t>连廊横幅</w:t>
      </w:r>
      <w:r>
        <w:rPr>
          <w:sz w:val="20"/>
        </w:rPr>
        <w:t>（</w:t>
      </w:r>
      <w:r>
        <w:rPr>
          <w:sz w:val="20"/>
        </w:rPr>
        <w:t>2</w:t>
      </w:r>
      <w:r>
        <w:rPr>
          <w:sz w:val="20"/>
        </w:rPr>
        <w:t>幅</w:t>
      </w:r>
      <w:r>
        <w:rPr>
          <w:sz w:val="20"/>
        </w:rPr>
        <w:t>）</w:t>
      </w:r>
      <w:r>
        <w:rPr>
          <w:sz w:val="20"/>
        </w:rPr>
        <w:t>布置。</w:t>
      </w:r>
    </w:p>
    <w:p>
      <w:pPr>
        <w:pStyle w:val="null3"/>
        <w:ind w:firstLine="400"/>
      </w:pPr>
      <w:r>
        <w:rPr>
          <w:sz w:val="20"/>
        </w:rPr>
        <w:t>（</w:t>
      </w:r>
      <w:r>
        <w:rPr>
          <w:sz w:val="20"/>
        </w:rPr>
        <w:t>2</w:t>
      </w:r>
      <w:r>
        <w:rPr>
          <w:sz w:val="20"/>
        </w:rPr>
        <w:t>）展馆</w:t>
      </w:r>
      <w:r>
        <w:rPr>
          <w:sz w:val="20"/>
        </w:rPr>
        <w:t>内部</w:t>
      </w:r>
      <w:r>
        <w:rPr>
          <w:sz w:val="20"/>
        </w:rPr>
        <w:t>氛围</w:t>
      </w:r>
    </w:p>
    <w:p>
      <w:pPr>
        <w:pStyle w:val="null3"/>
        <w:ind w:firstLine="400"/>
      </w:pPr>
      <w:r>
        <w:rPr>
          <w:sz w:val="20"/>
        </w:rPr>
        <w:t>完成广交会展馆</w:t>
      </w:r>
      <w:r>
        <w:rPr>
          <w:sz w:val="20"/>
        </w:rPr>
        <w:t>D</w:t>
      </w:r>
      <w:r>
        <w:rPr>
          <w:sz w:val="20"/>
        </w:rPr>
        <w:t>区、登录大厅、广交会堂、展厅内外公共通道、各观众入口等区域的路线指引、参观指引、氛围营造。包括但不限于指示牌、桁架、灯箱广告、横幅、地贴等。</w:t>
      </w:r>
      <w:r>
        <w:rPr>
          <w:sz w:val="20"/>
        </w:rPr>
        <w:t>应包括但不限于以下项目：</w:t>
      </w:r>
    </w:p>
    <w:tbl>
      <w:tblPr>
        <w:tblW w:w="0" w:type="auto"/>
        <w:tblBorders>
          <w:top w:val="none" w:color="000000" w:sz="4"/>
          <w:left w:val="none" w:color="000000" w:sz="4"/>
          <w:bottom w:val="none" w:color="000000" w:sz="4"/>
          <w:right w:val="none" w:color="000000" w:sz="4"/>
          <w:insideH w:val="none"/>
          <w:insideV w:val="none"/>
        </w:tblBorders>
      </w:tblPr>
      <w:tblGrid>
        <w:gridCol w:w="3310"/>
        <w:gridCol w:w="4980"/>
      </w:tblGrid>
      <w:tr>
        <w:tc>
          <w:tcPr>
            <w:tcW w:type="dxa" w:w="3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4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珠江散步道廊桥广告</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广交会展馆</w:t>
            </w:r>
            <w:r>
              <w:rPr>
                <w:sz w:val="20"/>
              </w:rPr>
              <w:t>D</w:t>
            </w:r>
            <w:r>
              <w:rPr>
                <w:sz w:val="20"/>
              </w:rPr>
              <w:t>区该</w:t>
            </w:r>
            <w:r>
              <w:rPr>
                <w:sz w:val="20"/>
              </w:rPr>
              <w:t>广告点位</w:t>
            </w:r>
            <w:r>
              <w:rPr>
                <w:sz w:val="20"/>
              </w:rPr>
              <w:t>全做，</w:t>
            </w:r>
            <w:r>
              <w:rPr>
                <w:sz w:val="20"/>
              </w:rPr>
              <w:t>共</w:t>
            </w:r>
            <w:r>
              <w:rPr>
                <w:sz w:val="20"/>
              </w:rPr>
              <w:t>9</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珠江散步道二层外通道飘台横幅</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广交会展馆</w:t>
            </w:r>
            <w:r>
              <w:rPr>
                <w:sz w:val="20"/>
              </w:rPr>
              <w:t>D</w:t>
            </w:r>
            <w:r>
              <w:rPr>
                <w:sz w:val="20"/>
              </w:rPr>
              <w:t>区该</w:t>
            </w:r>
            <w:r>
              <w:rPr>
                <w:sz w:val="20"/>
              </w:rPr>
              <w:t>广告点位</w:t>
            </w:r>
            <w:r>
              <w:rPr>
                <w:sz w:val="20"/>
              </w:rPr>
              <w:t>全做，</w:t>
            </w:r>
            <w:r>
              <w:rPr>
                <w:sz w:val="20"/>
              </w:rPr>
              <w:t>共</w:t>
            </w:r>
            <w:r>
              <w:rPr>
                <w:sz w:val="20"/>
              </w:rPr>
              <w:t>4</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珠江散步道扶梯广告</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广交会展馆</w:t>
            </w:r>
            <w:r>
              <w:rPr>
                <w:sz w:val="20"/>
              </w:rPr>
              <w:t>D</w:t>
            </w:r>
            <w:r>
              <w:rPr>
                <w:sz w:val="20"/>
              </w:rPr>
              <w:t>区该</w:t>
            </w:r>
            <w:r>
              <w:rPr>
                <w:sz w:val="20"/>
              </w:rPr>
              <w:t>广告点位</w:t>
            </w:r>
            <w:r>
              <w:rPr>
                <w:sz w:val="20"/>
              </w:rPr>
              <w:t>全做，</w:t>
            </w:r>
            <w:r>
              <w:rPr>
                <w:sz w:val="20"/>
              </w:rPr>
              <w:t>共</w:t>
            </w:r>
            <w:r>
              <w:rPr>
                <w:sz w:val="20"/>
              </w:rPr>
              <w:t>5</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广交会堂扶梯广告</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广交会堂</w:t>
            </w:r>
            <w:r>
              <w:rPr>
                <w:sz w:val="20"/>
              </w:rPr>
              <w:t>正门北面扶梯，共</w:t>
            </w:r>
            <w:r>
              <w:rPr>
                <w:sz w:val="20"/>
              </w:rPr>
              <w:t>1</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吊幅</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5m(H)</w:t>
            </w:r>
            <w:r>
              <w:rPr>
                <w:sz w:val="20"/>
              </w:rPr>
              <w:t>×</w:t>
            </w:r>
            <w:r>
              <w:rPr>
                <w:sz w:val="20"/>
              </w:rPr>
              <w:t>8m(W)</w:t>
            </w:r>
            <w:r>
              <w:rPr>
                <w:sz w:val="20"/>
              </w:rPr>
              <w:t>，广交会展馆</w:t>
            </w:r>
            <w:r>
              <w:rPr>
                <w:sz w:val="20"/>
              </w:rPr>
              <w:t>D</w:t>
            </w:r>
            <w:r>
              <w:rPr>
                <w:sz w:val="20"/>
              </w:rPr>
              <w:t>区该</w:t>
            </w:r>
            <w:r>
              <w:rPr>
                <w:sz w:val="20"/>
              </w:rPr>
              <w:t>广告点位共</w:t>
            </w:r>
            <w:r>
              <w:rPr>
                <w:sz w:val="20"/>
              </w:rPr>
              <w:t>15</w:t>
            </w:r>
            <w:r>
              <w:rPr>
                <w:sz w:val="20"/>
              </w:rPr>
              <w:t>个，选取</w:t>
            </w:r>
            <w:r>
              <w:rPr>
                <w:sz w:val="20"/>
              </w:rPr>
              <w:t>4</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展馆一层玻璃护栏横幅</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广交会展馆</w:t>
            </w:r>
            <w:r>
              <w:rPr>
                <w:sz w:val="20"/>
              </w:rPr>
              <w:t>D</w:t>
            </w:r>
            <w:r>
              <w:rPr>
                <w:sz w:val="20"/>
              </w:rPr>
              <w:t>区该</w:t>
            </w:r>
            <w:r>
              <w:rPr>
                <w:sz w:val="20"/>
              </w:rPr>
              <w:t>广告点位</w:t>
            </w:r>
            <w:r>
              <w:rPr>
                <w:sz w:val="20"/>
              </w:rPr>
              <w:t>全做，</w:t>
            </w:r>
            <w:r>
              <w:rPr>
                <w:sz w:val="20"/>
              </w:rPr>
              <w:t>共</w:t>
            </w:r>
            <w:r>
              <w:rPr>
                <w:sz w:val="20"/>
              </w:rPr>
              <w:t>4</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展板</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约</w:t>
            </w:r>
            <w:r>
              <w:rPr>
                <w:sz w:val="20"/>
              </w:rPr>
              <w:t>3m(H)</w:t>
            </w:r>
            <w:r>
              <w:rPr>
                <w:sz w:val="20"/>
              </w:rPr>
              <w:t>×</w:t>
            </w:r>
            <w:r>
              <w:rPr>
                <w:sz w:val="20"/>
              </w:rPr>
              <w:t>6m(W)</w:t>
            </w:r>
            <w:r>
              <w:rPr>
                <w:sz w:val="20"/>
              </w:rPr>
              <w:t>，</w:t>
            </w:r>
            <w:r>
              <w:rPr>
                <w:sz w:val="20"/>
              </w:rPr>
              <w:t>具体大小根据实际情况调整，</w:t>
            </w:r>
            <w:r>
              <w:rPr>
                <w:sz w:val="20"/>
              </w:rPr>
              <w:t>不少于</w:t>
            </w:r>
            <w:r>
              <w:rPr>
                <w:sz w:val="20"/>
              </w:rPr>
              <w:t>18</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防滑</w:t>
            </w:r>
            <w:r>
              <w:rPr>
                <w:sz w:val="20"/>
              </w:rPr>
              <w:t>地贴</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每个展厅入口地贴</w:t>
            </w:r>
            <w:r>
              <w:rPr>
                <w:sz w:val="20"/>
              </w:rPr>
              <w:t>2</w:t>
            </w:r>
            <w:r>
              <w:rPr>
                <w:sz w:val="20"/>
              </w:rPr>
              <w:t>m(H)</w:t>
            </w:r>
            <w:r>
              <w:rPr>
                <w:sz w:val="20"/>
              </w:rPr>
              <w:t>×</w:t>
            </w:r>
            <w:r>
              <w:rPr>
                <w:sz w:val="20"/>
              </w:rPr>
              <w:t>8m(W)</w:t>
            </w:r>
            <w:r>
              <w:rPr>
                <w:sz w:val="20"/>
              </w:rPr>
              <w:t>，其它小地贴</w:t>
            </w:r>
            <w:r>
              <w:rPr>
                <w:sz w:val="20"/>
              </w:rPr>
              <w:t>直径</w:t>
            </w:r>
            <w:r>
              <w:rPr>
                <w:sz w:val="20"/>
              </w:rPr>
              <w:t>不小于</w:t>
            </w:r>
            <w:r>
              <w:rPr>
                <w:sz w:val="20"/>
              </w:rPr>
              <w:t>1m</w:t>
            </w:r>
            <w:r>
              <w:rPr>
                <w:sz w:val="20"/>
              </w:rPr>
              <w:t>，</w:t>
            </w:r>
            <w:r>
              <w:rPr>
                <w:sz w:val="20"/>
              </w:rPr>
              <w:t>合计</w:t>
            </w:r>
            <w:r>
              <w:rPr>
                <w:sz w:val="20"/>
              </w:rPr>
              <w:t>约</w:t>
            </w:r>
            <w:r>
              <w:rPr>
                <w:sz w:val="20"/>
              </w:rPr>
              <w:t>60</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打卡点</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要求异型、加灯，总宽度不小于</w:t>
            </w:r>
            <w:r>
              <w:rPr>
                <w:sz w:val="20"/>
              </w:rPr>
              <w:t>6.5m</w:t>
            </w:r>
            <w:r>
              <w:rPr>
                <w:sz w:val="20"/>
              </w:rPr>
              <w:t>，高度根据设计调整，共</w:t>
            </w:r>
            <w:r>
              <w:rPr>
                <w:sz w:val="20"/>
              </w:rPr>
              <w:t>1</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展馆内指示牌等指引</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约</w:t>
            </w:r>
            <w:r>
              <w:rPr>
                <w:sz w:val="20"/>
              </w:rPr>
              <w:t>20</w:t>
            </w:r>
            <w:r>
              <w:rPr>
                <w:sz w:val="20"/>
              </w:rPr>
              <w:t>个</w:t>
            </w:r>
          </w:p>
        </w:tc>
      </w:tr>
      <w:tr>
        <w:tc>
          <w:tcPr>
            <w:tcW w:type="dxa" w:w="3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宣传栏</w:t>
            </w:r>
          </w:p>
        </w:tc>
        <w:tc>
          <w:tcPr>
            <w:tcW w:type="dxa" w:w="4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要求异型、加灯，高</w:t>
            </w:r>
            <w:r>
              <w:rPr>
                <w:sz w:val="20"/>
              </w:rPr>
              <w:t>2.5-3m</w:t>
            </w:r>
            <w:r>
              <w:rPr>
                <w:sz w:val="20"/>
              </w:rPr>
              <w:t>，宽</w:t>
            </w:r>
            <w:r>
              <w:rPr>
                <w:sz w:val="20"/>
              </w:rPr>
              <w:t>20-25m</w:t>
            </w:r>
            <w:r>
              <w:rPr>
                <w:sz w:val="20"/>
              </w:rPr>
              <w:t>，厚约</w:t>
            </w:r>
            <w:r>
              <w:rPr>
                <w:sz w:val="20"/>
              </w:rPr>
              <w:t>0.6m</w:t>
            </w:r>
            <w:r>
              <w:rPr>
                <w:sz w:val="20"/>
              </w:rPr>
              <w:t>，放置在广交会堂二层入口</w:t>
            </w:r>
          </w:p>
        </w:tc>
      </w:tr>
    </w:tbl>
    <w:p>
      <w:pPr>
        <w:pStyle w:val="null3"/>
        <w:ind w:firstLine="400"/>
      </w:pPr>
      <w:r>
        <w:rPr>
          <w:sz w:val="20"/>
        </w:rPr>
        <w:t>2.</w:t>
      </w:r>
      <w:r>
        <w:rPr>
          <w:sz w:val="20"/>
        </w:rPr>
        <w:t>相关要求：结合展会特点，相关设计应紧扣主题、内容准确、时代特色鲜明、宣传效果突出，指引导向清晰，用材经济环保。严格按照工期安全高效地完成相关设计、制作、安装、维护和拆除等工作。具体规格及数量根据现场实际情况调整。</w:t>
      </w:r>
      <w:r>
        <w:rPr>
          <w:sz w:val="20"/>
        </w:rPr>
        <w:t>所有用料均应采用不然（</w:t>
      </w:r>
      <w:r>
        <w:rPr>
          <w:sz w:val="20"/>
        </w:rPr>
        <w:t>A</w:t>
      </w:r>
      <w:r>
        <w:rPr>
          <w:sz w:val="20"/>
        </w:rPr>
        <w:t>级）或难燃（</w:t>
      </w:r>
      <w:r>
        <w:rPr>
          <w:sz w:val="20"/>
        </w:rPr>
        <w:t>B1</w:t>
      </w:r>
      <w:r>
        <w:rPr>
          <w:sz w:val="20"/>
        </w:rPr>
        <w:t>级）材料。</w:t>
      </w:r>
    </w:p>
    <w:p>
      <w:pPr>
        <w:pStyle w:val="null3"/>
        <w:ind w:firstLine="400"/>
      </w:pPr>
      <w:r>
        <w:rPr>
          <w:sz w:val="20"/>
        </w:rPr>
        <w:t>3.</w:t>
      </w:r>
      <w:r>
        <w:rPr>
          <w:sz w:val="20"/>
        </w:rPr>
        <w:t>服务方式：包工包料、包管理费、包电费、</w:t>
      </w:r>
      <w:r>
        <w:rPr>
          <w:sz w:val="20"/>
        </w:rPr>
        <w:t>包拆除及场地清拆、支付广交会展馆的广告资源费用（可参考《中国进出口商品交易会展馆服务手册》）等全部相关费用（场地租用费除外）</w:t>
      </w:r>
      <w:r>
        <w:rPr>
          <w:sz w:val="20"/>
        </w:rPr>
        <w:t>，</w:t>
      </w:r>
      <w:r>
        <w:rPr>
          <w:sz w:val="20"/>
        </w:rPr>
        <w:t>放置在户外的广告、指引牌须协助向相关主管部门沟通、报批</w:t>
      </w:r>
      <w:r>
        <w:rPr>
          <w:sz w:val="20"/>
        </w:rPr>
        <w:t>。</w:t>
      </w:r>
    </w:p>
    <w:p>
      <w:pPr>
        <w:pStyle w:val="null3"/>
        <w:ind w:firstLine="402"/>
        <w:jc w:val="both"/>
      </w:pPr>
      <w:r>
        <w:rPr>
          <w:sz w:val="20"/>
          <w:b/>
        </w:rPr>
        <w:t>（</w:t>
      </w:r>
      <w:r>
        <w:rPr>
          <w:sz w:val="20"/>
          <w:b/>
        </w:rPr>
        <w:t>四</w:t>
      </w:r>
      <w:r>
        <w:rPr>
          <w:sz w:val="20"/>
          <w:b/>
        </w:rPr>
        <w:t>）</w:t>
      </w:r>
      <w:r>
        <w:rPr>
          <w:sz w:val="20"/>
          <w:b/>
        </w:rPr>
        <w:t>省区市展区异型标准展位搭建</w:t>
      </w:r>
    </w:p>
    <w:p>
      <w:pPr>
        <w:pStyle w:val="null3"/>
        <w:ind w:firstLine="400"/>
        <w:jc w:val="both"/>
      </w:pPr>
      <w:r>
        <w:rPr>
          <w:sz w:val="20"/>
        </w:rPr>
        <w:t>1.</w:t>
      </w:r>
      <w:r>
        <w:rPr>
          <w:sz w:val="20"/>
        </w:rPr>
        <w:t>工作内容：负责省区市展区异型标准展位设计及搭建（搭建数量约</w:t>
      </w:r>
      <w:r>
        <w:rPr>
          <w:sz w:val="20"/>
        </w:rPr>
        <w:t>50</w:t>
      </w:r>
      <w:r>
        <w:rPr>
          <w:sz w:val="20"/>
        </w:rPr>
        <w:t>个，单价</w:t>
      </w:r>
      <w:r>
        <w:rPr>
          <w:sz w:val="20"/>
        </w:rPr>
        <w:t xml:space="preserve">   </w:t>
      </w:r>
      <w:r>
        <w:rPr>
          <w:sz w:val="20"/>
        </w:rPr>
        <w:t>元</w:t>
      </w:r>
      <w:r>
        <w:rPr>
          <w:sz w:val="20"/>
        </w:rPr>
        <w:t>/</w:t>
      </w:r>
      <w:r>
        <w:rPr>
          <w:sz w:val="20"/>
        </w:rPr>
        <w:t>个，</w:t>
      </w:r>
      <w:r>
        <w:rPr>
          <w:sz w:val="20"/>
        </w:rPr>
        <w:t>按照实际发生结算）。</w:t>
      </w:r>
    </w:p>
    <w:p>
      <w:pPr>
        <w:pStyle w:val="null3"/>
        <w:ind w:firstLine="400"/>
        <w:jc w:val="both"/>
      </w:pPr>
      <w:r>
        <w:rPr>
          <w:sz w:val="20"/>
        </w:rPr>
        <w:t>2.</w:t>
      </w:r>
      <w:r>
        <w:rPr>
          <w:sz w:val="20"/>
        </w:rPr>
        <w:t>相关配置：异形标准展位规格（</w:t>
      </w:r>
      <w:r>
        <w:rPr>
          <w:sz w:val="20"/>
        </w:rPr>
        <w:t>3</w:t>
      </w:r>
      <w:r>
        <w:rPr>
          <w:sz w:val="20"/>
        </w:rPr>
        <w:t>米×</w:t>
      </w:r>
      <w:r>
        <w:rPr>
          <w:sz w:val="20"/>
        </w:rPr>
        <w:t>3</w:t>
      </w:r>
      <w:r>
        <w:rPr>
          <w:sz w:val="20"/>
        </w:rPr>
        <w:t>米）</w:t>
      </w:r>
      <w:r>
        <w:rPr>
          <w:sz w:val="20"/>
        </w:rPr>
        <w:t>3</w:t>
      </w:r>
      <w:r>
        <w:rPr>
          <w:sz w:val="20"/>
        </w:rPr>
        <w:t>面背板为</w:t>
      </w:r>
      <w:r>
        <w:rPr>
          <w:sz w:val="20"/>
        </w:rPr>
        <w:t>2.5</w:t>
      </w:r>
      <w:r>
        <w:rPr>
          <w:sz w:val="20"/>
        </w:rPr>
        <w:t>米高展板、门头为</w:t>
      </w:r>
      <w:r>
        <w:rPr>
          <w:sz w:val="20"/>
        </w:rPr>
        <w:t>3.5</w:t>
      </w:r>
      <w:r>
        <w:rPr>
          <w:sz w:val="20"/>
        </w:rPr>
        <w:t>米高大方柱，展位配置</w:t>
      </w:r>
      <w:r>
        <w:rPr>
          <w:sz w:val="20"/>
        </w:rPr>
        <w:t>3</w:t>
      </w:r>
      <w:r>
        <w:rPr>
          <w:sz w:val="20"/>
        </w:rPr>
        <w:t>面背板、</w:t>
      </w:r>
      <w:r>
        <w:rPr>
          <w:sz w:val="20"/>
        </w:rPr>
        <w:t>1</w:t>
      </w:r>
      <w:r>
        <w:rPr>
          <w:sz w:val="20"/>
        </w:rPr>
        <w:t>张方桌、</w:t>
      </w:r>
      <w:r>
        <w:rPr>
          <w:sz w:val="20"/>
        </w:rPr>
        <w:t>2</w:t>
      </w:r>
      <w:r>
        <w:rPr>
          <w:sz w:val="20"/>
        </w:rPr>
        <w:t>张折椅、</w:t>
      </w:r>
      <w:r>
        <w:rPr>
          <w:sz w:val="20"/>
        </w:rPr>
        <w:t>2</w:t>
      </w:r>
      <w:r>
        <w:rPr>
          <w:sz w:val="20"/>
        </w:rPr>
        <w:t>盏长臂射灯、</w:t>
      </w:r>
      <w:r>
        <w:rPr>
          <w:sz w:val="20"/>
        </w:rPr>
        <w:t>1</w:t>
      </w:r>
      <w:r>
        <w:rPr>
          <w:sz w:val="20"/>
        </w:rPr>
        <w:t>个纸屑篓、</w:t>
      </w:r>
      <w:r>
        <w:rPr>
          <w:sz w:val="20"/>
        </w:rPr>
        <w:t>1</w:t>
      </w:r>
      <w:r>
        <w:rPr>
          <w:sz w:val="20"/>
        </w:rPr>
        <w:t>个插座、</w:t>
      </w:r>
      <w:r>
        <w:rPr>
          <w:sz w:val="20"/>
        </w:rPr>
        <w:t>280</w:t>
      </w:r>
      <w:r>
        <w:rPr>
          <w:sz w:val="20"/>
        </w:rPr>
        <w:t>克</w:t>
      </w:r>
      <w:r>
        <w:rPr>
          <w:sz w:val="20"/>
        </w:rPr>
        <w:t>/</w:t>
      </w:r>
      <w:r>
        <w:rPr>
          <w:sz w:val="20"/>
        </w:rPr>
        <w:t>平方米展览专用地毯（符合</w:t>
      </w:r>
      <w:r>
        <w:rPr>
          <w:sz w:val="20"/>
        </w:rPr>
        <w:t>B1</w:t>
      </w:r>
      <w:r>
        <w:rPr>
          <w:sz w:val="20"/>
        </w:rPr>
        <w:t>级阻燃标准）、</w:t>
      </w:r>
      <w:r>
        <w:rPr>
          <w:sz w:val="20"/>
        </w:rPr>
        <w:t>1</w:t>
      </w:r>
      <w:r>
        <w:rPr>
          <w:sz w:val="20"/>
        </w:rPr>
        <w:t>块</w:t>
      </w:r>
      <w:r>
        <w:rPr>
          <w:sz w:val="20"/>
        </w:rPr>
        <w:t>KT</w:t>
      </w:r>
      <w:r>
        <w:rPr>
          <w:sz w:val="20"/>
        </w:rPr>
        <w:t>板形象板、</w:t>
      </w:r>
      <w:r>
        <w:rPr>
          <w:sz w:val="20"/>
        </w:rPr>
        <w:t>1</w:t>
      </w:r>
      <w:r>
        <w:rPr>
          <w:sz w:val="20"/>
        </w:rPr>
        <w:t>块企业中英文楣板、</w:t>
      </w:r>
      <w:r>
        <w:rPr>
          <w:sz w:val="20"/>
        </w:rPr>
        <w:t>2</w:t>
      </w:r>
      <w:r>
        <w:rPr>
          <w:sz w:val="20"/>
        </w:rPr>
        <w:t>块</w:t>
      </w:r>
      <w:r>
        <w:rPr>
          <w:sz w:val="20"/>
        </w:rPr>
        <w:t>KT</w:t>
      </w:r>
      <w:r>
        <w:rPr>
          <w:sz w:val="20"/>
        </w:rPr>
        <w:t>板造型侧板。</w:t>
      </w:r>
    </w:p>
    <w:p>
      <w:pPr>
        <w:pStyle w:val="null3"/>
        <w:ind w:firstLine="400"/>
        <w:jc w:val="both"/>
      </w:pPr>
      <w:r>
        <w:rPr>
          <w:sz w:val="20"/>
        </w:rPr>
        <w:t>3.</w:t>
      </w:r>
      <w:r>
        <w:rPr>
          <w:sz w:val="20"/>
        </w:rPr>
        <w:t>相关要求：所有用料均应采用不燃（</w:t>
      </w:r>
      <w:r>
        <w:rPr>
          <w:sz w:val="20"/>
        </w:rPr>
        <w:t>A</w:t>
      </w:r>
      <w:r>
        <w:rPr>
          <w:sz w:val="20"/>
        </w:rPr>
        <w:t>级）或难燃（</w:t>
      </w:r>
      <w:r>
        <w:rPr>
          <w:sz w:val="20"/>
        </w:rPr>
        <w:t>B1</w:t>
      </w:r>
      <w:r>
        <w:rPr>
          <w:sz w:val="20"/>
        </w:rPr>
        <w:t>级）材料。</w:t>
      </w:r>
    </w:p>
    <w:p>
      <w:pPr>
        <w:pStyle w:val="null3"/>
        <w:ind w:firstLine="400"/>
        <w:jc w:val="both"/>
      </w:pPr>
      <w:r>
        <w:rPr>
          <w:sz w:val="20"/>
        </w:rPr>
        <w:t>3.</w:t>
      </w:r>
      <w:r>
        <w:rPr>
          <w:sz w:val="20"/>
        </w:rPr>
        <w:t>服务方式：</w:t>
      </w:r>
      <w:r>
        <w:rPr>
          <w:sz w:val="20"/>
        </w:rPr>
        <w:t>包工包料、包管理费、包电费、包拆除及场地清拆等全部相关费用（场地租用费除外）。</w:t>
      </w:r>
    </w:p>
    <w:p>
      <w:pPr>
        <w:pStyle w:val="null3"/>
        <w:ind w:firstLine="402"/>
        <w:jc w:val="both"/>
      </w:pPr>
      <w:r>
        <w:rPr>
          <w:sz w:val="20"/>
          <w:b/>
        </w:rPr>
        <w:t>（五）广东展区特装</w:t>
      </w:r>
      <w:r>
        <w:rPr>
          <w:sz w:val="20"/>
          <w:b/>
        </w:rPr>
        <w:t>搭建</w:t>
      </w:r>
    </w:p>
    <w:p>
      <w:pPr>
        <w:pStyle w:val="null3"/>
        <w:ind w:firstLine="400"/>
        <w:jc w:val="both"/>
      </w:pPr>
      <w:r>
        <w:rPr>
          <w:sz w:val="20"/>
        </w:rPr>
        <w:t>第二十一届中博会广东展区面积不少于</w:t>
      </w:r>
      <w:r>
        <w:rPr>
          <w:sz w:val="20"/>
        </w:rPr>
        <w:t>1200</w:t>
      </w:r>
      <w:r>
        <w:rPr>
          <w:sz w:val="20"/>
        </w:rPr>
        <w:t>平方米（以实际安排为准）。组展产业类别主要为未来产业，重点围绕人工智能赋能相关行业（包括人形机器人、脑机接口、人工智能赋能医疗健康、人工智能赋能航空航天等相关行业）、机器人、低空经济等行业，参展企业包括专精特新“小巨人”企业、制造业单项冠军企业、省级“专精特新”企业等行业龙头企业和优质企业，以及中小企业特色产业集群。（具体参展行业等以广东展区规划为准。）</w:t>
      </w:r>
    </w:p>
    <w:p>
      <w:pPr>
        <w:pStyle w:val="null3"/>
        <w:ind w:firstLine="400"/>
        <w:jc w:val="both"/>
      </w:pPr>
      <w:r>
        <w:rPr>
          <w:sz w:val="20"/>
        </w:rPr>
        <w:t>1.</w:t>
      </w:r>
      <w:r>
        <w:rPr>
          <w:sz w:val="20"/>
        </w:rPr>
        <w:t>服务方式：包工包料、包管理费、包电费、包拆除及场地清拆等全部相关费用（场地租用费除外）。</w:t>
      </w:r>
    </w:p>
    <w:p>
      <w:pPr>
        <w:pStyle w:val="null3"/>
        <w:ind w:firstLine="400"/>
        <w:jc w:val="both"/>
      </w:pPr>
      <w:r>
        <w:rPr>
          <w:sz w:val="20"/>
        </w:rPr>
        <w:t>2.</w:t>
      </w:r>
      <w:r>
        <w:rPr>
          <w:sz w:val="20"/>
        </w:rPr>
        <w:t>相关要求：整体特装，根据需求配备</w:t>
      </w:r>
      <w:r>
        <w:rPr>
          <w:sz w:val="20"/>
        </w:rPr>
        <w:t>LED</w:t>
      </w:r>
      <w:r>
        <w:rPr>
          <w:sz w:val="20"/>
        </w:rPr>
        <w:t>大屏幕或液晶电视、喷绘画面、洽谈区桌椅等，展区内铺设</w:t>
      </w:r>
      <w:r>
        <w:rPr>
          <w:sz w:val="20"/>
        </w:rPr>
        <w:t>280</w:t>
      </w:r>
      <w:r>
        <w:rPr>
          <w:sz w:val="20"/>
        </w:rPr>
        <w:t>克</w:t>
      </w:r>
      <w:r>
        <w:rPr>
          <w:sz w:val="20"/>
        </w:rPr>
        <w:t>/</w:t>
      </w:r>
      <w:r>
        <w:rPr>
          <w:sz w:val="20"/>
        </w:rPr>
        <w:t>平方米展览专用地毯（符合</w:t>
      </w:r>
      <w:r>
        <w:rPr>
          <w:sz w:val="20"/>
        </w:rPr>
        <w:t>B1</w:t>
      </w:r>
      <w:r>
        <w:rPr>
          <w:sz w:val="20"/>
        </w:rPr>
        <w:t>级阻燃标准）。广东展区总体按统一形象的原则进行布展，各参展企业以地市为单位根据行业和企业的具体情况统筹安排。广东展区总体上围绕宣传省委省政府支持中小企业发展的政策措施和成果，同时结合地市特色，并突出参展企业产品特点和优势。总体布局符合场地环境要求，展板设计美观、布局合理。结构设计应符合国家有关设计规范，安全合理；参观路线设置流畅，易于组织参观；造型能表达主题，符合施工安全、使用安全、消防安全及展馆相关要求。所有用料均应采用不燃（</w:t>
      </w:r>
      <w:r>
        <w:rPr>
          <w:sz w:val="20"/>
        </w:rPr>
        <w:t>A</w:t>
      </w:r>
      <w:r>
        <w:rPr>
          <w:sz w:val="20"/>
        </w:rPr>
        <w:t>级）或难燃（</w:t>
      </w:r>
      <w:r>
        <w:rPr>
          <w:sz w:val="20"/>
        </w:rPr>
        <w:t>B1</w:t>
      </w:r>
      <w:r>
        <w:rPr>
          <w:sz w:val="20"/>
        </w:rPr>
        <w:t>级）材料。</w:t>
      </w:r>
    </w:p>
    <w:p>
      <w:pPr>
        <w:pStyle w:val="null3"/>
        <w:ind w:firstLine="402"/>
      </w:pPr>
      <w:r>
        <w:rPr>
          <w:sz w:val="20"/>
          <w:b/>
        </w:rPr>
        <w:t>二、完成时间</w:t>
      </w:r>
    </w:p>
    <w:p>
      <w:pPr>
        <w:pStyle w:val="null3"/>
        <w:ind w:firstLine="400"/>
      </w:pPr>
      <w:r>
        <w:rPr>
          <w:sz w:val="20"/>
        </w:rPr>
        <w:t>按照甲方工作部署，计划于合同签订之日起开展相关工作至</w:t>
      </w:r>
      <w:r>
        <w:rPr>
          <w:sz w:val="20"/>
        </w:rPr>
        <w:t>2026</w:t>
      </w:r>
      <w:r>
        <w:rPr>
          <w:sz w:val="20"/>
        </w:rPr>
        <w:t>年</w:t>
      </w:r>
      <w:r>
        <w:rPr>
          <w:sz w:val="20"/>
        </w:rPr>
        <w:t>9</w:t>
      </w:r>
      <w:r>
        <w:rPr>
          <w:sz w:val="20"/>
        </w:rPr>
        <w:t>月</w:t>
      </w:r>
      <w:r>
        <w:rPr>
          <w:sz w:val="20"/>
        </w:rPr>
        <w:t>6</w:t>
      </w:r>
      <w:r>
        <w:rPr>
          <w:sz w:val="20"/>
        </w:rPr>
        <w:t>日完成。乙方完成所有受托事项后</w:t>
      </w:r>
      <w:r>
        <w:rPr>
          <w:sz w:val="20"/>
        </w:rPr>
        <w:t>60</w:t>
      </w:r>
      <w:r>
        <w:rPr>
          <w:sz w:val="20"/>
        </w:rPr>
        <w:t>日内，应向甲方申请验收。</w:t>
      </w:r>
    </w:p>
    <w:p>
      <w:pPr>
        <w:pStyle w:val="null3"/>
        <w:ind w:firstLine="402"/>
      </w:pPr>
      <w:r>
        <w:rPr>
          <w:sz w:val="20"/>
          <w:b/>
        </w:rPr>
        <w:t>三、验收标准</w:t>
      </w:r>
    </w:p>
    <w:p>
      <w:pPr>
        <w:pStyle w:val="null3"/>
        <w:ind w:firstLine="400"/>
      </w:pPr>
      <w:r>
        <w:rPr>
          <w:sz w:val="20"/>
        </w:rPr>
        <w:t>本项目完成后，且乙方在布展期和展览期未发生安全生产事故，在安全监管部门巡查检查时未受到处罚，由甲方负责组织验收，对照本合同第一条</w:t>
      </w:r>
      <w:r>
        <w:rPr>
          <w:sz w:val="20"/>
        </w:rPr>
        <w:t>“委托事项的主要工作内容与要求”，以乙方向甲方提交的验收材料作为验收依据进行验收。验收材料包括但不限于：盖乙方公章的验收申请书、验收报告（包括但不限于工作总结，地毯铺设、展馆内外指引及氛围营造、省区市展区异型标准展位搭建及广东展区特装</w:t>
      </w:r>
      <w:r>
        <w:rPr>
          <w:sz w:val="20"/>
        </w:rPr>
        <w:t>搭建</w:t>
      </w:r>
      <w:r>
        <w:rPr>
          <w:sz w:val="20"/>
        </w:rPr>
        <w:t>施工监理报告、项目费用清单）等。验收人员及费用由甲方负责。</w:t>
      </w:r>
    </w:p>
    <w:p>
      <w:pPr>
        <w:pStyle w:val="null3"/>
        <w:ind w:firstLine="402"/>
      </w:pPr>
      <w:r>
        <w:rPr>
          <w:sz w:val="20"/>
          <w:b/>
        </w:rPr>
        <w:t>四、双方的权利与义务</w:t>
      </w:r>
    </w:p>
    <w:p>
      <w:pPr>
        <w:pStyle w:val="null3"/>
        <w:ind w:firstLine="400"/>
      </w:pPr>
      <w:r>
        <w:rPr>
          <w:sz w:val="20"/>
        </w:rPr>
        <w:t>（一）甲方权利与义务</w:t>
      </w:r>
    </w:p>
    <w:p>
      <w:pPr>
        <w:pStyle w:val="null3"/>
        <w:ind w:firstLine="400"/>
      </w:pPr>
      <w:r>
        <w:rPr>
          <w:sz w:val="20"/>
        </w:rPr>
        <w:t>1.</w:t>
      </w:r>
      <w:r>
        <w:rPr>
          <w:sz w:val="20"/>
        </w:rPr>
        <w:t>甲方有权在本项目工作范围内对乙方工作进行指导、检查和监督。</w:t>
      </w:r>
    </w:p>
    <w:p>
      <w:pPr>
        <w:pStyle w:val="null3"/>
        <w:ind w:firstLine="400"/>
      </w:pPr>
      <w:r>
        <w:rPr>
          <w:sz w:val="20"/>
        </w:rPr>
        <w:t>2.</w:t>
      </w:r>
      <w:r>
        <w:rPr>
          <w:sz w:val="20"/>
        </w:rPr>
        <w:t>甲方应在布展指引（或参展商手册）等相关展会资料上列明乙方为本展会主场综合服务机构，并告知展馆方，为乙方与展馆方之间的联系与协调提供必要的协助。</w:t>
      </w:r>
    </w:p>
    <w:p>
      <w:pPr>
        <w:pStyle w:val="null3"/>
        <w:ind w:firstLine="400"/>
      </w:pPr>
      <w:r>
        <w:rPr>
          <w:sz w:val="20"/>
        </w:rPr>
        <w:t>3.</w:t>
      </w:r>
      <w:r>
        <w:rPr>
          <w:sz w:val="20"/>
        </w:rPr>
        <w:t>在本项目工作范围内甲方有义务为乙方及相关单位之间的联系与协调提供必要的协助。</w:t>
      </w:r>
    </w:p>
    <w:p>
      <w:pPr>
        <w:pStyle w:val="null3"/>
        <w:ind w:firstLine="400"/>
      </w:pPr>
      <w:r>
        <w:rPr>
          <w:sz w:val="20"/>
        </w:rPr>
        <w:t>4.</w:t>
      </w:r>
      <w:r>
        <w:rPr>
          <w:sz w:val="20"/>
        </w:rPr>
        <w:t>为顺利推进本项目各项工作，甲方应及时向乙方提供必要的展会信息。</w:t>
      </w:r>
    </w:p>
    <w:p>
      <w:pPr>
        <w:pStyle w:val="null3"/>
        <w:ind w:firstLine="400"/>
      </w:pPr>
      <w:r>
        <w:rPr>
          <w:sz w:val="20"/>
        </w:rPr>
        <w:t>（二）乙方权利与义务</w:t>
      </w:r>
    </w:p>
    <w:p>
      <w:pPr>
        <w:pStyle w:val="null3"/>
        <w:ind w:firstLine="400"/>
      </w:pPr>
      <w:r>
        <w:rPr>
          <w:sz w:val="20"/>
        </w:rPr>
        <w:t>1.</w:t>
      </w:r>
      <w:r>
        <w:rPr>
          <w:sz w:val="20"/>
        </w:rPr>
        <w:t>乙方须接受甲方对</w:t>
      </w:r>
      <w:r>
        <w:rPr>
          <w:sz w:val="20"/>
        </w:rPr>
        <w:t>本项目</w:t>
      </w:r>
      <w:r>
        <w:rPr>
          <w:sz w:val="20"/>
        </w:rPr>
        <w:t>各项工作的指导、检查和监督，及时向甲方汇报工作进展情况，按甲方要求及时推进工作，保证工作质量。</w:t>
      </w:r>
    </w:p>
    <w:p>
      <w:pPr>
        <w:pStyle w:val="null3"/>
        <w:ind w:firstLine="400"/>
      </w:pPr>
      <w:r>
        <w:rPr>
          <w:sz w:val="20"/>
        </w:rPr>
        <w:t>2.</w:t>
      </w:r>
      <w:r>
        <w:rPr>
          <w:sz w:val="20"/>
        </w:rPr>
        <w:t>乙方应指定专门团队和具有丰富相关经验的项目负责人负责本项目业务。团队架构合理，人员配置齐全、岗位分工安排合理。乙方应列出详细的人员名单，包括姓名、联系方式、负责的工作内容等。专门的团队人数不少于</w:t>
      </w:r>
      <w:r>
        <w:rPr>
          <w:sz w:val="20"/>
        </w:rPr>
        <w:t>10</w:t>
      </w:r>
      <w:r>
        <w:rPr>
          <w:sz w:val="20"/>
        </w:rPr>
        <w:t>人，其中主要管理团队包括</w:t>
      </w:r>
      <w:r>
        <w:rPr>
          <w:sz w:val="20"/>
        </w:rPr>
        <w:t>1</w:t>
      </w:r>
      <w:r>
        <w:rPr>
          <w:sz w:val="20"/>
        </w:rPr>
        <w:t>名项目负责人，统筹及协调整个项目的实施；具体项目（主场统筹协调服务、地毯铺设、展馆内外指引及氛围营造、省区市展区异型标准展位搭建、广东展区特装</w:t>
      </w:r>
      <w:r>
        <w:rPr>
          <w:sz w:val="20"/>
        </w:rPr>
        <w:t>搭建</w:t>
      </w:r>
      <w:r>
        <w:rPr>
          <w:sz w:val="20"/>
        </w:rPr>
        <w:t>）各安排</w:t>
      </w:r>
      <w:r>
        <w:rPr>
          <w:sz w:val="20"/>
        </w:rPr>
        <w:t>1</w:t>
      </w:r>
      <w:r>
        <w:rPr>
          <w:sz w:val="20"/>
        </w:rPr>
        <w:t>名分项目负责人，其余人员根据工作需要合理安排。</w:t>
      </w:r>
      <w:r>
        <w:rPr>
          <w:sz w:val="20"/>
        </w:rPr>
        <w:t>实际投入本项目团队人员数量须与投标响应团队人员数量保持一致。</w:t>
      </w:r>
    </w:p>
    <w:p>
      <w:pPr>
        <w:pStyle w:val="null3"/>
        <w:ind w:firstLine="400"/>
      </w:pPr>
      <w:r>
        <w:rPr>
          <w:sz w:val="20"/>
        </w:rPr>
        <w:t>3.</w:t>
      </w:r>
      <w:r>
        <w:rPr>
          <w:sz w:val="20"/>
        </w:rPr>
        <w:t>乙方所有施工人员需是专业施工人员，电工需持证上岗，各特种作业人员需持证操作。乙方负责所有项目工作人员的安全和生产安全，为所有施工人员购买相关保险。</w:t>
      </w:r>
    </w:p>
    <w:p>
      <w:pPr>
        <w:pStyle w:val="null3"/>
        <w:ind w:firstLine="400"/>
      </w:pPr>
      <w:r>
        <w:rPr>
          <w:sz w:val="20"/>
          <w:color w:val="000000"/>
        </w:rPr>
        <w:t>4.</w:t>
      </w:r>
      <w:r>
        <w:rPr>
          <w:sz w:val="20"/>
          <w:color w:val="000000"/>
        </w:rPr>
        <w:t>乙方须保证服务质量及所有设施的完整性、安全性和实用性，在展览期间乙方应安排管理人员在场，随时处理质量或故障问题，如展会期间因产品、设施的质量问题及存在的安全隐患造成人员或财产损失的，由乙方承担；对甲方造成损失的，乙方应承担赔偿责任。</w:t>
      </w:r>
    </w:p>
    <w:p>
      <w:pPr>
        <w:pStyle w:val="null3"/>
        <w:ind w:firstLine="400"/>
      </w:pPr>
      <w:r>
        <w:rPr>
          <w:sz w:val="20"/>
          <w:color w:val="000000"/>
        </w:rPr>
        <w:t>5.</w:t>
      </w:r>
      <w:r>
        <w:rPr>
          <w:sz w:val="20"/>
          <w:color w:val="000000"/>
        </w:rPr>
        <w:t>乙方在项目实施过程中要符合国家、省、市的相关行业合格标准和展馆的相关规定。</w:t>
      </w:r>
    </w:p>
    <w:p>
      <w:pPr>
        <w:pStyle w:val="null3"/>
        <w:ind w:firstLine="400"/>
      </w:pPr>
      <w:r>
        <w:rPr>
          <w:sz w:val="20"/>
          <w:color w:val="000000"/>
        </w:rPr>
        <w:t>6.</w:t>
      </w:r>
      <w:r>
        <w:rPr>
          <w:sz w:val="20"/>
          <w:color w:val="000000"/>
        </w:rPr>
        <w:t>乙方在项目执行过程中不得出现安全事故，所造成的安全事故的损失由乙方负责。</w:t>
      </w:r>
    </w:p>
    <w:p>
      <w:pPr>
        <w:pStyle w:val="null3"/>
        <w:ind w:firstLine="400"/>
      </w:pPr>
      <w:r>
        <w:rPr>
          <w:sz w:val="20"/>
          <w:color w:val="000000"/>
        </w:rPr>
        <w:t>7.</w:t>
      </w:r>
      <w:r>
        <w:rPr>
          <w:sz w:val="20"/>
          <w:color w:val="000000"/>
        </w:rPr>
        <w:t>乙方在项目实施过程中，及时到各部门办理报批、报审、备案等相关手续及支付相关费用。</w:t>
      </w:r>
    </w:p>
    <w:p>
      <w:pPr>
        <w:pStyle w:val="null3"/>
        <w:ind w:firstLine="400"/>
      </w:pPr>
      <w:r>
        <w:rPr>
          <w:sz w:val="20"/>
          <w:color w:val="000000"/>
        </w:rPr>
        <w:t>8.</w:t>
      </w:r>
      <w:r>
        <w:rPr>
          <w:sz w:val="20"/>
          <w:color w:val="000000"/>
        </w:rPr>
        <w:t>展会结束后，乙方应按甲方要求完成全部搭建类项目的拆除清理工作，并将场地恢复至原状。拆除后所产生的所有废料、垃圾、物料，其所有权归乙方所有，由乙方负责回收处理，并承担相应的清运费用。如乙方未在规定时间内完成拆除清运，甲方有权委托第三方进行清理，所产生的一切费用由乙方承担，甲方有权从应付合同款中直接扣除。</w:t>
      </w:r>
    </w:p>
    <w:p>
      <w:pPr>
        <w:pStyle w:val="null3"/>
        <w:ind w:firstLine="400"/>
      </w:pPr>
      <w:r>
        <w:rPr>
          <w:sz w:val="20"/>
          <w:color w:val="000000"/>
        </w:rPr>
        <w:t>9.</w:t>
      </w:r>
      <w:r>
        <w:rPr>
          <w:sz w:val="20"/>
          <w:color w:val="000000"/>
        </w:rPr>
        <w:t>乙方应配合甲方开展项目验收、审计等相关工作，且不受合同期限限制。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02"/>
      </w:pPr>
      <w:r>
        <w:rPr>
          <w:sz w:val="20"/>
          <w:b/>
        </w:rPr>
        <w:t>五、费用和支付方式</w:t>
      </w:r>
    </w:p>
    <w:p>
      <w:pPr>
        <w:pStyle w:val="null3"/>
        <w:ind w:firstLine="400"/>
      </w:pPr>
      <w:r>
        <w:rPr>
          <w:sz w:val="20"/>
        </w:rPr>
        <w:t>（一）本项目的服务费用总价为人民币（大写）：</w:t>
      </w:r>
      <w:r>
        <w:rPr/>
        <w:t xml:space="preserve">  </w:t>
      </w:r>
      <w:r>
        <w:rPr>
          <w:sz w:val="20"/>
        </w:rPr>
        <w:t>元</w:t>
      </w:r>
      <w:r>
        <w:rPr>
          <w:sz w:val="20"/>
        </w:rPr>
        <w:t>整</w:t>
      </w:r>
      <w:r>
        <w:rPr>
          <w:sz w:val="20"/>
        </w:rPr>
        <w:t>，即</w:t>
      </w:r>
      <w:r>
        <w:rPr>
          <w:sz w:val="20"/>
        </w:rPr>
        <w:t>¥</w:t>
      </w:r>
      <w:r>
        <w:rPr/>
        <w:t xml:space="preserve">    </w:t>
      </w:r>
      <w:r>
        <w:rPr>
          <w:sz w:val="20"/>
        </w:rPr>
        <w:t>元。该总金额为含税价，包含合同委托事项完成过程中产生的一切费用，甲方不再另行支付其他费用。</w:t>
      </w:r>
      <w:r>
        <w:rPr>
          <w:sz w:val="20"/>
        </w:rPr>
        <w:t>本项目具体工作内容，甲方可根据实际需要作必要调整，</w:t>
      </w:r>
      <w:r>
        <w:rPr>
          <w:sz w:val="20"/>
        </w:rPr>
        <w:t>按照主场统筹协调服务费用人民币</w:t>
      </w:r>
      <w:r>
        <w:rPr/>
        <w:t xml:space="preserve">    </w:t>
      </w:r>
      <w:r>
        <w:rPr>
          <w:sz w:val="20"/>
        </w:rPr>
        <w:t>元、展馆内外指引及氛围营造服务费用人民币</w:t>
      </w:r>
      <w:r>
        <w:rPr/>
        <w:t xml:space="preserve">     </w:t>
      </w:r>
      <w:r>
        <w:rPr>
          <w:sz w:val="20"/>
        </w:rPr>
        <w:t>元、广东展区特装</w:t>
      </w:r>
      <w:r>
        <w:rPr>
          <w:sz w:val="20"/>
        </w:rPr>
        <w:t>搭建</w:t>
      </w:r>
      <w:r>
        <w:rPr>
          <w:sz w:val="20"/>
        </w:rPr>
        <w:t>服务费用</w:t>
      </w:r>
      <w:r>
        <w:rPr/>
        <w:t xml:space="preserve">   </w:t>
      </w:r>
      <w:r>
        <w:rPr>
          <w:sz w:val="20"/>
        </w:rPr>
        <w:t>元，地毯铺设（铺设面积约</w:t>
      </w:r>
      <w:r>
        <w:rPr>
          <w:sz w:val="20"/>
        </w:rPr>
        <w:t>4.8</w:t>
      </w:r>
      <w:r>
        <w:rPr>
          <w:sz w:val="20"/>
        </w:rPr>
        <w:t>万平方米，</w:t>
      </w:r>
      <w:r>
        <w:rPr/>
        <w:t xml:space="preserve">   </w:t>
      </w:r>
      <w:r>
        <w:rPr>
          <w:sz w:val="20"/>
        </w:rPr>
        <w:t>元</w:t>
      </w:r>
      <w:r>
        <w:rPr>
          <w:sz w:val="20"/>
        </w:rPr>
        <w:t>/</w:t>
      </w:r>
      <w:r>
        <w:rPr>
          <w:sz w:val="20"/>
        </w:rPr>
        <w:t>平方米）、省区市展区异型标准展位搭建（搭建数量约</w:t>
      </w:r>
      <w:r>
        <w:rPr>
          <w:sz w:val="20"/>
        </w:rPr>
        <w:t>50</w:t>
      </w:r>
      <w:r>
        <w:rPr>
          <w:sz w:val="20"/>
        </w:rPr>
        <w:t>个，</w:t>
      </w:r>
      <w:r>
        <w:rPr/>
        <w:t xml:space="preserve">   </w:t>
      </w:r>
      <w:r>
        <w:rPr>
          <w:sz w:val="20"/>
        </w:rPr>
        <w:t>元</w:t>
      </w:r>
      <w:r>
        <w:rPr>
          <w:sz w:val="20"/>
        </w:rPr>
        <w:t>/</w:t>
      </w:r>
      <w:r>
        <w:rPr>
          <w:sz w:val="20"/>
        </w:rPr>
        <w:t>个）服务费用按照实际发生结算。</w:t>
      </w:r>
    </w:p>
    <w:p>
      <w:pPr>
        <w:pStyle w:val="null3"/>
        <w:ind w:firstLine="400"/>
      </w:pPr>
      <w:r>
        <w:rPr>
          <w:sz w:val="20"/>
        </w:rPr>
        <w:t>（二）</w:t>
      </w:r>
      <w:r>
        <w:rPr>
          <w:sz w:val="20"/>
        </w:rPr>
        <w:t>支付方式</w:t>
      </w:r>
      <w:r>
        <w:rPr>
          <w:sz w:val="20"/>
        </w:rPr>
        <w:t>：</w:t>
      </w:r>
    </w:p>
    <w:p>
      <w:pPr>
        <w:pStyle w:val="null3"/>
        <w:ind w:firstLine="400"/>
      </w:pPr>
      <w:r>
        <w:rPr>
          <w:sz w:val="20"/>
        </w:rPr>
        <w:t>1</w:t>
      </w:r>
      <w:r>
        <w:rPr>
          <w:sz w:val="20"/>
        </w:rPr>
        <w:t>.</w:t>
      </w:r>
      <w:r>
        <w:rPr>
          <w:sz w:val="20"/>
        </w:rPr>
        <w:t>甲方收到乙方有效发票后</w:t>
      </w:r>
      <w:r>
        <w:rPr>
          <w:sz w:val="20"/>
        </w:rPr>
        <w:t>10</w:t>
      </w:r>
      <w:r>
        <w:rPr>
          <w:sz w:val="20"/>
        </w:rPr>
        <w:t>个工作日内</w:t>
      </w:r>
      <w:r>
        <w:rPr>
          <w:sz w:val="20"/>
        </w:rPr>
        <w:t>向乙方支付</w:t>
      </w:r>
      <w:r>
        <w:rPr>
          <w:sz w:val="20"/>
        </w:rPr>
        <w:t xml:space="preserve"> </w:t>
      </w:r>
      <w:r>
        <w:rPr>
          <w:sz w:val="20"/>
        </w:rPr>
        <w:t xml:space="preserve">60 </w:t>
      </w:r>
      <w:r>
        <w:rPr>
          <w:sz w:val="20"/>
        </w:rPr>
        <w:t>%</w:t>
      </w:r>
      <w:r>
        <w:rPr>
          <w:sz w:val="20"/>
        </w:rPr>
        <w:t>的委托费用，即人民币（大写）：</w:t>
      </w:r>
      <w:r>
        <w:rPr>
          <w:sz w:val="20"/>
        </w:rPr>
        <w:t xml:space="preserve">     </w:t>
      </w:r>
      <w:r>
        <w:rPr>
          <w:sz w:val="20"/>
        </w:rPr>
        <w:t>元</w:t>
      </w:r>
      <w:r>
        <w:rPr>
          <w:sz w:val="20"/>
        </w:rPr>
        <w:t>整，</w:t>
      </w:r>
      <w:r>
        <w:rPr>
          <w:sz w:val="20"/>
        </w:rPr>
        <w:t>¥</w:t>
      </w:r>
      <w:r>
        <w:rPr/>
        <w:t xml:space="preserve">   </w:t>
      </w:r>
      <w:r>
        <w:rPr>
          <w:sz w:val="20"/>
        </w:rPr>
        <w:t>元。</w:t>
      </w:r>
      <w:r>
        <w:rPr>
          <w:sz w:val="20"/>
        </w:rPr>
        <w:t>乙方未按要求及时提供发票的，不视为甲方违约。</w:t>
      </w:r>
    </w:p>
    <w:p>
      <w:pPr>
        <w:pStyle w:val="null3"/>
        <w:ind w:firstLine="400"/>
      </w:pPr>
      <w:r>
        <w:rPr>
          <w:sz w:val="20"/>
        </w:rPr>
        <w:t>2</w:t>
      </w:r>
      <w:r>
        <w:rPr>
          <w:sz w:val="20"/>
        </w:rPr>
        <w:t>.</w:t>
      </w:r>
      <w:r>
        <w:rPr>
          <w:sz w:val="20"/>
        </w:rPr>
        <w:t>项目实施结束后，乙方按照甲方要求提供验收材料及费用结算清单，经过甲方验收通过后，地毯铺设、省区市展区异型标准展位搭建的费用按照实际完成并经甲方、监理签认的工程量据实结算，支付的尾款金额不超合同总价的</w:t>
      </w:r>
      <w:r>
        <w:rPr>
          <w:sz w:val="20"/>
        </w:rPr>
        <w:t xml:space="preserve">40 </w:t>
      </w:r>
      <w:r>
        <w:rPr>
          <w:sz w:val="20"/>
        </w:rPr>
        <w:t>%</w:t>
      </w:r>
      <w:r>
        <w:rPr>
          <w:sz w:val="20"/>
        </w:rPr>
        <w:t>，</w:t>
      </w:r>
      <w:r>
        <w:rPr>
          <w:sz w:val="20"/>
        </w:rPr>
        <w:t>即人民币（大写）：</w:t>
      </w:r>
      <w:r>
        <w:rPr/>
        <w:t xml:space="preserve">    </w:t>
      </w:r>
      <w:r>
        <w:rPr>
          <w:sz w:val="20"/>
        </w:rPr>
        <w:t>整，</w:t>
      </w:r>
      <w:r>
        <w:rPr>
          <w:sz w:val="20"/>
        </w:rPr>
        <w:t>¥</w:t>
      </w:r>
      <w:r>
        <w:rPr/>
        <w:t xml:space="preserve">    </w:t>
      </w:r>
      <w:r>
        <w:rPr>
          <w:sz w:val="20"/>
        </w:rPr>
        <w:t>元</w:t>
      </w:r>
      <w:r>
        <w:rPr>
          <w:sz w:val="20"/>
        </w:rPr>
        <w:t>，</w:t>
      </w:r>
      <w:r>
        <w:rPr>
          <w:sz w:val="20"/>
        </w:rPr>
        <w:t>超出部分甲方不予支付。</w:t>
      </w:r>
    </w:p>
    <w:p>
      <w:pPr>
        <w:pStyle w:val="null3"/>
        <w:ind w:firstLine="400"/>
      </w:pPr>
      <w:r>
        <w:rPr>
          <w:sz w:val="20"/>
        </w:rPr>
        <w:t>乙方开户银行名称、开户行及账号</w:t>
      </w:r>
      <w:r>
        <w:rPr>
          <w:sz w:val="20"/>
        </w:rPr>
        <w:t>如下</w:t>
      </w:r>
      <w:r>
        <w:rPr>
          <w:sz w:val="20"/>
        </w:rPr>
        <w:t>：</w:t>
      </w:r>
    </w:p>
    <w:p>
      <w:pPr>
        <w:pStyle w:val="null3"/>
        <w:ind w:firstLine="400"/>
      </w:pPr>
      <w:r>
        <w:rPr>
          <w:sz w:val="20"/>
        </w:rPr>
        <w:t>开户名：</w:t>
      </w:r>
      <w:r>
        <w:rPr/>
        <w:t xml:space="preserve">                     </w:t>
      </w:r>
    </w:p>
    <w:p>
      <w:pPr>
        <w:pStyle w:val="null3"/>
        <w:ind w:firstLine="400"/>
      </w:pPr>
      <w:r>
        <w:rPr>
          <w:sz w:val="20"/>
        </w:rPr>
        <w:t>开户行：</w:t>
      </w:r>
      <w:r>
        <w:rPr/>
        <w:t xml:space="preserve">                      </w:t>
      </w:r>
    </w:p>
    <w:p>
      <w:pPr>
        <w:pStyle w:val="null3"/>
        <w:ind w:firstLine="400"/>
      </w:pPr>
      <w:r>
        <w:rPr>
          <w:sz w:val="20"/>
        </w:rPr>
        <w:t>账</w:t>
      </w:r>
      <w:r>
        <w:rPr/>
        <w:t xml:space="preserve"> </w:t>
      </w:r>
      <w:r>
        <w:rPr>
          <w:sz w:val="20"/>
        </w:rPr>
        <w:t>号：</w:t>
      </w:r>
      <w:r>
        <w:rPr/>
        <w:t xml:space="preserve">                          </w:t>
      </w:r>
    </w:p>
    <w:p>
      <w:pPr>
        <w:pStyle w:val="null3"/>
        <w:ind w:firstLine="400"/>
      </w:pPr>
      <w:r>
        <w:rPr>
          <w:sz w:val="20"/>
        </w:rPr>
        <w:t>3.</w:t>
      </w:r>
      <w:r>
        <w:rPr>
          <w:sz w:val="20"/>
        </w:rPr>
        <w:t>乙方指定的账户为收款账户。甲方向上述账户汇出款项后，即视为已履行付款义务，在汇款过程中，因乙方账户的原因（包括但不限于账号被注销、被冻结等）导致其无法收取款项的，由乙方承担相应后果。甲方有权直接在应付款项中扣除乙方应承担的违约金等。</w:t>
      </w:r>
    </w:p>
    <w:p>
      <w:pPr>
        <w:pStyle w:val="null3"/>
        <w:ind w:firstLine="402"/>
      </w:pPr>
      <w:r>
        <w:rPr>
          <w:sz w:val="20"/>
          <w:b/>
        </w:rPr>
        <w:t>六、保密要求</w:t>
      </w:r>
    </w:p>
    <w:p>
      <w:pPr>
        <w:pStyle w:val="null3"/>
        <w:ind w:firstLine="400"/>
      </w:pPr>
      <w:r>
        <w:rPr>
          <w:sz w:val="20"/>
        </w:rPr>
        <w:t>乙方在合同履行</w:t>
      </w:r>
      <w:r>
        <w:rPr>
          <w:sz w:val="20"/>
        </w:rPr>
        <w:t>及服务</w:t>
      </w:r>
      <w:r>
        <w:rPr>
          <w:sz w:val="20"/>
        </w:rPr>
        <w:t>过程中，乙方必须采取措施对合同履行或服务过程中涉及甲方的内部资料</w:t>
      </w:r>
      <w:r>
        <w:rPr>
          <w:sz w:val="20"/>
        </w:rPr>
        <w:t>、</w:t>
      </w:r>
      <w:r>
        <w:rPr>
          <w:sz w:val="20"/>
        </w:rPr>
        <w:t>文件、数据、技术文档</w:t>
      </w:r>
      <w:r>
        <w:rPr>
          <w:sz w:val="20"/>
        </w:rPr>
        <w:t>等</w:t>
      </w:r>
      <w:r>
        <w:rPr>
          <w:sz w:val="20"/>
        </w:rPr>
        <w:t>资料</w:t>
      </w:r>
      <w:r>
        <w:rPr>
          <w:sz w:val="20"/>
        </w:rPr>
        <w:t>保密</w:t>
      </w:r>
      <w:r>
        <w:rPr>
          <w:sz w:val="20"/>
        </w:rPr>
        <w:t>。乙方</w:t>
      </w:r>
      <w:r>
        <w:rPr>
          <w:sz w:val="20"/>
        </w:rPr>
        <w:t>未经甲方的书面同意，乙方不得将甲方提供的任何资料向本事项无关的人员透露，也不能将合同的具体条款进行新闻的发布、公开的宣称、否认或承认。即使向与履行本合同有关的人员提供，也应注意保密并限于履行合同所必需的范围。在本合同委托事项工作结束并通过验收后，乙方应向甲方提供本委托事项中的所有文件和相关资料，包括电子文档和复印件。</w:t>
      </w:r>
    </w:p>
    <w:p>
      <w:pPr>
        <w:pStyle w:val="null3"/>
        <w:ind w:firstLine="400"/>
      </w:pPr>
      <w:r>
        <w:rPr>
          <w:sz w:val="20"/>
        </w:rPr>
        <w:t>乙方</w:t>
      </w:r>
      <w:r>
        <w:rPr>
          <w:sz w:val="20"/>
        </w:rPr>
        <w:t>违反保密义务，</w:t>
      </w:r>
      <w:r>
        <w:rPr>
          <w:sz w:val="20"/>
        </w:rPr>
        <w:t>给</w:t>
      </w:r>
      <w:r>
        <w:rPr>
          <w:sz w:val="20"/>
        </w:rPr>
        <w:t>甲方造成损失的，乙方须承担一切责任。</w:t>
      </w:r>
      <w:r>
        <w:rPr>
          <w:sz w:val="20"/>
        </w:rPr>
        <w:t>甲方损失无法估计的，按合同费用总额的</w:t>
      </w:r>
      <w:r>
        <w:rPr>
          <w:sz w:val="20"/>
        </w:rPr>
        <w:t>20%</w:t>
      </w:r>
      <w:r>
        <w:rPr>
          <w:sz w:val="20"/>
        </w:rPr>
        <w:t>计算。</w:t>
      </w:r>
    </w:p>
    <w:p>
      <w:pPr>
        <w:pStyle w:val="null3"/>
        <w:ind w:firstLine="400"/>
      </w:pPr>
      <w:r>
        <w:rPr>
          <w:sz w:val="20"/>
        </w:rPr>
        <w:t>此保密条款不因本协议中止、解除或终止而失效</w:t>
      </w:r>
      <w:r>
        <w:rPr>
          <w:sz w:val="20"/>
        </w:rPr>
        <w:t>。</w:t>
      </w:r>
    </w:p>
    <w:p>
      <w:pPr>
        <w:pStyle w:val="null3"/>
        <w:ind w:firstLine="402"/>
      </w:pPr>
      <w:r>
        <w:rPr>
          <w:sz w:val="20"/>
          <w:b/>
        </w:rPr>
        <w:t>七、知识产权</w:t>
      </w:r>
    </w:p>
    <w:p>
      <w:pPr>
        <w:pStyle w:val="null3"/>
        <w:ind w:firstLine="400"/>
      </w:pPr>
      <w:r>
        <w:rPr>
          <w:sz w:val="20"/>
        </w:rPr>
        <w:t>甲乙双方在本合同签订前及本合同外获得的知识产权，归各自所有，包括但不限于商标、专利、著作权等。甲乙双方保证本方所提供的产品或服务的内容不侵犯第三方知识产权等在先合法权益以及不违反国家相关法律法规。若发生一方因使用对方提供的产品或服务而侵犯第三方知识产权等在先合法权益或者违反国家相关法律法规的情形，提供方负责处理并承担相应的法律责任，给使用方造成损害的，使用方有权向提供方追偿，包括但不限于诉讼及律师费用。</w:t>
      </w:r>
    </w:p>
    <w:p>
      <w:pPr>
        <w:pStyle w:val="null3"/>
        <w:ind w:firstLine="402"/>
      </w:pPr>
      <w:r>
        <w:rPr>
          <w:sz w:val="20"/>
          <w:b/>
        </w:rPr>
        <w:t>八、不可抗力</w:t>
      </w:r>
    </w:p>
    <w:p>
      <w:pPr>
        <w:pStyle w:val="null3"/>
        <w:ind w:firstLine="400"/>
      </w:pPr>
      <w:r>
        <w:rPr>
          <w:sz w:val="20"/>
        </w:rPr>
        <w:t>（一）不可抗力指</w:t>
      </w:r>
      <w:r>
        <w:rPr>
          <w:sz w:val="20"/>
        </w:rPr>
        <w:t>政策调整、战争、严重水灾、洪水、台风、地震等等</w:t>
      </w:r>
      <w:r>
        <w:rPr>
          <w:sz w:val="20"/>
        </w:rPr>
        <w:t>或其它双方认定的不可抗力事件。</w:t>
      </w:r>
    </w:p>
    <w:p>
      <w:pPr>
        <w:pStyle w:val="null3"/>
        <w:ind w:firstLine="400"/>
      </w:pPr>
      <w:r>
        <w:rPr>
          <w:sz w:val="20"/>
        </w:rPr>
        <w:t>（二）</w:t>
      </w:r>
      <w:r>
        <w:rPr>
          <w:sz w:val="20"/>
        </w:rPr>
        <w:t>在出现不可抗力的情况下，双方应采取适当措施减轻损失。任何一方因未采取措施或采取措施不当导致损失扩大的，应当对扩大的损失承担责任。</w:t>
      </w:r>
    </w:p>
    <w:p>
      <w:pPr>
        <w:pStyle w:val="null3"/>
        <w:ind w:firstLine="400"/>
      </w:pPr>
      <w:r>
        <w:rPr>
          <w:sz w:val="20"/>
        </w:rPr>
        <w:t>（</w:t>
      </w:r>
      <w:r>
        <w:rPr>
          <w:sz w:val="20"/>
        </w:rPr>
        <w:t>三</w:t>
      </w:r>
      <w:r>
        <w:rPr>
          <w:sz w:val="20"/>
        </w:rPr>
        <w:t>）</w:t>
      </w:r>
      <w:r>
        <w:rPr>
          <w:sz w:val="20"/>
        </w:rPr>
        <w:t>任何一方由于不可抗力原因不能履行合同时，应在不可抗力事件结束</w:t>
      </w:r>
      <w:r>
        <w:rPr>
          <w:sz w:val="20"/>
        </w:rPr>
        <w:t>后</w:t>
      </w:r>
      <w:r>
        <w:rPr>
          <w:sz w:val="20"/>
        </w:rPr>
        <w:t>5</w:t>
      </w:r>
      <w:r>
        <w:rPr>
          <w:sz w:val="20"/>
        </w:rPr>
        <w:t>个</w:t>
      </w:r>
      <w:r>
        <w:rPr>
          <w:sz w:val="20"/>
        </w:rPr>
        <w:t>工作日内书面向对方通报，以减轻可能给对方造成的损失，在取得有关机构的不可抗力证明或双方谅解确认后，允许延期履行或签订补充合同，并根据情况可部分或全部免于承担违约责任。</w:t>
      </w:r>
    </w:p>
    <w:p>
      <w:pPr>
        <w:pStyle w:val="null3"/>
        <w:ind w:firstLine="402"/>
      </w:pPr>
      <w:r>
        <w:rPr>
          <w:sz w:val="20"/>
          <w:b/>
        </w:rPr>
        <w:t>九、违约责任</w:t>
      </w:r>
    </w:p>
    <w:p>
      <w:pPr>
        <w:pStyle w:val="null3"/>
        <w:ind w:firstLine="400"/>
      </w:pPr>
      <w:r>
        <w:rPr>
          <w:sz w:val="20"/>
        </w:rPr>
        <w:t>（</w:t>
      </w:r>
      <w:r>
        <w:rPr>
          <w:sz w:val="20"/>
        </w:rPr>
        <w:t>一</w:t>
      </w:r>
      <w:r>
        <w:rPr>
          <w:sz w:val="20"/>
        </w:rPr>
        <w:t>）</w:t>
      </w:r>
      <w:r>
        <w:rPr>
          <w:sz w:val="20"/>
        </w:rPr>
        <w:t>乙方</w:t>
      </w:r>
      <w:r>
        <w:rPr>
          <w:sz w:val="20"/>
        </w:rPr>
        <w:t>提供的服务不符合采购文件、投标文件或本合同规定的</w:t>
      </w:r>
      <w:r>
        <w:rPr>
          <w:sz w:val="20"/>
        </w:rPr>
        <w:t>或因乙方原因导致展会推迟或取消的</w:t>
      </w:r>
      <w:r>
        <w:rPr>
          <w:sz w:val="20"/>
        </w:rPr>
        <w:t>，</w:t>
      </w:r>
      <w:r>
        <w:rPr>
          <w:sz w:val="20"/>
        </w:rPr>
        <w:t>甲方有权单方解除本合同，乙方返还甲方已支付费用，还须向甲方支付合同总金额的</w:t>
      </w:r>
      <w:r>
        <w:rPr>
          <w:sz w:val="20"/>
        </w:rPr>
        <w:t>30%</w:t>
      </w:r>
      <w:r>
        <w:rPr>
          <w:sz w:val="20"/>
        </w:rPr>
        <w:t>的违约金，</w:t>
      </w:r>
      <w:r>
        <w:rPr>
          <w:sz w:val="20"/>
        </w:rPr>
        <w:t>违约金不足以弥补损失的，乙方应当予以补足赔偿甲方全部损失（包括但不限于甲方履行本合同的成本与费用、甲方被第三方追究的违约赔偿责任、甲方主张权利产生的全部费用）。</w:t>
      </w:r>
    </w:p>
    <w:p>
      <w:pPr>
        <w:pStyle w:val="null3"/>
        <w:ind w:firstLine="400"/>
      </w:pPr>
      <w:r>
        <w:rPr>
          <w:sz w:val="20"/>
        </w:rPr>
        <w:t>（</w:t>
      </w:r>
      <w:r>
        <w:rPr>
          <w:sz w:val="20"/>
        </w:rPr>
        <w:t>二）如因乙方未按时按质完成本合同项下全部服务而使甲方遭受损失的，乙方向甲方赔偿所造成的全部损失费用。</w:t>
      </w:r>
    </w:p>
    <w:p>
      <w:pPr>
        <w:pStyle w:val="null3"/>
        <w:ind w:firstLine="400"/>
      </w:pPr>
      <w:r>
        <w:rPr>
          <w:sz w:val="20"/>
        </w:rPr>
        <w:t>（三）如验收结果为不合格的，甲方有权要求乙方限期整改。再次验收仍不合格的，甲方有权要求乙方支付本合同总金额</w:t>
      </w:r>
      <w:r>
        <w:rPr>
          <w:sz w:val="20"/>
        </w:rPr>
        <w:t>10%</w:t>
      </w:r>
      <w:r>
        <w:rPr>
          <w:sz w:val="20"/>
        </w:rPr>
        <w:t>的违约金，并继续限期整改。第三次仍不合格的，甲方有权要求乙方支付本合同总金额</w:t>
      </w:r>
      <w:r>
        <w:rPr>
          <w:sz w:val="20"/>
        </w:rPr>
        <w:t>20%</w:t>
      </w:r>
      <w:r>
        <w:rPr>
          <w:sz w:val="20"/>
        </w:rPr>
        <w:t>的违约金，并限期整改直至通过验收；甲方也有权选择单方解除合同，剩余费用不予支付，且乙方需支付本合同总金额</w:t>
      </w:r>
      <w:r>
        <w:rPr>
          <w:sz w:val="20"/>
        </w:rPr>
        <w:t>30%</w:t>
      </w:r>
      <w:r>
        <w:rPr>
          <w:sz w:val="20"/>
        </w:rPr>
        <w:t>的违约金</w:t>
      </w:r>
      <w:r>
        <w:rPr>
          <w:sz w:val="20"/>
        </w:rPr>
        <w:t>，违约金不足以弥补损失的，乙方应当予以补足赔偿甲方全部损失（包括但不限于甲方履行本合同的成本与费用、甲方被第三方追究的违约赔偿责任、甲方主张权利产生的全部费用）</w:t>
      </w:r>
      <w:r>
        <w:rPr>
          <w:sz w:val="20"/>
        </w:rPr>
        <w:t>。</w:t>
      </w:r>
    </w:p>
    <w:p>
      <w:pPr>
        <w:pStyle w:val="null3"/>
        <w:ind w:firstLine="400"/>
      </w:pPr>
      <w:r>
        <w:rPr>
          <w:sz w:val="20"/>
        </w:rPr>
        <w:t>（四）</w:t>
      </w:r>
      <w:r>
        <w:rPr>
          <w:sz w:val="20"/>
        </w:rPr>
        <w:t>因乙方无故单方解除合同或合同因乙方原因解除的，自甲方收到乙方解除通知之日起发生合同解除效力。乙方</w:t>
      </w:r>
      <w:r>
        <w:rPr>
          <w:sz w:val="20"/>
        </w:rPr>
        <w:t>向甲方支付合同总金额的</w:t>
      </w:r>
      <w:r>
        <w:rPr>
          <w:sz w:val="20"/>
        </w:rPr>
        <w:t>30%</w:t>
      </w:r>
      <w:r>
        <w:rPr>
          <w:sz w:val="20"/>
        </w:rPr>
        <w:t>的违约金并</w:t>
      </w:r>
      <w:r>
        <w:rPr>
          <w:sz w:val="20"/>
        </w:rPr>
        <w:t>应另行赔偿甲方一切损失。</w:t>
      </w:r>
      <w:r>
        <w:rPr>
          <w:sz w:val="20"/>
        </w:rPr>
        <w:t>如乙方无过错的，甲方需支付已完成成果的相应费用。</w:t>
      </w:r>
      <w:r>
        <w:rPr>
          <w:sz w:val="20"/>
        </w:rPr>
        <w:t>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firstLine="402"/>
      </w:pPr>
      <w:r>
        <w:rPr>
          <w:sz w:val="20"/>
          <w:b/>
        </w:rPr>
        <w:t>十、争议的解决</w:t>
      </w:r>
    </w:p>
    <w:p>
      <w:pPr>
        <w:pStyle w:val="null3"/>
        <w:ind w:firstLine="400"/>
      </w:pPr>
      <w:r>
        <w:rPr>
          <w:sz w:val="20"/>
        </w:rPr>
        <w:t>签约双方在履约中发生争执和分歧，双方都应本着友善的态度协商解决。若经协商不能达成</w:t>
      </w:r>
      <w:r>
        <w:rPr>
          <w:sz w:val="20"/>
        </w:rPr>
        <w:t>合</w:t>
      </w:r>
      <w:r>
        <w:rPr>
          <w:sz w:val="20"/>
        </w:rPr>
        <w:t>意</w:t>
      </w:r>
      <w:r>
        <w:rPr>
          <w:sz w:val="20"/>
        </w:rPr>
        <w:t>时，应向</w:t>
      </w:r>
      <w:r>
        <w:rPr>
          <w:sz w:val="20"/>
        </w:rPr>
        <w:t>甲方所在地人民法院起诉。办理期间，双方应继续执行</w:t>
      </w:r>
      <w:r>
        <w:rPr>
          <w:sz w:val="20"/>
        </w:rPr>
        <w:t>合同</w:t>
      </w:r>
      <w:r>
        <w:rPr>
          <w:sz w:val="20"/>
        </w:rPr>
        <w:t>其余与</w:t>
      </w:r>
      <w:r>
        <w:rPr>
          <w:sz w:val="20"/>
        </w:rPr>
        <w:t>争议无关的部分。</w:t>
      </w:r>
    </w:p>
    <w:p>
      <w:pPr>
        <w:pStyle w:val="null3"/>
        <w:ind w:firstLine="402"/>
      </w:pPr>
      <w:r>
        <w:rPr>
          <w:sz w:val="20"/>
          <w:b/>
        </w:rPr>
        <w:t>十一、其他</w:t>
      </w:r>
    </w:p>
    <w:p>
      <w:pPr>
        <w:pStyle w:val="null3"/>
        <w:ind w:firstLine="400"/>
      </w:pPr>
      <w:r>
        <w:rPr>
          <w:sz w:val="20"/>
        </w:rPr>
        <w:t>（一）一方在本合同履行过程中向另一方发出或者提供的所有通知、文件、文书、资料等，均以本合同所列明的地址送达，一方向另一方手机或电子邮箱发送的短信或电子邮件亦视为已送达另一方。一方如果迁址、变更电话、电邮，应当书面通知另一方，未履行书面通知义务的，一方按原地址邮寄相关材料或通知相关信息即视为已履行送达义务。当面交付上述材料的，在交付之时视为送达；以邮寄、短信、电邮方式交付的</w:t>
      </w:r>
      <w:r>
        <w:rPr>
          <w:sz w:val="20"/>
        </w:rPr>
        <w:t>，</w:t>
      </w:r>
      <w:r>
        <w:rPr>
          <w:sz w:val="20"/>
        </w:rPr>
        <w:t>以签收或者到达受送达人特定系统之时即视为送达</w:t>
      </w:r>
      <w:r>
        <w:rPr>
          <w:sz w:val="20"/>
        </w:rPr>
        <w:t>。</w:t>
      </w:r>
    </w:p>
    <w:p>
      <w:pPr>
        <w:pStyle w:val="null3"/>
        <w:ind w:firstLine="400"/>
      </w:pPr>
      <w:r>
        <w:rPr>
          <w:sz w:val="20"/>
        </w:rPr>
        <w:t>（二）本</w:t>
      </w:r>
      <w:r>
        <w:rPr>
          <w:sz w:val="20"/>
        </w:rPr>
        <w:t>合同</w:t>
      </w:r>
      <w:r>
        <w:rPr>
          <w:sz w:val="20"/>
        </w:rPr>
        <w:t>自签字</w:t>
      </w:r>
      <w:r>
        <w:rPr>
          <w:sz w:val="20"/>
        </w:rPr>
        <w:t>盖章</w:t>
      </w:r>
      <w:r>
        <w:rPr>
          <w:sz w:val="20"/>
        </w:rPr>
        <w:t>之</w:t>
      </w:r>
      <w:r>
        <w:rPr>
          <w:sz w:val="20"/>
        </w:rPr>
        <w:t>日起即时生效。</w:t>
      </w:r>
    </w:p>
    <w:p>
      <w:pPr>
        <w:pStyle w:val="null3"/>
        <w:ind w:firstLine="400"/>
        <w:jc w:val="left"/>
      </w:pPr>
      <w:r>
        <w:rPr>
          <w:sz w:val="20"/>
          <w:color w:val="000000"/>
        </w:rPr>
        <w:t>（三）</w:t>
      </w:r>
      <w:r>
        <w:rPr>
          <w:sz w:val="20"/>
        </w:rPr>
        <w:t>本</w:t>
      </w:r>
      <w:r>
        <w:rPr>
          <w:sz w:val="20"/>
        </w:rPr>
        <w:t>合同</w:t>
      </w:r>
      <w:r>
        <w:rPr>
          <w:sz w:val="20"/>
        </w:rPr>
        <w:t>正本</w:t>
      </w:r>
      <w:r>
        <w:rPr>
          <w:sz w:val="20"/>
        </w:rPr>
        <w:t>六</w:t>
      </w:r>
      <w:r>
        <w:rPr>
          <w:sz w:val="20"/>
        </w:rPr>
        <w:t>份，</w:t>
      </w:r>
      <w:r>
        <w:rPr>
          <w:sz w:val="20"/>
        </w:rPr>
        <w:t>均</w:t>
      </w:r>
      <w:r>
        <w:rPr>
          <w:sz w:val="20"/>
        </w:rPr>
        <w:t>具有同等法律效力，甲、乙双方各执</w:t>
      </w:r>
      <w:r>
        <w:rPr>
          <w:sz w:val="20"/>
        </w:rPr>
        <w:t>三</w:t>
      </w:r>
      <w:r>
        <w:rPr>
          <w:sz w:val="20"/>
        </w:rPr>
        <w:t>份。</w:t>
      </w:r>
    </w:p>
    <w:p>
      <w:pPr>
        <w:pStyle w:val="null3"/>
        <w:ind w:firstLine="400"/>
      </w:pPr>
      <w:r>
        <w:rPr>
          <w:sz w:val="20"/>
        </w:rPr>
        <w:t>（</w:t>
      </w:r>
      <w:r>
        <w:rPr>
          <w:sz w:val="20"/>
        </w:rPr>
        <w:t>四</w:t>
      </w:r>
      <w:r>
        <w:rPr>
          <w:sz w:val="20"/>
        </w:rPr>
        <w:t>）本</w:t>
      </w:r>
      <w:r>
        <w:rPr>
          <w:sz w:val="20"/>
        </w:rPr>
        <w:t>合同</w:t>
      </w:r>
      <w:r>
        <w:rPr>
          <w:sz w:val="20"/>
        </w:rPr>
        <w:t>未尽事宜，由双方协商处理</w:t>
      </w:r>
      <w:r>
        <w:rPr>
          <w:sz w:val="20"/>
        </w:rPr>
        <w:t>并</w:t>
      </w:r>
      <w:r>
        <w:rPr>
          <w:sz w:val="20"/>
        </w:rPr>
        <w:t>签订书面补充协议</w:t>
      </w:r>
      <w:r>
        <w:rPr>
          <w:sz w:val="20"/>
        </w:rPr>
        <w:t>。</w:t>
      </w:r>
      <w:r>
        <w:rPr>
          <w:sz w:val="20"/>
        </w:rPr>
        <w:t>所有补充协议经双方签字盖章后即成为本合同的有效组成部分。若补充协议与本合同有冲突的，以补充协议为准。</w:t>
      </w:r>
    </w:p>
    <w:p>
      <w:pPr>
        <w:pStyle w:val="null3"/>
        <w:ind w:firstLine="400"/>
      </w:pPr>
      <w:r>
        <w:rPr>
          <w:sz w:val="20"/>
        </w:rPr>
        <w:t>（以下无正文）</w:t>
      </w:r>
    </w:p>
    <w:p>
      <w:pPr>
        <w:pStyle w:val="null3"/>
        <w:ind w:firstLine="400"/>
      </w:pPr>
      <w:r>
        <w:rPr/>
        <w:t xml:space="preserve">   </w:t>
      </w:r>
    </w:p>
    <w:p>
      <w:pPr>
        <w:pStyle w:val="null3"/>
      </w:pPr>
      <w:r>
        <w:rPr/>
        <w:t xml:space="preserve"> </w:t>
      </w:r>
    </w:p>
    <w:p>
      <w:pPr>
        <w:pStyle w:val="null3"/>
        <w:ind w:firstLine="400"/>
      </w:pPr>
      <w:r>
        <w:rPr>
          <w:sz w:val="20"/>
        </w:rPr>
        <w:t>甲方（盖章）：</w:t>
      </w:r>
    </w:p>
    <w:p>
      <w:pPr>
        <w:pStyle w:val="null3"/>
        <w:ind w:firstLine="400"/>
      </w:pPr>
      <w:r>
        <w:rPr>
          <w:sz w:val="20"/>
        </w:rPr>
        <w:t>法定代表</w:t>
      </w:r>
      <w:r>
        <w:rPr>
          <w:sz w:val="20"/>
        </w:rPr>
        <w:t>人</w:t>
      </w:r>
      <w:r>
        <w:rPr>
          <w:sz w:val="20"/>
        </w:rPr>
        <w:t>或委托代理人：（签字）</w:t>
      </w:r>
      <w:r>
        <w:rPr>
          <w:sz w:val="20"/>
        </w:rPr>
        <w:t xml:space="preserve">              </w:t>
      </w:r>
    </w:p>
    <w:p>
      <w:pPr>
        <w:pStyle w:val="null3"/>
        <w:ind w:firstLine="400"/>
      </w:pPr>
      <w:r>
        <w:rPr>
          <w:sz w:val="20"/>
        </w:rPr>
        <w:t>签约时间：</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ind w:firstLine="400"/>
      </w:pPr>
      <w:r>
        <w:rPr>
          <w:sz w:val="20"/>
        </w:rPr>
        <w:t>乙方（盖章）：</w:t>
      </w:r>
    </w:p>
    <w:p>
      <w:pPr>
        <w:pStyle w:val="null3"/>
        <w:ind w:firstLine="400"/>
      </w:pPr>
      <w:r>
        <w:rPr>
          <w:sz w:val="20"/>
        </w:rPr>
        <w:t>法定代表</w:t>
      </w:r>
      <w:r>
        <w:rPr>
          <w:sz w:val="20"/>
        </w:rPr>
        <w:t>人</w:t>
      </w:r>
      <w:r>
        <w:rPr>
          <w:sz w:val="20"/>
        </w:rPr>
        <w:t>或委托代理人：（签字）</w:t>
      </w:r>
      <w:r>
        <w:rPr>
          <w:sz w:val="20"/>
        </w:rPr>
        <w:t xml:space="preserve">               </w:t>
      </w:r>
    </w:p>
    <w:p>
      <w:pPr>
        <w:pStyle w:val="null3"/>
        <w:ind w:firstLine="400"/>
      </w:pPr>
      <w:r>
        <w:rPr>
          <w:sz w:val="20"/>
        </w:rPr>
        <w:t>签约时间：</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ind w:firstLine="480"/>
        <w:jc w:val="both"/>
      </w:pPr>
      <w:r>
        <w:rPr>
          <w:sz w:val="36"/>
          <w:b/>
        </w:rPr>
        <w:t>廉洁合作告知书</w:t>
      </w:r>
    </w:p>
    <w:p>
      <w:pPr>
        <w:pStyle w:val="null3"/>
        <w:ind w:firstLine="400"/>
      </w:pPr>
      <w:r>
        <w:rPr>
          <w:sz w:val="20"/>
        </w:rPr>
        <w:t>尊敬的合作伙伴</w:t>
      </w:r>
      <w:r>
        <w:rPr>
          <w:sz w:val="20"/>
        </w:rPr>
        <w:t>、供应商</w:t>
      </w:r>
      <w:r>
        <w:rPr>
          <w:sz w:val="20"/>
        </w:rPr>
        <w:t>：</w:t>
      </w:r>
    </w:p>
    <w:p>
      <w:pPr>
        <w:pStyle w:val="null3"/>
        <w:ind w:firstLine="400"/>
      </w:pPr>
      <w:r>
        <w:rPr>
          <w:sz w:val="20"/>
        </w:rPr>
        <w:t>为加强我局党风</w:t>
      </w:r>
      <w:r>
        <w:rPr>
          <w:sz w:val="20"/>
        </w:rPr>
        <w:t>廉政建设，规范我</w:t>
      </w:r>
      <w:r>
        <w:rPr>
          <w:sz w:val="20"/>
        </w:rPr>
        <w:t>局工作</w:t>
      </w:r>
      <w:r>
        <w:rPr>
          <w:sz w:val="20"/>
        </w:rPr>
        <w:t>人员行为，更好地维护与合作伙伴和供应商良好合作关系，现将我</w:t>
      </w:r>
      <w:r>
        <w:rPr>
          <w:sz w:val="20"/>
        </w:rPr>
        <w:t>局</w:t>
      </w:r>
      <w:r>
        <w:rPr>
          <w:sz w:val="20"/>
        </w:rPr>
        <w:t>廉洁纪律</w:t>
      </w:r>
      <w:r>
        <w:rPr>
          <w:sz w:val="20"/>
        </w:rPr>
        <w:t>有关要求</w:t>
      </w:r>
      <w:r>
        <w:rPr>
          <w:sz w:val="20"/>
        </w:rPr>
        <w:t>告知贵方，请</w:t>
      </w:r>
      <w:r>
        <w:rPr>
          <w:sz w:val="20"/>
        </w:rPr>
        <w:t>贵方与我局工作人员共同遵守</w:t>
      </w:r>
      <w:r>
        <w:rPr>
          <w:sz w:val="20"/>
        </w:rPr>
        <w:t>并监督我</w:t>
      </w:r>
      <w:r>
        <w:rPr>
          <w:sz w:val="20"/>
        </w:rPr>
        <w:t>局工作人员</w:t>
      </w:r>
      <w:r>
        <w:rPr>
          <w:sz w:val="20"/>
        </w:rPr>
        <w:t>严格执行。</w:t>
      </w:r>
      <w:r>
        <w:rPr>
          <w:sz w:val="20"/>
        </w:rPr>
        <w:t>具体如下：</w:t>
      </w:r>
    </w:p>
    <w:p>
      <w:pPr>
        <w:pStyle w:val="null3"/>
        <w:ind w:firstLine="400"/>
      </w:pPr>
      <w:r>
        <w:rPr>
          <w:sz w:val="20"/>
        </w:rPr>
        <w:t xml:space="preserve">1. </w:t>
      </w:r>
      <w:r>
        <w:rPr>
          <w:sz w:val="20"/>
        </w:rPr>
        <w:t>在与我</w:t>
      </w:r>
      <w:r>
        <w:rPr>
          <w:sz w:val="20"/>
        </w:rPr>
        <w:t>局</w:t>
      </w:r>
      <w:r>
        <w:rPr>
          <w:sz w:val="20"/>
        </w:rPr>
        <w:t>业务往来合作过程中，请严格遵守国家法律法规及行业自律规定，坚持</w:t>
      </w:r>
      <w:r>
        <w:rPr>
          <w:sz w:val="20"/>
        </w:rPr>
        <w:t>廉洁、</w:t>
      </w:r>
      <w:r>
        <w:rPr>
          <w:sz w:val="20"/>
        </w:rPr>
        <w:t>公平、公正、诚实信用的原则，</w:t>
      </w:r>
      <w:r>
        <w:rPr>
          <w:sz w:val="20"/>
        </w:rPr>
        <w:t>不得实施</w:t>
      </w:r>
      <w:r>
        <w:rPr>
          <w:sz w:val="20"/>
        </w:rPr>
        <w:t>损害双方</w:t>
      </w:r>
      <w:r>
        <w:rPr>
          <w:sz w:val="20"/>
        </w:rPr>
        <w:t>单位合法权益</w:t>
      </w:r>
      <w:r>
        <w:rPr>
          <w:sz w:val="20"/>
        </w:rPr>
        <w:t>的</w:t>
      </w:r>
      <w:r>
        <w:rPr>
          <w:sz w:val="20"/>
        </w:rPr>
        <w:t>行为；</w:t>
      </w:r>
    </w:p>
    <w:p>
      <w:pPr>
        <w:pStyle w:val="null3"/>
        <w:ind w:firstLine="400"/>
      </w:pPr>
      <w:r>
        <w:rPr>
          <w:sz w:val="20"/>
        </w:rPr>
        <w:t xml:space="preserve">2. </w:t>
      </w:r>
      <w:r>
        <w:rPr>
          <w:sz w:val="20"/>
        </w:rPr>
        <w:t>不得</w:t>
      </w:r>
      <w:r>
        <w:rPr>
          <w:sz w:val="20"/>
        </w:rPr>
        <w:t>向我</w:t>
      </w:r>
      <w:r>
        <w:rPr>
          <w:sz w:val="20"/>
        </w:rPr>
        <w:t>局工作人员及</w:t>
      </w:r>
      <w:r>
        <w:rPr>
          <w:sz w:val="20"/>
        </w:rPr>
        <w:t>其</w:t>
      </w:r>
      <w:r>
        <w:rPr>
          <w:sz w:val="20"/>
        </w:rPr>
        <w:t>亲属或特定关系人赠送可能影响公正执行公务的</w:t>
      </w:r>
      <w:r>
        <w:rPr>
          <w:sz w:val="20"/>
        </w:rPr>
        <w:t>礼品、礼金、消费卡</w:t>
      </w:r>
      <w:r>
        <w:rPr>
          <w:sz w:val="20"/>
        </w:rPr>
        <w:t>（券）</w:t>
      </w:r>
      <w:r>
        <w:rPr>
          <w:sz w:val="20"/>
        </w:rPr>
        <w:t>和有价证券、股权、其他金融产品等财物</w:t>
      </w:r>
      <w:r>
        <w:rPr>
          <w:sz w:val="20"/>
        </w:rPr>
        <w:t>；</w:t>
      </w:r>
    </w:p>
    <w:p>
      <w:pPr>
        <w:pStyle w:val="null3"/>
        <w:ind w:firstLine="400"/>
      </w:pPr>
      <w:r>
        <w:rPr>
          <w:sz w:val="20"/>
        </w:rPr>
        <w:t xml:space="preserve">3. </w:t>
      </w:r>
      <w:r>
        <w:rPr>
          <w:sz w:val="20"/>
        </w:rPr>
        <w:t>不得</w:t>
      </w:r>
      <w:r>
        <w:rPr>
          <w:sz w:val="20"/>
        </w:rPr>
        <w:t>向我</w:t>
      </w:r>
      <w:r>
        <w:rPr>
          <w:sz w:val="20"/>
        </w:rPr>
        <w:t>局工作人员</w:t>
      </w:r>
      <w:r>
        <w:rPr>
          <w:sz w:val="20"/>
        </w:rPr>
        <w:t>及其</w:t>
      </w:r>
      <w:r>
        <w:rPr>
          <w:sz w:val="20"/>
        </w:rPr>
        <w:t>亲属或特定关系人提供可能影响公正执行公务的</w:t>
      </w:r>
      <w:r>
        <w:rPr>
          <w:sz w:val="20"/>
        </w:rPr>
        <w:t>宴请</w:t>
      </w:r>
      <w:r>
        <w:rPr>
          <w:sz w:val="20"/>
        </w:rPr>
        <w:t>或者</w:t>
      </w:r>
      <w:r>
        <w:rPr>
          <w:sz w:val="20"/>
        </w:rPr>
        <w:t>旅游、健身、娱乐等活动安排</w:t>
      </w:r>
      <w:r>
        <w:rPr>
          <w:sz w:val="20"/>
        </w:rPr>
        <w:t>；</w:t>
      </w:r>
    </w:p>
    <w:p>
      <w:pPr>
        <w:pStyle w:val="null3"/>
        <w:ind w:firstLine="400"/>
      </w:pPr>
      <w:r>
        <w:rPr>
          <w:sz w:val="20"/>
        </w:rPr>
        <w:t xml:space="preserve">4. </w:t>
      </w:r>
      <w:r>
        <w:rPr>
          <w:sz w:val="20"/>
        </w:rPr>
        <w:t>不得</w:t>
      </w:r>
      <w:r>
        <w:rPr>
          <w:sz w:val="20"/>
        </w:rPr>
        <w:t>为</w:t>
      </w:r>
      <w:r>
        <w:rPr>
          <w:sz w:val="20"/>
        </w:rPr>
        <w:t>我局工作人员及其亲属或特定关系人</w:t>
      </w:r>
      <w:r>
        <w:rPr>
          <w:sz w:val="20"/>
        </w:rPr>
        <w:t>提供</w:t>
      </w:r>
      <w:r>
        <w:rPr>
          <w:sz w:val="20"/>
        </w:rPr>
        <w:t>借款、住房、车辆等；</w:t>
      </w:r>
    </w:p>
    <w:p>
      <w:pPr>
        <w:pStyle w:val="null3"/>
        <w:ind w:firstLine="400"/>
      </w:pPr>
      <w:r>
        <w:rPr>
          <w:sz w:val="20"/>
        </w:rPr>
        <w:t>5</w:t>
      </w:r>
      <w:r>
        <w:rPr>
          <w:sz w:val="20"/>
        </w:rPr>
        <w:t xml:space="preserve">. </w:t>
      </w:r>
      <w:r>
        <w:rPr>
          <w:sz w:val="20"/>
        </w:rPr>
        <w:t>不得</w:t>
      </w:r>
      <w:r>
        <w:rPr>
          <w:sz w:val="20"/>
        </w:rPr>
        <w:t>为我</w:t>
      </w:r>
      <w:r>
        <w:rPr>
          <w:sz w:val="20"/>
        </w:rPr>
        <w:t>局工作人员及其亲属或特定关系人支付、</w:t>
      </w:r>
      <w:r>
        <w:rPr>
          <w:sz w:val="20"/>
        </w:rPr>
        <w:t>报销应由其本人</w:t>
      </w:r>
      <w:r>
        <w:rPr>
          <w:sz w:val="20"/>
        </w:rPr>
        <w:t>支付</w:t>
      </w:r>
      <w:r>
        <w:rPr>
          <w:sz w:val="20"/>
        </w:rPr>
        <w:t>的费用</w:t>
      </w:r>
      <w:r>
        <w:rPr>
          <w:sz w:val="20"/>
        </w:rPr>
        <w:t>或发放不合法合规的</w:t>
      </w:r>
      <w:r>
        <w:rPr>
          <w:sz w:val="20"/>
        </w:rPr>
        <w:t>报酬；</w:t>
      </w:r>
    </w:p>
    <w:p>
      <w:pPr>
        <w:pStyle w:val="null3"/>
        <w:ind w:firstLine="400"/>
      </w:pPr>
      <w:r>
        <w:rPr>
          <w:sz w:val="20"/>
        </w:rPr>
        <w:t>6</w:t>
      </w:r>
      <w:r>
        <w:rPr>
          <w:sz w:val="20"/>
        </w:rPr>
        <w:t xml:space="preserve">. </w:t>
      </w:r>
      <w:r>
        <w:rPr>
          <w:sz w:val="20"/>
        </w:rPr>
        <w:t>不得</w:t>
      </w:r>
      <w:r>
        <w:rPr>
          <w:sz w:val="20"/>
        </w:rPr>
        <w:t>使用赌博</w:t>
      </w:r>
      <w:r>
        <w:rPr>
          <w:sz w:val="20"/>
        </w:rPr>
        <w:t>、民间借贷</w:t>
      </w:r>
      <w:r>
        <w:rPr>
          <w:sz w:val="20"/>
        </w:rPr>
        <w:t>等方式向我</w:t>
      </w:r>
      <w:r>
        <w:rPr>
          <w:sz w:val="20"/>
        </w:rPr>
        <w:t>局工作人员及其亲属或特定关系人</w:t>
      </w:r>
      <w:r>
        <w:rPr>
          <w:sz w:val="20"/>
        </w:rPr>
        <w:t>输送利益；</w:t>
      </w:r>
    </w:p>
    <w:p>
      <w:pPr>
        <w:pStyle w:val="null3"/>
        <w:ind w:firstLine="400"/>
      </w:pPr>
      <w:r>
        <w:rPr>
          <w:sz w:val="20"/>
        </w:rPr>
        <w:t>7</w:t>
      </w:r>
      <w:r>
        <w:rPr>
          <w:sz w:val="20"/>
        </w:rPr>
        <w:t xml:space="preserve">. </w:t>
      </w:r>
      <w:r>
        <w:rPr>
          <w:sz w:val="20"/>
        </w:rPr>
        <w:t>不得</w:t>
      </w:r>
      <w:r>
        <w:rPr>
          <w:sz w:val="20"/>
        </w:rPr>
        <w:t>以其他变相手段</w:t>
      </w:r>
      <w:r>
        <w:rPr>
          <w:sz w:val="20"/>
        </w:rPr>
        <w:t>向我局工作人员及其亲属或特定关系人</w:t>
      </w:r>
      <w:r>
        <w:rPr>
          <w:sz w:val="20"/>
        </w:rPr>
        <w:t>提供不正当利益</w:t>
      </w:r>
      <w:r>
        <w:rPr>
          <w:sz w:val="20"/>
        </w:rPr>
        <w:t>；</w:t>
      </w:r>
    </w:p>
    <w:p>
      <w:pPr>
        <w:pStyle w:val="null3"/>
        <w:ind w:firstLine="400"/>
      </w:pPr>
      <w:r>
        <w:rPr>
          <w:sz w:val="20"/>
        </w:rPr>
        <w:t>8</w:t>
      </w:r>
      <w:r>
        <w:rPr>
          <w:sz w:val="20"/>
        </w:rPr>
        <w:t xml:space="preserve">. </w:t>
      </w:r>
      <w:r>
        <w:rPr>
          <w:sz w:val="20"/>
        </w:rPr>
        <w:t>不得实施其他任何有违廉洁合作原则的行为；</w:t>
      </w:r>
    </w:p>
    <w:p>
      <w:pPr>
        <w:pStyle w:val="null3"/>
        <w:ind w:firstLine="400"/>
      </w:pPr>
      <w:r>
        <w:rPr>
          <w:sz w:val="20"/>
        </w:rPr>
        <w:t>9.</w:t>
      </w:r>
      <w:r>
        <w:rPr>
          <w:sz w:val="20"/>
        </w:rPr>
        <w:t>我局工作人员不得</w:t>
      </w:r>
      <w:r>
        <w:rPr>
          <w:sz w:val="20"/>
        </w:rPr>
        <w:t>刁难合作伙伴或供应商</w:t>
      </w:r>
      <w:r>
        <w:rPr>
          <w:sz w:val="20"/>
        </w:rPr>
        <w:t>、吃拿卡要</w:t>
      </w:r>
      <w:r>
        <w:rPr>
          <w:sz w:val="20"/>
        </w:rPr>
        <w:t>，</w:t>
      </w:r>
      <w:r>
        <w:rPr>
          <w:sz w:val="20"/>
        </w:rPr>
        <w:t>或</w:t>
      </w:r>
      <w:r>
        <w:rPr>
          <w:sz w:val="20"/>
        </w:rPr>
        <w:t>对合作伙伴或供应商的</w:t>
      </w:r>
      <w:r>
        <w:rPr>
          <w:sz w:val="20"/>
        </w:rPr>
        <w:t>合理</w:t>
      </w:r>
      <w:r>
        <w:rPr>
          <w:sz w:val="20"/>
        </w:rPr>
        <w:t>要求态度</w:t>
      </w:r>
      <w:r>
        <w:rPr>
          <w:sz w:val="20"/>
        </w:rPr>
        <w:t>恶劣</w:t>
      </w:r>
      <w:r>
        <w:rPr>
          <w:sz w:val="20"/>
        </w:rPr>
        <w:t>、</w:t>
      </w:r>
      <w:r>
        <w:rPr>
          <w:sz w:val="20"/>
        </w:rPr>
        <w:t>简单</w:t>
      </w:r>
      <w:r>
        <w:rPr>
          <w:sz w:val="20"/>
        </w:rPr>
        <w:t>粗暴、</w:t>
      </w:r>
      <w:r>
        <w:rPr>
          <w:sz w:val="20"/>
        </w:rPr>
        <w:t>消极应对、</w:t>
      </w:r>
      <w:r>
        <w:rPr>
          <w:sz w:val="20"/>
        </w:rPr>
        <w:t>推诿扯皮。</w:t>
      </w:r>
    </w:p>
    <w:p>
      <w:pPr>
        <w:pStyle w:val="null3"/>
        <w:ind w:firstLine="400"/>
      </w:pPr>
      <w:r>
        <w:rPr>
          <w:sz w:val="20"/>
        </w:rPr>
        <w:t>以上行为一经发现，</w:t>
      </w:r>
      <w:r>
        <w:rPr>
          <w:sz w:val="20"/>
        </w:rPr>
        <w:t>我局将按照</w:t>
      </w:r>
      <w:r>
        <w:rPr>
          <w:sz w:val="20"/>
        </w:rPr>
        <w:t>有关法律法规</w:t>
      </w:r>
      <w:r>
        <w:rPr>
          <w:sz w:val="20"/>
        </w:rPr>
        <w:t>和</w:t>
      </w:r>
      <w:r>
        <w:rPr>
          <w:sz w:val="20"/>
        </w:rPr>
        <w:t>党规党纪进行严肃处理。在与我</w:t>
      </w:r>
      <w:r>
        <w:rPr>
          <w:sz w:val="20"/>
        </w:rPr>
        <w:t>局</w:t>
      </w:r>
      <w:r>
        <w:rPr>
          <w:sz w:val="20"/>
        </w:rPr>
        <w:t>业务往来合作过程中</w:t>
      </w:r>
      <w:r>
        <w:rPr>
          <w:sz w:val="20"/>
        </w:rPr>
        <w:t>，</w:t>
      </w:r>
      <w:r>
        <w:rPr>
          <w:sz w:val="20"/>
        </w:rPr>
        <w:t>合作伙伴或供应商</w:t>
      </w:r>
      <w:r>
        <w:rPr>
          <w:sz w:val="20"/>
        </w:rPr>
        <w:t>如出现以上行为，</w:t>
      </w:r>
      <w:r>
        <w:rPr>
          <w:sz w:val="20"/>
        </w:rPr>
        <w:t>我</w:t>
      </w:r>
      <w:r>
        <w:rPr>
          <w:sz w:val="20"/>
        </w:rPr>
        <w:t>局</w:t>
      </w:r>
      <w:r>
        <w:rPr>
          <w:sz w:val="20"/>
        </w:rPr>
        <w:t>将取消该合作伙伴或供应商的</w:t>
      </w:r>
      <w:r>
        <w:rPr>
          <w:sz w:val="20"/>
        </w:rPr>
        <w:t>合作</w:t>
      </w:r>
      <w:r>
        <w:rPr>
          <w:sz w:val="20"/>
        </w:rPr>
        <w:t>资格，并将其列入</w:t>
      </w:r>
      <w:r>
        <w:rPr>
          <w:sz w:val="20"/>
        </w:rPr>
        <w:t>局</w:t>
      </w:r>
      <w:r>
        <w:rPr>
          <w:sz w:val="20"/>
        </w:rPr>
        <w:t>禁止合作</w:t>
      </w:r>
      <w:r>
        <w:rPr>
          <w:sz w:val="20"/>
        </w:rPr>
        <w:t>单位</w:t>
      </w:r>
      <w:r>
        <w:rPr>
          <w:sz w:val="20"/>
        </w:rPr>
        <w:t>名单</w:t>
      </w:r>
      <w:r>
        <w:rPr>
          <w:sz w:val="20"/>
        </w:rPr>
        <w:t>，涉嫌违法犯罪的，依法移送司法机关处理</w:t>
      </w:r>
      <w:r>
        <w:rPr>
          <w:sz w:val="20"/>
        </w:rPr>
        <w:t>。我</w:t>
      </w:r>
      <w:r>
        <w:rPr>
          <w:sz w:val="20"/>
        </w:rPr>
        <w:t>局工作人员如出现以上行为，</w:t>
      </w:r>
      <w:r>
        <w:rPr>
          <w:sz w:val="20"/>
        </w:rPr>
        <w:t>请贵</w:t>
      </w:r>
      <w:r>
        <w:rPr>
          <w:sz w:val="20"/>
        </w:rPr>
        <w:t>方</w:t>
      </w:r>
      <w:r>
        <w:rPr>
          <w:sz w:val="20"/>
        </w:rPr>
        <w:t>第一时间向我</w:t>
      </w:r>
      <w:r>
        <w:rPr>
          <w:sz w:val="20"/>
        </w:rPr>
        <w:t>局纪检</w:t>
      </w:r>
      <w:r>
        <w:rPr>
          <w:sz w:val="20"/>
        </w:rPr>
        <w:t>部门</w:t>
      </w:r>
      <w:r>
        <w:rPr>
          <w:sz w:val="20"/>
        </w:rPr>
        <w:t>或我局上级主管单位纪检监察部门</w:t>
      </w:r>
      <w:r>
        <w:rPr>
          <w:sz w:val="20"/>
        </w:rPr>
        <w:t>举报</w:t>
      </w:r>
      <w:r>
        <w:rPr>
          <w:sz w:val="20"/>
        </w:rPr>
        <w:t>。</w:t>
      </w:r>
    </w:p>
    <w:p>
      <w:pPr>
        <w:pStyle w:val="null3"/>
        <w:ind w:firstLine="400"/>
      </w:pPr>
      <w:r>
        <w:rPr>
          <w:sz w:val="20"/>
        </w:rPr>
        <w:t>请各合作伙伴、供应商</w:t>
      </w:r>
      <w:r>
        <w:rPr>
          <w:sz w:val="20"/>
        </w:rPr>
        <w:t>与我局</w:t>
      </w:r>
      <w:r>
        <w:rPr>
          <w:sz w:val="20"/>
        </w:rPr>
        <w:t>全体</w:t>
      </w:r>
      <w:r>
        <w:rPr>
          <w:sz w:val="20"/>
        </w:rPr>
        <w:t>工作人员</w:t>
      </w:r>
      <w:r>
        <w:rPr>
          <w:sz w:val="20"/>
        </w:rPr>
        <w:t>共同努力，携手抵制不正之风，营造风清气正的政商环境</w:t>
      </w:r>
      <w:r>
        <w:rPr>
          <w:sz w:val="20"/>
        </w:rPr>
        <w:t>。</w:t>
      </w:r>
    </w:p>
    <w:p>
      <w:pPr>
        <w:pStyle w:val="null3"/>
        <w:ind w:firstLine="400"/>
      </w:pPr>
      <w:r>
        <w:rPr>
          <w:sz w:val="20"/>
        </w:rPr>
        <w:t>我局纪检</w:t>
      </w:r>
      <w:r>
        <w:rPr>
          <w:sz w:val="20"/>
        </w:rPr>
        <w:t>部门举报电话：</w:t>
      </w:r>
      <w:r>
        <w:rPr>
          <w:sz w:val="20"/>
        </w:rPr>
        <w:t>020-8313</w:t>
      </w:r>
      <w:r>
        <w:rPr>
          <w:sz w:val="20"/>
        </w:rPr>
        <w:t>3318</w:t>
      </w:r>
      <w:r>
        <w:rPr>
          <w:sz w:val="20"/>
        </w:rPr>
        <w:t>，</w:t>
      </w:r>
      <w:r>
        <w:rPr>
          <w:sz w:val="20"/>
        </w:rPr>
        <w:t>举报电子邮箱：</w:t>
      </w:r>
      <w:r>
        <w:rPr>
          <w:sz w:val="20"/>
        </w:rPr>
        <w:t>zbhswj_hjj@gdei.gov.cn</w:t>
      </w:r>
      <w:r>
        <w:rPr>
          <w:sz w:val="20"/>
        </w:rPr>
        <w:t>。</w:t>
      </w:r>
    </w:p>
    <w:p>
      <w:pPr>
        <w:pStyle w:val="null3"/>
        <w:ind w:firstLine="400"/>
      </w:pPr>
      <w:r>
        <w:rPr>
          <w:sz w:val="20"/>
        </w:rPr>
        <w:t>我局上级主管单位</w:t>
      </w:r>
      <w:r>
        <w:rPr>
          <w:sz w:val="20"/>
        </w:rPr>
        <w:t>举报</w:t>
      </w:r>
      <w:r>
        <w:rPr>
          <w:sz w:val="20"/>
        </w:rPr>
        <w:t>渠道</w:t>
      </w:r>
      <w:r>
        <w:rPr>
          <w:sz w:val="20"/>
        </w:rPr>
        <w:t>：</w:t>
      </w:r>
      <w:r>
        <w:rPr>
          <w:sz w:val="20"/>
        </w:rPr>
        <w:t>广东省工业和信息化厅纪检监察信访举报</w:t>
      </w:r>
      <w:r>
        <w:rPr>
          <w:sz w:val="20"/>
        </w:rPr>
        <w:t>http://gdii.gd.gov.cn/tsjb/index.html</w:t>
      </w:r>
      <w:r>
        <w:rPr>
          <w:sz w:val="20"/>
        </w:rPr>
        <w:t>（广东省工业和信息化厅官网首页</w:t>
      </w:r>
      <w:r>
        <w:rPr>
          <w:sz w:val="20"/>
        </w:rPr>
        <w:t>&gt;</w:t>
      </w:r>
      <w:r>
        <w:rPr>
          <w:sz w:val="20"/>
        </w:rPr>
        <w:t>业务分类</w:t>
      </w:r>
      <w:r>
        <w:rPr>
          <w:sz w:val="20"/>
        </w:rPr>
        <w:t>&gt;</w:t>
      </w:r>
      <w:r>
        <w:rPr>
          <w:sz w:val="20"/>
        </w:rPr>
        <w:t>纪检监察</w:t>
      </w:r>
      <w:r>
        <w:rPr>
          <w:sz w:val="20"/>
        </w:rPr>
        <w:t>&gt;</w:t>
      </w:r>
      <w:r>
        <w:rPr>
          <w:sz w:val="20"/>
        </w:rPr>
        <w:t>信访举报）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440001-2026-23449</w:t>
      </w:r>
    </w:p>
    <w:p>
      <w:pPr>
        <w:pStyle w:val="null3"/>
        <w:jc w:val="center"/>
        <w:outlineLvl w:val="3"/>
      </w:pPr>
      <w:r>
        <w:rPr>
          <w:sz w:val="24"/>
          <w:b/>
        </w:rPr>
        <w:t>采购项目编号：</w:t>
      </w:r>
      <w:r>
        <w:rPr>
          <w:sz w:val="24"/>
          <w:b/>
        </w:rPr>
        <w:t>0724-2631Z1A43582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第二十一届中国国际中小企业博览会主场综合服务项目</w:t>
      </w:r>
      <w:r>
        <w:rPr>
          <w:u w:val="single"/>
        </w:rPr>
        <w:t>”</w:t>
      </w:r>
      <w:r>
        <w:rPr/>
        <w:t>项目的招标[采购项目编号为：</w:t>
      </w:r>
      <w:r>
        <w:rPr>
          <w:u w:val="single"/>
        </w:rPr>
        <w:t>0724-2631Z1A43582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第二十一届中国国际中小企业博览会主场综合服务项目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第二十一届中国国际中小企业博览会主场综合服务项目</w:t>
      </w:r>
      <w:r>
        <w:rPr/>
        <w:t>”项目采购[采购项目编号为</w:t>
      </w:r>
      <w:r>
        <w:rPr/>
        <w:t>0724-2631Z1A43582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中国国际中小企业博览会事务局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第二十一届中国国际中小企业博览会主场综合服务项目</w:t>
      </w:r>
      <w:r>
        <w:rPr/>
        <w:t>招标中获中标（采购项目编号：</w:t>
      </w:r>
      <w:r>
        <w:rPr/>
        <w:t>0724-2631Z1A43582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第二十一届中国国际中小企业博览会主场综合服务项目</w:t>
      </w:r>
      <w:r>
        <w:rPr/>
        <w:t>”项目（采购项目编号：</w:t>
      </w:r>
      <w:r>
        <w:rPr/>
        <w:t>0724-2631Z1A43582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