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440981-2025-00522</w:t>
      </w:r>
    </w:p>
    <w:p>
      <w:pPr>
        <w:pStyle w:val="null3"/>
        <w:jc w:val="center"/>
        <w:outlineLvl w:val="3"/>
      </w:pPr>
      <w:r>
        <w:rPr>
          <w:sz w:val="24"/>
          <w:b/>
        </w:rPr>
        <w:t>采购项目编号：</w:t>
      </w:r>
      <w:r>
        <w:rPr>
          <w:sz w:val="24"/>
          <w:b/>
        </w:rPr>
        <w:t>0724-2531Z2630046</w:t>
      </w:r>
    </w:p>
    <w:p>
      <w:pPr>
        <w:pStyle w:val="null3"/>
        <w:jc w:val="center"/>
        <w:outlineLvl w:val="3"/>
      </w:pPr>
      <w:r>
        <w:rPr>
          <w:sz w:val="24"/>
          <w:b/>
        </w:rPr>
        <w:t>项目名称：</w:t>
      </w:r>
      <w:r>
        <w:rPr>
          <w:sz w:val="24"/>
          <w:b/>
        </w:rPr>
        <w:t>惠民工程一巩固脱贫成果医疗帮扶促进项目设备</w:t>
      </w:r>
    </w:p>
    <w:p>
      <w:pPr>
        <w:pStyle w:val="null3"/>
        <w:jc w:val="center"/>
        <w:outlineLvl w:val="3"/>
      </w:pPr>
      <w:r>
        <w:rPr>
          <w:sz w:val="24"/>
          <w:b/>
        </w:rPr>
        <w:t>采购人：</w:t>
      </w:r>
      <w:r>
        <w:rPr>
          <w:sz w:val="24"/>
          <w:b/>
        </w:rPr>
        <w:t>高州市石鼓镇中心卫生院（高州市第三人民医院）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高州市石鼓镇中心卫生院（高州市第三人民医院）</w:t>
      </w:r>
      <w:r>
        <w:rPr/>
        <w:t>的委托，采用</w:t>
      </w:r>
      <w:r>
        <w:rPr/>
        <w:t>公开招标</w:t>
      </w:r>
      <w:r>
        <w:rPr/>
        <w:t>方式组织采购</w:t>
      </w:r>
      <w:r>
        <w:rPr/>
        <w:t>惠民工程一巩固脱贫成果医疗帮扶促进项目设备</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惠民工程一巩固脱贫成果医疗帮扶促进项目设备</w:t>
      </w:r>
    </w:p>
    <w:p>
      <w:pPr>
        <w:pStyle w:val="null3"/>
        <w:ind w:firstLine="480"/>
      </w:pPr>
      <w:r>
        <w:rPr/>
        <w:t>采购计划编号：</w:t>
      </w:r>
      <w:r>
        <w:rPr/>
        <w:t>440981-2025-00522</w:t>
      </w:r>
    </w:p>
    <w:p>
      <w:pPr>
        <w:pStyle w:val="null3"/>
        <w:ind w:firstLine="480"/>
      </w:pPr>
      <w:r>
        <w:rPr/>
        <w:t>采购项目编号：</w:t>
      </w:r>
      <w:r>
        <w:rPr/>
        <w:t>0724-2531Z2630046</w:t>
      </w:r>
    </w:p>
    <w:p>
      <w:pPr>
        <w:pStyle w:val="null3"/>
        <w:ind w:firstLine="480"/>
      </w:pPr>
      <w:r>
        <w:rPr/>
        <w:t>采购方式：</w:t>
      </w:r>
      <w:r>
        <w:rPr/>
        <w:t>公开招标</w:t>
      </w:r>
    </w:p>
    <w:p>
      <w:pPr>
        <w:pStyle w:val="null3"/>
        <w:ind w:firstLine="480"/>
      </w:pPr>
      <w:r>
        <w:rPr/>
        <w:t>预算金额：</w:t>
      </w:r>
      <w:r>
        <w:rPr/>
        <w:t>12,999,800.00</w:t>
      </w:r>
      <w:r>
        <w:rPr/>
        <w:t>元</w:t>
      </w:r>
    </w:p>
    <w:p>
      <w:pPr>
        <w:pStyle w:val="null3"/>
        <w:outlineLvl w:val="3"/>
      </w:pPr>
      <w:r>
        <w:rPr>
          <w:sz w:val="24"/>
          <w:b/>
        </w:rPr>
        <w:t>2.项目内容及需求情况（采购项目技术规格、参数及要求）</w:t>
      </w:r>
    </w:p>
    <w:p>
      <w:pPr>
        <w:pStyle w:val="null3"/>
      </w:pPr>
      <w:r>
        <w:rPr/>
        <w:t>采购包1(惠民工程一巩固脱贫成果医疗帮扶促进项目设备):</w:t>
      </w:r>
    </w:p>
    <w:p>
      <w:pPr>
        <w:pStyle w:val="null3"/>
      </w:pPr>
      <w:r>
        <w:rPr/>
        <w:t>采购包预算金额：12,999,800.00元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DSA(高端悬吊)等医疗设备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医用光学仪器</w:t>
            </w:r>
          </w:p>
        </w:tc>
        <w:tc>
          <w:tcPr>
            <w:tcW w:type="dxa" w:w="2136"/>
          </w:tcPr>
          <w:p>
            <w:pPr>
              <w:pStyle w:val="null3"/>
            </w:pPr>
            <w:r>
              <w:rPr/>
              <w:t>手术显微镜等医疗设备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1）具有独立承担民事责任的能力：在中华人民共和国境内注册的具有独立承担民事责任能力的法人或其他组织（提供营业执照等证明文件）。</w:t>
      </w:r>
    </w:p>
    <w:p>
      <w:pPr>
        <w:pStyle w:val="null3"/>
      </w:pPr>
      <w:r>
        <w:rPr/>
        <w:t>2）有依法缴纳税收和社会保障资金的良好记录：提供《茂名市政府采购供应商资格信用承诺函》（格式详见采购公告附件）</w:t>
      </w:r>
    </w:p>
    <w:p>
      <w:pPr>
        <w:pStyle w:val="null3"/>
      </w:pPr>
      <w:r>
        <w:rPr/>
        <w:t>3）具有良好的商业信誉和健全的财务会计制度：提供《茂名市政府采购供应商资格信用承诺函》（格式详见采购公告附件）。</w:t>
      </w:r>
    </w:p>
    <w:p>
      <w:pPr>
        <w:pStyle w:val="null3"/>
      </w:pPr>
      <w:r>
        <w:rPr/>
        <w:t>4）履行合同所必需的设备和专业技术能力：提供《茂名市政府采购供应商资格信用承诺函》（格式详见采购公告附件）。</w:t>
      </w:r>
    </w:p>
    <w:p>
      <w:pPr>
        <w:pStyle w:val="null3"/>
      </w:pPr>
      <w:r>
        <w:rPr/>
        <w:t>5）参加采购活动前3年内，在经营活动中没有重大违法记录：提供《茂名市政府采购供应商资格信用承诺函》（格式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采购包1（惠民工程一巩固脱贫成果医疗帮扶促进项目设备）：</w:t>
      </w:r>
      <w:r>
        <w:rPr/>
        <w:t>本项目不属于专门面向中小企业采购的项目，本项目采购标的所属行业为工业。</w:t>
      </w:r>
    </w:p>
    <w:p>
      <w:pPr>
        <w:pStyle w:val="null3"/>
        <w:outlineLvl w:val="3"/>
      </w:pPr>
      <w:r>
        <w:rPr>
          <w:sz w:val="24"/>
          <w:b/>
        </w:rPr>
        <w:t>3.本项目特定的资格要求：</w:t>
      </w:r>
    </w:p>
    <w:p>
      <w:pPr>
        <w:pStyle w:val="null3"/>
      </w:pPr>
      <w:r>
        <w:rPr/>
        <w:t>采购包1（惠民工程一巩固脱贫成果医疗帮扶促进项目设备）：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投标人为生产企业：若所投产品为第二、三类医疗器械，提供监督管理部门签发的有效的《医疗器械生产许可证》复印件；②投标人为经营企业：若所投产品为第三类医疗器械，提供监督管理部门签发的有效的《医疗器械经营许可证》复印件。</w:t>
      </w:r>
    </w:p>
    <w:p>
      <w:pPr>
        <w:pStyle w:val="null3"/>
      </w:pPr>
      <w:r>
        <w:rPr/>
        <w:t>4)投标人具备有效期内的《辐射安全许可证》。</w:t>
      </w:r>
    </w:p>
    <w:p>
      <w:pPr>
        <w:pStyle w:val="null3"/>
      </w:pPr>
      <w:r>
        <w:rPr/>
        <w:t>5)已获取本次采购文件。(具体方式详见本项目公告）</w:t>
      </w:r>
    </w:p>
    <w:p>
      <w:pPr>
        <w:pStyle w:val="null3"/>
      </w:pPr>
      <w:r>
        <w:rPr/>
        <w:t>6)本项目不接受联合投标体投标。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高州市石鼓镇中心卫生院（高州市第三人民医院）</w:t>
      </w:r>
    </w:p>
    <w:p>
      <w:pPr>
        <w:pStyle w:val="null3"/>
        <w:ind w:firstLine="480"/>
      </w:pPr>
      <w:r>
        <w:rPr/>
        <w:t xml:space="preserve"> 地址：</w:t>
      </w:r>
      <w:r>
        <w:rPr/>
        <w:t>广东省高州市石鼓镇南华大道78号</w:t>
      </w:r>
    </w:p>
    <w:p>
      <w:pPr>
        <w:pStyle w:val="null3"/>
        <w:ind w:firstLine="480"/>
      </w:pPr>
      <w:r>
        <w:rPr/>
        <w:t xml:space="preserve"> 联系方式：</w:t>
      </w:r>
      <w:r>
        <w:rPr/>
        <w:t>0668-6335633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020-37860515/37860503</w:t>
      </w:r>
    </w:p>
    <w:p>
      <w:pPr>
        <w:pStyle w:val="null3"/>
        <w:outlineLvl w:val="3"/>
      </w:pPr>
      <w:r>
        <w:rPr>
          <w:sz w:val="24"/>
          <w:b/>
        </w:rPr>
        <w:t xml:space="preserve"> 3.项目联系方式</w:t>
      </w:r>
    </w:p>
    <w:p>
      <w:pPr>
        <w:pStyle w:val="null3"/>
        <w:ind w:firstLine="480"/>
      </w:pPr>
      <w:r>
        <w:rPr/>
        <w:t xml:space="preserve"> 项目联系人：</w:t>
      </w:r>
      <w:r>
        <w:rPr/>
        <w:t>梁云亭、刘金</w:t>
      </w:r>
    </w:p>
    <w:p>
      <w:pPr>
        <w:pStyle w:val="null3"/>
        <w:ind w:firstLine="480"/>
      </w:pPr>
      <w:r>
        <w:rPr/>
        <w:t xml:space="preserve"> 电话：</w:t>
      </w:r>
      <w:r>
        <w:rPr/>
        <w:t>020-37860515/37860503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w:t>
      </w:r>
      <w:r>
        <w:rPr>
          <w:sz w:val="24"/>
          <w:b/>
          <w:color w:val="000000"/>
        </w:rPr>
        <w:t>一</w:t>
      </w:r>
      <w:r>
        <w:rPr>
          <w:sz w:val="24"/>
          <w:b/>
          <w:color w:val="000000"/>
        </w:rPr>
        <w:t>）</w:t>
      </w:r>
      <w:r>
        <w:rPr>
          <w:sz w:val="24"/>
          <w:b/>
          <w:color w:val="000000"/>
        </w:rPr>
        <w:t>采购设备清单</w:t>
      </w:r>
    </w:p>
    <w:tbl>
      <w:tblPr>
        <w:tblW w:w="0" w:type="auto"/>
        <w:tblBorders>
          <w:top w:val="none" w:color="000000" w:sz="4"/>
          <w:left w:val="none" w:color="000000" w:sz="4"/>
          <w:bottom w:val="none" w:color="000000" w:sz="4"/>
          <w:right w:val="none" w:color="000000" w:sz="4"/>
          <w:insideH w:val="none"/>
          <w:insideV w:val="none"/>
        </w:tblBorders>
      </w:tblPr>
      <w:tblGrid>
        <w:gridCol w:w="660"/>
        <w:gridCol w:w="4230"/>
        <w:gridCol w:w="983"/>
        <w:gridCol w:w="1124"/>
        <w:gridCol w:w="1292"/>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9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是否允许进口</w:t>
            </w:r>
          </w:p>
        </w:tc>
        <w:tc>
          <w:tcPr>
            <w:tcW w:type="dxa" w:w="1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医疗器械注册证或一类备案证</w:t>
            </w:r>
            <w:r>
              <w:rPr>
                <w:sz w:val="21"/>
                <w:b/>
                <w:color w:val="000000"/>
              </w:rPr>
              <w:t>(具备/不具备）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非接触式眼压计</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是</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生物测量仪</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是</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眼底相机光学断层扫描仪一体机</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是</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手持式电脑验光仪</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是</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电脑验光仪</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否</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眼科</w:t>
            </w:r>
            <w:r>
              <w:rPr>
                <w:sz w:val="21"/>
                <w:color w:val="000000"/>
              </w:rPr>
              <w:t>A/B 超声诊断仪</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是</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数码裂隙灯</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是</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手术显微镜</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是</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电动手法治疗床（九段）</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否</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四肢联动康复训练仪</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否</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DMS深层肌肉刺激仪</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否</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不具备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吸附式点刺激低频治疗仪（</w:t>
            </w:r>
            <w:r>
              <w:rPr>
                <w:sz w:val="21"/>
                <w:color w:val="000000"/>
              </w:rPr>
              <w:t>SSP治疗仪）</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否</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上下肢运动康复训练机</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否</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体外冲击波治疗仪</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否</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立体动态干扰电治疗仪</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否</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骨质疏松治疗仪</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否</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颈腰椎治疗牵引床</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否</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DSA(高端悬吊）</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否</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除颤监护仪</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否</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石蜡切片机</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是</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石蜡包埋机</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是</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全自动冷冻切片机</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是</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组织脱水机</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是</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轮转式自动染色机</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是</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423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全自动血流变仪</w:t>
            </w:r>
          </w:p>
        </w:tc>
        <w:tc>
          <w:tcPr>
            <w:tcW w:type="dxa" w:w="98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112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否</w:t>
            </w:r>
          </w:p>
        </w:tc>
        <w:tc>
          <w:tcPr>
            <w:tcW w:type="dxa" w:w="129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具备</w:t>
            </w:r>
          </w:p>
        </w:tc>
      </w:tr>
    </w:tbl>
    <w:p>
      <w:pPr>
        <w:pStyle w:val="null3"/>
        <w:ind w:firstLine="420"/>
        <w:jc w:val="left"/>
      </w:pPr>
      <w:r>
        <w:rPr>
          <w:sz w:val="21"/>
          <w:color w:val="000000"/>
        </w:rPr>
        <w:t>详细技术规范请参阅招标文件中的用户需求书。投标人必须对所</w:t>
      </w:r>
      <w:r>
        <w:rPr>
          <w:sz w:val="21"/>
          <w:color w:val="000000"/>
        </w:rPr>
        <w:t>投</w:t>
      </w:r>
      <w:r>
        <w:rPr>
          <w:sz w:val="21"/>
          <w:color w:val="000000"/>
        </w:rPr>
        <w:t>的全部招标内容进行投标报价，如有缺漏，将导致投标无效。如投标报价超出最高限价，将导致投标无效。</w:t>
      </w:r>
    </w:p>
    <w:p>
      <w:pPr>
        <w:pStyle w:val="null3"/>
        <w:ind w:firstLine="420"/>
        <w:jc w:val="left"/>
      </w:pPr>
      <w:r>
        <w:rPr>
          <w:sz w:val="21"/>
          <w:color w:val="000000"/>
          <w:u w:val="single"/>
        </w:rPr>
        <w:t>本项目经政府采购管理部门同意，</w:t>
      </w:r>
      <w:r>
        <w:rPr>
          <w:sz w:val="21"/>
          <w:color w:val="000000"/>
          <w:u w:val="single"/>
        </w:rPr>
        <w:t>标注</w:t>
      </w:r>
      <w:r>
        <w:rPr>
          <w:sz w:val="21"/>
          <w:color w:val="000000"/>
          <w:u w:val="single"/>
        </w:rPr>
        <w:t>●符号的设备</w:t>
      </w:r>
      <w:r>
        <w:rPr>
          <w:sz w:val="21"/>
          <w:color w:val="000000"/>
          <w:u w:val="single"/>
        </w:rPr>
        <w:t>采购本国产品或不属于国家法律法规政策明确规定限制的进口产品。（注：进口产品是指通过中国海关报关验放进入中国境内且产自关境外的产品，含已进入中国境内并在国内市场有销售的进口产品）。</w:t>
      </w:r>
      <w:r>
        <w:rPr>
          <w:sz w:val="21"/>
          <w:color w:val="000000"/>
          <w:u w:val="single"/>
        </w:rPr>
        <w:t>未标注</w:t>
      </w:r>
      <w:r>
        <w:rPr>
          <w:sz w:val="21"/>
          <w:color w:val="000000"/>
          <w:u w:val="single"/>
        </w:rPr>
        <w:t>●符号的设备采购本国产品。</w:t>
      </w:r>
      <w:r>
        <w:rPr>
          <w:sz w:val="21"/>
          <w:color w:val="000000"/>
          <w:u w:val="single"/>
        </w:rPr>
        <w:t>采购标的</w:t>
      </w:r>
      <w:r>
        <w:rPr>
          <w:sz w:val="21"/>
          <w:color w:val="000000"/>
          <w:u w:val="single"/>
        </w:rPr>
        <w:t>“DSA(高端悬吊)等医疗设备”包含的是所有</w:t>
      </w:r>
      <w:r>
        <w:rPr>
          <w:sz w:val="21"/>
          <w:color w:val="000000"/>
          <w:u w:val="single"/>
        </w:rPr>
        <w:t>未标注</w:t>
      </w:r>
      <w:r>
        <w:rPr>
          <w:sz w:val="21"/>
          <w:color w:val="000000"/>
          <w:u w:val="single"/>
        </w:rPr>
        <w:t>●符号的设备</w:t>
      </w:r>
      <w:r>
        <w:rPr>
          <w:sz w:val="21"/>
          <w:color w:val="000000"/>
          <w:u w:val="single"/>
        </w:rPr>
        <w:t>；采购标的</w:t>
      </w:r>
      <w:r>
        <w:rPr>
          <w:sz w:val="21"/>
          <w:color w:val="000000"/>
          <w:u w:val="single"/>
        </w:rPr>
        <w:t>“手术显微镜等医疗设备”包含的是所有</w:t>
      </w:r>
      <w:r>
        <w:rPr>
          <w:sz w:val="21"/>
          <w:color w:val="000000"/>
          <w:u w:val="single"/>
        </w:rPr>
        <w:t>标注</w:t>
      </w:r>
      <w:r>
        <w:rPr>
          <w:sz w:val="21"/>
          <w:color w:val="000000"/>
          <w:u w:val="single"/>
        </w:rPr>
        <w:t>●符号的设备</w:t>
      </w:r>
      <w:r>
        <w:rPr>
          <w:sz w:val="21"/>
          <w:color w:val="000000"/>
          <w:u w:val="single"/>
        </w:rPr>
        <w:t>。</w:t>
      </w:r>
    </w:p>
    <w:p>
      <w:pPr>
        <w:pStyle w:val="null3"/>
        <w:ind w:firstLine="420"/>
        <w:jc w:val="left"/>
      </w:pPr>
      <w:r>
        <w:rPr>
          <w:sz w:val="21"/>
          <w:color w:val="000000"/>
          <w:u w:val="single"/>
        </w:rPr>
        <w:t>本项目的核心产品及主要产品为：</w:t>
      </w:r>
      <w:r>
        <w:rPr>
          <w:sz w:val="21"/>
          <w:color w:val="000000"/>
          <w:u w:val="single"/>
        </w:rPr>
        <w:t>DSA(高端悬吊）。</w:t>
      </w:r>
    </w:p>
    <w:p>
      <w:pPr>
        <w:pStyle w:val="null3"/>
        <w:jc w:val="both"/>
      </w:pPr>
      <w:r>
        <w:rPr>
          <w:sz w:val="24"/>
          <w:b/>
          <w:color w:val="000000"/>
        </w:rPr>
        <w:t>（</w:t>
      </w:r>
      <w:r>
        <w:rPr>
          <w:sz w:val="24"/>
          <w:b/>
          <w:color w:val="000000"/>
        </w:rPr>
        <w:t>二</w:t>
      </w:r>
      <w:r>
        <w:rPr>
          <w:sz w:val="24"/>
          <w:b/>
          <w:color w:val="000000"/>
        </w:rPr>
        <w:t>）</w:t>
      </w:r>
      <w:r>
        <w:rPr>
          <w:sz w:val="24"/>
          <w:b/>
          <w:color w:val="000000"/>
        </w:rPr>
        <w:t>整体说明</w:t>
      </w:r>
      <w:r>
        <w:rPr>
          <w:sz w:val="24"/>
          <w:b/>
          <w:color w:val="000000"/>
        </w:rPr>
        <w:t>：</w:t>
      </w:r>
    </w:p>
    <w:p>
      <w:pPr>
        <w:pStyle w:val="null3"/>
        <w:jc w:val="both"/>
      </w:pPr>
      <w:r>
        <w:rPr>
          <w:sz w:val="21"/>
          <w:color w:val="000000"/>
        </w:rPr>
        <w:t>1</w:t>
      </w:r>
      <w:r>
        <w:rPr>
          <w:sz w:val="21"/>
          <w:color w:val="000000"/>
        </w:rPr>
        <w:t>．有关具体技术</w:t>
      </w:r>
      <w:r>
        <w:rPr>
          <w:sz w:val="21"/>
          <w:color w:val="000000"/>
        </w:rPr>
        <w:t>(</w:t>
      </w:r>
      <w:r>
        <w:rPr>
          <w:sz w:val="21"/>
          <w:color w:val="000000"/>
        </w:rPr>
        <w:t>参数</w:t>
      </w:r>
      <w:r>
        <w:rPr>
          <w:sz w:val="21"/>
          <w:color w:val="000000"/>
        </w:rPr>
        <w:t>)</w:t>
      </w:r>
      <w:r>
        <w:rPr>
          <w:sz w:val="21"/>
          <w:color w:val="000000"/>
        </w:rPr>
        <w:t>要求中需求仅作为技术</w:t>
      </w:r>
      <w:r>
        <w:rPr>
          <w:sz w:val="21"/>
          <w:color w:val="000000"/>
        </w:rPr>
        <w:t>/</w:t>
      </w:r>
      <w:r>
        <w:rPr>
          <w:sz w:val="21"/>
          <w:color w:val="000000"/>
        </w:rPr>
        <w:t>服务的客观描述，无限制性或指向性，投标方案应满足或优于。</w:t>
      </w:r>
    </w:p>
    <w:p>
      <w:pPr>
        <w:pStyle w:val="null3"/>
        <w:jc w:val="both"/>
      </w:pPr>
      <w:r>
        <w:rPr>
          <w:sz w:val="21"/>
          <w:color w:val="000000"/>
        </w:rPr>
        <w:t>2</w:t>
      </w:r>
      <w:r>
        <w:rPr>
          <w:sz w:val="21"/>
          <w:color w:val="000000"/>
        </w:rPr>
        <w:t>．具体技术</w:t>
      </w:r>
      <w:r>
        <w:rPr>
          <w:sz w:val="21"/>
          <w:color w:val="000000"/>
        </w:rPr>
        <w:t>(</w:t>
      </w:r>
      <w:r>
        <w:rPr>
          <w:sz w:val="21"/>
          <w:color w:val="000000"/>
        </w:rPr>
        <w:t>参数</w:t>
      </w:r>
      <w:r>
        <w:rPr>
          <w:sz w:val="21"/>
          <w:color w:val="000000"/>
        </w:rPr>
        <w:t>)</w:t>
      </w:r>
      <w:r>
        <w:rPr>
          <w:sz w:val="21"/>
          <w:color w:val="000000"/>
        </w:rPr>
        <w:t>要求中需求有关政策、标准、规范等，如有更新的，以最新现行版本为准。</w:t>
      </w:r>
    </w:p>
    <w:p>
      <w:pPr>
        <w:pStyle w:val="null3"/>
        <w:jc w:val="both"/>
      </w:pPr>
      <w:r>
        <w:rPr>
          <w:sz w:val="21"/>
          <w:color w:val="000000"/>
        </w:rPr>
        <w:t>3</w:t>
      </w:r>
      <w:r>
        <w:rPr>
          <w:sz w:val="21"/>
          <w:color w:val="000000"/>
        </w:rPr>
        <w:t>．除另有说明外，具体技术</w:t>
      </w:r>
      <w:r>
        <w:rPr>
          <w:sz w:val="21"/>
          <w:color w:val="000000"/>
        </w:rPr>
        <w:t>(</w:t>
      </w:r>
      <w:r>
        <w:rPr>
          <w:sz w:val="21"/>
          <w:color w:val="000000"/>
        </w:rPr>
        <w:t>参数</w:t>
      </w:r>
      <w:r>
        <w:rPr>
          <w:sz w:val="21"/>
          <w:color w:val="000000"/>
        </w:rPr>
        <w:t>)</w:t>
      </w:r>
      <w:r>
        <w:rPr>
          <w:sz w:val="21"/>
          <w:color w:val="000000"/>
        </w:rPr>
        <w:t>要求中需求所述的“大于”“小于”“以上”“以下”等描述或符号均包含本数。</w:t>
      </w:r>
    </w:p>
    <w:p>
      <w:pPr>
        <w:pStyle w:val="null3"/>
        <w:jc w:val="both"/>
      </w:pPr>
      <w:r>
        <w:rPr>
          <w:sz w:val="21"/>
          <w:color w:val="000000"/>
        </w:rPr>
        <w:t>4</w:t>
      </w:r>
      <w:r>
        <w:rPr>
          <w:sz w:val="21"/>
          <w:color w:val="000000"/>
        </w:rPr>
        <w:t>．除另有说明外，具体技术</w:t>
      </w:r>
      <w:r>
        <w:rPr>
          <w:sz w:val="21"/>
          <w:color w:val="000000"/>
        </w:rPr>
        <w:t>(</w:t>
      </w:r>
      <w:r>
        <w:rPr>
          <w:sz w:val="21"/>
          <w:color w:val="000000"/>
        </w:rPr>
        <w:t>参数</w:t>
      </w:r>
      <w:r>
        <w:rPr>
          <w:sz w:val="21"/>
          <w:color w:val="000000"/>
        </w:rPr>
        <w:t>)</w:t>
      </w:r>
      <w:r>
        <w:rPr>
          <w:sz w:val="21"/>
          <w:color w:val="000000"/>
        </w:rPr>
        <w:t>要求中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jc w:val="both"/>
      </w:pPr>
      <w:r>
        <w:rPr>
          <w:sz w:val="21"/>
          <w:color w:val="000000"/>
        </w:rPr>
        <w:t>5</w:t>
      </w:r>
      <w:r>
        <w:rPr>
          <w:sz w:val="21"/>
          <w:color w:val="000000"/>
        </w:rPr>
        <w:t>．具体技术</w:t>
      </w:r>
      <w:r>
        <w:rPr>
          <w:sz w:val="21"/>
          <w:color w:val="000000"/>
        </w:rPr>
        <w:t>(</w:t>
      </w:r>
      <w:r>
        <w:rPr>
          <w:sz w:val="21"/>
          <w:color w:val="000000"/>
        </w:rPr>
        <w:t>参数</w:t>
      </w:r>
      <w:r>
        <w:rPr>
          <w:sz w:val="21"/>
          <w:color w:val="000000"/>
        </w:rPr>
        <w:t>)</w:t>
      </w:r>
      <w:r>
        <w:rPr>
          <w:sz w:val="21"/>
          <w:color w:val="000000"/>
        </w:rPr>
        <w:t>要求中有关配置的要求仅列出主要设备</w:t>
      </w:r>
      <w:r>
        <w:rPr>
          <w:sz w:val="21"/>
          <w:color w:val="000000"/>
        </w:rPr>
        <w:t>/</w:t>
      </w:r>
      <w:r>
        <w:rPr>
          <w:sz w:val="21"/>
          <w:color w:val="000000"/>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color w:val="000000"/>
        </w:rPr>
        <w:t>6</w:t>
      </w:r>
      <w:r>
        <w:rPr>
          <w:sz w:val="21"/>
          <w:color w:val="000000"/>
        </w:rPr>
        <w:t>．打“★”号条款为实质性条款，若有任何一条负偏离或不满足则导致投标无效。</w:t>
      </w:r>
    </w:p>
    <w:p>
      <w:pPr>
        <w:pStyle w:val="null3"/>
        <w:jc w:val="both"/>
      </w:pPr>
      <w:r>
        <w:rPr>
          <w:sz w:val="21"/>
          <w:color w:val="000000"/>
        </w:rPr>
        <w:t>7</w:t>
      </w:r>
      <w:r>
        <w:rPr>
          <w:sz w:val="21"/>
          <w:color w:val="000000"/>
        </w:rPr>
        <w:t>．打“▲”号条款为重要技术参数，若有部分“▲”条款未响应或不满足，将导致其响应性评审加重扣分，但不作为无效投标条款。对于用户需求书带“▲”号的技术条款，除另有说明外，提供第三方检测报告或该产品制造商出具的技术证明文件或制造商公开发布的印刷资料作为技术证明文件（明显标注技术条款在证明文件中对应位置）；没有上述技术证明的，评标委员会有权视该带“▲”号的技术条款为无效响应。</w:t>
      </w:r>
    </w:p>
    <w:p>
      <w:pPr>
        <w:pStyle w:val="null3"/>
        <w:jc w:val="both"/>
      </w:pPr>
      <w:r>
        <w:rPr>
          <w:sz w:val="21"/>
          <w:color w:val="000000"/>
        </w:rPr>
        <w:t>8</w:t>
      </w:r>
      <w:r>
        <w:rPr>
          <w:sz w:val="21"/>
          <w:color w:val="000000"/>
        </w:rPr>
        <w:t>．除另有说明外，有要求证明材料的，提供复印件</w:t>
      </w:r>
      <w:r>
        <w:rPr>
          <w:sz w:val="21"/>
          <w:color w:val="000000"/>
        </w:rPr>
        <w:t>/</w:t>
      </w:r>
      <w:r>
        <w:rPr>
          <w:sz w:val="21"/>
          <w:color w:val="000000"/>
        </w:rPr>
        <w:t>扫描件即可；清晰可辨，否则不予认可；供应商提供虚假材料谋取中标、成交的，属于违法行为，将报监管部门依法处理。</w:t>
      </w:r>
    </w:p>
    <w:p>
      <w:pPr>
        <w:pStyle w:val="null3"/>
        <w:jc w:val="both"/>
      </w:pPr>
      <w:r>
        <w:rPr>
          <w:sz w:val="21"/>
          <w:color w:val="000000"/>
        </w:rPr>
        <w:t>9</w:t>
      </w:r>
      <w:r>
        <w:rPr>
          <w:sz w:val="21"/>
          <w:color w:val="000000"/>
        </w:rPr>
        <w:t>．本项目有要求有关证明材料的，如无法及时取得并在投标文件中提供的，投标人可以在投标文件中书面承诺相应符合情况；同时承诺如中标，将在项目实施前提供原件核对，且符合或优于投标文件承诺。</w:t>
      </w:r>
    </w:p>
    <w:p>
      <w:pPr>
        <w:pStyle w:val="null3"/>
        <w:jc w:val="both"/>
      </w:pPr>
      <w:r>
        <w:rPr>
          <w:sz w:val="21"/>
          <w:color w:val="000000"/>
        </w:rPr>
        <w:t>10</w:t>
      </w:r>
      <w:r>
        <w:rPr>
          <w:sz w:val="21"/>
          <w:color w:val="000000"/>
        </w:rPr>
        <w:t>．虚假承诺的视为以虚假材料谋取中标，将依法向监管部门报告后严肃处理并追究相应责任，其中标无效，导致采购人蒙受损失的，必须对采购人给予赔偿。</w:t>
      </w:r>
    </w:p>
    <w:p>
      <w:pPr>
        <w:pStyle w:val="null3"/>
        <w:jc w:val="both"/>
      </w:pPr>
      <w:r>
        <w:rPr>
          <w:sz w:val="24"/>
          <w:b/>
          <w:color w:val="000000"/>
        </w:rPr>
        <w:t>（</w:t>
      </w:r>
      <w:r>
        <w:rPr>
          <w:sz w:val="24"/>
          <w:b/>
          <w:color w:val="000000"/>
        </w:rPr>
        <w:t>三</w:t>
      </w:r>
      <w:r>
        <w:rPr>
          <w:sz w:val="24"/>
          <w:b/>
          <w:color w:val="000000"/>
        </w:rPr>
        <w:t>）具体技术</w:t>
      </w:r>
      <w:r>
        <w:rPr>
          <w:sz w:val="24"/>
          <w:b/>
          <w:color w:val="000000"/>
        </w:rPr>
        <w:t>(</w:t>
      </w:r>
      <w:r>
        <w:rPr>
          <w:sz w:val="24"/>
          <w:b/>
          <w:color w:val="000000"/>
        </w:rPr>
        <w:t>参数</w:t>
      </w:r>
      <w:r>
        <w:rPr>
          <w:sz w:val="24"/>
          <w:b/>
          <w:color w:val="000000"/>
        </w:rPr>
        <w:t>)</w:t>
      </w:r>
      <w:r>
        <w:rPr>
          <w:sz w:val="24"/>
          <w:b/>
          <w:color w:val="000000"/>
        </w:rPr>
        <w:t>要求：</w:t>
      </w:r>
    </w:p>
    <w:p>
      <w:pPr>
        <w:pStyle w:val="null3"/>
        <w:jc w:val="left"/>
      </w:pPr>
      <w:r>
        <w:rPr>
          <w:sz w:val="21"/>
        </w:rPr>
        <w:t xml:space="preserve"> </w:t>
      </w:r>
    </w:p>
    <w:p>
      <w:pPr>
        <w:pStyle w:val="null3"/>
        <w:ind w:firstLine="420"/>
        <w:jc w:val="left"/>
      </w:pPr>
      <w:r>
        <w:rPr>
          <w:sz w:val="21"/>
          <w:color w:val="000000"/>
        </w:rPr>
        <w:t>总体要求：</w:t>
      </w:r>
      <w:r>
        <w:rPr>
          <w:sz w:val="21"/>
          <w:color w:val="000000"/>
        </w:rPr>
        <w:t>★</w:t>
      </w:r>
      <w:r>
        <w:rPr>
          <w:sz w:val="21"/>
          <w:color w:val="000000"/>
        </w:rPr>
        <w:t>投标人所投</w:t>
      </w:r>
      <w:r>
        <w:rPr>
          <w:sz w:val="21"/>
          <w:color w:val="000000"/>
        </w:rPr>
        <w:t>产品属于</w:t>
      </w:r>
      <w:r>
        <w:rPr>
          <w:sz w:val="21"/>
          <w:color w:val="000000"/>
        </w:rPr>
        <w:t>医疗器械</w:t>
      </w:r>
      <w:r>
        <w:rPr>
          <w:sz w:val="21"/>
          <w:color w:val="000000"/>
        </w:rPr>
        <w:t>的</w:t>
      </w:r>
      <w:r>
        <w:rPr>
          <w:sz w:val="21"/>
          <w:color w:val="000000"/>
        </w:rPr>
        <w:t>必须</w:t>
      </w:r>
      <w:r>
        <w:rPr>
          <w:sz w:val="21"/>
          <w:color w:val="000000"/>
        </w:rPr>
        <w:t>提供</w:t>
      </w:r>
      <w:r>
        <w:rPr>
          <w:sz w:val="21"/>
          <w:color w:val="000000"/>
        </w:rPr>
        <w:t>医疗器械注册</w:t>
      </w:r>
      <w:r>
        <w:rPr>
          <w:sz w:val="21"/>
          <w:color w:val="000000"/>
        </w:rPr>
        <w:t>/</w:t>
      </w:r>
      <w:r>
        <w:rPr>
          <w:sz w:val="21"/>
          <w:color w:val="000000"/>
        </w:rPr>
        <w:t>备案证明</w:t>
      </w:r>
    </w:p>
    <w:p>
      <w:pPr>
        <w:pStyle w:val="null3"/>
        <w:jc w:val="left"/>
      </w:pPr>
      <w:r>
        <w:rPr>
          <w:sz w:val="21"/>
        </w:rPr>
        <w:t xml:space="preserve"> </w:t>
      </w:r>
    </w:p>
    <w:p>
      <w:pPr>
        <w:pStyle w:val="null3"/>
        <w:ind w:firstLine="422"/>
        <w:jc w:val="center"/>
      </w:pPr>
      <w:r>
        <w:rPr>
          <w:sz w:val="21"/>
          <w:b/>
          <w:color w:val="000000"/>
        </w:rPr>
        <w:t>（一）</w:t>
      </w:r>
      <w:r>
        <w:rPr>
          <w:sz w:val="21"/>
          <w:b/>
          <w:color w:val="000000"/>
        </w:rPr>
        <w:t>非接触式眼压计</w:t>
      </w:r>
    </w:p>
    <w:p>
      <w:pPr>
        <w:pStyle w:val="null3"/>
        <w:ind w:firstLine="420"/>
        <w:jc w:val="both"/>
      </w:pPr>
      <w:r>
        <w:rPr>
          <w:sz w:val="21"/>
          <w:color w:val="000000"/>
        </w:rPr>
        <w:t>1.测量</w:t>
      </w:r>
      <w:r>
        <w:rPr>
          <w:sz w:val="21"/>
          <w:color w:val="000000"/>
        </w:rPr>
        <w:t>：</w:t>
      </w:r>
      <w:r>
        <w:rPr>
          <w:sz w:val="21"/>
          <w:color w:val="000000"/>
        </w:rPr>
        <w:t>范围：</w:t>
      </w:r>
      <w:r>
        <w:rPr>
          <w:sz w:val="21"/>
          <w:color w:val="000000"/>
        </w:rPr>
        <w:t>1-60mmHg（1mmHg精度）</w:t>
      </w:r>
      <w:r>
        <w:rPr>
          <w:sz w:val="21"/>
          <w:color w:val="000000"/>
        </w:rPr>
        <w:t>，</w:t>
      </w:r>
      <w:r>
        <w:rPr>
          <w:sz w:val="21"/>
          <w:color w:val="000000"/>
        </w:rPr>
        <w:t>幅度：平均指示</w:t>
      </w:r>
      <w:r>
        <w:rPr>
          <w:sz w:val="21"/>
          <w:color w:val="000000"/>
        </w:rPr>
        <w:t>1mmHg/0.1mmHg步幅变化</w:t>
      </w:r>
    </w:p>
    <w:p>
      <w:pPr>
        <w:pStyle w:val="null3"/>
        <w:ind w:firstLine="420"/>
        <w:jc w:val="both"/>
      </w:pPr>
      <w:r>
        <w:rPr>
          <w:sz w:val="21"/>
          <w:color w:val="000000"/>
        </w:rPr>
        <w:t>2</w:t>
      </w:r>
      <w:r>
        <w:rPr>
          <w:sz w:val="21"/>
          <w:color w:val="000000"/>
        </w:rPr>
        <w:t>.两种测量模式：1-30mmHg /1-60mmHg</w:t>
      </w:r>
    </w:p>
    <w:p>
      <w:pPr>
        <w:pStyle w:val="null3"/>
        <w:ind w:firstLine="420"/>
        <w:jc w:val="both"/>
      </w:pPr>
      <w:r>
        <w:rPr>
          <w:sz w:val="21"/>
          <w:color w:val="000000"/>
        </w:rPr>
        <w:t>3</w:t>
      </w:r>
      <w:r>
        <w:rPr>
          <w:sz w:val="21"/>
          <w:color w:val="000000"/>
        </w:rPr>
        <w:t>.具有三维自动对焦功能测量，可以自动对焦，自动测量</w:t>
      </w:r>
    </w:p>
    <w:p>
      <w:pPr>
        <w:pStyle w:val="null3"/>
        <w:ind w:firstLine="420"/>
        <w:jc w:val="both"/>
      </w:pPr>
      <w:r>
        <w:rPr>
          <w:sz w:val="21"/>
          <w:color w:val="000000"/>
        </w:rPr>
        <w:t>4</w:t>
      </w:r>
      <w:r>
        <w:rPr>
          <w:sz w:val="21"/>
          <w:color w:val="000000"/>
        </w:rPr>
        <w:t>.</w:t>
      </w:r>
      <w:r>
        <w:rPr>
          <w:sz w:val="21"/>
          <w:color w:val="000000"/>
        </w:rPr>
        <w:t>具备</w:t>
      </w:r>
      <w:r>
        <w:rPr>
          <w:sz w:val="21"/>
          <w:color w:val="000000"/>
        </w:rPr>
        <w:t>操纵杆</w:t>
      </w:r>
    </w:p>
    <w:p>
      <w:pPr>
        <w:pStyle w:val="null3"/>
        <w:ind w:firstLine="420"/>
        <w:jc w:val="both"/>
      </w:pPr>
      <w:r>
        <w:rPr>
          <w:sz w:val="21"/>
          <w:color w:val="000000"/>
        </w:rPr>
        <w:t>5</w:t>
      </w:r>
      <w:r>
        <w:rPr>
          <w:sz w:val="21"/>
          <w:color w:val="000000"/>
        </w:rPr>
        <w:t>.自动检测和显示：R/L（眼别）</w:t>
      </w:r>
    </w:p>
    <w:p>
      <w:pPr>
        <w:pStyle w:val="null3"/>
        <w:ind w:firstLine="420"/>
        <w:jc w:val="both"/>
      </w:pPr>
      <w:r>
        <w:rPr>
          <w:sz w:val="21"/>
          <w:color w:val="000000"/>
        </w:rPr>
        <w:t>6</w:t>
      </w:r>
      <w:r>
        <w:rPr>
          <w:sz w:val="21"/>
          <w:color w:val="000000"/>
        </w:rPr>
        <w:t>.可测量人工晶体眼患者。</w:t>
      </w:r>
    </w:p>
    <w:p>
      <w:pPr>
        <w:pStyle w:val="null3"/>
        <w:ind w:firstLine="420"/>
        <w:jc w:val="both"/>
      </w:pPr>
      <w:r>
        <w:rPr>
          <w:sz w:val="21"/>
          <w:color w:val="000000"/>
        </w:rPr>
        <w:t>7</w:t>
      </w:r>
      <w:r>
        <w:rPr>
          <w:sz w:val="21"/>
          <w:color w:val="000000"/>
        </w:rPr>
        <w:t>.输入角膜厚度值后，可自动计算调整后的眼压值</w:t>
      </w:r>
    </w:p>
    <w:p>
      <w:pPr>
        <w:pStyle w:val="null3"/>
        <w:ind w:firstLine="420"/>
        <w:jc w:val="both"/>
      </w:pPr>
      <w:r>
        <w:rPr>
          <w:sz w:val="21"/>
          <w:color w:val="000000"/>
        </w:rPr>
        <w:t>8</w:t>
      </w:r>
      <w:r>
        <w:rPr>
          <w:sz w:val="21"/>
          <w:color w:val="000000"/>
        </w:rPr>
        <w:t>.显示方式：可在荧屏上显示每次测量的结果及测量的平均值，数值精确到小数点后一位</w:t>
      </w:r>
    </w:p>
    <w:p>
      <w:pPr>
        <w:pStyle w:val="null3"/>
        <w:ind w:firstLine="420"/>
        <w:jc w:val="both"/>
      </w:pPr>
      <w:r>
        <w:rPr>
          <w:sz w:val="21"/>
          <w:color w:val="000000"/>
        </w:rPr>
        <w:t>9</w:t>
      </w:r>
      <w:r>
        <w:rPr>
          <w:sz w:val="21"/>
          <w:color w:val="000000"/>
        </w:rPr>
        <w:t>.图像显示设备：≥8.5英寸彩色LED，触摸屏</w:t>
      </w:r>
    </w:p>
    <w:p>
      <w:pPr>
        <w:pStyle w:val="null3"/>
        <w:ind w:firstLine="420"/>
        <w:jc w:val="both"/>
      </w:pPr>
      <w:r>
        <w:rPr>
          <w:sz w:val="21"/>
          <w:color w:val="000000"/>
        </w:rPr>
        <w:t>10.测量气流量：气流量小，对病人眼睛无伤害，并设有气压的选择，气流压力符合国家标准</w:t>
      </w:r>
    </w:p>
    <w:p>
      <w:pPr>
        <w:pStyle w:val="null3"/>
        <w:ind w:firstLine="420"/>
        <w:jc w:val="both"/>
      </w:pPr>
      <w:r>
        <w:rPr>
          <w:sz w:val="21"/>
          <w:color w:val="000000"/>
        </w:rPr>
        <w:t>11.内置智能喷气软件，可根据患者眼睛情况自动选择喷气量</w:t>
      </w:r>
    </w:p>
    <w:p>
      <w:pPr>
        <w:pStyle w:val="null3"/>
        <w:ind w:firstLine="420"/>
        <w:jc w:val="both"/>
      </w:pPr>
      <w:r>
        <w:rPr>
          <w:sz w:val="21"/>
          <w:color w:val="000000"/>
        </w:rPr>
        <w:t>12.喷嘴接近患者超过安全距离时，有蜂鸣报警，以免碰到患者眼睛。</w:t>
      </w:r>
    </w:p>
    <w:p>
      <w:pPr>
        <w:pStyle w:val="null3"/>
        <w:ind w:firstLine="420"/>
        <w:jc w:val="both"/>
      </w:pPr>
      <w:r>
        <w:rPr>
          <w:sz w:val="21"/>
          <w:color w:val="000000"/>
        </w:rPr>
        <w:t>1</w:t>
      </w:r>
      <w:r>
        <w:rPr>
          <w:sz w:val="21"/>
          <w:color w:val="000000"/>
        </w:rPr>
        <w:t>3</w:t>
      </w:r>
      <w:r>
        <w:rPr>
          <w:sz w:val="21"/>
          <w:color w:val="000000"/>
        </w:rPr>
        <w:t>.电动下颌：可以直接通过触摸屏调节高低</w:t>
      </w:r>
    </w:p>
    <w:p>
      <w:pPr>
        <w:pStyle w:val="null3"/>
        <w:ind w:firstLine="420"/>
        <w:jc w:val="both"/>
      </w:pPr>
      <w:r>
        <w:rPr>
          <w:sz w:val="21"/>
        </w:rPr>
        <w:t xml:space="preserve"> </w:t>
      </w:r>
    </w:p>
    <w:p>
      <w:pPr>
        <w:pStyle w:val="null3"/>
        <w:ind w:firstLine="422"/>
        <w:jc w:val="center"/>
      </w:pPr>
      <w:r>
        <w:rPr>
          <w:sz w:val="21"/>
          <w:b/>
          <w:color w:val="000000"/>
        </w:rPr>
        <w:t>（二）生物测量仪</w:t>
      </w:r>
    </w:p>
    <w:p>
      <w:pPr>
        <w:pStyle w:val="null3"/>
        <w:ind w:firstLine="420"/>
        <w:jc w:val="both"/>
      </w:pPr>
      <w:r>
        <w:rPr>
          <w:sz w:val="21"/>
          <w:color w:val="000000"/>
        </w:rPr>
        <w:t>1、光源</w:t>
      </w:r>
    </w:p>
    <w:p>
      <w:pPr>
        <w:pStyle w:val="null3"/>
        <w:ind w:firstLine="420"/>
        <w:jc w:val="both"/>
      </w:pPr>
      <w:r>
        <w:rPr>
          <w:sz w:val="21"/>
          <w:color w:val="000000"/>
        </w:rPr>
        <w:t>1.1、眼轴长测量光源：可调谐激光</w:t>
      </w:r>
    </w:p>
    <w:p>
      <w:pPr>
        <w:pStyle w:val="null3"/>
        <w:ind w:firstLine="420"/>
        <w:jc w:val="both"/>
      </w:pPr>
      <w:r>
        <w:rPr>
          <w:sz w:val="21"/>
          <w:color w:val="000000"/>
        </w:rPr>
        <w:t>1.2、眼轴长测量光源波长：10</w:t>
      </w:r>
      <w:r>
        <w:rPr>
          <w:sz w:val="21"/>
          <w:color w:val="000000"/>
        </w:rPr>
        <w:t>40</w:t>
      </w:r>
      <w:r>
        <w:rPr>
          <w:sz w:val="21"/>
          <w:color w:val="000000"/>
        </w:rPr>
        <w:t>nm-10</w:t>
      </w:r>
      <w:r>
        <w:rPr>
          <w:sz w:val="21"/>
          <w:color w:val="000000"/>
        </w:rPr>
        <w:t>70</w:t>
      </w:r>
      <w:r>
        <w:rPr>
          <w:sz w:val="21"/>
          <w:color w:val="000000"/>
        </w:rPr>
        <w:t>nm</w:t>
      </w:r>
    </w:p>
    <w:p>
      <w:pPr>
        <w:pStyle w:val="null3"/>
        <w:ind w:firstLine="420"/>
        <w:jc w:val="both"/>
      </w:pPr>
      <w:r>
        <w:rPr>
          <w:sz w:val="21"/>
          <w:color w:val="000000"/>
        </w:rPr>
        <w:t>1.3、单次测量时间（脉冲持续时间）：≤0.5s</w:t>
      </w:r>
    </w:p>
    <w:p>
      <w:pPr>
        <w:pStyle w:val="null3"/>
        <w:ind w:firstLine="420"/>
        <w:jc w:val="both"/>
      </w:pPr>
      <w:r>
        <w:rPr>
          <w:sz w:val="21"/>
          <w:color w:val="000000"/>
        </w:rPr>
        <w:t>1.4、最大输出功率≤1.67mW，每只眼睛每天最大测量时间≥8h</w:t>
      </w:r>
    </w:p>
    <w:p>
      <w:pPr>
        <w:pStyle w:val="null3"/>
        <w:ind w:firstLine="420"/>
        <w:jc w:val="both"/>
      </w:pPr>
      <w:r>
        <w:rPr>
          <w:sz w:val="21"/>
          <w:color w:val="000000"/>
        </w:rPr>
        <w:t>1.5、固视灯光源：LED，≤660nm，输出功率≤1μW</w:t>
      </w:r>
    </w:p>
    <w:p>
      <w:pPr>
        <w:pStyle w:val="null3"/>
        <w:ind w:firstLine="420"/>
        <w:jc w:val="both"/>
      </w:pPr>
      <w:r>
        <w:rPr>
          <w:sz w:val="21"/>
          <w:color w:val="000000"/>
        </w:rPr>
        <w:t>1.6、角膜曲率测量光源：LED，≤950nm</w:t>
      </w:r>
    </w:p>
    <w:p>
      <w:pPr>
        <w:pStyle w:val="null3"/>
        <w:ind w:firstLine="420"/>
        <w:jc w:val="both"/>
      </w:pPr>
      <w:r>
        <w:rPr>
          <w:sz w:val="21"/>
          <w:color w:val="000000"/>
        </w:rPr>
        <w:t>1.7、白到白测量光源：LED，≤880nm</w:t>
      </w:r>
    </w:p>
    <w:p>
      <w:pPr>
        <w:pStyle w:val="null3"/>
        <w:ind w:firstLine="420"/>
        <w:jc w:val="both"/>
      </w:pPr>
      <w:r>
        <w:rPr>
          <w:sz w:val="21"/>
          <w:color w:val="000000"/>
        </w:rPr>
        <w:t>1.8、巩膜图像绿色照明光源：LED，≤520nm</w:t>
      </w:r>
    </w:p>
    <w:p>
      <w:pPr>
        <w:pStyle w:val="null3"/>
        <w:ind w:firstLine="420"/>
        <w:jc w:val="both"/>
      </w:pPr>
      <w:r>
        <w:rPr>
          <w:sz w:val="21"/>
          <w:color w:val="000000"/>
        </w:rPr>
        <w:t>2、测量生物参数</w:t>
      </w:r>
    </w:p>
    <w:p>
      <w:pPr>
        <w:pStyle w:val="null3"/>
        <w:ind w:firstLine="420"/>
        <w:jc w:val="both"/>
      </w:pPr>
      <w:r>
        <w:rPr>
          <w:sz w:val="21"/>
          <w:color w:val="000000"/>
        </w:rPr>
        <w:t>2.1、眼轴长度AL：1</w:t>
      </w:r>
      <w:r>
        <w:rPr>
          <w:sz w:val="21"/>
          <w:color w:val="000000"/>
        </w:rPr>
        <w:t>5</w:t>
      </w:r>
      <w:r>
        <w:rPr>
          <w:sz w:val="21"/>
          <w:color w:val="000000"/>
        </w:rPr>
        <w:t>-</w:t>
      </w:r>
      <w:r>
        <w:rPr>
          <w:sz w:val="21"/>
          <w:color w:val="000000"/>
        </w:rPr>
        <w:t>35</w:t>
      </w:r>
      <w:r>
        <w:rPr>
          <w:sz w:val="21"/>
          <w:color w:val="000000"/>
        </w:rPr>
        <w:t>mm</w:t>
      </w:r>
    </w:p>
    <w:p>
      <w:pPr>
        <w:pStyle w:val="null3"/>
        <w:ind w:firstLine="420"/>
        <w:jc w:val="both"/>
      </w:pPr>
      <w:r>
        <w:rPr>
          <w:sz w:val="21"/>
          <w:color w:val="000000"/>
        </w:rPr>
        <w:t>2.2、角膜曲率半径K1/K2：5-11mm</w:t>
      </w:r>
    </w:p>
    <w:p>
      <w:pPr>
        <w:pStyle w:val="null3"/>
        <w:ind w:firstLine="420"/>
        <w:jc w:val="both"/>
      </w:pPr>
      <w:r>
        <w:rPr>
          <w:sz w:val="21"/>
          <w:color w:val="000000"/>
        </w:rPr>
        <w:t>2.3、前房深度ACD/iACD：0.7-8mm</w:t>
      </w:r>
    </w:p>
    <w:p>
      <w:pPr>
        <w:pStyle w:val="null3"/>
        <w:ind w:firstLine="420"/>
        <w:jc w:val="both"/>
      </w:pPr>
      <w:r>
        <w:rPr>
          <w:sz w:val="21"/>
          <w:color w:val="000000"/>
        </w:rPr>
        <w:t>2.4、白-白角膜直径WTW：8-16mm</w:t>
      </w:r>
    </w:p>
    <w:p>
      <w:pPr>
        <w:pStyle w:val="null3"/>
        <w:ind w:firstLine="420"/>
        <w:jc w:val="both"/>
      </w:pPr>
      <w:r>
        <w:rPr>
          <w:sz w:val="21"/>
          <w:color w:val="000000"/>
        </w:rPr>
        <w:t>2.5、晶体厚度LT：1-10mm（晶状体眼）、0.1</w:t>
      </w:r>
      <w:r>
        <w:rPr>
          <w:sz w:val="21"/>
          <w:color w:val="000000"/>
        </w:rPr>
        <w:t>5</w:t>
      </w:r>
      <w:r>
        <w:rPr>
          <w:sz w:val="21"/>
          <w:color w:val="000000"/>
        </w:rPr>
        <w:t>-2.5mm（人工晶状体眼）</w:t>
      </w:r>
    </w:p>
    <w:p>
      <w:pPr>
        <w:pStyle w:val="null3"/>
        <w:ind w:firstLine="420"/>
        <w:jc w:val="both"/>
      </w:pPr>
      <w:r>
        <w:rPr>
          <w:sz w:val="21"/>
          <w:color w:val="000000"/>
        </w:rPr>
        <w:t>2.6、中央角膜厚度CCT：0.2-1.2mm</w:t>
      </w:r>
    </w:p>
    <w:p>
      <w:pPr>
        <w:pStyle w:val="null3"/>
        <w:ind w:firstLine="420"/>
        <w:jc w:val="both"/>
      </w:pPr>
      <w:r>
        <w:rPr>
          <w:sz w:val="21"/>
          <w:color w:val="000000"/>
        </w:rPr>
        <w:t>2.7、瞳孔直径P：1.5-9.8mm</w:t>
      </w:r>
    </w:p>
    <w:p>
      <w:pPr>
        <w:pStyle w:val="null3"/>
        <w:ind w:firstLine="420"/>
        <w:jc w:val="both"/>
      </w:pPr>
      <w:r>
        <w:rPr>
          <w:sz w:val="21"/>
          <w:color w:val="000000"/>
        </w:rPr>
        <w:t>2.8、视轴中心点：（Px,Py;Ix,Iy）</w:t>
      </w:r>
    </w:p>
    <w:p>
      <w:pPr>
        <w:pStyle w:val="null3"/>
        <w:ind w:firstLine="420"/>
        <w:jc w:val="both"/>
      </w:pPr>
      <w:r>
        <w:rPr>
          <w:sz w:val="21"/>
          <w:color w:val="000000"/>
        </w:rPr>
        <w:t>3、测量精确度</w:t>
      </w:r>
    </w:p>
    <w:p>
      <w:pPr>
        <w:pStyle w:val="null3"/>
        <w:ind w:firstLine="420"/>
        <w:jc w:val="both"/>
      </w:pPr>
      <w:r>
        <w:rPr>
          <w:sz w:val="21"/>
          <w:color w:val="000000"/>
        </w:rPr>
        <w:t>3.1、眼轴长度：≤0.01mm;</w:t>
      </w:r>
    </w:p>
    <w:p>
      <w:pPr>
        <w:pStyle w:val="null3"/>
        <w:ind w:firstLine="420"/>
        <w:jc w:val="both"/>
      </w:pPr>
      <w:r>
        <w:rPr>
          <w:sz w:val="21"/>
          <w:color w:val="000000"/>
        </w:rPr>
        <w:t>3.2、角膜曲率半径：≤0.01mm;</w:t>
      </w:r>
    </w:p>
    <w:p>
      <w:pPr>
        <w:pStyle w:val="null3"/>
        <w:ind w:firstLine="420"/>
        <w:jc w:val="both"/>
      </w:pPr>
      <w:r>
        <w:rPr>
          <w:sz w:val="21"/>
          <w:color w:val="000000"/>
        </w:rPr>
        <w:t>3.3、前房深度：≤0.01mm;</w:t>
      </w:r>
    </w:p>
    <w:p>
      <w:pPr>
        <w:pStyle w:val="null3"/>
        <w:ind w:firstLine="420"/>
        <w:jc w:val="both"/>
      </w:pPr>
      <w:r>
        <w:rPr>
          <w:sz w:val="21"/>
          <w:color w:val="000000"/>
        </w:rPr>
        <w:t>3.4、白-白角膜直径：≤0.1mm;</w:t>
      </w:r>
    </w:p>
    <w:p>
      <w:pPr>
        <w:pStyle w:val="null3"/>
        <w:ind w:firstLine="420"/>
        <w:jc w:val="both"/>
      </w:pPr>
      <w:r>
        <w:rPr>
          <w:sz w:val="21"/>
          <w:color w:val="000000"/>
        </w:rPr>
        <w:t>3.5、晶体厚度：≤0.01mm;</w:t>
      </w:r>
    </w:p>
    <w:p>
      <w:pPr>
        <w:pStyle w:val="null3"/>
        <w:ind w:firstLine="420"/>
        <w:jc w:val="both"/>
      </w:pPr>
      <w:r>
        <w:rPr>
          <w:sz w:val="21"/>
          <w:color w:val="000000"/>
        </w:rPr>
        <w:t>3.6、中央角膜厚度：≤1μm;</w:t>
      </w:r>
    </w:p>
    <w:p>
      <w:pPr>
        <w:pStyle w:val="null3"/>
        <w:ind w:firstLine="420"/>
        <w:jc w:val="both"/>
      </w:pPr>
      <w:r>
        <w:rPr>
          <w:sz w:val="21"/>
          <w:color w:val="000000"/>
        </w:rPr>
        <w:t>3.7、瞳孔直径：≤0.1mm</w:t>
      </w:r>
    </w:p>
    <w:p>
      <w:pPr>
        <w:pStyle w:val="null3"/>
        <w:ind w:firstLine="420"/>
        <w:jc w:val="both"/>
      </w:pPr>
      <w:r>
        <w:rPr>
          <w:sz w:val="21"/>
          <w:color w:val="000000"/>
        </w:rPr>
        <w:t>4、重复性SD</w:t>
      </w:r>
    </w:p>
    <w:p>
      <w:pPr>
        <w:pStyle w:val="null3"/>
        <w:ind w:firstLine="420"/>
        <w:jc w:val="both"/>
      </w:pPr>
      <w:r>
        <w:rPr>
          <w:sz w:val="21"/>
          <w:color w:val="000000"/>
        </w:rPr>
        <w:t>4.1、眼轴长度：≤9μm</w:t>
      </w:r>
    </w:p>
    <w:p>
      <w:pPr>
        <w:pStyle w:val="null3"/>
        <w:ind w:firstLine="420"/>
        <w:jc w:val="both"/>
      </w:pPr>
      <w:r>
        <w:rPr>
          <w:sz w:val="21"/>
          <w:color w:val="000000"/>
        </w:rPr>
        <w:t>4.2、角膜曲率：≤0.07D 柱镜度数＞0.75D 轴向4.5°</w:t>
      </w:r>
    </w:p>
    <w:p>
      <w:pPr>
        <w:pStyle w:val="null3"/>
        <w:ind w:firstLine="420"/>
        <w:jc w:val="both"/>
      </w:pPr>
      <w:r>
        <w:rPr>
          <w:sz w:val="21"/>
          <w:color w:val="000000"/>
        </w:rPr>
        <w:t>4.3、前房深度：≤10μm</w:t>
      </w:r>
    </w:p>
    <w:p>
      <w:pPr>
        <w:pStyle w:val="null3"/>
        <w:ind w:firstLine="420"/>
        <w:jc w:val="both"/>
      </w:pPr>
      <w:r>
        <w:rPr>
          <w:sz w:val="21"/>
          <w:color w:val="000000"/>
        </w:rPr>
        <w:t>4.4、白-白角膜直径：≤90μm</w:t>
      </w:r>
    </w:p>
    <w:p>
      <w:pPr>
        <w:pStyle w:val="null3"/>
        <w:ind w:firstLine="420"/>
        <w:jc w:val="both"/>
      </w:pPr>
      <w:r>
        <w:rPr>
          <w:sz w:val="21"/>
          <w:color w:val="000000"/>
        </w:rPr>
        <w:t>4.5、晶体厚度：≤</w:t>
      </w:r>
      <w:r>
        <w:rPr>
          <w:sz w:val="21"/>
          <w:color w:val="000000"/>
        </w:rPr>
        <w:t>20</w:t>
      </w:r>
      <w:r>
        <w:rPr>
          <w:sz w:val="21"/>
          <w:color w:val="000000"/>
        </w:rPr>
        <w:t>μm</w:t>
      </w:r>
    </w:p>
    <w:p>
      <w:pPr>
        <w:pStyle w:val="null3"/>
        <w:ind w:firstLine="420"/>
        <w:jc w:val="both"/>
      </w:pPr>
      <w:r>
        <w:rPr>
          <w:sz w:val="21"/>
          <w:color w:val="000000"/>
        </w:rPr>
        <w:t>4.6、中央角膜厚度：≤2μm</w:t>
      </w:r>
    </w:p>
    <w:p>
      <w:pPr>
        <w:pStyle w:val="null3"/>
        <w:ind w:firstLine="420"/>
        <w:jc w:val="both"/>
      </w:pPr>
      <w:r>
        <w:rPr>
          <w:sz w:val="21"/>
          <w:color w:val="000000"/>
        </w:rPr>
        <w:t>5、测量原理</w:t>
      </w:r>
    </w:p>
    <w:p>
      <w:pPr>
        <w:pStyle w:val="null3"/>
        <w:ind w:firstLine="420"/>
        <w:jc w:val="both"/>
      </w:pPr>
      <w:r>
        <w:rPr>
          <w:sz w:val="21"/>
          <w:color w:val="000000"/>
        </w:rPr>
        <w:t>5.1、测量原理：扫频OCT测量技术</w:t>
      </w:r>
    </w:p>
    <w:p>
      <w:pPr>
        <w:pStyle w:val="null3"/>
        <w:ind w:firstLine="420"/>
        <w:jc w:val="both"/>
      </w:pPr>
      <w:r>
        <w:rPr>
          <w:sz w:val="21"/>
          <w:color w:val="000000"/>
        </w:rPr>
        <w:t>▲5.2、可视化测量：可呈现角膜顶点至视网膜层的OCT全程图像</w:t>
      </w:r>
    </w:p>
    <w:p>
      <w:pPr>
        <w:pStyle w:val="null3"/>
        <w:ind w:firstLine="420"/>
        <w:jc w:val="both"/>
      </w:pPr>
      <w:r>
        <w:rPr>
          <w:sz w:val="21"/>
          <w:color w:val="000000"/>
        </w:rPr>
        <w:t>5.3、固视确认功能：具有视网膜断层扫描影像</w:t>
      </w:r>
    </w:p>
    <w:p>
      <w:pPr>
        <w:pStyle w:val="null3"/>
        <w:ind w:firstLine="420"/>
        <w:jc w:val="both"/>
      </w:pPr>
      <w:r>
        <w:rPr>
          <w:sz w:val="21"/>
          <w:color w:val="000000"/>
        </w:rPr>
        <w:t>5.4、角膜曲率测量：远心光学技术</w:t>
      </w:r>
    </w:p>
    <w:p>
      <w:pPr>
        <w:pStyle w:val="null3"/>
        <w:ind w:firstLine="420"/>
        <w:jc w:val="both"/>
      </w:pPr>
      <w:r>
        <w:rPr>
          <w:sz w:val="21"/>
          <w:color w:val="000000"/>
        </w:rPr>
        <w:t>5.5、测量方式：非接触式</w:t>
      </w:r>
    </w:p>
    <w:p>
      <w:pPr>
        <w:pStyle w:val="null3"/>
        <w:ind w:firstLine="420"/>
        <w:jc w:val="both"/>
      </w:pPr>
      <w:r>
        <w:rPr>
          <w:sz w:val="21"/>
          <w:color w:val="000000"/>
        </w:rPr>
        <w:t>5.6、测量模式：可自动/手动测量切换</w:t>
      </w:r>
    </w:p>
    <w:p>
      <w:pPr>
        <w:pStyle w:val="null3"/>
        <w:ind w:firstLine="420"/>
        <w:jc w:val="both"/>
      </w:pPr>
      <w:r>
        <w:rPr>
          <w:sz w:val="21"/>
          <w:color w:val="000000"/>
        </w:rPr>
        <w:t>5.7、左右眼识别方式：自动识别</w:t>
      </w:r>
    </w:p>
    <w:p>
      <w:pPr>
        <w:pStyle w:val="null3"/>
        <w:ind w:firstLine="420"/>
        <w:jc w:val="both"/>
      </w:pPr>
      <w:r>
        <w:rPr>
          <w:sz w:val="21"/>
          <w:color w:val="000000"/>
        </w:rPr>
        <w:t>5.8、可测眼睛：正常眼,硅油眼，无晶体眼和人工晶体眼,角膜屈光手术后眼，有晶体人工晶体眼</w:t>
      </w:r>
    </w:p>
    <w:p>
      <w:pPr>
        <w:pStyle w:val="null3"/>
        <w:ind w:firstLine="420"/>
        <w:jc w:val="both"/>
      </w:pPr>
      <w:r>
        <w:rPr>
          <w:sz w:val="21"/>
          <w:color w:val="000000"/>
        </w:rPr>
        <w:t>6、人工晶体计算</w:t>
      </w:r>
    </w:p>
    <w:p>
      <w:pPr>
        <w:pStyle w:val="null3"/>
        <w:ind w:firstLine="420"/>
        <w:jc w:val="both"/>
      </w:pPr>
      <w:r>
        <w:rPr>
          <w:sz w:val="21"/>
          <w:color w:val="000000"/>
        </w:rPr>
        <w:t>6.1、全面的四代计算公式：Haigis Suite,Hoffer Q,Holladay 2,SRK/T</w:t>
      </w:r>
    </w:p>
    <w:p>
      <w:pPr>
        <w:pStyle w:val="null3"/>
        <w:ind w:firstLine="420"/>
        <w:jc w:val="both"/>
      </w:pPr>
      <w:r>
        <w:rPr>
          <w:sz w:val="21"/>
          <w:color w:val="000000"/>
        </w:rPr>
        <w:t>6.2、角膜屈光术后：Haigis-L公式法，角膜屈光手术后历史资料法</w:t>
      </w:r>
    </w:p>
    <w:p>
      <w:pPr>
        <w:pStyle w:val="null3"/>
        <w:ind w:firstLine="420"/>
        <w:jc w:val="both"/>
      </w:pPr>
      <w:r>
        <w:rPr>
          <w:sz w:val="21"/>
          <w:color w:val="000000"/>
        </w:rPr>
        <w:t>6.3、散光晶体计算：Haigis-T公式法，可在测量机器上直接计算散光矫正型人工晶状体的球镜和柱镜度数</w:t>
      </w:r>
    </w:p>
    <w:p>
      <w:pPr>
        <w:pStyle w:val="null3"/>
        <w:ind w:firstLine="420"/>
        <w:jc w:val="both"/>
      </w:pPr>
      <w:r>
        <w:rPr>
          <w:sz w:val="21"/>
          <w:color w:val="000000"/>
        </w:rPr>
        <w:t>▲6.4具备第五代计算公式：Barrett Universal Ⅱ，Barrett Toric，Barrett True-K，Barrett TK Universal Ⅱ，Barrett TK Toric</w:t>
      </w:r>
    </w:p>
    <w:p>
      <w:pPr>
        <w:pStyle w:val="null3"/>
        <w:ind w:firstLine="420"/>
        <w:jc w:val="both"/>
      </w:pPr>
      <w:r>
        <w:rPr>
          <w:sz w:val="21"/>
          <w:color w:val="000000"/>
        </w:rPr>
        <w:t>6.5、有晶体眼人工晶体植入度数计算</w:t>
      </w:r>
    </w:p>
    <w:p>
      <w:pPr>
        <w:pStyle w:val="null3"/>
        <w:ind w:firstLine="420"/>
        <w:jc w:val="both"/>
      </w:pPr>
      <w:r>
        <w:rPr>
          <w:sz w:val="21"/>
          <w:color w:val="000000"/>
        </w:rPr>
        <w:t>6.6、具备光学人工晶体常数数据库，数量≥300款</w:t>
      </w:r>
    </w:p>
    <w:p>
      <w:pPr>
        <w:pStyle w:val="null3"/>
        <w:ind w:firstLine="420"/>
        <w:jc w:val="both"/>
      </w:pPr>
      <w:r>
        <w:rPr>
          <w:sz w:val="21"/>
          <w:color w:val="000000"/>
        </w:rPr>
        <w:t>▲6.7、具备前后表面角膜地形图测量功能，中央角膜地形图测量直径≥4.5mm</w:t>
      </w:r>
    </w:p>
    <w:p>
      <w:pPr>
        <w:pStyle w:val="null3"/>
        <w:ind w:firstLine="420"/>
        <w:jc w:val="both"/>
      </w:pPr>
      <w:r>
        <w:rPr>
          <w:sz w:val="21"/>
          <w:color w:val="000000"/>
        </w:rPr>
        <w:t>7、配置清单</w:t>
      </w:r>
    </w:p>
    <w:p>
      <w:pPr>
        <w:pStyle w:val="null3"/>
        <w:ind w:firstLine="420"/>
        <w:jc w:val="both"/>
      </w:pPr>
      <w:r>
        <w:rPr>
          <w:sz w:val="21"/>
          <w:color w:val="000000"/>
        </w:rPr>
        <w:t>1.光学生物测量仪主机1台</w:t>
      </w:r>
    </w:p>
    <w:p>
      <w:pPr>
        <w:pStyle w:val="null3"/>
        <w:ind w:firstLine="420"/>
        <w:jc w:val="both"/>
      </w:pPr>
      <w:r>
        <w:rPr>
          <w:sz w:val="21"/>
          <w:color w:val="000000"/>
        </w:rPr>
        <w:t>2.键盘1个</w:t>
      </w:r>
    </w:p>
    <w:p>
      <w:pPr>
        <w:pStyle w:val="null3"/>
        <w:ind w:firstLine="420"/>
        <w:jc w:val="both"/>
      </w:pPr>
      <w:r>
        <w:rPr>
          <w:sz w:val="21"/>
          <w:color w:val="000000"/>
        </w:rPr>
        <w:t>3.鼠标</w:t>
      </w:r>
      <w:r>
        <w:rPr>
          <w:sz w:val="21"/>
        </w:rPr>
        <w:t xml:space="preserve"> </w:t>
      </w:r>
      <w:r>
        <w:rPr>
          <w:sz w:val="21"/>
          <w:color w:val="000000"/>
        </w:rPr>
        <w:t>1个</w:t>
      </w:r>
    </w:p>
    <w:p>
      <w:pPr>
        <w:pStyle w:val="null3"/>
        <w:ind w:firstLine="420"/>
        <w:jc w:val="both"/>
      </w:pPr>
      <w:r>
        <w:rPr>
          <w:sz w:val="21"/>
          <w:color w:val="000000"/>
        </w:rPr>
        <w:t>4.电源线1个</w:t>
      </w:r>
    </w:p>
    <w:p>
      <w:pPr>
        <w:pStyle w:val="null3"/>
        <w:ind w:firstLine="420"/>
        <w:jc w:val="both"/>
      </w:pPr>
      <w:r>
        <w:rPr>
          <w:sz w:val="21"/>
          <w:color w:val="000000"/>
        </w:rPr>
        <w:t>5.升降台1个</w:t>
      </w:r>
    </w:p>
    <w:p>
      <w:pPr>
        <w:pStyle w:val="null3"/>
        <w:ind w:firstLine="420"/>
        <w:jc w:val="both"/>
      </w:pPr>
      <w:r>
        <w:rPr>
          <w:sz w:val="21"/>
          <w:color w:val="000000"/>
        </w:rPr>
        <w:t>6.图文输出设备 1台</w:t>
      </w:r>
    </w:p>
    <w:p>
      <w:pPr>
        <w:pStyle w:val="null3"/>
        <w:ind w:firstLine="420"/>
        <w:jc w:val="both"/>
      </w:pPr>
      <w:r>
        <w:rPr>
          <w:sz w:val="21"/>
        </w:rPr>
        <w:t xml:space="preserve"> </w:t>
      </w:r>
    </w:p>
    <w:p>
      <w:pPr>
        <w:pStyle w:val="null3"/>
        <w:ind w:firstLine="422"/>
        <w:jc w:val="center"/>
      </w:pPr>
      <w:r>
        <w:rPr>
          <w:sz w:val="21"/>
          <w:b/>
          <w:color w:val="000000"/>
        </w:rPr>
        <w:t>（三）</w:t>
      </w:r>
      <w:r>
        <w:rPr>
          <w:sz w:val="21"/>
          <w:b/>
          <w:color w:val="000000"/>
        </w:rPr>
        <w:t>眼底相机光学断层扫描仪一体机</w:t>
      </w:r>
    </w:p>
    <w:p>
      <w:pPr>
        <w:pStyle w:val="null3"/>
        <w:ind w:firstLine="420"/>
        <w:jc w:val="both"/>
      </w:pPr>
      <w:r>
        <w:rPr>
          <w:sz w:val="21"/>
          <w:color w:val="000000"/>
        </w:rPr>
        <w:t>1.OCT 成像参数</w:t>
      </w:r>
    </w:p>
    <w:p>
      <w:pPr>
        <w:pStyle w:val="null3"/>
        <w:ind w:firstLine="420"/>
        <w:jc w:val="both"/>
      </w:pPr>
      <w:r>
        <w:rPr>
          <w:sz w:val="21"/>
          <w:color w:val="000000"/>
        </w:rPr>
        <w:t>1.1扫描方式：频域OCT</w:t>
      </w:r>
    </w:p>
    <w:p>
      <w:pPr>
        <w:pStyle w:val="null3"/>
        <w:ind w:firstLine="420"/>
        <w:jc w:val="both"/>
      </w:pPr>
      <w:r>
        <w:rPr>
          <w:sz w:val="21"/>
          <w:color w:val="000000"/>
        </w:rPr>
        <w:t>1.2扫描光源：</w:t>
      </w:r>
      <w:r>
        <w:rPr>
          <w:sz w:val="21"/>
          <w:color w:val="000000"/>
        </w:rPr>
        <w:t>≥</w:t>
      </w:r>
      <w:r>
        <w:rPr>
          <w:sz w:val="21"/>
          <w:color w:val="000000"/>
        </w:rPr>
        <w:t>880nm</w:t>
      </w:r>
    </w:p>
    <w:p>
      <w:pPr>
        <w:pStyle w:val="null3"/>
        <w:ind w:firstLine="420"/>
        <w:jc w:val="both"/>
      </w:pPr>
      <w:r>
        <w:rPr>
          <w:sz w:val="21"/>
          <w:color w:val="000000"/>
        </w:rPr>
        <w:t>1.3扫描部位：眼底视网膜</w:t>
      </w:r>
    </w:p>
    <w:p>
      <w:pPr>
        <w:pStyle w:val="null3"/>
        <w:ind w:firstLine="420"/>
        <w:jc w:val="both"/>
      </w:pPr>
      <w:r>
        <w:rPr>
          <w:sz w:val="21"/>
          <w:color w:val="000000"/>
        </w:rPr>
        <w:t>1.4</w:t>
      </w:r>
      <w:r>
        <w:rPr>
          <w:sz w:val="21"/>
        </w:rPr>
        <w:t xml:space="preserve"> </w:t>
      </w:r>
      <w:r>
        <w:rPr>
          <w:sz w:val="21"/>
          <w:color w:val="000000"/>
        </w:rPr>
        <w:t>A</w:t>
      </w:r>
      <w:r>
        <w:rPr>
          <w:sz w:val="21"/>
          <w:color w:val="000000"/>
        </w:rPr>
        <w:t>-</w:t>
      </w:r>
      <w:r>
        <w:rPr>
          <w:sz w:val="21"/>
          <w:color w:val="000000"/>
        </w:rPr>
        <w:t>扫描</w:t>
      </w:r>
    </w:p>
    <w:p>
      <w:pPr>
        <w:pStyle w:val="null3"/>
        <w:ind w:firstLine="420"/>
        <w:jc w:val="both"/>
      </w:pPr>
      <w:r>
        <w:rPr>
          <w:sz w:val="21"/>
          <w:color w:val="000000"/>
        </w:rPr>
        <w:t>▲1.4.1变频扫描：</w:t>
      </w:r>
      <w:r>
        <w:rPr>
          <w:sz w:val="21"/>
          <w:color w:val="000000"/>
        </w:rPr>
        <w:t>≥</w:t>
      </w:r>
      <w:r>
        <w:rPr>
          <w:sz w:val="21"/>
          <w:color w:val="000000"/>
        </w:rPr>
        <w:t>53000A-scan/s、</w:t>
      </w:r>
      <w:r>
        <w:rPr>
          <w:sz w:val="21"/>
          <w:color w:val="000000"/>
        </w:rPr>
        <w:t>≥</w:t>
      </w:r>
      <w:r>
        <w:rPr>
          <w:sz w:val="21"/>
          <w:color w:val="000000"/>
        </w:rPr>
        <w:t>26500A-scan/s、</w:t>
      </w:r>
      <w:r>
        <w:rPr>
          <w:sz w:val="21"/>
          <w:color w:val="000000"/>
        </w:rPr>
        <w:t>≥</w:t>
      </w:r>
      <w:r>
        <w:rPr>
          <w:sz w:val="21"/>
          <w:color w:val="000000"/>
        </w:rPr>
        <w:t>13250A-scan/s，三种扫描频率，应对光路清晰度不同的患者</w:t>
      </w:r>
    </w:p>
    <w:p>
      <w:pPr>
        <w:pStyle w:val="null3"/>
        <w:ind w:firstLine="420"/>
        <w:jc w:val="both"/>
      </w:pPr>
      <w:r>
        <w:rPr>
          <w:sz w:val="21"/>
          <w:color w:val="000000"/>
        </w:rPr>
        <w:t>1.4.2扫描深度：</w:t>
      </w:r>
      <w:r>
        <w:rPr>
          <w:sz w:val="21"/>
          <w:color w:val="000000"/>
        </w:rPr>
        <w:t>≥</w:t>
      </w:r>
      <w:r>
        <w:rPr>
          <w:sz w:val="21"/>
          <w:color w:val="000000"/>
        </w:rPr>
        <w:t>2mm</w:t>
      </w:r>
    </w:p>
    <w:p>
      <w:pPr>
        <w:pStyle w:val="null3"/>
        <w:ind w:firstLine="420"/>
        <w:jc w:val="both"/>
      </w:pPr>
      <w:r>
        <w:rPr>
          <w:sz w:val="21"/>
          <w:color w:val="000000"/>
        </w:rPr>
        <w:t>1.4.3轴向分辨率：数字：</w:t>
      </w:r>
      <w:r>
        <w:rPr>
          <w:sz w:val="21"/>
          <w:color w:val="000000"/>
        </w:rPr>
        <w:t>≤</w:t>
      </w:r>
      <w:r>
        <w:rPr>
          <w:sz w:val="21"/>
          <w:color w:val="000000"/>
        </w:rPr>
        <w:t>4μm</w:t>
      </w:r>
    </w:p>
    <w:p>
      <w:pPr>
        <w:pStyle w:val="null3"/>
        <w:ind w:firstLine="420"/>
        <w:jc w:val="both"/>
      </w:pPr>
      <w:r>
        <w:rPr>
          <w:sz w:val="21"/>
          <w:color w:val="000000"/>
        </w:rPr>
        <w:t>1.5</w:t>
      </w:r>
      <w:r>
        <w:rPr>
          <w:sz w:val="21"/>
        </w:rPr>
        <w:t xml:space="preserve"> </w:t>
      </w:r>
      <w:r>
        <w:rPr>
          <w:sz w:val="21"/>
          <w:color w:val="000000"/>
        </w:rPr>
        <w:t>B</w:t>
      </w:r>
      <w:r>
        <w:rPr>
          <w:sz w:val="21"/>
          <w:color w:val="000000"/>
        </w:rPr>
        <w:t>-</w:t>
      </w:r>
      <w:r>
        <w:rPr>
          <w:sz w:val="21"/>
          <w:color w:val="000000"/>
        </w:rPr>
        <w:t>扫描</w:t>
      </w:r>
    </w:p>
    <w:p>
      <w:pPr>
        <w:pStyle w:val="null3"/>
        <w:ind w:firstLine="420"/>
        <w:jc w:val="both"/>
      </w:pPr>
      <w:r>
        <w:rPr>
          <w:sz w:val="21"/>
          <w:color w:val="000000"/>
        </w:rPr>
        <w:t>1.5.1扫描模式：眼底扫描：线扫、十字扫、黄斑地图扫、多线十字扫、黄斑放射线扫、视盘圈扫、视盘地图扫、视盘放射线扫；以上扫描方式的位置、方向、长度、线间隔都可调，固视标位置也可调</w:t>
      </w:r>
    </w:p>
    <w:p>
      <w:pPr>
        <w:pStyle w:val="null3"/>
        <w:ind w:firstLine="420"/>
        <w:jc w:val="both"/>
      </w:pPr>
      <w:r>
        <w:rPr>
          <w:sz w:val="21"/>
          <w:color w:val="000000"/>
        </w:rPr>
        <w:t>1.5.2扫描范围：X：3-12mm；Y:3-9mm；</w:t>
      </w:r>
    </w:p>
    <w:p>
      <w:pPr>
        <w:pStyle w:val="null3"/>
        <w:ind w:firstLine="420"/>
        <w:jc w:val="both"/>
      </w:pPr>
      <w:r>
        <w:rPr>
          <w:sz w:val="21"/>
          <w:color w:val="000000"/>
        </w:rPr>
        <w:t>1.5.3扫描密度：不低于1024×64；512×128；256×256</w:t>
      </w:r>
    </w:p>
    <w:p>
      <w:pPr>
        <w:pStyle w:val="null3"/>
        <w:ind w:firstLine="420"/>
        <w:jc w:val="both"/>
      </w:pPr>
      <w:r>
        <w:rPr>
          <w:sz w:val="21"/>
          <w:color w:val="000000"/>
        </w:rPr>
        <w:t>1.5.4平面分辨率：数字X-Y：≥3μm</w:t>
      </w:r>
    </w:p>
    <w:p>
      <w:pPr>
        <w:pStyle w:val="null3"/>
        <w:ind w:firstLine="420"/>
        <w:jc w:val="both"/>
      </w:pPr>
      <w:r>
        <w:rPr>
          <w:sz w:val="21"/>
          <w:color w:val="000000"/>
        </w:rPr>
        <w:t>1.6图像采集时间：512×128≥1.</w:t>
      </w:r>
      <w:r>
        <w:rPr>
          <w:sz w:val="21"/>
          <w:color w:val="000000"/>
        </w:rPr>
        <w:t>5</w:t>
      </w:r>
      <w:r>
        <w:rPr>
          <w:sz w:val="21"/>
          <w:color w:val="000000"/>
        </w:rPr>
        <w:t>s</w:t>
      </w:r>
    </w:p>
    <w:p>
      <w:pPr>
        <w:pStyle w:val="null3"/>
        <w:ind w:firstLine="420"/>
        <w:jc w:val="both"/>
      </w:pPr>
      <w:r>
        <w:rPr>
          <w:sz w:val="21"/>
          <w:color w:val="000000"/>
        </w:rPr>
        <w:t>2.眼底相机成像参数</w:t>
      </w:r>
    </w:p>
    <w:p>
      <w:pPr>
        <w:pStyle w:val="null3"/>
        <w:ind w:firstLine="420"/>
        <w:jc w:val="both"/>
      </w:pPr>
      <w:r>
        <w:rPr>
          <w:sz w:val="21"/>
          <w:color w:val="000000"/>
        </w:rPr>
        <w:t>2.1类型：免散瞳眼底相机</w:t>
      </w:r>
    </w:p>
    <w:p>
      <w:pPr>
        <w:pStyle w:val="null3"/>
        <w:ind w:firstLine="420"/>
        <w:jc w:val="both"/>
      </w:pPr>
      <w:r>
        <w:rPr>
          <w:sz w:val="21"/>
          <w:color w:val="000000"/>
        </w:rPr>
        <w:t>2.2成像</w:t>
      </w:r>
    </w:p>
    <w:p>
      <w:pPr>
        <w:pStyle w:val="null3"/>
        <w:ind w:firstLine="420"/>
        <w:jc w:val="both"/>
      </w:pPr>
      <w:r>
        <w:rPr>
          <w:sz w:val="21"/>
          <w:color w:val="000000"/>
        </w:rPr>
        <w:t>2.2.1视场角：45°（33º小瞳孔摄影模式）</w:t>
      </w:r>
    </w:p>
    <w:p>
      <w:pPr>
        <w:pStyle w:val="null3"/>
        <w:ind w:firstLine="420"/>
        <w:jc w:val="both"/>
      </w:pPr>
      <w:r>
        <w:rPr>
          <w:sz w:val="21"/>
          <w:color w:val="000000"/>
        </w:rPr>
        <w:t>2.2.2放大率：×0.36</w:t>
      </w:r>
    </w:p>
    <w:p>
      <w:pPr>
        <w:pStyle w:val="null3"/>
        <w:ind w:firstLine="420"/>
        <w:jc w:val="both"/>
      </w:pPr>
      <w:r>
        <w:rPr>
          <w:sz w:val="21"/>
          <w:color w:val="000000"/>
        </w:rPr>
        <w:t>2.2.3分辨率：中心区域：60线对/mm或更多</w:t>
      </w:r>
    </w:p>
    <w:p>
      <w:pPr>
        <w:pStyle w:val="null3"/>
        <w:ind w:firstLine="420"/>
        <w:jc w:val="both"/>
      </w:pPr>
      <w:r>
        <w:rPr>
          <w:sz w:val="21"/>
          <w:color w:val="000000"/>
        </w:rPr>
        <w:t xml:space="preserve">             </w:t>
      </w:r>
      <w:r>
        <w:rPr>
          <w:sz w:val="21"/>
          <w:color w:val="000000"/>
        </w:rPr>
        <w:t>中间区域：</w:t>
      </w:r>
      <w:r>
        <w:rPr>
          <w:sz w:val="21"/>
          <w:color w:val="000000"/>
        </w:rPr>
        <w:t>40线对/mm或更多</w:t>
      </w:r>
    </w:p>
    <w:p>
      <w:pPr>
        <w:pStyle w:val="null3"/>
        <w:ind w:firstLine="420"/>
        <w:jc w:val="both"/>
      </w:pPr>
      <w:r>
        <w:rPr>
          <w:sz w:val="21"/>
          <w:color w:val="000000"/>
        </w:rPr>
        <w:t xml:space="preserve">             </w:t>
      </w:r>
      <w:r>
        <w:rPr>
          <w:sz w:val="21"/>
          <w:color w:val="000000"/>
        </w:rPr>
        <w:t>周边区域：</w:t>
      </w:r>
      <w:r>
        <w:rPr>
          <w:sz w:val="21"/>
          <w:color w:val="000000"/>
        </w:rPr>
        <w:t>25线对/mm或更多</w:t>
      </w:r>
    </w:p>
    <w:p>
      <w:pPr>
        <w:pStyle w:val="null3"/>
        <w:ind w:firstLine="420"/>
        <w:jc w:val="both"/>
      </w:pPr>
      <w:r>
        <w:rPr>
          <w:sz w:val="21"/>
          <w:color w:val="000000"/>
        </w:rPr>
        <w:t>2.2.4像素：内置相机，</w:t>
      </w:r>
      <w:r>
        <w:rPr>
          <w:sz w:val="21"/>
          <w:color w:val="000000"/>
        </w:rPr>
        <w:t>≥</w:t>
      </w:r>
      <w:r>
        <w:rPr>
          <w:sz w:val="21"/>
          <w:color w:val="000000"/>
        </w:rPr>
        <w:t>1200万像素</w:t>
      </w:r>
    </w:p>
    <w:p>
      <w:pPr>
        <w:pStyle w:val="null3"/>
        <w:ind w:firstLine="420"/>
        <w:jc w:val="both"/>
      </w:pPr>
      <w:r>
        <w:rPr>
          <w:sz w:val="21"/>
          <w:color w:val="000000"/>
        </w:rPr>
        <w:t>2.2.5眼底点距：</w:t>
      </w:r>
      <w:r>
        <w:rPr>
          <w:sz w:val="21"/>
          <w:color w:val="000000"/>
        </w:rPr>
        <w:t>≤</w:t>
      </w:r>
      <w:r>
        <w:rPr>
          <w:sz w:val="21"/>
          <w:color w:val="000000"/>
        </w:rPr>
        <w:t>4.3μm</w:t>
      </w:r>
    </w:p>
    <w:p>
      <w:pPr>
        <w:pStyle w:val="null3"/>
        <w:ind w:firstLine="420"/>
        <w:jc w:val="both"/>
      </w:pPr>
      <w:r>
        <w:rPr>
          <w:sz w:val="21"/>
          <w:color w:val="000000"/>
        </w:rPr>
        <w:t>2.3光源：氙气闪光灯</w:t>
      </w:r>
    </w:p>
    <w:p>
      <w:pPr>
        <w:pStyle w:val="null3"/>
        <w:ind w:firstLine="420"/>
        <w:jc w:val="both"/>
      </w:pPr>
      <w:r>
        <w:rPr>
          <w:sz w:val="21"/>
          <w:color w:val="000000"/>
        </w:rPr>
        <w:t>2.3.1额定功率：300W·s</w:t>
      </w:r>
    </w:p>
    <w:p>
      <w:pPr>
        <w:pStyle w:val="null3"/>
        <w:ind w:firstLine="420"/>
        <w:jc w:val="both"/>
      </w:pPr>
      <w:r>
        <w:rPr>
          <w:sz w:val="21"/>
          <w:color w:val="000000"/>
        </w:rPr>
        <w:t>2.3.2闪光强度范围：17级</w:t>
      </w:r>
    </w:p>
    <w:p>
      <w:pPr>
        <w:pStyle w:val="null3"/>
        <w:ind w:firstLine="420"/>
        <w:jc w:val="both"/>
      </w:pPr>
      <w:r>
        <w:rPr>
          <w:sz w:val="21"/>
          <w:color w:val="000000"/>
        </w:rPr>
        <w:t>2.3.3闪光强度调节增量：0.25EV</w:t>
      </w:r>
    </w:p>
    <w:p>
      <w:pPr>
        <w:pStyle w:val="null3"/>
        <w:ind w:firstLine="420"/>
        <w:jc w:val="both"/>
      </w:pPr>
      <w:r>
        <w:rPr>
          <w:sz w:val="21"/>
          <w:color w:val="000000"/>
        </w:rPr>
        <w:t>2.4扫描速率：</w:t>
      </w:r>
      <w:r>
        <w:rPr>
          <w:sz w:val="21"/>
          <w:color w:val="000000"/>
        </w:rPr>
        <w:t>≤</w:t>
      </w:r>
      <w:r>
        <w:rPr>
          <w:sz w:val="21"/>
          <w:color w:val="000000"/>
        </w:rPr>
        <w:t>1.8帧/秒</w:t>
      </w:r>
    </w:p>
    <w:p>
      <w:pPr>
        <w:pStyle w:val="null3"/>
        <w:ind w:firstLine="420"/>
        <w:jc w:val="both"/>
      </w:pPr>
      <w:r>
        <w:rPr>
          <w:sz w:val="21"/>
          <w:color w:val="000000"/>
        </w:rPr>
        <w:t>2.5扫描模式：单张、全景拼图、立体视盘</w:t>
      </w:r>
    </w:p>
    <w:p>
      <w:pPr>
        <w:pStyle w:val="null3"/>
        <w:ind w:firstLine="420"/>
        <w:jc w:val="both"/>
      </w:pPr>
      <w:r>
        <w:rPr>
          <w:sz w:val="21"/>
          <w:color w:val="000000"/>
        </w:rPr>
        <w:t>3.操作参数</w:t>
      </w:r>
    </w:p>
    <w:p>
      <w:pPr>
        <w:pStyle w:val="null3"/>
        <w:ind w:firstLine="420"/>
        <w:jc w:val="both"/>
      </w:pPr>
      <w:r>
        <w:rPr>
          <w:sz w:val="21"/>
          <w:color w:val="000000"/>
        </w:rPr>
        <w:t>3.1固视方式：</w:t>
      </w:r>
    </w:p>
    <w:p>
      <w:pPr>
        <w:pStyle w:val="null3"/>
        <w:ind w:firstLine="420"/>
        <w:jc w:val="both"/>
      </w:pPr>
      <w:r>
        <w:rPr>
          <w:sz w:val="21"/>
          <w:color w:val="000000"/>
        </w:rPr>
        <w:t>3.1.1内固视灯：矩阵LED</w:t>
      </w:r>
    </w:p>
    <w:p>
      <w:pPr>
        <w:pStyle w:val="null3"/>
        <w:ind w:firstLine="420"/>
        <w:jc w:val="both"/>
      </w:pPr>
      <w:r>
        <w:rPr>
          <w:sz w:val="21"/>
          <w:color w:val="000000"/>
        </w:rPr>
        <w:t>3.1.2外固视灯：红/绿</w:t>
      </w:r>
    </w:p>
    <w:p>
      <w:pPr>
        <w:pStyle w:val="null3"/>
        <w:ind w:firstLine="420"/>
        <w:jc w:val="both"/>
      </w:pPr>
      <w:r>
        <w:rPr>
          <w:sz w:val="21"/>
          <w:color w:val="000000"/>
        </w:rPr>
        <w:t>3.2眼底监控影像</w:t>
      </w:r>
    </w:p>
    <w:p>
      <w:pPr>
        <w:pStyle w:val="null3"/>
        <w:ind w:firstLine="420"/>
        <w:jc w:val="both"/>
      </w:pPr>
      <w:r>
        <w:rPr>
          <w:sz w:val="21"/>
          <w:color w:val="000000"/>
        </w:rPr>
        <w:t>3.2.1光源：</w:t>
      </w:r>
      <w:r>
        <w:rPr>
          <w:sz w:val="21"/>
          <w:color w:val="000000"/>
        </w:rPr>
        <w:t>≥</w:t>
      </w:r>
      <w:r>
        <w:rPr>
          <w:sz w:val="21"/>
          <w:color w:val="000000"/>
        </w:rPr>
        <w:t>880nm</w:t>
      </w:r>
    </w:p>
    <w:p>
      <w:pPr>
        <w:pStyle w:val="null3"/>
        <w:ind w:firstLine="420"/>
        <w:jc w:val="both"/>
      </w:pPr>
      <w:r>
        <w:rPr>
          <w:sz w:val="21"/>
          <w:color w:val="000000"/>
        </w:rPr>
        <w:t>3.2.2眼底视场：40º×30º</w:t>
      </w:r>
    </w:p>
    <w:p>
      <w:pPr>
        <w:pStyle w:val="null3"/>
        <w:ind w:firstLine="420"/>
        <w:jc w:val="both"/>
      </w:pPr>
      <w:r>
        <w:rPr>
          <w:sz w:val="21"/>
          <w:color w:val="000000"/>
        </w:rPr>
        <w:t>3.3对焦</w:t>
      </w:r>
    </w:p>
    <w:p>
      <w:pPr>
        <w:pStyle w:val="null3"/>
        <w:ind w:firstLine="420"/>
        <w:jc w:val="both"/>
      </w:pPr>
      <w:r>
        <w:rPr>
          <w:sz w:val="21"/>
          <w:color w:val="000000"/>
        </w:rPr>
        <w:t>3.3.1手动对焦：垂直移动范围：</w:t>
      </w:r>
      <w:r>
        <w:rPr>
          <w:sz w:val="21"/>
          <w:color w:val="000000"/>
        </w:rPr>
        <w:t>≥</w:t>
      </w:r>
      <w:r>
        <w:rPr>
          <w:sz w:val="21"/>
          <w:color w:val="000000"/>
        </w:rPr>
        <w:t>3</w:t>
      </w:r>
      <w:r>
        <w:rPr>
          <w:sz w:val="21"/>
          <w:color w:val="000000"/>
        </w:rPr>
        <w:t>0</w:t>
      </w:r>
      <w:r>
        <w:rPr>
          <w:sz w:val="21"/>
          <w:color w:val="000000"/>
        </w:rPr>
        <w:t>mm</w:t>
      </w:r>
    </w:p>
    <w:p>
      <w:pPr>
        <w:pStyle w:val="null3"/>
        <w:ind w:firstLine="420"/>
        <w:jc w:val="both"/>
      </w:pPr>
      <w:r>
        <w:rPr>
          <w:sz w:val="21"/>
          <w:color w:val="000000"/>
        </w:rPr>
        <w:t xml:space="preserve">               </w:t>
      </w:r>
      <w:r>
        <w:rPr>
          <w:sz w:val="21"/>
          <w:color w:val="000000"/>
        </w:rPr>
        <w:t>水平移动范围：前后：</w:t>
      </w:r>
      <w:r>
        <w:rPr>
          <w:sz w:val="21"/>
          <w:color w:val="000000"/>
        </w:rPr>
        <w:t>≥</w:t>
      </w:r>
      <w:r>
        <w:rPr>
          <w:sz w:val="21"/>
          <w:color w:val="000000"/>
        </w:rPr>
        <w:t>3</w:t>
      </w:r>
      <w:r>
        <w:rPr>
          <w:sz w:val="21"/>
          <w:color w:val="000000"/>
        </w:rPr>
        <w:t>5</w:t>
      </w:r>
      <w:r>
        <w:rPr>
          <w:sz w:val="21"/>
          <w:color w:val="000000"/>
        </w:rPr>
        <w:t>mm；左右：</w:t>
      </w:r>
      <w:r>
        <w:rPr>
          <w:sz w:val="21"/>
          <w:color w:val="000000"/>
        </w:rPr>
        <w:t>≥</w:t>
      </w:r>
      <w:r>
        <w:rPr>
          <w:sz w:val="21"/>
          <w:color w:val="000000"/>
        </w:rPr>
        <w:t>85mm</w:t>
      </w:r>
    </w:p>
    <w:p>
      <w:pPr>
        <w:pStyle w:val="null3"/>
        <w:ind w:firstLine="420"/>
        <w:jc w:val="both"/>
      </w:pPr>
      <w:r>
        <w:rPr>
          <w:sz w:val="21"/>
          <w:color w:val="000000"/>
        </w:rPr>
        <w:t>3.3.2优化对焦范围：上下：±16mm</w:t>
      </w:r>
    </w:p>
    <w:p>
      <w:pPr>
        <w:pStyle w:val="null3"/>
        <w:ind w:firstLine="420"/>
        <w:jc w:val="both"/>
      </w:pPr>
      <w:r>
        <w:rPr>
          <w:sz w:val="21"/>
          <w:color w:val="000000"/>
        </w:rPr>
        <w:t xml:space="preserve">                   </w:t>
      </w:r>
      <w:r>
        <w:rPr>
          <w:sz w:val="21"/>
          <w:color w:val="000000"/>
        </w:rPr>
        <w:t>左右：</w:t>
      </w:r>
      <w:r>
        <w:rPr>
          <w:sz w:val="21"/>
          <w:color w:val="000000"/>
        </w:rPr>
        <w:t>±5mm</w:t>
      </w:r>
    </w:p>
    <w:p>
      <w:pPr>
        <w:pStyle w:val="null3"/>
        <w:ind w:firstLine="420"/>
        <w:jc w:val="both"/>
      </w:pPr>
      <w:r>
        <w:rPr>
          <w:sz w:val="21"/>
          <w:color w:val="000000"/>
        </w:rPr>
        <w:t xml:space="preserve">                   </w:t>
      </w:r>
      <w:r>
        <w:rPr>
          <w:sz w:val="21"/>
          <w:color w:val="000000"/>
        </w:rPr>
        <w:t>前后：</w:t>
      </w:r>
      <w:r>
        <w:rPr>
          <w:sz w:val="21"/>
          <w:color w:val="000000"/>
        </w:rPr>
        <w:t>±5mm</w:t>
      </w:r>
    </w:p>
    <w:p>
      <w:pPr>
        <w:pStyle w:val="null3"/>
        <w:ind w:firstLine="420"/>
        <w:jc w:val="both"/>
      </w:pPr>
      <w:r>
        <w:rPr>
          <w:sz w:val="21"/>
          <w:color w:val="000000"/>
        </w:rPr>
        <w:t>3.3.3下颌托移动范围：</w:t>
      </w:r>
      <w:r>
        <w:rPr>
          <w:sz w:val="21"/>
          <w:color w:val="000000"/>
        </w:rPr>
        <w:t>≥</w:t>
      </w:r>
      <w:r>
        <w:rPr>
          <w:sz w:val="21"/>
          <w:color w:val="000000"/>
        </w:rPr>
        <w:t>6</w:t>
      </w:r>
      <w:r>
        <w:rPr>
          <w:sz w:val="21"/>
          <w:color w:val="000000"/>
        </w:rPr>
        <w:t>0</w:t>
      </w:r>
      <w:r>
        <w:rPr>
          <w:sz w:val="21"/>
          <w:color w:val="000000"/>
        </w:rPr>
        <w:t>mm</w:t>
      </w:r>
    </w:p>
    <w:p>
      <w:pPr>
        <w:pStyle w:val="null3"/>
        <w:ind w:firstLine="420"/>
        <w:jc w:val="both"/>
      </w:pPr>
      <w:r>
        <w:rPr>
          <w:sz w:val="21"/>
          <w:color w:val="000000"/>
        </w:rPr>
        <w:t>3.4拍摄</w:t>
      </w:r>
    </w:p>
    <w:p>
      <w:pPr>
        <w:pStyle w:val="null3"/>
        <w:ind w:firstLine="420"/>
        <w:jc w:val="both"/>
      </w:pPr>
      <w:r>
        <w:rPr>
          <w:sz w:val="21"/>
          <w:color w:val="000000"/>
        </w:rPr>
        <w:t>3.4.1眼位追踪：三维自动眼位追踪，补偿固视丢失和眨眼</w:t>
      </w:r>
    </w:p>
    <w:p>
      <w:pPr>
        <w:pStyle w:val="null3"/>
        <w:ind w:firstLine="420"/>
        <w:jc w:val="both"/>
      </w:pPr>
      <w:r>
        <w:rPr>
          <w:sz w:val="21"/>
          <w:color w:val="000000"/>
        </w:rPr>
        <w:t>3.4.2拍摄方式：对焦后自动拍摄，一次拍摄同时完成OCT图像和眼底彩照</w:t>
      </w:r>
    </w:p>
    <w:p>
      <w:pPr>
        <w:pStyle w:val="null3"/>
        <w:ind w:firstLine="420"/>
        <w:jc w:val="both"/>
      </w:pPr>
      <w:r>
        <w:rPr>
          <w:sz w:val="21"/>
          <w:color w:val="000000"/>
        </w:rPr>
        <w:t>3.4.3拍摄界面：标准模式：线扫+眼底彩照，以眼底相机为主</w:t>
      </w:r>
    </w:p>
    <w:p>
      <w:pPr>
        <w:pStyle w:val="null3"/>
        <w:ind w:firstLine="420"/>
        <w:jc w:val="both"/>
      </w:pPr>
      <w:r>
        <w:rPr>
          <w:sz w:val="21"/>
          <w:color w:val="000000"/>
        </w:rPr>
        <w:t xml:space="preserve">               </w:t>
      </w:r>
      <w:r>
        <w:rPr>
          <w:sz w:val="21"/>
          <w:color w:val="000000"/>
        </w:rPr>
        <w:t>专业模式：多种</w:t>
      </w:r>
      <w:r>
        <w:rPr>
          <w:sz w:val="21"/>
          <w:color w:val="000000"/>
        </w:rPr>
        <w:t xml:space="preserve">OCT扫描模式可选+眼底彩照，以OCT为主              </w:t>
      </w:r>
    </w:p>
    <w:p>
      <w:pPr>
        <w:pStyle w:val="null3"/>
        <w:ind w:firstLine="420"/>
        <w:jc w:val="both"/>
      </w:pPr>
      <w:r>
        <w:rPr>
          <w:sz w:val="21"/>
          <w:color w:val="000000"/>
        </w:rPr>
        <w:t>3.5最小瞳孔直径：OCT：</w:t>
      </w:r>
      <w:r>
        <w:rPr>
          <w:sz w:val="21"/>
          <w:color w:val="000000"/>
        </w:rPr>
        <w:t>≤</w:t>
      </w:r>
      <w:r>
        <w:rPr>
          <w:sz w:val="21"/>
          <w:color w:val="000000"/>
        </w:rPr>
        <w:t>2.5mm</w:t>
      </w:r>
    </w:p>
    <w:p>
      <w:pPr>
        <w:pStyle w:val="null3"/>
        <w:ind w:firstLine="420"/>
        <w:jc w:val="both"/>
      </w:pPr>
      <w:r>
        <w:rPr>
          <w:sz w:val="21"/>
          <w:color w:val="000000"/>
        </w:rPr>
        <w:t xml:space="preserve">                  </w:t>
      </w:r>
      <w:r>
        <w:rPr>
          <w:sz w:val="21"/>
          <w:color w:val="000000"/>
        </w:rPr>
        <w:t>眼底彩照（常规）：</w:t>
      </w:r>
      <w:r>
        <w:rPr>
          <w:sz w:val="21"/>
          <w:color w:val="000000"/>
        </w:rPr>
        <w:t>≤</w:t>
      </w:r>
      <w:r>
        <w:rPr>
          <w:sz w:val="21"/>
          <w:color w:val="000000"/>
        </w:rPr>
        <w:t>4.0mm</w:t>
      </w:r>
    </w:p>
    <w:p>
      <w:pPr>
        <w:pStyle w:val="null3"/>
        <w:ind w:firstLine="420"/>
        <w:jc w:val="both"/>
      </w:pPr>
      <w:r>
        <w:rPr>
          <w:sz w:val="21"/>
          <w:color w:val="000000"/>
        </w:rPr>
        <w:t xml:space="preserve">                  </w:t>
      </w:r>
      <w:r>
        <w:rPr>
          <w:sz w:val="21"/>
          <w:color w:val="000000"/>
        </w:rPr>
        <w:t>眼底彩照（小瞳模式）：</w:t>
      </w:r>
      <w:r>
        <w:rPr>
          <w:sz w:val="21"/>
          <w:color w:val="000000"/>
        </w:rPr>
        <w:t>≤</w:t>
      </w:r>
      <w:r>
        <w:rPr>
          <w:sz w:val="21"/>
          <w:color w:val="000000"/>
        </w:rPr>
        <w:t>3.3mm</w:t>
      </w:r>
    </w:p>
    <w:p>
      <w:pPr>
        <w:pStyle w:val="null3"/>
        <w:ind w:firstLine="420"/>
        <w:jc w:val="both"/>
      </w:pPr>
      <w:r>
        <w:rPr>
          <w:sz w:val="21"/>
          <w:color w:val="000000"/>
        </w:rPr>
        <w:t>3.6调焦范围：-33D～+35D</w:t>
      </w:r>
    </w:p>
    <w:p>
      <w:pPr>
        <w:pStyle w:val="null3"/>
        <w:ind w:firstLine="420"/>
        <w:jc w:val="both"/>
      </w:pPr>
      <w:r>
        <w:rPr>
          <w:sz w:val="21"/>
          <w:color w:val="000000"/>
        </w:rPr>
        <w:t>3.7工作距离：</w:t>
      </w:r>
      <w:r>
        <w:rPr>
          <w:sz w:val="21"/>
          <w:color w:val="000000"/>
        </w:rPr>
        <w:t>≥</w:t>
      </w:r>
      <w:r>
        <w:rPr>
          <w:sz w:val="21"/>
          <w:color w:val="000000"/>
        </w:rPr>
        <w:t>45mm</w:t>
      </w:r>
    </w:p>
    <w:p>
      <w:pPr>
        <w:pStyle w:val="null3"/>
        <w:ind w:firstLine="420"/>
        <w:jc w:val="both"/>
      </w:pPr>
      <w:r>
        <w:rPr>
          <w:sz w:val="21"/>
          <w:color w:val="000000"/>
        </w:rPr>
        <w:t>4.软件分析</w:t>
      </w:r>
    </w:p>
    <w:p>
      <w:pPr>
        <w:pStyle w:val="null3"/>
        <w:ind w:firstLine="420"/>
        <w:jc w:val="both"/>
      </w:pPr>
      <w:r>
        <w:rPr>
          <w:sz w:val="21"/>
          <w:color w:val="000000"/>
        </w:rPr>
        <w:t>4.1视网膜成像：视网膜6+1分层，各层测量；</w:t>
      </w:r>
    </w:p>
    <w:p>
      <w:pPr>
        <w:pStyle w:val="null3"/>
        <w:ind w:firstLine="420"/>
        <w:jc w:val="both"/>
      </w:pPr>
      <w:r>
        <w:rPr>
          <w:sz w:val="21"/>
          <w:color w:val="000000"/>
        </w:rPr>
        <w:t>4.2视网膜厚度图：全视网膜厚度分析，分区分析，与数据库对比；</w:t>
      </w:r>
    </w:p>
    <w:p>
      <w:pPr>
        <w:pStyle w:val="null3"/>
        <w:ind w:firstLine="420"/>
        <w:jc w:val="both"/>
      </w:pPr>
      <w:r>
        <w:rPr>
          <w:sz w:val="21"/>
          <w:color w:val="000000"/>
        </w:rPr>
        <w:t>4.3 GCC厚度图：神经节复合体（ILM-IPL）厚度分析，分区分析，与数据库对比</w:t>
      </w:r>
    </w:p>
    <w:p>
      <w:pPr>
        <w:pStyle w:val="null3"/>
        <w:ind w:firstLine="420"/>
        <w:jc w:val="both"/>
      </w:pPr>
      <w:r>
        <w:rPr>
          <w:sz w:val="21"/>
          <w:color w:val="000000"/>
        </w:rPr>
        <w:t>4.4视盘厚度图：视盘数据分析，神经纤维层厚度（RNFL）分析，对比数据库，计算杯盘比数据列表</w:t>
      </w:r>
    </w:p>
    <w:p>
      <w:pPr>
        <w:pStyle w:val="null3"/>
        <w:ind w:firstLine="420"/>
        <w:jc w:val="both"/>
      </w:pPr>
      <w:r>
        <w:rPr>
          <w:sz w:val="21"/>
          <w:color w:val="000000"/>
        </w:rPr>
        <w:t>4.5数据库：</w:t>
      </w:r>
      <w:r>
        <w:rPr>
          <w:sz w:val="21"/>
          <w:color w:val="000000"/>
        </w:rPr>
        <w:t>具备</w:t>
      </w:r>
      <w:r>
        <w:rPr>
          <w:sz w:val="21"/>
          <w:color w:val="000000"/>
        </w:rPr>
        <w:t>亚洲人正常眼轴数据库（</w:t>
      </w:r>
      <w:r>
        <w:rPr>
          <w:sz w:val="21"/>
          <w:color w:val="000000"/>
        </w:rPr>
        <w:t>9×9mm）</w:t>
      </w:r>
    </w:p>
    <w:p>
      <w:pPr>
        <w:pStyle w:val="null3"/>
        <w:ind w:firstLine="420"/>
        <w:jc w:val="both"/>
      </w:pPr>
      <w:r>
        <w:rPr>
          <w:sz w:val="21"/>
        </w:rPr>
        <w:t xml:space="preserve">           </w:t>
      </w:r>
      <w:r>
        <w:rPr>
          <w:sz w:val="21"/>
          <w:color w:val="000000"/>
        </w:rPr>
        <w:t>具备</w:t>
      </w:r>
      <w:r>
        <w:rPr>
          <w:sz w:val="21"/>
          <w:color w:val="000000"/>
        </w:rPr>
        <w:t>亚洲人长眼轴数据库（</w:t>
      </w:r>
      <w:r>
        <w:rPr>
          <w:sz w:val="21"/>
          <w:color w:val="000000"/>
        </w:rPr>
        <w:t>9×9mm）</w:t>
      </w:r>
    </w:p>
    <w:p>
      <w:pPr>
        <w:pStyle w:val="null3"/>
        <w:ind w:firstLine="420"/>
        <w:jc w:val="both"/>
      </w:pPr>
      <w:r>
        <w:rPr>
          <w:sz w:val="21"/>
          <w:color w:val="000000"/>
        </w:rPr>
        <w:t>4.6 3D图像：视网膜三维重建，重建各个分层和各个区域</w:t>
      </w:r>
    </w:p>
    <w:p>
      <w:pPr>
        <w:pStyle w:val="null3"/>
        <w:ind w:firstLine="420"/>
        <w:jc w:val="both"/>
      </w:pPr>
      <w:r>
        <w:rPr>
          <w:sz w:val="21"/>
          <w:color w:val="000000"/>
        </w:rPr>
        <w:t>4.7 En Face：断层成像重建后的截面图，分析截面变化</w:t>
      </w:r>
    </w:p>
    <w:p>
      <w:pPr>
        <w:pStyle w:val="null3"/>
        <w:ind w:firstLine="420"/>
        <w:jc w:val="both"/>
      </w:pPr>
      <w:r>
        <w:rPr>
          <w:sz w:val="21"/>
          <w:color w:val="000000"/>
        </w:rPr>
        <w:t>4.8 随访对比分析：随访患者眼底病情变化，对比随访检查结果，评估治疗效果及进展</w:t>
      </w:r>
    </w:p>
    <w:p>
      <w:pPr>
        <w:pStyle w:val="null3"/>
        <w:ind w:firstLine="420"/>
        <w:jc w:val="both"/>
      </w:pPr>
      <w:r>
        <w:rPr>
          <w:sz w:val="21"/>
          <w:color w:val="000000"/>
        </w:rPr>
        <w:t>▲4.9 单机多模影像：将同时拍摄的OCT和眼底彩照自动对位，进行多重数据叠加</w:t>
      </w:r>
      <w:r>
        <w:rPr>
          <w:sz w:val="21"/>
          <w:color w:val="000000"/>
        </w:rPr>
        <w:t>，</w:t>
      </w:r>
      <w:r>
        <w:rPr>
          <w:sz w:val="21"/>
          <w:color w:val="000000"/>
        </w:rPr>
        <w:t>实现平面</w:t>
      </w:r>
      <w:r>
        <w:rPr>
          <w:sz w:val="21"/>
          <w:color w:val="000000"/>
        </w:rPr>
        <w:t xml:space="preserve">+纵深的对位定量分析   </w:t>
      </w:r>
    </w:p>
    <w:p>
      <w:pPr>
        <w:pStyle w:val="null3"/>
        <w:ind w:firstLine="420"/>
        <w:jc w:val="both"/>
      </w:pPr>
      <w:r>
        <w:rPr>
          <w:sz w:val="21"/>
        </w:rPr>
        <w:t xml:space="preserve"> </w:t>
      </w:r>
    </w:p>
    <w:p>
      <w:pPr>
        <w:pStyle w:val="null3"/>
        <w:ind w:firstLine="422"/>
        <w:jc w:val="center"/>
      </w:pPr>
      <w:r>
        <w:rPr>
          <w:sz w:val="21"/>
          <w:b/>
          <w:color w:val="000000"/>
        </w:rPr>
        <w:t>（四）手持式电脑验光仪</w:t>
      </w:r>
    </w:p>
    <w:p>
      <w:pPr>
        <w:pStyle w:val="null3"/>
        <w:ind w:firstLine="420"/>
        <w:jc w:val="both"/>
      </w:pPr>
      <w:r>
        <w:rPr>
          <w:sz w:val="21"/>
          <w:color w:val="000000"/>
        </w:rPr>
        <w:t>1.自动验光测量：</w:t>
      </w:r>
    </w:p>
    <w:p>
      <w:pPr>
        <w:pStyle w:val="null3"/>
        <w:ind w:firstLine="420"/>
        <w:jc w:val="both"/>
      </w:pPr>
      <w:r>
        <w:rPr>
          <w:sz w:val="21"/>
          <w:color w:val="000000"/>
        </w:rPr>
        <w:t>1.1球镜：-20.00D至+20.00D(VD=12mm)（0.12/0.25增量）</w:t>
      </w:r>
    </w:p>
    <w:p>
      <w:pPr>
        <w:pStyle w:val="null3"/>
        <w:ind w:firstLine="420"/>
        <w:jc w:val="both"/>
      </w:pPr>
      <w:r>
        <w:rPr>
          <w:sz w:val="21"/>
          <w:color w:val="000000"/>
        </w:rPr>
        <w:t>1.2柱镜：0至±12.00D（0.12/0.25增量）</w:t>
      </w:r>
    </w:p>
    <w:p>
      <w:pPr>
        <w:pStyle w:val="null3"/>
        <w:ind w:firstLine="420"/>
        <w:jc w:val="both"/>
      </w:pPr>
      <w:r>
        <w:rPr>
          <w:sz w:val="21"/>
          <w:color w:val="000000"/>
        </w:rPr>
        <w:t>1.3轴角：0至180°（1°/5°增量）</w:t>
      </w:r>
    </w:p>
    <w:p>
      <w:pPr>
        <w:pStyle w:val="null3"/>
        <w:ind w:firstLine="420"/>
        <w:jc w:val="both"/>
      </w:pPr>
      <w:r>
        <w:rPr>
          <w:sz w:val="21"/>
          <w:color w:val="000000"/>
        </w:rPr>
        <w:t>1.4最小可测瞳孔直径：</w:t>
      </w:r>
      <w:r>
        <w:rPr>
          <w:sz w:val="21"/>
          <w:color w:val="000000"/>
        </w:rPr>
        <w:t>≤</w:t>
      </w:r>
      <w:r>
        <w:rPr>
          <w:sz w:val="21"/>
          <w:color w:val="000000"/>
        </w:rPr>
        <w:t>2mm</w:t>
      </w:r>
    </w:p>
    <w:p>
      <w:pPr>
        <w:pStyle w:val="null3"/>
        <w:ind w:firstLine="420"/>
        <w:jc w:val="both"/>
      </w:pPr>
      <w:r>
        <w:rPr>
          <w:sz w:val="21"/>
          <w:color w:val="000000"/>
        </w:rPr>
        <w:t>2.角膜曲率测量：</w:t>
      </w:r>
    </w:p>
    <w:p>
      <w:pPr>
        <w:pStyle w:val="null3"/>
        <w:ind w:firstLine="420"/>
        <w:jc w:val="both"/>
      </w:pPr>
      <w:r>
        <w:rPr>
          <w:sz w:val="21"/>
          <w:color w:val="000000"/>
        </w:rPr>
        <w:t>2.1角膜曲率半径:5.00mm至13.00mm（0.01mm增量）</w:t>
      </w:r>
    </w:p>
    <w:p>
      <w:pPr>
        <w:pStyle w:val="null3"/>
        <w:ind w:firstLine="420"/>
        <w:jc w:val="both"/>
      </w:pPr>
      <w:r>
        <w:rPr>
          <w:sz w:val="21"/>
          <w:color w:val="000000"/>
        </w:rPr>
        <w:t>2.2角膜屈光度数：25.96D至67.50D（n=1.3375）（0.12/0.25D增量）</w:t>
      </w:r>
    </w:p>
    <w:p>
      <w:pPr>
        <w:pStyle w:val="null3"/>
        <w:ind w:firstLine="420"/>
        <w:jc w:val="both"/>
      </w:pPr>
      <w:r>
        <w:rPr>
          <w:sz w:val="21"/>
          <w:color w:val="000000"/>
        </w:rPr>
        <w:t>2.3角膜柱镜度数:0D至±12.00D（0.12/0.25增量）</w:t>
      </w:r>
    </w:p>
    <w:p>
      <w:pPr>
        <w:pStyle w:val="null3"/>
        <w:ind w:firstLine="420"/>
        <w:jc w:val="both"/>
      </w:pPr>
      <w:r>
        <w:rPr>
          <w:sz w:val="21"/>
          <w:color w:val="000000"/>
        </w:rPr>
        <w:t>2.4角膜柱镜轴角:0°至180°（1°/5°增量）</w:t>
      </w:r>
    </w:p>
    <w:p>
      <w:pPr>
        <w:pStyle w:val="null3"/>
        <w:ind w:firstLine="420"/>
        <w:jc w:val="both"/>
      </w:pPr>
      <w:r>
        <w:rPr>
          <w:sz w:val="21"/>
          <w:color w:val="000000"/>
        </w:rPr>
        <w:t>2.5矢高测量：从中心起每25°测量（上侧，下侧，鼻侧，颞侧）</w:t>
      </w:r>
    </w:p>
    <w:p>
      <w:pPr>
        <w:pStyle w:val="null3"/>
        <w:ind w:firstLine="420"/>
        <w:jc w:val="both"/>
      </w:pPr>
      <w:r>
        <w:rPr>
          <w:sz w:val="21"/>
          <w:color w:val="000000"/>
        </w:rPr>
        <w:t>3.瞳孔大小：1.0到10.0mm（0.1mm增量）</w:t>
      </w:r>
    </w:p>
    <w:p>
      <w:pPr>
        <w:pStyle w:val="null3"/>
        <w:ind w:firstLine="420"/>
        <w:jc w:val="both"/>
      </w:pPr>
      <w:r>
        <w:rPr>
          <w:sz w:val="21"/>
          <w:color w:val="000000"/>
        </w:rPr>
        <w:t>4.测量方式：自动追踪测量</w:t>
      </w:r>
    </w:p>
    <w:p>
      <w:pPr>
        <w:pStyle w:val="null3"/>
        <w:ind w:firstLine="420"/>
        <w:jc w:val="both"/>
      </w:pPr>
      <w:r>
        <w:rPr>
          <w:sz w:val="21"/>
          <w:color w:val="000000"/>
        </w:rPr>
        <w:t>5.多种测量模式：</w:t>
      </w:r>
      <w:r>
        <w:rPr>
          <w:sz w:val="21"/>
          <w:color w:val="000000"/>
        </w:rPr>
        <w:t>包括但不限于</w:t>
      </w:r>
      <w:r>
        <w:rPr>
          <w:sz w:val="21"/>
          <w:color w:val="000000"/>
        </w:rPr>
        <w:t>标准模式，快速模式，白内障模式，后照法模式</w:t>
      </w:r>
    </w:p>
    <w:p>
      <w:pPr>
        <w:pStyle w:val="null3"/>
        <w:ind w:firstLine="420"/>
        <w:jc w:val="both"/>
      </w:pPr>
      <w:r>
        <w:rPr>
          <w:sz w:val="21"/>
          <w:color w:val="000000"/>
        </w:rPr>
        <w:t>6.轴位校准：与水平轴偏差45°内，机器自动校准，偏差大于45°，机器提示操作者校正</w:t>
      </w:r>
    </w:p>
    <w:p>
      <w:pPr>
        <w:pStyle w:val="null3"/>
        <w:ind w:firstLine="420"/>
        <w:jc w:val="both"/>
      </w:pPr>
      <w:r>
        <w:rPr>
          <w:sz w:val="21"/>
          <w:color w:val="000000"/>
        </w:rPr>
        <w:t>7.仰卧位自动识别：主机倾斜大于60°，自动进入仰卧位模式</w:t>
      </w:r>
    </w:p>
    <w:p>
      <w:pPr>
        <w:pStyle w:val="null3"/>
        <w:ind w:firstLine="420"/>
        <w:jc w:val="both"/>
      </w:pPr>
      <w:r>
        <w:rPr>
          <w:sz w:val="21"/>
          <w:color w:val="000000"/>
        </w:rPr>
        <w:t>8.多种测量方向：根据临床需要，自主切换测量方向</w:t>
      </w:r>
    </w:p>
    <w:p>
      <w:pPr>
        <w:pStyle w:val="null3"/>
        <w:ind w:firstLine="420"/>
        <w:jc w:val="both"/>
      </w:pPr>
      <w:r>
        <w:rPr>
          <w:sz w:val="21"/>
          <w:color w:val="000000"/>
        </w:rPr>
        <w:t>9.固视标：风景图，儿童视标（儿童型）</w:t>
      </w:r>
    </w:p>
    <w:p>
      <w:pPr>
        <w:pStyle w:val="null3"/>
        <w:ind w:firstLine="420"/>
        <w:jc w:val="both"/>
      </w:pPr>
      <w:r>
        <w:rPr>
          <w:sz w:val="21"/>
          <w:color w:val="000000"/>
        </w:rPr>
        <w:t>10.图像显示设备：≥3.5英寸彩色LCD屏幕</w:t>
      </w:r>
    </w:p>
    <w:p>
      <w:pPr>
        <w:pStyle w:val="null3"/>
        <w:ind w:firstLine="420"/>
        <w:jc w:val="both"/>
      </w:pPr>
      <w:r>
        <w:rPr>
          <w:sz w:val="21"/>
        </w:rPr>
        <w:t xml:space="preserve"> </w:t>
      </w:r>
    </w:p>
    <w:p>
      <w:pPr>
        <w:pStyle w:val="null3"/>
        <w:ind w:firstLine="422"/>
        <w:jc w:val="center"/>
      </w:pPr>
      <w:r>
        <w:rPr>
          <w:sz w:val="21"/>
          <w:b/>
          <w:color w:val="000000"/>
        </w:rPr>
        <w:t>（五）电脑验光仪</w:t>
      </w:r>
    </w:p>
    <w:p>
      <w:pPr>
        <w:pStyle w:val="null3"/>
        <w:ind w:firstLine="420"/>
        <w:jc w:val="both"/>
      </w:pPr>
      <w:r>
        <w:rPr>
          <w:sz w:val="21"/>
          <w:color w:val="000000"/>
        </w:rPr>
        <w:t>1.电脑验光：</w:t>
      </w:r>
    </w:p>
    <w:p>
      <w:pPr>
        <w:pStyle w:val="null3"/>
        <w:ind w:firstLine="420"/>
        <w:jc w:val="both"/>
      </w:pPr>
      <w:r>
        <w:rPr>
          <w:sz w:val="21"/>
          <w:color w:val="000000"/>
        </w:rPr>
        <w:t>1.1球镜：-30.00D至+25.00D(VD=12mm)(0.01/0.12/0.25D增量)</w:t>
      </w:r>
    </w:p>
    <w:p>
      <w:pPr>
        <w:pStyle w:val="null3"/>
        <w:ind w:firstLine="420"/>
        <w:jc w:val="both"/>
      </w:pPr>
      <w:r>
        <w:rPr>
          <w:sz w:val="21"/>
          <w:color w:val="000000"/>
        </w:rPr>
        <w:t>1.2柱镜：0至±12.00D(0.01/0.12/0.25D增量)</w:t>
      </w:r>
    </w:p>
    <w:p>
      <w:pPr>
        <w:pStyle w:val="null3"/>
        <w:ind w:firstLine="420"/>
        <w:jc w:val="both"/>
      </w:pPr>
      <w:r>
        <w:rPr>
          <w:sz w:val="21"/>
          <w:color w:val="000000"/>
        </w:rPr>
        <w:t>1.3轴位：0至180°(1°/5°增量）</w:t>
      </w:r>
    </w:p>
    <w:p>
      <w:pPr>
        <w:pStyle w:val="null3"/>
        <w:ind w:firstLine="420"/>
        <w:jc w:val="both"/>
      </w:pPr>
      <w:r>
        <w:rPr>
          <w:sz w:val="21"/>
          <w:color w:val="000000"/>
        </w:rPr>
        <w:t>1.4最小可测量瞳孔直径：</w:t>
      </w:r>
      <w:r>
        <w:rPr>
          <w:sz w:val="21"/>
          <w:color w:val="000000"/>
        </w:rPr>
        <w:t>≤</w:t>
      </w:r>
      <w:r>
        <w:rPr>
          <w:sz w:val="21"/>
          <w:color w:val="000000"/>
        </w:rPr>
        <w:t>2mm</w:t>
      </w:r>
    </w:p>
    <w:p>
      <w:pPr>
        <w:pStyle w:val="null3"/>
        <w:ind w:firstLine="420"/>
        <w:jc w:val="both"/>
      </w:pPr>
      <w:r>
        <w:rPr>
          <w:sz w:val="21"/>
          <w:color w:val="000000"/>
        </w:rPr>
        <w:t>2.角膜曲率：</w:t>
      </w:r>
    </w:p>
    <w:p>
      <w:pPr>
        <w:pStyle w:val="null3"/>
        <w:ind w:firstLine="420"/>
        <w:jc w:val="both"/>
      </w:pPr>
      <w:r>
        <w:rPr>
          <w:sz w:val="21"/>
          <w:color w:val="000000"/>
        </w:rPr>
        <w:t>2.1曲率半径:5.00至13.00mm（0.01mm增量）</w:t>
      </w:r>
    </w:p>
    <w:p>
      <w:pPr>
        <w:pStyle w:val="null3"/>
        <w:ind w:firstLine="420"/>
        <w:jc w:val="both"/>
      </w:pPr>
      <w:r>
        <w:rPr>
          <w:sz w:val="21"/>
          <w:color w:val="000000"/>
        </w:rPr>
        <w:t>2.2屈光力:25.96至67.50Dn=1.3375（0.01/0.12/0.25D增量）</w:t>
      </w:r>
    </w:p>
    <w:p>
      <w:pPr>
        <w:pStyle w:val="null3"/>
        <w:ind w:firstLine="420"/>
        <w:jc w:val="both"/>
      </w:pPr>
      <w:r>
        <w:rPr>
          <w:sz w:val="21"/>
          <w:color w:val="000000"/>
        </w:rPr>
        <w:t>2.3柱镜:0至±12.00D（0.01/0.12/0.25D增量）</w:t>
      </w:r>
    </w:p>
    <w:p>
      <w:pPr>
        <w:pStyle w:val="null3"/>
        <w:ind w:firstLine="420"/>
        <w:jc w:val="both"/>
      </w:pPr>
      <w:r>
        <w:rPr>
          <w:sz w:val="21"/>
          <w:color w:val="000000"/>
        </w:rPr>
        <w:t>2.4轴位:0至180°（1°/5°增量）</w:t>
      </w:r>
    </w:p>
    <w:p>
      <w:pPr>
        <w:pStyle w:val="null3"/>
        <w:ind w:firstLine="420"/>
        <w:jc w:val="both"/>
      </w:pPr>
      <w:r>
        <w:rPr>
          <w:sz w:val="21"/>
          <w:color w:val="000000"/>
        </w:rPr>
        <w:t>2.5矢高测量：从中心起每25°测量（上侧，下侧，鼻侧，颞侧）</w:t>
      </w:r>
    </w:p>
    <w:p>
      <w:pPr>
        <w:pStyle w:val="null3"/>
        <w:ind w:firstLine="420"/>
        <w:jc w:val="both"/>
      </w:pPr>
      <w:r>
        <w:rPr>
          <w:sz w:val="21"/>
          <w:color w:val="000000"/>
        </w:rPr>
        <w:t>3.瞳孔距离测量（PD）：远用30至85mm(1mm增量)</w:t>
      </w:r>
    </w:p>
    <w:p>
      <w:pPr>
        <w:pStyle w:val="null3"/>
        <w:ind w:firstLine="420"/>
        <w:jc w:val="both"/>
      </w:pPr>
      <w:r>
        <w:rPr>
          <w:sz w:val="21"/>
        </w:rPr>
        <w:t xml:space="preserve">   </w:t>
      </w:r>
      <w:r>
        <w:rPr>
          <w:sz w:val="21"/>
          <w:color w:val="000000"/>
        </w:rPr>
        <w:t xml:space="preserve"> </w:t>
      </w:r>
      <w:r>
        <w:rPr>
          <w:sz w:val="21"/>
          <w:color w:val="000000"/>
        </w:rPr>
        <w:t>近用</w:t>
      </w:r>
      <w:r>
        <w:rPr>
          <w:sz w:val="21"/>
          <w:color w:val="000000"/>
        </w:rPr>
        <w:t>28至80mm（1mm增量）近用距离40mm</w:t>
      </w:r>
    </w:p>
    <w:p>
      <w:pPr>
        <w:pStyle w:val="null3"/>
        <w:ind w:firstLine="420"/>
        <w:jc w:val="both"/>
      </w:pPr>
      <w:r>
        <w:rPr>
          <w:sz w:val="21"/>
          <w:color w:val="000000"/>
        </w:rPr>
        <w:t>4.瞳孔大小测量（PS）：1.0至10.0mm(0.1mm增量）</w:t>
      </w:r>
    </w:p>
    <w:p>
      <w:pPr>
        <w:pStyle w:val="null3"/>
        <w:ind w:firstLine="420"/>
        <w:jc w:val="both"/>
      </w:pPr>
      <w:r>
        <w:rPr>
          <w:sz w:val="21"/>
          <w:color w:val="000000"/>
        </w:rPr>
        <w:t>5.角膜大小测量（CS）:10.0至14.0mm（0.1mm增量）</w:t>
      </w:r>
    </w:p>
    <w:p>
      <w:pPr>
        <w:pStyle w:val="null3"/>
        <w:ind w:firstLine="420"/>
        <w:jc w:val="both"/>
      </w:pPr>
      <w:r>
        <w:rPr>
          <w:sz w:val="21"/>
          <w:color w:val="000000"/>
        </w:rPr>
        <w:t>6.双环大瞳孔区域成像，可测6mm瞳孔区域屈光（同时测量明暗瞳孔屈光）</w:t>
      </w:r>
    </w:p>
    <w:p>
      <w:pPr>
        <w:pStyle w:val="null3"/>
        <w:ind w:firstLine="420"/>
        <w:jc w:val="both"/>
      </w:pPr>
      <w:r>
        <w:rPr>
          <w:sz w:val="21"/>
          <w:color w:val="000000"/>
        </w:rPr>
        <w:t>7.视力比较（模拟戴镜效果）</w:t>
      </w:r>
    </w:p>
    <w:p>
      <w:pPr>
        <w:pStyle w:val="null3"/>
        <w:ind w:firstLine="420"/>
        <w:jc w:val="both"/>
      </w:pPr>
      <w:r>
        <w:rPr>
          <w:sz w:val="21"/>
          <w:color w:val="000000"/>
        </w:rPr>
        <w:t>8.散光预矫正功能</w:t>
      </w:r>
    </w:p>
    <w:p>
      <w:pPr>
        <w:pStyle w:val="null3"/>
        <w:ind w:firstLine="420"/>
        <w:jc w:val="both"/>
      </w:pPr>
      <w:r>
        <w:rPr>
          <w:sz w:val="21"/>
          <w:color w:val="000000"/>
        </w:rPr>
        <w:t>9.CAT（白内障）模式：屈光间质混浊测量模式</w:t>
      </w:r>
    </w:p>
    <w:p>
      <w:pPr>
        <w:pStyle w:val="null3"/>
        <w:ind w:firstLine="420"/>
        <w:jc w:val="both"/>
      </w:pPr>
      <w:r>
        <w:rPr>
          <w:sz w:val="21"/>
          <w:color w:val="000000"/>
        </w:rPr>
        <w:t>10.隐形眼镜度数测量</w:t>
      </w:r>
    </w:p>
    <w:p>
      <w:pPr>
        <w:pStyle w:val="null3"/>
        <w:ind w:firstLine="420"/>
        <w:jc w:val="both"/>
      </w:pPr>
      <w:r>
        <w:rPr>
          <w:sz w:val="21"/>
          <w:color w:val="000000"/>
        </w:rPr>
        <w:t>11.测量方式：自动/手动</w:t>
      </w:r>
    </w:p>
    <w:p>
      <w:pPr>
        <w:pStyle w:val="null3"/>
        <w:ind w:firstLine="420"/>
        <w:jc w:val="both"/>
      </w:pPr>
      <w:r>
        <w:rPr>
          <w:sz w:val="21"/>
          <w:color w:val="000000"/>
        </w:rPr>
        <w:t>12.显示：≥6.5英寸可倾斜式彩色LCD液晶屏</w:t>
      </w:r>
    </w:p>
    <w:p>
      <w:pPr>
        <w:pStyle w:val="null3"/>
        <w:ind w:firstLine="420"/>
        <w:jc w:val="both"/>
      </w:pPr>
      <w:r>
        <w:rPr>
          <w:sz w:val="21"/>
        </w:rPr>
        <w:t xml:space="preserve"> </w:t>
      </w:r>
    </w:p>
    <w:p>
      <w:pPr>
        <w:pStyle w:val="null3"/>
        <w:ind w:firstLine="422"/>
        <w:jc w:val="center"/>
      </w:pPr>
      <w:r>
        <w:rPr>
          <w:sz w:val="21"/>
          <w:b/>
          <w:color w:val="000000"/>
        </w:rPr>
        <w:t>（六）</w:t>
      </w:r>
      <w:r>
        <w:rPr>
          <w:sz w:val="21"/>
          <w:b/>
          <w:color w:val="000000"/>
        </w:rPr>
        <w:t>眼科</w:t>
      </w:r>
      <w:r>
        <w:rPr>
          <w:sz w:val="21"/>
          <w:b/>
          <w:color w:val="000000"/>
        </w:rPr>
        <w:t>A/B 超声诊断仪</w:t>
      </w:r>
    </w:p>
    <w:p>
      <w:pPr>
        <w:pStyle w:val="null3"/>
        <w:ind w:firstLine="420"/>
        <w:jc w:val="both"/>
      </w:pPr>
      <w:r>
        <w:rPr>
          <w:sz w:val="21"/>
          <w:color w:val="000000"/>
        </w:rPr>
        <w:t>B超技术要求：</w:t>
      </w:r>
    </w:p>
    <w:p>
      <w:pPr>
        <w:pStyle w:val="null3"/>
        <w:ind w:firstLine="420"/>
        <w:jc w:val="both"/>
      </w:pPr>
      <w:r>
        <w:rPr>
          <w:sz w:val="21"/>
          <w:color w:val="000000"/>
        </w:rPr>
        <w:t>1、增益调节范围：≥80dB</w:t>
      </w:r>
    </w:p>
    <w:p>
      <w:pPr>
        <w:pStyle w:val="null3"/>
        <w:ind w:firstLine="420"/>
        <w:jc w:val="both"/>
      </w:pPr>
      <w:r>
        <w:rPr>
          <w:sz w:val="21"/>
          <w:color w:val="000000"/>
        </w:rPr>
        <w:t>2、时间增益TGC.:0-30dB</w:t>
      </w:r>
    </w:p>
    <w:p>
      <w:pPr>
        <w:pStyle w:val="null3"/>
        <w:ind w:firstLine="420"/>
        <w:jc w:val="both"/>
      </w:pPr>
      <w:r>
        <w:rPr>
          <w:sz w:val="21"/>
          <w:color w:val="000000"/>
        </w:rPr>
        <w:t>3、动态增益调节范围：≥60dB</w:t>
      </w:r>
    </w:p>
    <w:p>
      <w:pPr>
        <w:pStyle w:val="null3"/>
        <w:ind w:firstLine="420"/>
        <w:jc w:val="both"/>
      </w:pPr>
      <w:r>
        <w:rPr>
          <w:sz w:val="21"/>
          <w:color w:val="000000"/>
        </w:rPr>
        <w:t>4、探头频率：≥12MHz</w:t>
      </w:r>
    </w:p>
    <w:p>
      <w:pPr>
        <w:pStyle w:val="null3"/>
        <w:ind w:firstLine="420"/>
        <w:jc w:val="both"/>
      </w:pPr>
      <w:r>
        <w:rPr>
          <w:sz w:val="21"/>
          <w:color w:val="000000"/>
        </w:rPr>
        <w:t>5、探头驱动方式：电磁驱动</w:t>
      </w:r>
    </w:p>
    <w:p>
      <w:pPr>
        <w:pStyle w:val="null3"/>
        <w:ind w:firstLine="420"/>
        <w:jc w:val="both"/>
      </w:pPr>
      <w:r>
        <w:rPr>
          <w:sz w:val="21"/>
          <w:color w:val="000000"/>
        </w:rPr>
        <w:t>6、帧率：≥15Hz</w:t>
      </w:r>
    </w:p>
    <w:p>
      <w:pPr>
        <w:pStyle w:val="null3"/>
        <w:ind w:firstLine="420"/>
        <w:jc w:val="both"/>
      </w:pPr>
      <w:r>
        <w:rPr>
          <w:sz w:val="21"/>
          <w:color w:val="000000"/>
        </w:rPr>
        <w:t>7、扫描角度：≥50°</w:t>
      </w:r>
    </w:p>
    <w:p>
      <w:pPr>
        <w:pStyle w:val="null3"/>
        <w:ind w:firstLine="420"/>
        <w:jc w:val="both"/>
      </w:pPr>
      <w:r>
        <w:rPr>
          <w:sz w:val="21"/>
          <w:color w:val="000000"/>
        </w:rPr>
        <w:t>8、扫描深度：≥60mm</w:t>
      </w:r>
    </w:p>
    <w:p>
      <w:pPr>
        <w:pStyle w:val="null3"/>
        <w:ind w:firstLine="420"/>
        <w:jc w:val="both"/>
      </w:pPr>
      <w:r>
        <w:rPr>
          <w:sz w:val="21"/>
          <w:color w:val="000000"/>
        </w:rPr>
        <w:t>9、聚焦深度：≥25mm</w:t>
      </w:r>
    </w:p>
    <w:p>
      <w:pPr>
        <w:pStyle w:val="null3"/>
        <w:ind w:firstLine="420"/>
        <w:jc w:val="both"/>
      </w:pPr>
      <w:r>
        <w:rPr>
          <w:sz w:val="21"/>
          <w:color w:val="000000"/>
        </w:rPr>
        <w:t>10、轴向分辨力：≤150μm  侧向分辨力：≤400μm</w:t>
      </w:r>
    </w:p>
    <w:p>
      <w:pPr>
        <w:pStyle w:val="null3"/>
        <w:ind w:firstLine="420"/>
        <w:jc w:val="both"/>
      </w:pPr>
      <w:r>
        <w:rPr>
          <w:sz w:val="21"/>
          <w:color w:val="000000"/>
        </w:rPr>
        <w:t>11、B超模式下生物测量，自动标记电子门，可用于人工晶体计算</w:t>
      </w:r>
    </w:p>
    <w:p>
      <w:pPr>
        <w:pStyle w:val="null3"/>
        <w:ind w:firstLine="420"/>
        <w:jc w:val="both"/>
      </w:pPr>
      <w:r>
        <w:rPr>
          <w:sz w:val="21"/>
          <w:color w:val="000000"/>
        </w:rPr>
        <w:t>12、图像后处理工具：距离、面积、标记、注释</w:t>
      </w:r>
    </w:p>
    <w:p>
      <w:pPr>
        <w:pStyle w:val="null3"/>
        <w:ind w:firstLine="420"/>
        <w:jc w:val="both"/>
      </w:pPr>
      <w:r>
        <w:rPr>
          <w:sz w:val="21"/>
          <w:color w:val="000000"/>
        </w:rPr>
        <w:t>13、录像回放：不少于40s/400幅</w:t>
      </w:r>
    </w:p>
    <w:p>
      <w:pPr>
        <w:pStyle w:val="null3"/>
        <w:ind w:firstLine="420"/>
        <w:jc w:val="both"/>
      </w:pPr>
      <w:r>
        <w:rPr>
          <w:sz w:val="21"/>
          <w:color w:val="000000"/>
        </w:rPr>
        <w:t>生物测量技术要求：</w:t>
      </w:r>
    </w:p>
    <w:p>
      <w:pPr>
        <w:pStyle w:val="null3"/>
        <w:ind w:firstLine="420"/>
        <w:jc w:val="both"/>
      </w:pPr>
      <w:r>
        <w:rPr>
          <w:sz w:val="21"/>
          <w:color w:val="000000"/>
        </w:rPr>
        <w:t>14、频率：＞10MHz</w:t>
      </w:r>
    </w:p>
    <w:p>
      <w:pPr>
        <w:pStyle w:val="null3"/>
        <w:ind w:firstLine="420"/>
        <w:jc w:val="both"/>
      </w:pPr>
      <w:r>
        <w:rPr>
          <w:sz w:val="21"/>
          <w:color w:val="000000"/>
        </w:rPr>
        <w:t>15、探头直径：≤7mm</w:t>
      </w:r>
    </w:p>
    <w:p>
      <w:pPr>
        <w:pStyle w:val="null3"/>
        <w:ind w:firstLine="420"/>
        <w:jc w:val="both"/>
      </w:pPr>
      <w:r>
        <w:rPr>
          <w:sz w:val="21"/>
          <w:color w:val="000000"/>
        </w:rPr>
        <w:t>16、测量方法：接触式、浸润式</w:t>
      </w:r>
    </w:p>
    <w:p>
      <w:pPr>
        <w:pStyle w:val="null3"/>
        <w:ind w:firstLine="420"/>
        <w:jc w:val="both"/>
      </w:pPr>
      <w:r>
        <w:rPr>
          <w:sz w:val="21"/>
          <w:color w:val="000000"/>
        </w:rPr>
        <w:t>17、固视点投射光：LED或激光</w:t>
      </w:r>
    </w:p>
    <w:p>
      <w:pPr>
        <w:pStyle w:val="null3"/>
        <w:ind w:firstLine="420"/>
        <w:jc w:val="both"/>
      </w:pPr>
      <w:r>
        <w:rPr>
          <w:sz w:val="21"/>
          <w:color w:val="000000"/>
        </w:rPr>
        <w:t>18、电子分辨力：≤0.03mm</w:t>
      </w:r>
    </w:p>
    <w:p>
      <w:pPr>
        <w:pStyle w:val="null3"/>
        <w:ind w:firstLine="420"/>
        <w:jc w:val="both"/>
      </w:pPr>
      <w:r>
        <w:rPr>
          <w:sz w:val="21"/>
          <w:color w:val="000000"/>
        </w:rPr>
        <w:t>19、深度：≥60mm</w:t>
      </w:r>
    </w:p>
    <w:p>
      <w:pPr>
        <w:pStyle w:val="null3"/>
        <w:ind w:firstLine="420"/>
        <w:jc w:val="both"/>
      </w:pPr>
      <w:r>
        <w:rPr>
          <w:sz w:val="21"/>
          <w:color w:val="000000"/>
        </w:rPr>
        <w:t>20、分段声速可调：前房、晶状体、玻璃体以及人工晶体和玻璃体材料，自动计算标准差和平均值，结果分析</w:t>
      </w:r>
    </w:p>
    <w:p>
      <w:pPr>
        <w:pStyle w:val="null3"/>
        <w:ind w:firstLine="420"/>
        <w:jc w:val="both"/>
      </w:pPr>
      <w:r>
        <w:rPr>
          <w:sz w:val="21"/>
          <w:color w:val="000000"/>
        </w:rPr>
        <w:t>21、测量模式：有晶体眼、无晶体眼、PMMA、丙烯、硅油填充眼</w:t>
      </w:r>
    </w:p>
    <w:p>
      <w:pPr>
        <w:pStyle w:val="null3"/>
        <w:ind w:firstLine="420"/>
        <w:jc w:val="both"/>
      </w:pPr>
      <w:r>
        <w:rPr>
          <w:sz w:val="21"/>
          <w:color w:val="000000"/>
        </w:rPr>
        <w:t>22、冻结图像：自动、自动+保存、手动</w:t>
      </w:r>
    </w:p>
    <w:p>
      <w:pPr>
        <w:pStyle w:val="null3"/>
        <w:ind w:firstLine="420"/>
        <w:jc w:val="both"/>
      </w:pPr>
      <w:r>
        <w:rPr>
          <w:sz w:val="21"/>
          <w:color w:val="000000"/>
        </w:rPr>
        <w:t>23、自动检测巩膜波</w:t>
      </w:r>
    </w:p>
    <w:p>
      <w:pPr>
        <w:pStyle w:val="null3"/>
        <w:ind w:firstLine="420"/>
        <w:jc w:val="both"/>
      </w:pPr>
      <w:r>
        <w:rPr>
          <w:sz w:val="21"/>
          <w:color w:val="000000"/>
        </w:rPr>
        <w:t>IOL计算技术要求：</w:t>
      </w:r>
    </w:p>
    <w:p>
      <w:pPr>
        <w:pStyle w:val="null3"/>
        <w:ind w:firstLine="420"/>
        <w:jc w:val="both"/>
      </w:pPr>
      <w:r>
        <w:rPr>
          <w:sz w:val="21"/>
          <w:color w:val="000000"/>
        </w:rPr>
        <w:t>24、不少于6种人工晶体计算公式：SRK-T、SRK-Ⅱ、Holloday、Binkhorst-II、Hoffer-Q、Haigis</w:t>
      </w:r>
    </w:p>
    <w:p>
      <w:pPr>
        <w:pStyle w:val="null3"/>
        <w:ind w:firstLine="420"/>
        <w:jc w:val="both"/>
      </w:pPr>
      <w:r>
        <w:rPr>
          <w:sz w:val="21"/>
          <w:color w:val="000000"/>
        </w:rPr>
        <w:t>25、不少于6种屈光手术后人工晶体植入计算方法：历史派生、屈光导出、接触镜、Rosa回归、Shammas回归、Double K/SRK－T</w:t>
      </w:r>
    </w:p>
    <w:p>
      <w:pPr>
        <w:pStyle w:val="null3"/>
        <w:ind w:firstLine="420"/>
        <w:jc w:val="both"/>
      </w:pPr>
      <w:r>
        <w:rPr>
          <w:sz w:val="21"/>
          <w:color w:val="000000"/>
        </w:rPr>
        <w:t>26、提供不少于9种人工晶体度数结果以达到预留度数选择</w:t>
      </w:r>
    </w:p>
    <w:p>
      <w:pPr>
        <w:pStyle w:val="null3"/>
        <w:ind w:firstLine="420"/>
        <w:jc w:val="both"/>
      </w:pPr>
      <w:r>
        <w:rPr>
          <w:sz w:val="21"/>
          <w:color w:val="000000"/>
        </w:rPr>
        <w:t>27、至少4种不同的人工晶体计算方法同屏显示对比</w:t>
      </w:r>
    </w:p>
    <w:p>
      <w:pPr>
        <w:pStyle w:val="null3"/>
        <w:ind w:firstLine="420"/>
        <w:jc w:val="both"/>
      </w:pPr>
      <w:r>
        <w:rPr>
          <w:sz w:val="21"/>
        </w:rPr>
        <w:t xml:space="preserve"> </w:t>
      </w:r>
    </w:p>
    <w:p>
      <w:pPr>
        <w:pStyle w:val="null3"/>
        <w:ind w:firstLine="422"/>
        <w:jc w:val="center"/>
      </w:pPr>
      <w:r>
        <w:rPr>
          <w:sz w:val="21"/>
          <w:b/>
          <w:color w:val="000000"/>
        </w:rPr>
        <w:t>（七）数码裂隙灯</w:t>
      </w:r>
    </w:p>
    <w:p>
      <w:pPr>
        <w:pStyle w:val="null3"/>
        <w:ind w:firstLine="420"/>
        <w:jc w:val="both"/>
      </w:pPr>
      <w:r>
        <w:rPr>
          <w:sz w:val="21"/>
          <w:color w:val="000000"/>
        </w:rPr>
        <w:t>一、显微镜部分</w:t>
      </w:r>
    </w:p>
    <w:p>
      <w:pPr>
        <w:pStyle w:val="null3"/>
        <w:ind w:firstLine="420"/>
        <w:jc w:val="both"/>
      </w:pPr>
      <w:r>
        <w:rPr>
          <w:sz w:val="21"/>
          <w:color w:val="000000"/>
        </w:rPr>
        <w:t>1、类型：伽利略类型</w:t>
      </w:r>
    </w:p>
    <w:p>
      <w:pPr>
        <w:pStyle w:val="null3"/>
        <w:ind w:firstLine="420"/>
        <w:jc w:val="both"/>
      </w:pPr>
      <w:r>
        <w:rPr>
          <w:sz w:val="21"/>
          <w:color w:val="000000"/>
        </w:rPr>
        <w:t>2、放大模式：鼓式，3档放大倍率</w:t>
      </w:r>
    </w:p>
    <w:p>
      <w:pPr>
        <w:pStyle w:val="null3"/>
        <w:ind w:firstLine="420"/>
        <w:jc w:val="both"/>
      </w:pPr>
      <w:r>
        <w:rPr>
          <w:sz w:val="21"/>
          <w:color w:val="000000"/>
        </w:rPr>
        <w:t>3、放大倍率级数视标尺寸：10/16/25</w:t>
      </w:r>
    </w:p>
    <w:p>
      <w:pPr>
        <w:pStyle w:val="null3"/>
        <w:ind w:firstLine="420"/>
        <w:jc w:val="both"/>
      </w:pPr>
      <w:r>
        <w:rPr>
          <w:sz w:val="21"/>
          <w:color w:val="000000"/>
        </w:rPr>
        <w:t>4</w:t>
      </w:r>
      <w:r>
        <w:rPr>
          <w:sz w:val="21"/>
          <w:color w:val="000000"/>
        </w:rPr>
        <w:t>、目镜放大倍率：</w:t>
      </w:r>
      <w:r>
        <w:rPr>
          <w:sz w:val="21"/>
          <w:color w:val="000000"/>
        </w:rPr>
        <w:t>12.5X</w:t>
      </w:r>
    </w:p>
    <w:p>
      <w:pPr>
        <w:pStyle w:val="null3"/>
        <w:ind w:firstLine="420"/>
        <w:jc w:val="both"/>
      </w:pPr>
      <w:r>
        <w:rPr>
          <w:sz w:val="21"/>
          <w:color w:val="000000"/>
        </w:rPr>
        <w:t>5</w:t>
      </w:r>
      <w:r>
        <w:rPr>
          <w:sz w:val="21"/>
          <w:color w:val="000000"/>
        </w:rPr>
        <w:t>、屈光度调节：</w:t>
      </w:r>
      <w:r>
        <w:rPr>
          <w:sz w:val="21"/>
          <w:color w:val="000000"/>
        </w:rPr>
        <w:t>-5D～+5D</w:t>
      </w:r>
    </w:p>
    <w:p>
      <w:pPr>
        <w:pStyle w:val="null3"/>
        <w:ind w:firstLine="420"/>
        <w:jc w:val="both"/>
      </w:pPr>
      <w:r>
        <w:rPr>
          <w:sz w:val="21"/>
          <w:color w:val="000000"/>
        </w:rPr>
        <w:t>6</w:t>
      </w:r>
      <w:r>
        <w:rPr>
          <w:sz w:val="21"/>
          <w:color w:val="000000"/>
        </w:rPr>
        <w:t>、瞳孔（</w:t>
      </w:r>
      <w:r>
        <w:rPr>
          <w:sz w:val="21"/>
          <w:color w:val="000000"/>
        </w:rPr>
        <w:t>PD）调节范围：55～7</w:t>
      </w:r>
      <w:r>
        <w:rPr>
          <w:sz w:val="21"/>
          <w:color w:val="000000"/>
        </w:rPr>
        <w:t>5</w:t>
      </w:r>
      <w:r>
        <w:rPr>
          <w:sz w:val="21"/>
          <w:color w:val="000000"/>
        </w:rPr>
        <w:t>mm</w:t>
      </w:r>
    </w:p>
    <w:p>
      <w:pPr>
        <w:pStyle w:val="null3"/>
        <w:ind w:firstLine="420"/>
        <w:jc w:val="both"/>
      </w:pPr>
      <w:r>
        <w:rPr>
          <w:sz w:val="21"/>
          <w:color w:val="000000"/>
        </w:rPr>
        <w:t>二、照明部分</w:t>
      </w:r>
    </w:p>
    <w:p>
      <w:pPr>
        <w:pStyle w:val="null3"/>
        <w:ind w:firstLine="420"/>
        <w:jc w:val="both"/>
      </w:pPr>
      <w:r>
        <w:rPr>
          <w:sz w:val="21"/>
          <w:color w:val="000000"/>
        </w:rPr>
        <w:t>1、照明区域：裂隙宽度：0～9mm，可连续调节</w:t>
      </w:r>
    </w:p>
    <w:p>
      <w:pPr>
        <w:pStyle w:val="null3"/>
        <w:ind w:firstLine="420"/>
        <w:jc w:val="both"/>
      </w:pPr>
      <w:r>
        <w:rPr>
          <w:sz w:val="21"/>
          <w:color w:val="000000"/>
        </w:rPr>
        <w:t>裂隙长度：可在</w:t>
      </w:r>
      <w:r>
        <w:rPr>
          <w:sz w:val="21"/>
          <w:color w:val="000000"/>
        </w:rPr>
        <w:t>0.2～9mm，其中1-8mm可连续调节</w:t>
      </w:r>
    </w:p>
    <w:p>
      <w:pPr>
        <w:pStyle w:val="null3"/>
        <w:ind w:firstLine="420"/>
        <w:jc w:val="both"/>
      </w:pPr>
      <w:r>
        <w:rPr>
          <w:sz w:val="21"/>
          <w:color w:val="000000"/>
        </w:rPr>
        <w:t>2、光圈直径：φ9，8,5,3,2,1,0.2mm</w:t>
      </w:r>
    </w:p>
    <w:p>
      <w:pPr>
        <w:pStyle w:val="null3"/>
        <w:ind w:firstLine="420"/>
        <w:jc w:val="both"/>
      </w:pPr>
      <w:r>
        <w:rPr>
          <w:sz w:val="21"/>
          <w:color w:val="000000"/>
        </w:rPr>
        <w:t>3、裂隙方向：垂直至水平均可调节</w:t>
      </w:r>
    </w:p>
    <w:p>
      <w:pPr>
        <w:pStyle w:val="null3"/>
        <w:ind w:firstLine="420"/>
        <w:jc w:val="both"/>
      </w:pPr>
      <w:r>
        <w:rPr>
          <w:sz w:val="21"/>
          <w:color w:val="000000"/>
        </w:rPr>
        <w:t>4、倾角：5°，10°,15°,20°侧摆可用</w:t>
      </w:r>
    </w:p>
    <w:p>
      <w:pPr>
        <w:pStyle w:val="null3"/>
        <w:ind w:firstLine="420"/>
        <w:jc w:val="both"/>
      </w:pPr>
      <w:r>
        <w:rPr>
          <w:sz w:val="21"/>
          <w:color w:val="000000"/>
        </w:rPr>
        <w:t>5、滤光片：蓝色滤光片、无赤光滤光片、ND滤光片、防紫外线滤光片、防红外线滤光片</w:t>
      </w:r>
    </w:p>
    <w:p>
      <w:pPr>
        <w:pStyle w:val="null3"/>
        <w:ind w:firstLine="420"/>
        <w:jc w:val="both"/>
      </w:pPr>
      <w:r>
        <w:rPr>
          <w:sz w:val="21"/>
          <w:color w:val="000000"/>
        </w:rPr>
        <w:t>6、照明灯：卤素灯，6V，20W</w:t>
      </w:r>
    </w:p>
    <w:p>
      <w:pPr>
        <w:pStyle w:val="null3"/>
        <w:ind w:firstLine="420"/>
        <w:jc w:val="both"/>
      </w:pPr>
      <w:r>
        <w:rPr>
          <w:sz w:val="21"/>
          <w:color w:val="000000"/>
        </w:rPr>
        <w:t>三、底座部分</w:t>
      </w:r>
    </w:p>
    <w:p>
      <w:pPr>
        <w:pStyle w:val="null3"/>
        <w:ind w:firstLine="420"/>
        <w:jc w:val="both"/>
      </w:pPr>
      <w:r>
        <w:rPr>
          <w:sz w:val="21"/>
          <w:color w:val="000000"/>
        </w:rPr>
        <w:t>1、前后可移动范围：≥90mm</w:t>
      </w:r>
    </w:p>
    <w:p>
      <w:pPr>
        <w:pStyle w:val="null3"/>
        <w:ind w:firstLine="420"/>
        <w:jc w:val="both"/>
      </w:pPr>
      <w:r>
        <w:rPr>
          <w:sz w:val="21"/>
          <w:color w:val="000000"/>
        </w:rPr>
        <w:t>2、左右可移动范围：≥100mm</w:t>
      </w:r>
    </w:p>
    <w:p>
      <w:pPr>
        <w:pStyle w:val="null3"/>
        <w:ind w:firstLine="420"/>
        <w:jc w:val="both"/>
      </w:pPr>
      <w:r>
        <w:rPr>
          <w:sz w:val="21"/>
          <w:color w:val="000000"/>
        </w:rPr>
        <w:t>3、垂直可移动范围：≥30mm</w:t>
      </w:r>
    </w:p>
    <w:p>
      <w:pPr>
        <w:pStyle w:val="null3"/>
        <w:ind w:firstLine="420"/>
        <w:jc w:val="both"/>
      </w:pPr>
      <w:r>
        <w:rPr>
          <w:sz w:val="21"/>
          <w:color w:val="000000"/>
        </w:rPr>
        <w:t>4、所有方向微调范围：≥12mm</w:t>
      </w:r>
    </w:p>
    <w:p>
      <w:pPr>
        <w:pStyle w:val="null3"/>
        <w:ind w:firstLine="420"/>
        <w:jc w:val="both"/>
      </w:pPr>
      <w:r>
        <w:rPr>
          <w:sz w:val="21"/>
          <w:color w:val="000000"/>
        </w:rPr>
        <w:t>四、下颌托部分</w:t>
      </w:r>
    </w:p>
    <w:p>
      <w:pPr>
        <w:pStyle w:val="null3"/>
        <w:ind w:firstLine="420"/>
        <w:jc w:val="both"/>
      </w:pPr>
      <w:r>
        <w:rPr>
          <w:sz w:val="21"/>
          <w:color w:val="000000"/>
        </w:rPr>
        <w:t>1、垂直调节范围：≥80mm</w:t>
      </w:r>
    </w:p>
    <w:p>
      <w:pPr>
        <w:pStyle w:val="null3"/>
        <w:ind w:firstLine="420"/>
        <w:jc w:val="both"/>
      </w:pPr>
      <w:r>
        <w:rPr>
          <w:sz w:val="21"/>
          <w:color w:val="000000"/>
        </w:rPr>
        <w:t>2、固视标：LED光源，可根据屈光调节</w:t>
      </w:r>
    </w:p>
    <w:p>
      <w:pPr>
        <w:pStyle w:val="null3"/>
        <w:ind w:firstLine="420"/>
        <w:jc w:val="both"/>
      </w:pPr>
      <w:r>
        <w:rPr>
          <w:sz w:val="21"/>
          <w:color w:val="000000"/>
        </w:rPr>
        <w:t>五、数码成像及软件管理</w:t>
      </w:r>
    </w:p>
    <w:p>
      <w:pPr>
        <w:pStyle w:val="null3"/>
        <w:ind w:firstLine="420"/>
        <w:jc w:val="both"/>
      </w:pPr>
      <w:r>
        <w:rPr>
          <w:sz w:val="21"/>
          <w:color w:val="000000"/>
        </w:rPr>
        <w:t>1、一体式内置专业医用数码相机，无需外接相机</w:t>
      </w:r>
    </w:p>
    <w:p>
      <w:pPr>
        <w:pStyle w:val="null3"/>
        <w:ind w:firstLine="420"/>
        <w:jc w:val="both"/>
      </w:pPr>
      <w:r>
        <w:rPr>
          <w:sz w:val="21"/>
          <w:color w:val="000000"/>
        </w:rPr>
        <w:t>2、采集方式：静态图片、动态视频</w:t>
      </w:r>
    </w:p>
    <w:p>
      <w:pPr>
        <w:pStyle w:val="null3"/>
        <w:ind w:firstLine="420"/>
        <w:jc w:val="both"/>
      </w:pPr>
      <w:r>
        <w:rPr>
          <w:sz w:val="21"/>
          <w:color w:val="000000"/>
        </w:rPr>
        <w:t>3、可以智能张连拍：一次按键，可提供五张拍摄前后的图像。可以对眼动过快患者进行抓拍，减小眼动干扰</w:t>
      </w:r>
    </w:p>
    <w:p>
      <w:pPr>
        <w:pStyle w:val="null3"/>
        <w:ind w:firstLine="420"/>
        <w:jc w:val="both"/>
      </w:pPr>
      <w:r>
        <w:rPr>
          <w:sz w:val="21"/>
          <w:color w:val="000000"/>
        </w:rPr>
        <w:t>4、曝光模式：自动/手动</w:t>
      </w:r>
    </w:p>
    <w:p>
      <w:pPr>
        <w:pStyle w:val="null3"/>
        <w:ind w:firstLine="420"/>
        <w:jc w:val="both"/>
      </w:pPr>
      <w:r>
        <w:rPr>
          <w:sz w:val="21"/>
          <w:color w:val="000000"/>
        </w:rPr>
        <w:t>5、拍摄界面可以实时动态显示，方便教学</w:t>
      </w:r>
    </w:p>
    <w:p>
      <w:pPr>
        <w:pStyle w:val="null3"/>
        <w:ind w:firstLine="420"/>
        <w:jc w:val="both"/>
      </w:pPr>
      <w:r>
        <w:rPr>
          <w:sz w:val="21"/>
          <w:color w:val="000000"/>
        </w:rPr>
        <w:t>6、可以进行视频拍摄，进行录像</w:t>
      </w:r>
    </w:p>
    <w:p>
      <w:pPr>
        <w:pStyle w:val="null3"/>
        <w:ind w:firstLine="420"/>
        <w:jc w:val="both"/>
      </w:pPr>
      <w:r>
        <w:rPr>
          <w:sz w:val="21"/>
          <w:color w:val="000000"/>
        </w:rPr>
        <w:t>7、具备专业数据库系统，方便对患者数据进行管理。</w:t>
      </w:r>
    </w:p>
    <w:p>
      <w:pPr>
        <w:pStyle w:val="null3"/>
        <w:ind w:firstLine="420"/>
        <w:jc w:val="both"/>
      </w:pPr>
      <w:r>
        <w:rPr>
          <w:sz w:val="21"/>
          <w:color w:val="000000"/>
        </w:rPr>
        <w:t>8、具备系统工作站，≥24寸图像显示设备及高清图文输出设备</w:t>
      </w:r>
    </w:p>
    <w:p>
      <w:pPr>
        <w:pStyle w:val="null3"/>
        <w:ind w:firstLine="420"/>
        <w:jc w:val="both"/>
      </w:pPr>
      <w:r>
        <w:rPr>
          <w:sz w:val="21"/>
          <w:color w:val="000000"/>
        </w:rPr>
        <w:t>五、配置清单</w:t>
      </w:r>
    </w:p>
    <w:tbl>
      <w:tblPr>
        <w:tblW w:w="0" w:type="auto"/>
        <w:tblBorders>
          <w:top w:val="none" w:color="000000" w:sz="4"/>
          <w:left w:val="none" w:color="000000" w:sz="4"/>
          <w:bottom w:val="none" w:color="000000" w:sz="4"/>
          <w:right w:val="none" w:color="000000" w:sz="4"/>
          <w:insideH w:val="none"/>
          <w:insideV w:val="none"/>
        </w:tblBorders>
      </w:tblPr>
      <w:tblGrid>
        <w:gridCol w:w="2769"/>
        <w:gridCol w:w="4741"/>
        <w:gridCol w:w="796"/>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4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裂隙灯显微镜主机</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目镜</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操作软件</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数码相机</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采集软件</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信号控制线</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背景照明</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系统工作站</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4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电动升降桌</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1张</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图文输出设备</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1台</w:t>
            </w:r>
          </w:p>
        </w:tc>
      </w:tr>
    </w:tbl>
    <w:p>
      <w:pPr>
        <w:pStyle w:val="null3"/>
        <w:ind w:firstLine="420"/>
        <w:jc w:val="both"/>
      </w:pPr>
      <w:r>
        <w:rPr>
          <w:sz w:val="21"/>
        </w:rPr>
        <w:t xml:space="preserve"> </w:t>
      </w:r>
    </w:p>
    <w:p>
      <w:pPr>
        <w:pStyle w:val="null3"/>
        <w:ind w:firstLine="420"/>
        <w:jc w:val="both"/>
      </w:pPr>
      <w:r>
        <w:rPr>
          <w:sz w:val="21"/>
        </w:rPr>
        <w:t xml:space="preserve"> </w:t>
      </w:r>
    </w:p>
    <w:p>
      <w:pPr>
        <w:pStyle w:val="null3"/>
        <w:ind w:firstLine="422"/>
        <w:jc w:val="center"/>
      </w:pPr>
      <w:r>
        <w:rPr>
          <w:sz w:val="21"/>
          <w:b/>
          <w:color w:val="000000"/>
        </w:rPr>
        <w:t>（八）手术显微镜</w:t>
      </w:r>
    </w:p>
    <w:p>
      <w:pPr>
        <w:pStyle w:val="null3"/>
        <w:ind w:firstLine="420"/>
        <w:jc w:val="both"/>
      </w:pPr>
      <w:r>
        <w:rPr>
          <w:sz w:val="21"/>
          <w:color w:val="000000"/>
        </w:rPr>
        <w:t>一、技术参数及配套要求</w:t>
      </w:r>
    </w:p>
    <w:p>
      <w:pPr>
        <w:pStyle w:val="null3"/>
        <w:ind w:firstLine="420"/>
        <w:jc w:val="both"/>
      </w:pPr>
      <w:r>
        <w:rPr>
          <w:sz w:val="21"/>
          <w:color w:val="000000"/>
        </w:rPr>
        <w:t>（一）眼科手术显微镜：要求主镜和助手镜都达到</w:t>
      </w:r>
      <w:r>
        <w:rPr>
          <w:sz w:val="21"/>
          <w:color w:val="000000"/>
        </w:rPr>
        <w:t>100%立体效果，主镜和助手镜都是连续变倍，主镜和助手镜同视野，同步调焦、同步变倍。可满足开展前，后节手术的要求。</w:t>
      </w:r>
    </w:p>
    <w:p>
      <w:pPr>
        <w:pStyle w:val="null3"/>
        <w:ind w:firstLine="420"/>
        <w:jc w:val="both"/>
      </w:pPr>
      <w:r>
        <w:rPr>
          <w:sz w:val="21"/>
          <w:color w:val="000000"/>
        </w:rPr>
        <w:t>（二）光路设计要求：</w:t>
      </w:r>
    </w:p>
    <w:p>
      <w:pPr>
        <w:pStyle w:val="null3"/>
        <w:ind w:firstLine="420"/>
        <w:jc w:val="both"/>
      </w:pPr>
      <w:r>
        <w:rPr>
          <w:sz w:val="21"/>
          <w:color w:val="000000"/>
        </w:rPr>
        <w:t>1.同步四通道(光路)设计</w:t>
      </w:r>
    </w:p>
    <w:p>
      <w:pPr>
        <w:pStyle w:val="null3"/>
        <w:ind w:firstLine="420"/>
        <w:jc w:val="both"/>
      </w:pPr>
      <w:r>
        <w:rPr>
          <w:sz w:val="21"/>
          <w:color w:val="000000"/>
        </w:rPr>
        <w:t>2.主镜和助手镜的变倍、聚焦都是电动的、连续的，确保主镜与助手镜光学品质完全相同</w:t>
      </w:r>
    </w:p>
    <w:p>
      <w:pPr>
        <w:pStyle w:val="null3"/>
        <w:ind w:firstLine="420"/>
        <w:jc w:val="both"/>
      </w:pPr>
      <w:r>
        <w:rPr>
          <w:sz w:val="21"/>
          <w:color w:val="000000"/>
        </w:rPr>
        <w:t>3.主镜和助手镜的变倍、聚焦应同步进行，确保视野真正意义上的一致</w:t>
      </w:r>
    </w:p>
    <w:p>
      <w:pPr>
        <w:pStyle w:val="null3"/>
        <w:ind w:firstLine="420"/>
        <w:jc w:val="both"/>
      </w:pPr>
      <w:r>
        <w:rPr>
          <w:sz w:val="21"/>
          <w:color w:val="000000"/>
        </w:rPr>
        <w:t>（三）主刀镜：</w:t>
      </w:r>
    </w:p>
    <w:p>
      <w:pPr>
        <w:pStyle w:val="null3"/>
        <w:ind w:firstLine="420"/>
        <w:jc w:val="both"/>
      </w:pPr>
      <w:r>
        <w:rPr>
          <w:sz w:val="21"/>
          <w:color w:val="000000"/>
        </w:rPr>
        <w:t>1、全复消色差（APO）透镜，融合光学技术，物镜f=200mm</w:t>
      </w:r>
    </w:p>
    <w:p>
      <w:pPr>
        <w:pStyle w:val="null3"/>
        <w:ind w:firstLine="420"/>
        <w:jc w:val="both"/>
      </w:pPr>
      <w:r>
        <w:rPr>
          <w:sz w:val="21"/>
          <w:color w:val="000000"/>
        </w:rPr>
        <w:t>2、电动变倍系统,变倍比1:6</w:t>
      </w:r>
    </w:p>
    <w:p>
      <w:pPr>
        <w:pStyle w:val="null3"/>
        <w:ind w:firstLine="420"/>
        <w:jc w:val="both"/>
      </w:pPr>
      <w:r>
        <w:rPr>
          <w:sz w:val="21"/>
          <w:color w:val="000000"/>
        </w:rPr>
        <w:t>▲3、调焦范围：≥75mm</w:t>
      </w:r>
    </w:p>
    <w:p>
      <w:pPr>
        <w:pStyle w:val="null3"/>
        <w:ind w:firstLine="420"/>
        <w:jc w:val="both"/>
      </w:pPr>
      <w:r>
        <w:rPr>
          <w:sz w:val="21"/>
          <w:color w:val="000000"/>
        </w:rPr>
        <w:t>4、10-50°倾角双目镜筒，降低医生手术疲劳度</w:t>
      </w:r>
    </w:p>
    <w:p>
      <w:pPr>
        <w:pStyle w:val="null3"/>
        <w:ind w:firstLine="420"/>
        <w:jc w:val="both"/>
      </w:pPr>
      <w:r>
        <w:rPr>
          <w:sz w:val="21"/>
          <w:color w:val="000000"/>
        </w:rPr>
        <w:t>5、目镜8.33x（10x,12.5x可选）</w:t>
      </w:r>
    </w:p>
    <w:p>
      <w:pPr>
        <w:pStyle w:val="null3"/>
        <w:ind w:firstLine="420"/>
        <w:jc w:val="both"/>
      </w:pPr>
      <w:r>
        <w:rPr>
          <w:sz w:val="21"/>
          <w:color w:val="000000"/>
        </w:rPr>
        <w:t>（四）助手镜</w:t>
      </w:r>
    </w:p>
    <w:p>
      <w:pPr>
        <w:pStyle w:val="null3"/>
        <w:ind w:firstLine="420"/>
        <w:jc w:val="both"/>
      </w:pPr>
      <w:r>
        <w:rPr>
          <w:sz w:val="21"/>
          <w:color w:val="000000"/>
        </w:rPr>
        <w:t>1、变倍系统：电动控制，与主镜实时同步，可连续变倍，放大倍数连续可调</w:t>
      </w:r>
    </w:p>
    <w:p>
      <w:pPr>
        <w:pStyle w:val="null3"/>
        <w:ind w:firstLine="420"/>
        <w:jc w:val="both"/>
      </w:pPr>
      <w:r>
        <w:rPr>
          <w:sz w:val="21"/>
          <w:color w:val="000000"/>
        </w:rPr>
        <w:t>2、调焦与主镜实时同步，无需手动</w:t>
      </w:r>
    </w:p>
    <w:p>
      <w:pPr>
        <w:pStyle w:val="null3"/>
        <w:ind w:firstLine="420"/>
        <w:jc w:val="both"/>
      </w:pPr>
      <w:r>
        <w:rPr>
          <w:sz w:val="21"/>
          <w:color w:val="000000"/>
        </w:rPr>
        <w:t>3、助手镜无需拆下,可随意左右互换</w:t>
      </w:r>
    </w:p>
    <w:p>
      <w:pPr>
        <w:pStyle w:val="null3"/>
        <w:ind w:firstLine="420"/>
        <w:jc w:val="both"/>
      </w:pPr>
      <w:r>
        <w:rPr>
          <w:sz w:val="21"/>
          <w:color w:val="000000"/>
        </w:rPr>
        <w:t>（五）</w:t>
      </w:r>
      <w:r>
        <w:rPr>
          <w:sz w:val="21"/>
          <w:color w:val="000000"/>
        </w:rPr>
        <w:t>XY水平移动</w:t>
      </w:r>
    </w:p>
    <w:p>
      <w:pPr>
        <w:pStyle w:val="null3"/>
        <w:ind w:firstLine="420"/>
        <w:jc w:val="both"/>
      </w:pPr>
      <w:r>
        <w:rPr>
          <w:sz w:val="21"/>
          <w:color w:val="000000"/>
        </w:rPr>
        <w:t>1、调节范围≥62×62mm</w:t>
      </w:r>
    </w:p>
    <w:p>
      <w:pPr>
        <w:pStyle w:val="null3"/>
        <w:ind w:firstLine="420"/>
        <w:jc w:val="both"/>
      </w:pPr>
      <w:r>
        <w:rPr>
          <w:sz w:val="21"/>
          <w:color w:val="000000"/>
        </w:rPr>
        <w:t>2、XY及调焦电动一键复位，同时具有抬高显微镜自动复位功能</w:t>
      </w:r>
    </w:p>
    <w:p>
      <w:pPr>
        <w:pStyle w:val="null3"/>
        <w:ind w:firstLine="420"/>
        <w:jc w:val="both"/>
      </w:pPr>
      <w:r>
        <w:rPr>
          <w:sz w:val="21"/>
          <w:color w:val="000000"/>
        </w:rPr>
        <w:t>（六）照明系统</w:t>
      </w:r>
    </w:p>
    <w:p>
      <w:pPr>
        <w:pStyle w:val="null3"/>
        <w:ind w:firstLine="420"/>
        <w:jc w:val="both"/>
      </w:pPr>
      <w:r>
        <w:rPr>
          <w:sz w:val="21"/>
          <w:color w:val="000000"/>
        </w:rPr>
        <w:t>▲1、直接同轴立体照明，免光纤，避免光衰减</w:t>
      </w:r>
    </w:p>
    <w:p>
      <w:pPr>
        <w:pStyle w:val="null3"/>
        <w:ind w:firstLine="420"/>
        <w:jc w:val="both"/>
      </w:pPr>
      <w:r>
        <w:rPr>
          <w:sz w:val="21"/>
          <w:color w:val="000000"/>
        </w:rPr>
        <w:t>2、光源：≥2个LED照明模块</w:t>
      </w:r>
    </w:p>
    <w:p>
      <w:pPr>
        <w:pStyle w:val="null3"/>
        <w:ind w:firstLine="420"/>
        <w:jc w:val="both"/>
      </w:pPr>
      <w:r>
        <w:rPr>
          <w:sz w:val="21"/>
          <w:color w:val="000000"/>
        </w:rPr>
        <w:t>3、红光反射光栏直径4-23mm连续可调</w:t>
      </w:r>
    </w:p>
    <w:p>
      <w:pPr>
        <w:pStyle w:val="null3"/>
        <w:ind w:firstLine="420"/>
        <w:jc w:val="both"/>
      </w:pPr>
      <w:r>
        <w:rPr>
          <w:sz w:val="21"/>
          <w:color w:val="000000"/>
        </w:rPr>
        <w:t>4、主照明，红光反射照明亮度独立连续调节</w:t>
      </w:r>
    </w:p>
    <w:p>
      <w:pPr>
        <w:pStyle w:val="null3"/>
        <w:ind w:firstLine="420"/>
        <w:jc w:val="both"/>
      </w:pPr>
      <w:r>
        <w:rPr>
          <w:sz w:val="21"/>
          <w:color w:val="000000"/>
        </w:rPr>
        <w:t>（七）滤光片</w:t>
      </w:r>
    </w:p>
    <w:p>
      <w:pPr>
        <w:pStyle w:val="null3"/>
        <w:ind w:firstLine="420"/>
        <w:jc w:val="both"/>
      </w:pPr>
      <w:r>
        <w:rPr>
          <w:sz w:val="21"/>
          <w:color w:val="000000"/>
        </w:rPr>
        <w:t>1、防uv照射滤光片，防止IR辐射</w:t>
      </w:r>
    </w:p>
    <w:p>
      <w:pPr>
        <w:pStyle w:val="null3"/>
        <w:ind w:firstLine="420"/>
        <w:jc w:val="both"/>
      </w:pPr>
      <w:r>
        <w:rPr>
          <w:sz w:val="21"/>
          <w:color w:val="000000"/>
        </w:rPr>
        <w:t>（八）控制器</w:t>
      </w:r>
    </w:p>
    <w:p>
      <w:pPr>
        <w:pStyle w:val="null3"/>
        <w:ind w:firstLine="420"/>
        <w:jc w:val="both"/>
      </w:pPr>
      <w:r>
        <w:rPr>
          <w:sz w:val="21"/>
          <w:color w:val="000000"/>
        </w:rPr>
        <w:t>1、具有主控制显示系统，辅助控制显示系统，双控制显示系统</w:t>
      </w:r>
    </w:p>
    <w:p>
      <w:pPr>
        <w:pStyle w:val="null3"/>
        <w:ind w:firstLine="420"/>
        <w:jc w:val="both"/>
      </w:pPr>
      <w:r>
        <w:rPr>
          <w:sz w:val="21"/>
          <w:color w:val="000000"/>
        </w:rPr>
        <w:t>2、主控制显示系统：触摸屏显示器，可设置变倍速度，调焦速度，放大赔率，照明亮度，可编程并存储≥30套医生手术参数</w:t>
      </w:r>
    </w:p>
    <w:p>
      <w:pPr>
        <w:pStyle w:val="null3"/>
        <w:ind w:firstLine="420"/>
        <w:jc w:val="both"/>
      </w:pPr>
      <w:r>
        <w:rPr>
          <w:sz w:val="21"/>
          <w:color w:val="000000"/>
        </w:rPr>
        <w:t>3、辅助控制显示系统，位于手术医生前方，满足手术中手术医生实时观看显微镜参数</w:t>
      </w:r>
    </w:p>
    <w:p>
      <w:pPr>
        <w:pStyle w:val="null3"/>
        <w:ind w:firstLine="420"/>
        <w:jc w:val="both"/>
      </w:pPr>
      <w:r>
        <w:rPr>
          <w:sz w:val="21"/>
          <w:color w:val="000000"/>
        </w:rPr>
        <w:t>4、具有网线接口，可实现网络连接</w:t>
      </w:r>
    </w:p>
    <w:p>
      <w:pPr>
        <w:pStyle w:val="null3"/>
        <w:ind w:firstLine="420"/>
        <w:jc w:val="both"/>
      </w:pPr>
      <w:r>
        <w:rPr>
          <w:sz w:val="21"/>
          <w:color w:val="000000"/>
        </w:rPr>
        <w:t>（九）支架</w:t>
      </w:r>
    </w:p>
    <w:p>
      <w:pPr>
        <w:pStyle w:val="null3"/>
        <w:ind w:firstLine="420"/>
        <w:jc w:val="both"/>
      </w:pPr>
      <w:r>
        <w:rPr>
          <w:sz w:val="21"/>
          <w:color w:val="000000"/>
        </w:rPr>
        <w:t>1、电磁锁支架，方便移动摆位</w:t>
      </w:r>
    </w:p>
    <w:p>
      <w:pPr>
        <w:pStyle w:val="null3"/>
        <w:ind w:firstLine="420"/>
        <w:jc w:val="both"/>
      </w:pPr>
      <w:r>
        <w:rPr>
          <w:sz w:val="21"/>
          <w:color w:val="000000"/>
        </w:rPr>
        <w:t>▲2、光学头倾斜角度：前后+15度/-105°，电动控制，可通过脚踏开关控制，避免术中触及有菌区</w:t>
      </w:r>
    </w:p>
    <w:p>
      <w:pPr>
        <w:pStyle w:val="null3"/>
        <w:ind w:firstLine="420"/>
        <w:jc w:val="both"/>
      </w:pPr>
      <w:r>
        <w:rPr>
          <w:sz w:val="21"/>
          <w:color w:val="000000"/>
        </w:rPr>
        <w:t>3、无线脚踏，功能键所对应的功能可设置</w:t>
      </w:r>
    </w:p>
    <w:p>
      <w:pPr>
        <w:pStyle w:val="null3"/>
        <w:ind w:firstLine="420"/>
        <w:jc w:val="both"/>
      </w:pPr>
      <w:r>
        <w:rPr>
          <w:sz w:val="21"/>
          <w:color w:val="000000"/>
        </w:rPr>
        <w:t>（十）摄录像系统</w:t>
      </w:r>
    </w:p>
    <w:p>
      <w:pPr>
        <w:pStyle w:val="null3"/>
        <w:ind w:firstLine="420"/>
        <w:jc w:val="both"/>
      </w:pPr>
      <w:r>
        <w:rPr>
          <w:sz w:val="21"/>
          <w:color w:val="000000"/>
        </w:rPr>
        <w:t>1、高清4K摄像头，独立摄像头控制器</w:t>
      </w:r>
    </w:p>
    <w:p>
      <w:pPr>
        <w:pStyle w:val="null3"/>
        <w:ind w:firstLine="420"/>
        <w:jc w:val="both"/>
      </w:pPr>
      <w:r>
        <w:rPr>
          <w:sz w:val="21"/>
          <w:color w:val="000000"/>
        </w:rPr>
        <w:t>2、≥2个视频信号输出接口</w:t>
      </w:r>
    </w:p>
    <w:p>
      <w:pPr>
        <w:pStyle w:val="null3"/>
        <w:ind w:firstLine="420"/>
        <w:jc w:val="both"/>
      </w:pPr>
      <w:r>
        <w:rPr>
          <w:sz w:val="21"/>
          <w:color w:val="000000"/>
        </w:rPr>
        <w:t>（十一）配置清单</w:t>
      </w:r>
    </w:p>
    <w:tbl>
      <w:tblPr>
        <w:tblW w:w="0" w:type="auto"/>
        <w:tblBorders>
          <w:top w:val="none" w:color="000000" w:sz="4"/>
          <w:left w:val="none" w:color="000000" w:sz="4"/>
          <w:bottom w:val="none" w:color="000000" w:sz="4"/>
          <w:right w:val="none" w:color="000000" w:sz="4"/>
          <w:insideH w:val="none"/>
          <w:insideV w:val="none"/>
        </w:tblBorders>
      </w:tblPr>
      <w:tblGrid>
        <w:gridCol w:w="2769"/>
        <w:gridCol w:w="4651"/>
        <w:gridCol w:w="887"/>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46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名称</w:t>
            </w:r>
          </w:p>
        </w:tc>
        <w:tc>
          <w:tcPr>
            <w:tcW w:type="dxa" w:w="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显微镜光学系统</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支架系统</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无线脚踏</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防尘罩</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超低</w:t>
            </w:r>
            <w:r>
              <w:rPr>
                <w:sz w:val="20"/>
                <w:color w:val="000000"/>
              </w:rPr>
              <w:t>10-50°双目镜筒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8.33x目镜</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双目镜筒</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10x目镜</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4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电源线</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1根</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手柄消毒套</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4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消毒旋钮帽</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12个</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4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高清</w:t>
            </w:r>
            <w:r>
              <w:rPr>
                <w:sz w:val="20"/>
                <w:color w:val="000000"/>
              </w:rPr>
              <w:t>4K手术录像系统</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1套</w:t>
            </w:r>
          </w:p>
        </w:tc>
      </w:tr>
    </w:tbl>
    <w:p>
      <w:pPr>
        <w:pStyle w:val="null3"/>
        <w:ind w:firstLine="420"/>
        <w:jc w:val="both"/>
      </w:pPr>
      <w:r>
        <w:rPr>
          <w:sz w:val="21"/>
        </w:rPr>
        <w:t xml:space="preserve"> </w:t>
      </w:r>
    </w:p>
    <w:p>
      <w:pPr>
        <w:pStyle w:val="null3"/>
        <w:ind w:firstLine="420"/>
        <w:jc w:val="both"/>
      </w:pPr>
      <w:r>
        <w:rPr>
          <w:sz w:val="21"/>
        </w:rPr>
        <w:t xml:space="preserve"> </w:t>
      </w:r>
    </w:p>
    <w:p>
      <w:pPr>
        <w:pStyle w:val="null3"/>
        <w:ind w:firstLine="422"/>
        <w:jc w:val="center"/>
      </w:pPr>
      <w:r>
        <w:rPr>
          <w:sz w:val="21"/>
          <w:b/>
          <w:color w:val="000000"/>
        </w:rPr>
        <w:t>（九）电动手法治疗床（九段）</w:t>
      </w:r>
    </w:p>
    <w:p>
      <w:pPr>
        <w:pStyle w:val="null3"/>
        <w:ind w:firstLine="420"/>
        <w:jc w:val="both"/>
      </w:pPr>
      <w:r>
        <w:rPr>
          <w:sz w:val="21"/>
          <w:color w:val="000000"/>
        </w:rPr>
        <w:t>一、技术参数：</w:t>
      </w:r>
    </w:p>
    <w:p>
      <w:pPr>
        <w:pStyle w:val="null3"/>
        <w:ind w:firstLine="420"/>
        <w:jc w:val="both"/>
      </w:pPr>
      <w:r>
        <w:rPr>
          <w:sz w:val="21"/>
          <w:color w:val="000000"/>
        </w:rPr>
        <w:t>1.床面分为扶手板、头板、背板、大腿板、小腿板和侧边板六部分，且六部分可以分别独立调节。</w:t>
      </w:r>
    </w:p>
    <w:p>
      <w:pPr>
        <w:pStyle w:val="null3"/>
        <w:ind w:firstLine="420"/>
        <w:jc w:val="both"/>
      </w:pPr>
      <w:r>
        <w:rPr>
          <w:sz w:val="21"/>
          <w:color w:val="000000"/>
        </w:rPr>
        <w:t>2.头板调节范围：-23°~+58°，便于治疗师调整患者头部的位置。</w:t>
      </w:r>
    </w:p>
    <w:p>
      <w:pPr>
        <w:pStyle w:val="null3"/>
        <w:ind w:firstLine="420"/>
        <w:jc w:val="both"/>
      </w:pPr>
      <w:r>
        <w:rPr>
          <w:sz w:val="21"/>
          <w:color w:val="000000"/>
        </w:rPr>
        <w:t>3.头板两侧有扶手板，扶手板高低调节范围：0~135mm，便于患者俯卧位时放置双手。</w:t>
      </w:r>
    </w:p>
    <w:p>
      <w:pPr>
        <w:pStyle w:val="null3"/>
        <w:ind w:firstLine="420"/>
        <w:jc w:val="both"/>
      </w:pPr>
      <w:r>
        <w:rPr>
          <w:sz w:val="21"/>
          <w:color w:val="000000"/>
        </w:rPr>
        <w:t>4.背板的角度调节范围：-8°~+45°，背板两侧设有侧边板，可翻折放下，方便治疗师近身操作。</w:t>
      </w:r>
    </w:p>
    <w:p>
      <w:pPr>
        <w:pStyle w:val="null3"/>
        <w:ind w:firstLine="420"/>
        <w:jc w:val="both"/>
      </w:pPr>
      <w:r>
        <w:rPr>
          <w:sz w:val="21"/>
          <w:color w:val="000000"/>
        </w:rPr>
        <w:t>5.大腿板调节范围：-10°~+35°；小腿板分为左右两块，可以分别独立调节角度，调节范围：-5°~+20°，有利于治疗师对患者单侧大腿及小腿的操作。</w:t>
      </w:r>
    </w:p>
    <w:p>
      <w:pPr>
        <w:pStyle w:val="null3"/>
        <w:ind w:firstLine="420"/>
        <w:jc w:val="both"/>
      </w:pPr>
      <w:r>
        <w:rPr>
          <w:sz w:val="21"/>
          <w:color w:val="000000"/>
        </w:rPr>
        <w:t>6.床体最大承重≥175kg。</w:t>
      </w:r>
    </w:p>
    <w:p>
      <w:pPr>
        <w:pStyle w:val="null3"/>
        <w:ind w:firstLine="420"/>
        <w:jc w:val="both"/>
      </w:pPr>
      <w:r>
        <w:rPr>
          <w:sz w:val="21"/>
          <w:color w:val="000000"/>
        </w:rPr>
        <w:t>7.防进液等级：≥IPX4。</w:t>
      </w:r>
    </w:p>
    <w:p>
      <w:pPr>
        <w:pStyle w:val="null3"/>
        <w:ind w:firstLine="420"/>
        <w:jc w:val="both"/>
      </w:pPr>
      <w:r>
        <w:rPr>
          <w:sz w:val="21"/>
          <w:color w:val="000000"/>
        </w:rPr>
        <w:t>8.电机数量：≥3个，床体电机负载：≥8000N。</w:t>
      </w:r>
    </w:p>
    <w:p>
      <w:pPr>
        <w:pStyle w:val="null3"/>
        <w:ind w:firstLine="420"/>
        <w:jc w:val="both"/>
      </w:pPr>
      <w:r>
        <w:rPr>
          <w:sz w:val="21"/>
          <w:color w:val="000000"/>
        </w:rPr>
        <w:t>9.床面高度调节范围：0~350mm。</w:t>
      </w:r>
    </w:p>
    <w:p>
      <w:pPr>
        <w:pStyle w:val="null3"/>
        <w:ind w:firstLine="420"/>
        <w:jc w:val="both"/>
      </w:pPr>
      <w:r>
        <w:rPr>
          <w:sz w:val="21"/>
          <w:color w:val="000000"/>
        </w:rPr>
        <w:t>10.床面采用医用PVC皮革。</w:t>
      </w:r>
    </w:p>
    <w:p>
      <w:pPr>
        <w:pStyle w:val="null3"/>
        <w:ind w:firstLine="420"/>
        <w:jc w:val="both"/>
      </w:pPr>
      <w:r>
        <w:rPr>
          <w:sz w:val="21"/>
          <w:color w:val="000000"/>
        </w:rPr>
        <w:t>11.符合YY0571-2013YY0571-2013《医用电气设备 第2部分：医院电动床安全专用要求》标准电磁兼容有关要求。</w:t>
      </w:r>
    </w:p>
    <w:p>
      <w:pPr>
        <w:pStyle w:val="null3"/>
        <w:ind w:firstLine="420"/>
        <w:jc w:val="both"/>
      </w:pPr>
      <w:r>
        <w:rPr>
          <w:sz w:val="21"/>
          <w:color w:val="000000"/>
        </w:rPr>
        <w:t>12.配有急停开关，在紧急情况下按下可以停止设备工作。</w:t>
      </w:r>
    </w:p>
    <w:p>
      <w:pPr>
        <w:pStyle w:val="null3"/>
        <w:ind w:firstLine="420"/>
        <w:jc w:val="both"/>
      </w:pPr>
      <w:r>
        <w:rPr>
          <w:sz w:val="21"/>
          <w:color w:val="000000"/>
        </w:rPr>
        <w:t>13.尾部配有限位保护装置，保证医师操作安全。</w:t>
      </w:r>
    </w:p>
    <w:p>
      <w:pPr>
        <w:pStyle w:val="null3"/>
        <w:ind w:firstLine="420"/>
        <w:jc w:val="both"/>
      </w:pPr>
      <w:r>
        <w:rPr>
          <w:sz w:val="21"/>
          <w:color w:val="000000"/>
        </w:rPr>
        <w:t>14.采用中控式脚轮固定装置，一步操作即可锁定/解锁床体固定状态。</w:t>
      </w:r>
    </w:p>
    <w:p>
      <w:pPr>
        <w:pStyle w:val="null3"/>
        <w:ind w:firstLine="420"/>
        <w:jc w:val="both"/>
      </w:pPr>
      <w:r>
        <w:rPr>
          <w:sz w:val="21"/>
          <w:color w:val="000000"/>
        </w:rPr>
        <w:t>15.床体尺寸（L*W*H）：2150mm*660mm*（580~930）mm。</w:t>
      </w:r>
    </w:p>
    <w:p>
      <w:pPr>
        <w:pStyle w:val="null3"/>
        <w:ind w:firstLine="420"/>
        <w:jc w:val="both"/>
      </w:pPr>
      <w:r>
        <w:rPr>
          <w:sz w:val="21"/>
          <w:color w:val="000000"/>
        </w:rPr>
        <w:t>16.床体净重：≥70kg。</w:t>
      </w:r>
    </w:p>
    <w:p>
      <w:pPr>
        <w:pStyle w:val="null3"/>
        <w:ind w:firstLine="420"/>
        <w:jc w:val="both"/>
      </w:pPr>
      <w:r>
        <w:rPr>
          <w:sz w:val="21"/>
          <w:color w:val="000000"/>
        </w:rPr>
        <w:t>17.电源：AC220V、50Hz，输入功率≥500VA。</w:t>
      </w:r>
    </w:p>
    <w:p>
      <w:pPr>
        <w:pStyle w:val="null3"/>
        <w:ind w:firstLine="420"/>
        <w:jc w:val="both"/>
      </w:pPr>
      <w:r>
        <w:rPr>
          <w:sz w:val="21"/>
          <w:color w:val="000000"/>
        </w:rPr>
        <w:t>18.配置清单：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序号</w:t>
            </w:r>
          </w:p>
        </w:tc>
        <w:tc>
          <w:tcPr>
            <w:tcW w:type="dxa" w:w="207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产品名称</w:t>
            </w:r>
          </w:p>
        </w:tc>
        <w:tc>
          <w:tcPr>
            <w:tcW w:type="dxa" w:w="207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数量</w:t>
            </w:r>
          </w:p>
        </w:tc>
        <w:tc>
          <w:tcPr>
            <w:tcW w:type="dxa" w:w="207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单位</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1</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床体</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1</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张</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2</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说明书</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1</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份</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3</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合格证</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1</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份</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4</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保修卡</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1</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color w:val="000000"/>
              </w:rPr>
              <w:t>份</w:t>
            </w:r>
          </w:p>
        </w:tc>
      </w:tr>
    </w:tbl>
    <w:p>
      <w:pPr>
        <w:pStyle w:val="null3"/>
        <w:ind w:firstLine="420"/>
        <w:jc w:val="both"/>
      </w:pPr>
      <w:r>
        <w:rPr>
          <w:sz w:val="21"/>
        </w:rPr>
        <w:t xml:space="preserve"> </w:t>
      </w:r>
    </w:p>
    <w:p>
      <w:pPr>
        <w:pStyle w:val="null3"/>
        <w:ind w:firstLine="420"/>
        <w:jc w:val="both"/>
      </w:pPr>
      <w:r>
        <w:rPr>
          <w:sz w:val="21"/>
        </w:rPr>
        <w:t xml:space="preserve"> </w:t>
      </w:r>
    </w:p>
    <w:p>
      <w:pPr>
        <w:pStyle w:val="null3"/>
        <w:ind w:firstLine="422"/>
        <w:jc w:val="center"/>
      </w:pPr>
      <w:r>
        <w:rPr>
          <w:sz w:val="21"/>
          <w:b/>
          <w:color w:val="000000"/>
        </w:rPr>
        <w:t>（十）四肢联动康复训练仪</w:t>
      </w:r>
    </w:p>
    <w:p>
      <w:pPr>
        <w:pStyle w:val="null3"/>
        <w:ind w:firstLine="420"/>
        <w:jc w:val="both"/>
      </w:pPr>
      <w:r>
        <w:rPr>
          <w:sz w:val="21"/>
          <w:color w:val="000000"/>
        </w:rPr>
        <w:t>一、技术参数</w:t>
      </w:r>
    </w:p>
    <w:p>
      <w:pPr>
        <w:pStyle w:val="null3"/>
        <w:ind w:firstLine="420"/>
        <w:jc w:val="both"/>
      </w:pPr>
      <w:r>
        <w:rPr>
          <w:sz w:val="21"/>
          <w:color w:val="000000"/>
        </w:rPr>
        <w:t>1、外形尺寸：1655×750×1200mm，允差±5%。</w:t>
      </w:r>
    </w:p>
    <w:p>
      <w:pPr>
        <w:pStyle w:val="null3"/>
        <w:ind w:firstLine="420"/>
        <w:jc w:val="both"/>
      </w:pPr>
      <w:r>
        <w:rPr>
          <w:sz w:val="21"/>
          <w:color w:val="000000"/>
        </w:rPr>
        <w:t>2、供电方式：内部、外部电源供电两种可自由转换。</w:t>
      </w:r>
    </w:p>
    <w:p>
      <w:pPr>
        <w:pStyle w:val="null3"/>
        <w:ind w:firstLine="420"/>
        <w:jc w:val="both"/>
      </w:pPr>
      <w:r>
        <w:rPr>
          <w:sz w:val="21"/>
          <w:color w:val="000000"/>
        </w:rPr>
        <w:t>2.1、内部电源：干电池d.c.6V；</w:t>
      </w:r>
    </w:p>
    <w:p>
      <w:pPr>
        <w:pStyle w:val="null3"/>
        <w:ind w:firstLine="420"/>
        <w:jc w:val="both"/>
      </w:pPr>
      <w:r>
        <w:rPr>
          <w:sz w:val="21"/>
          <w:color w:val="000000"/>
        </w:rPr>
        <w:t>2.2、外部电源：适配器输入：a.c.220V，50Hz；输出：d.c.6V，1A。</w:t>
      </w:r>
    </w:p>
    <w:p>
      <w:pPr>
        <w:pStyle w:val="null3"/>
        <w:ind w:firstLine="420"/>
        <w:jc w:val="both"/>
      </w:pPr>
      <w:r>
        <w:rPr>
          <w:sz w:val="21"/>
          <w:color w:val="000000"/>
        </w:rPr>
        <w:t>3、最大承重：200kg。</w:t>
      </w:r>
    </w:p>
    <w:p>
      <w:pPr>
        <w:pStyle w:val="null3"/>
        <w:ind w:firstLine="420"/>
        <w:jc w:val="both"/>
      </w:pPr>
      <w:r>
        <w:rPr>
          <w:sz w:val="21"/>
          <w:color w:val="000000"/>
        </w:rPr>
        <w:t>4、操作显示：≥7吋液晶触摸。</w:t>
      </w:r>
    </w:p>
    <w:p>
      <w:pPr>
        <w:pStyle w:val="null3"/>
        <w:ind w:firstLine="420"/>
        <w:jc w:val="both"/>
      </w:pPr>
      <w:r>
        <w:rPr>
          <w:sz w:val="21"/>
          <w:color w:val="000000"/>
        </w:rPr>
        <w:t>4.1、显示内容：</w:t>
      </w:r>
      <w:r>
        <w:rPr>
          <w:sz w:val="21"/>
          <w:color w:val="000000"/>
        </w:rPr>
        <w:t>包括但不限于</w:t>
      </w:r>
      <w:r>
        <w:rPr>
          <w:sz w:val="21"/>
          <w:color w:val="000000"/>
        </w:rPr>
        <w:t>时间、功率、步频、新陈代谢率、步数、卡路里、阻力等级。</w:t>
      </w:r>
    </w:p>
    <w:p>
      <w:pPr>
        <w:pStyle w:val="null3"/>
        <w:ind w:firstLine="420"/>
        <w:jc w:val="both"/>
      </w:pPr>
      <w:r>
        <w:rPr>
          <w:sz w:val="21"/>
          <w:color w:val="000000"/>
        </w:rPr>
        <w:t>4.2、步频范围：0～250步/分。</w:t>
      </w:r>
    </w:p>
    <w:p>
      <w:pPr>
        <w:pStyle w:val="null3"/>
        <w:ind w:firstLine="420"/>
        <w:jc w:val="both"/>
      </w:pPr>
      <w:r>
        <w:rPr>
          <w:sz w:val="21"/>
          <w:color w:val="000000"/>
        </w:rPr>
        <w:t>4.3、功率范围：0～800瓦特。</w:t>
      </w:r>
    </w:p>
    <w:p>
      <w:pPr>
        <w:pStyle w:val="null3"/>
        <w:ind w:firstLine="420"/>
        <w:jc w:val="both"/>
      </w:pPr>
      <w:r>
        <w:rPr>
          <w:sz w:val="21"/>
          <w:color w:val="000000"/>
        </w:rPr>
        <w:t>4.4、累积计步：≥9999步。</w:t>
      </w:r>
    </w:p>
    <w:p>
      <w:pPr>
        <w:pStyle w:val="null3"/>
        <w:ind w:firstLine="420"/>
        <w:jc w:val="both"/>
      </w:pPr>
      <w:r>
        <w:rPr>
          <w:sz w:val="21"/>
          <w:color w:val="000000"/>
        </w:rPr>
        <w:t>4.5、阻力调节：≥10级阻力。</w:t>
      </w:r>
    </w:p>
    <w:p>
      <w:pPr>
        <w:pStyle w:val="null3"/>
        <w:ind w:firstLine="420"/>
        <w:jc w:val="both"/>
      </w:pPr>
      <w:r>
        <w:rPr>
          <w:sz w:val="21"/>
          <w:color w:val="000000"/>
        </w:rPr>
        <w:t>4.6、卡路里消耗：0～999卡。</w:t>
      </w:r>
    </w:p>
    <w:p>
      <w:pPr>
        <w:pStyle w:val="null3"/>
        <w:ind w:firstLine="420"/>
        <w:jc w:val="both"/>
      </w:pPr>
      <w:r>
        <w:rPr>
          <w:sz w:val="21"/>
          <w:color w:val="000000"/>
        </w:rPr>
        <w:t>5、座椅、把手调节：</w:t>
      </w:r>
    </w:p>
    <w:p>
      <w:pPr>
        <w:pStyle w:val="null3"/>
        <w:ind w:firstLine="420"/>
        <w:jc w:val="both"/>
      </w:pPr>
      <w:r>
        <w:rPr>
          <w:sz w:val="21"/>
          <w:color w:val="000000"/>
        </w:rPr>
        <w:t>5.1、座椅由前向后调节范围：0～325mm，允差±5%；手动调节，≥14个锁定位置，相邻两位置之间间隔25mm，允差±1mm；向后移动时，座椅高度会自动向上升高：0～40mm，允差±5%。</w:t>
      </w:r>
    </w:p>
    <w:p>
      <w:pPr>
        <w:pStyle w:val="null3"/>
        <w:ind w:firstLine="420"/>
        <w:jc w:val="both"/>
      </w:pPr>
      <w:r>
        <w:rPr>
          <w:sz w:val="21"/>
          <w:color w:val="000000"/>
        </w:rPr>
        <w:t>5.2、把手长度调节范围：0～400mm，允差±5%。</w:t>
      </w:r>
    </w:p>
    <w:p>
      <w:pPr>
        <w:pStyle w:val="null3"/>
        <w:ind w:firstLine="420"/>
        <w:jc w:val="both"/>
      </w:pPr>
      <w:r>
        <w:rPr>
          <w:sz w:val="21"/>
          <w:color w:val="000000"/>
        </w:rPr>
        <w:t>5.3、座椅可向左右旋转90°，旋转至90°时自动锁定，允差±2°。</w:t>
      </w:r>
    </w:p>
    <w:p>
      <w:pPr>
        <w:pStyle w:val="null3"/>
        <w:ind w:firstLine="420"/>
        <w:jc w:val="both"/>
      </w:pPr>
      <w:r>
        <w:rPr>
          <w:sz w:val="21"/>
          <w:color w:val="000000"/>
        </w:rPr>
        <w:t>5.4、人体工程学靠椅设计，两侧扶手可折叠，方便病人转移。</w:t>
      </w:r>
    </w:p>
    <w:p>
      <w:pPr>
        <w:pStyle w:val="null3"/>
        <w:ind w:firstLine="420"/>
        <w:jc w:val="both"/>
      </w:pPr>
      <w:r>
        <w:rPr>
          <w:sz w:val="21"/>
          <w:color w:val="000000"/>
        </w:rPr>
        <w:t>5.5、运动角度：31°，允差±5°。</w:t>
      </w:r>
    </w:p>
    <w:p>
      <w:pPr>
        <w:pStyle w:val="null3"/>
        <w:ind w:firstLine="420"/>
        <w:jc w:val="both"/>
      </w:pPr>
      <w:r>
        <w:rPr>
          <w:sz w:val="21"/>
          <w:color w:val="000000"/>
        </w:rPr>
        <w:t>6、训练仪工作噪音≤60dB(A)。</w:t>
      </w:r>
    </w:p>
    <w:p>
      <w:pPr>
        <w:pStyle w:val="null3"/>
        <w:ind w:firstLine="420"/>
        <w:jc w:val="both"/>
      </w:pPr>
      <w:r>
        <w:rPr>
          <w:sz w:val="21"/>
          <w:color w:val="000000"/>
        </w:rPr>
        <w:t>二、适应症</w:t>
      </w:r>
    </w:p>
    <w:p>
      <w:pPr>
        <w:pStyle w:val="null3"/>
        <w:ind w:firstLine="420"/>
        <w:jc w:val="both"/>
      </w:pPr>
      <w:r>
        <w:rPr>
          <w:sz w:val="21"/>
          <w:color w:val="000000"/>
        </w:rPr>
        <w:t>1、可满足早期患者上肢不同关节活动范围的屈伸训练；</w:t>
      </w:r>
    </w:p>
    <w:p>
      <w:pPr>
        <w:pStyle w:val="null3"/>
        <w:ind w:firstLine="420"/>
        <w:jc w:val="both"/>
      </w:pPr>
      <w:r>
        <w:rPr>
          <w:sz w:val="21"/>
          <w:color w:val="000000"/>
        </w:rPr>
        <w:t>2、早期的协调性的运动可增强躯干早期平衡的控制能力，为偏瘫和截瘫病人提供了早期的三、有氧训练；</w:t>
      </w:r>
    </w:p>
    <w:p>
      <w:pPr>
        <w:pStyle w:val="null3"/>
        <w:ind w:firstLine="420"/>
        <w:jc w:val="both"/>
      </w:pPr>
      <w:r>
        <w:rPr>
          <w:sz w:val="21"/>
          <w:color w:val="000000"/>
        </w:rPr>
        <w:t>1、可通过髋膝关节腿部支撑系统带动零肌力患侧在下肢屈伸运动伸直位时，防止膝过伸的发生和避免了下肢不稳定的偏斜；</w:t>
      </w:r>
    </w:p>
    <w:p>
      <w:pPr>
        <w:pStyle w:val="null3"/>
        <w:ind w:firstLine="420"/>
        <w:jc w:val="both"/>
      </w:pPr>
      <w:r>
        <w:rPr>
          <w:sz w:val="21"/>
          <w:color w:val="000000"/>
        </w:rPr>
        <w:t>2、心脏康复（提高心脏病患者体力活动能力和功能水平，改善心肌氧供，减少心绞痛发作）。</w:t>
      </w:r>
    </w:p>
    <w:p>
      <w:pPr>
        <w:pStyle w:val="null3"/>
        <w:ind w:firstLine="420"/>
        <w:jc w:val="both"/>
      </w:pPr>
      <w:r>
        <w:rPr>
          <w:sz w:val="21"/>
        </w:rPr>
        <w:t xml:space="preserve"> </w:t>
      </w:r>
    </w:p>
    <w:p>
      <w:pPr>
        <w:pStyle w:val="null3"/>
        <w:ind w:firstLine="422"/>
        <w:jc w:val="center"/>
      </w:pPr>
      <w:r>
        <w:rPr>
          <w:sz w:val="21"/>
          <w:b/>
          <w:color w:val="000000"/>
        </w:rPr>
        <w:t>（十一）</w:t>
      </w:r>
      <w:r>
        <w:rPr>
          <w:sz w:val="21"/>
          <w:b/>
          <w:color w:val="000000"/>
        </w:rPr>
        <w:t>DMS深层肌肉刺激仪</w:t>
      </w:r>
    </w:p>
    <w:p>
      <w:pPr>
        <w:pStyle w:val="null3"/>
        <w:ind w:firstLine="420"/>
        <w:jc w:val="both"/>
      </w:pPr>
      <w:r>
        <w:rPr>
          <w:sz w:val="21"/>
          <w:color w:val="000000"/>
        </w:rPr>
        <w:t>一、适用范围：</w:t>
      </w:r>
    </w:p>
    <w:p>
      <w:pPr>
        <w:pStyle w:val="null3"/>
        <w:ind w:firstLine="420"/>
        <w:jc w:val="both"/>
      </w:pPr>
      <w:r>
        <w:rPr>
          <w:sz w:val="21"/>
          <w:color w:val="000000"/>
        </w:rPr>
        <w:t>1.用于肌肉功能障碍所致的劳损及慢性疼痛；</w:t>
      </w:r>
    </w:p>
    <w:p>
      <w:pPr>
        <w:pStyle w:val="null3"/>
        <w:ind w:firstLine="420"/>
        <w:jc w:val="both"/>
      </w:pPr>
      <w:r>
        <w:rPr>
          <w:sz w:val="21"/>
          <w:color w:val="000000"/>
        </w:rPr>
        <w:t>2.用于扭伤、拉伤等软组织损伤康复；</w:t>
      </w:r>
    </w:p>
    <w:p>
      <w:pPr>
        <w:pStyle w:val="null3"/>
        <w:ind w:firstLine="420"/>
        <w:jc w:val="both"/>
      </w:pPr>
      <w:r>
        <w:rPr>
          <w:sz w:val="21"/>
          <w:color w:val="000000"/>
        </w:rPr>
        <w:t>3.用于长度变短或萎缩的肌肉，有效促进肌肉力量平衡，恢复正确体姿；</w:t>
      </w:r>
    </w:p>
    <w:p>
      <w:pPr>
        <w:pStyle w:val="null3"/>
        <w:ind w:firstLine="420"/>
        <w:jc w:val="both"/>
      </w:pPr>
      <w:r>
        <w:rPr>
          <w:sz w:val="21"/>
          <w:color w:val="000000"/>
        </w:rPr>
        <w:t>4.用于训练后全身肌肉或局部肌肉紧张痉挛的治疗与放松，有效缓解训练后乳酸堆积以及损伤的预防。</w:t>
      </w:r>
    </w:p>
    <w:p>
      <w:pPr>
        <w:pStyle w:val="null3"/>
        <w:ind w:firstLine="420"/>
        <w:jc w:val="both"/>
      </w:pPr>
      <w:r>
        <w:rPr>
          <w:sz w:val="21"/>
          <w:color w:val="000000"/>
        </w:rPr>
        <w:t>二、性能参数：</w:t>
      </w:r>
    </w:p>
    <w:p>
      <w:pPr>
        <w:pStyle w:val="null3"/>
        <w:ind w:firstLine="420"/>
        <w:jc w:val="both"/>
      </w:pPr>
      <w:r>
        <w:rPr>
          <w:sz w:val="21"/>
          <w:color w:val="000000"/>
        </w:rPr>
        <w:t>5.采用的电机需要保证稳定输出；</w:t>
      </w:r>
    </w:p>
    <w:p>
      <w:pPr>
        <w:pStyle w:val="null3"/>
        <w:ind w:firstLine="420"/>
        <w:jc w:val="both"/>
      </w:pPr>
      <w:r>
        <w:rPr>
          <w:sz w:val="21"/>
          <w:color w:val="000000"/>
        </w:rPr>
        <w:t>6.可伸缩式振动头，治疗时振动连续输出，可加快局部代谢速度有效缓解疼痛及降低肌张力改善肌肉紧张；</w:t>
      </w:r>
    </w:p>
    <w:p>
      <w:pPr>
        <w:pStyle w:val="null3"/>
        <w:ind w:firstLine="420"/>
        <w:jc w:val="both"/>
      </w:pPr>
      <w:r>
        <w:rPr>
          <w:sz w:val="21"/>
          <w:color w:val="000000"/>
        </w:rPr>
        <w:t>7.采用低压供电方式，保证使用过程中的安全性；</w:t>
      </w:r>
    </w:p>
    <w:p>
      <w:pPr>
        <w:pStyle w:val="null3"/>
        <w:ind w:firstLine="420"/>
        <w:jc w:val="both"/>
      </w:pPr>
      <w:r>
        <w:rPr>
          <w:sz w:val="21"/>
          <w:color w:val="000000"/>
        </w:rPr>
        <w:t>8.为机械性冲击治疗设备，频率15-60Hz四档可调；</w:t>
      </w:r>
    </w:p>
    <w:p>
      <w:pPr>
        <w:pStyle w:val="null3"/>
        <w:ind w:firstLine="420"/>
        <w:jc w:val="both"/>
      </w:pPr>
      <w:r>
        <w:rPr>
          <w:sz w:val="21"/>
          <w:color w:val="000000"/>
        </w:rPr>
        <w:t>9.输出频率改变时，设备的冲击力恒定不变，保证治疗的深度和疗效；</w:t>
      </w:r>
    </w:p>
    <w:p>
      <w:pPr>
        <w:pStyle w:val="null3"/>
        <w:ind w:firstLine="420"/>
        <w:jc w:val="both"/>
      </w:pPr>
      <w:r>
        <w:rPr>
          <w:sz w:val="21"/>
          <w:color w:val="000000"/>
        </w:rPr>
        <w:t>10.</w:t>
      </w:r>
      <w:r>
        <w:rPr>
          <w:sz w:val="21"/>
          <w:color w:val="000000"/>
        </w:rPr>
        <w:t>具备</w:t>
      </w:r>
      <w:r>
        <w:rPr>
          <w:sz w:val="21"/>
          <w:color w:val="000000"/>
        </w:rPr>
        <w:t>多种振动头可供选择，根据治疗部位及治疗需求等选择合适的振动头针对性治疗；</w:t>
      </w:r>
    </w:p>
    <w:p>
      <w:pPr>
        <w:pStyle w:val="null3"/>
        <w:ind w:firstLine="420"/>
        <w:jc w:val="both"/>
      </w:pPr>
      <w:r>
        <w:rPr>
          <w:sz w:val="21"/>
          <w:color w:val="000000"/>
        </w:rPr>
        <w:t>11.振动幅度</w:t>
      </w:r>
      <w:r>
        <w:rPr>
          <w:sz w:val="21"/>
          <w:color w:val="000000"/>
        </w:rPr>
        <w:t>≥</w:t>
      </w:r>
      <w:r>
        <w:rPr>
          <w:sz w:val="21"/>
          <w:color w:val="000000"/>
        </w:rPr>
        <w:t>6mm，治疗深度可达0-60mm，表层和深层组织均可治疗；</w:t>
      </w:r>
    </w:p>
    <w:p>
      <w:pPr>
        <w:pStyle w:val="null3"/>
        <w:ind w:firstLine="420"/>
        <w:jc w:val="both"/>
      </w:pPr>
      <w:r>
        <w:rPr>
          <w:sz w:val="21"/>
          <w:color w:val="000000"/>
        </w:rPr>
        <w:t>12.设备重量≤2.5kg，整体重心于机头部位，最大程度降低手柄尾端振动幅度；</w:t>
      </w:r>
    </w:p>
    <w:p>
      <w:pPr>
        <w:pStyle w:val="null3"/>
        <w:ind w:firstLine="420"/>
        <w:jc w:val="both"/>
      </w:pPr>
      <w:r>
        <w:rPr>
          <w:sz w:val="21"/>
          <w:color w:val="000000"/>
        </w:rPr>
        <w:t>13.25℃室温下，设备连续工作温度不超过50℃；</w:t>
      </w:r>
    </w:p>
    <w:p>
      <w:pPr>
        <w:pStyle w:val="null3"/>
        <w:ind w:firstLine="420"/>
        <w:jc w:val="both"/>
      </w:pPr>
      <w:r>
        <w:rPr>
          <w:sz w:val="21"/>
          <w:color w:val="000000"/>
        </w:rPr>
        <w:t>14.治疗手柄配备橡胶皮套；</w:t>
      </w:r>
    </w:p>
    <w:p>
      <w:pPr>
        <w:pStyle w:val="null3"/>
        <w:ind w:firstLine="420"/>
        <w:jc w:val="both"/>
      </w:pPr>
      <w:r>
        <w:rPr>
          <w:sz w:val="21"/>
          <w:color w:val="000000"/>
        </w:rPr>
        <w:t>15.电源输出线与主机连接牢固可靠，最大承受拉力不小于5kg。</w:t>
      </w:r>
    </w:p>
    <w:p>
      <w:pPr>
        <w:pStyle w:val="null3"/>
        <w:ind w:firstLine="420"/>
        <w:jc w:val="both"/>
      </w:pPr>
      <w:r>
        <w:rPr>
          <w:sz w:val="21"/>
          <w:color w:val="000000"/>
        </w:rPr>
        <w:t>16.过压力保护功能：外施加压力超过预设值将自动断电保护，保护操作者及患者；</w:t>
      </w:r>
    </w:p>
    <w:p>
      <w:pPr>
        <w:pStyle w:val="null3"/>
        <w:ind w:firstLine="420"/>
        <w:jc w:val="both"/>
      </w:pPr>
      <w:r>
        <w:rPr>
          <w:sz w:val="21"/>
        </w:rPr>
        <w:t xml:space="preserve"> </w:t>
      </w:r>
    </w:p>
    <w:p>
      <w:pPr>
        <w:pStyle w:val="null3"/>
        <w:ind w:firstLine="422"/>
        <w:jc w:val="center"/>
      </w:pPr>
      <w:r>
        <w:rPr>
          <w:sz w:val="21"/>
          <w:b/>
          <w:color w:val="000000"/>
        </w:rPr>
        <w:t>（十二）吸附式点刺激低频治疗仪（</w:t>
      </w:r>
      <w:r>
        <w:rPr>
          <w:sz w:val="21"/>
          <w:b/>
          <w:color w:val="000000"/>
        </w:rPr>
        <w:t>SSP治疗仪）</w:t>
      </w:r>
    </w:p>
    <w:p>
      <w:pPr>
        <w:pStyle w:val="null3"/>
        <w:ind w:firstLine="420"/>
        <w:jc w:val="both"/>
      </w:pPr>
      <w:r>
        <w:rPr>
          <w:sz w:val="21"/>
          <w:color w:val="000000"/>
        </w:rPr>
        <w:t>一、适用范围：适用于经皮镇痛及改善肌肉萎缩</w:t>
      </w:r>
      <w:r>
        <w:rPr>
          <w:sz w:val="21"/>
          <w:color w:val="000000"/>
        </w:rPr>
        <w:t>,对神经及肌肉进行刺激和无创针灸治疗。</w:t>
      </w:r>
    </w:p>
    <w:p>
      <w:pPr>
        <w:pStyle w:val="null3"/>
        <w:ind w:firstLine="420"/>
        <w:jc w:val="both"/>
      </w:pPr>
      <w:r>
        <w:rPr>
          <w:sz w:val="21"/>
          <w:color w:val="000000"/>
        </w:rPr>
        <w:t>1.≥10.4英寸彩色液晶触摸显示屏，显示直观，操作简便；</w:t>
      </w:r>
    </w:p>
    <w:p>
      <w:pPr>
        <w:pStyle w:val="null3"/>
        <w:ind w:firstLine="420"/>
        <w:jc w:val="both"/>
      </w:pPr>
      <w:r>
        <w:rPr>
          <w:sz w:val="21"/>
          <w:color w:val="000000"/>
        </w:rPr>
        <w:t>2.≥12组电路输出，最多可治疗≥24个治疗点；</w:t>
      </w:r>
    </w:p>
    <w:p>
      <w:pPr>
        <w:pStyle w:val="null3"/>
        <w:ind w:firstLine="420"/>
        <w:jc w:val="both"/>
      </w:pPr>
      <w:r>
        <w:rPr>
          <w:sz w:val="21"/>
          <w:color w:val="000000"/>
        </w:rPr>
        <w:t>3.脉冲频率范围：1Hz～999Hz；</w:t>
      </w:r>
    </w:p>
    <w:p>
      <w:pPr>
        <w:pStyle w:val="null3"/>
        <w:ind w:firstLine="420"/>
        <w:jc w:val="both"/>
      </w:pPr>
      <w:r>
        <w:rPr>
          <w:sz w:val="21"/>
          <w:color w:val="000000"/>
        </w:rPr>
        <w:t>4.负载为500Ω时，仪器最大输出电流有效值应不大于50mA；</w:t>
      </w:r>
    </w:p>
    <w:p>
      <w:pPr>
        <w:pStyle w:val="null3"/>
        <w:ind w:firstLine="420"/>
        <w:jc w:val="both"/>
      </w:pPr>
      <w:r>
        <w:rPr>
          <w:sz w:val="21"/>
          <w:color w:val="000000"/>
        </w:rPr>
        <w:t>5.在接负载的情况下仪器的电压峰值应不大于300V；</w:t>
      </w:r>
    </w:p>
    <w:p>
      <w:pPr>
        <w:pStyle w:val="null3"/>
        <w:ind w:firstLine="420"/>
        <w:jc w:val="both"/>
      </w:pPr>
      <w:r>
        <w:rPr>
          <w:sz w:val="21"/>
          <w:color w:val="000000"/>
        </w:rPr>
        <w:t>6.脉冲宽度：SSP电极时为50µs，普通电极时为150µs；</w:t>
      </w:r>
    </w:p>
    <w:p>
      <w:pPr>
        <w:pStyle w:val="null3"/>
        <w:ind w:firstLine="420"/>
        <w:jc w:val="both"/>
      </w:pPr>
      <w:r>
        <w:rPr>
          <w:sz w:val="21"/>
          <w:color w:val="000000"/>
        </w:rPr>
        <w:t>7.治疗时间：1min~99min可调，步长1min；</w:t>
      </w:r>
    </w:p>
    <w:p>
      <w:pPr>
        <w:pStyle w:val="null3"/>
        <w:ind w:firstLine="420"/>
        <w:jc w:val="both"/>
      </w:pPr>
      <w:r>
        <w:rPr>
          <w:sz w:val="21"/>
          <w:color w:val="000000"/>
        </w:rPr>
        <w:t>8.吸附式电极、普通电极两种可供选择；</w:t>
      </w:r>
    </w:p>
    <w:p>
      <w:pPr>
        <w:pStyle w:val="null3"/>
        <w:ind w:firstLine="420"/>
        <w:jc w:val="both"/>
      </w:pPr>
      <w:r>
        <w:rPr>
          <w:sz w:val="21"/>
          <w:color w:val="000000"/>
        </w:rPr>
        <w:t>9.中央圆锥体、底部圆盘和周围密封硅胶式镀金属电极，导电性好，锥体电极精准电刺激，圆盘分散部分电流，避免电流过度集中，模拟无创针灸疗法，达到针灸镇痛的治疗效果；</w:t>
      </w:r>
    </w:p>
    <w:p>
      <w:pPr>
        <w:pStyle w:val="null3"/>
        <w:ind w:firstLine="420"/>
        <w:jc w:val="both"/>
      </w:pPr>
      <w:r>
        <w:rPr>
          <w:sz w:val="21"/>
          <w:color w:val="000000"/>
        </w:rPr>
        <w:t>10.负压吸引式电极，并有拔罐功能；</w:t>
      </w:r>
    </w:p>
    <w:p>
      <w:pPr>
        <w:pStyle w:val="null3"/>
        <w:ind w:firstLine="420"/>
        <w:jc w:val="both"/>
      </w:pPr>
      <w:r>
        <w:rPr>
          <w:sz w:val="21"/>
          <w:color w:val="000000"/>
        </w:rPr>
        <w:t>11.负压性能，工作压力设置范围在5KPa-40KPa内可调；</w:t>
      </w:r>
    </w:p>
    <w:p>
      <w:pPr>
        <w:pStyle w:val="null3"/>
        <w:ind w:firstLine="420"/>
        <w:jc w:val="both"/>
      </w:pPr>
      <w:r>
        <w:rPr>
          <w:sz w:val="21"/>
          <w:color w:val="000000"/>
        </w:rPr>
        <w:t>12.多种操作模式可供选择，包含无创针灸、低频电疗等模式可选，也可选择自由设置各类参数；</w:t>
      </w:r>
    </w:p>
    <w:p>
      <w:pPr>
        <w:pStyle w:val="null3"/>
        <w:ind w:firstLine="420"/>
        <w:jc w:val="both"/>
      </w:pPr>
      <w:r>
        <w:rPr>
          <w:sz w:val="21"/>
          <w:color w:val="000000"/>
        </w:rPr>
        <w:t>13.无创针灸模式，通过吸附式镀金属锥状电极将特殊的超低脉宽电流输入到治疗“点”；</w:t>
      </w:r>
    </w:p>
    <w:p>
      <w:pPr>
        <w:pStyle w:val="null3"/>
        <w:ind w:firstLine="420"/>
        <w:jc w:val="both"/>
      </w:pPr>
      <w:r>
        <w:rPr>
          <w:sz w:val="21"/>
          <w:color w:val="000000"/>
        </w:rPr>
        <w:t>14.低频电疗模式，设备可更换电极，更换为电极片可使用低频电疗模式；</w:t>
      </w:r>
    </w:p>
    <w:p>
      <w:pPr>
        <w:pStyle w:val="null3"/>
        <w:ind w:firstLine="420"/>
        <w:jc w:val="both"/>
      </w:pPr>
      <w:r>
        <w:rPr>
          <w:sz w:val="21"/>
          <w:color w:val="000000"/>
        </w:rPr>
        <w:t>15.参数可自由设定调节，可用于科研或患者个性化治疗；</w:t>
      </w:r>
    </w:p>
    <w:p>
      <w:pPr>
        <w:pStyle w:val="null3"/>
        <w:ind w:firstLine="420"/>
        <w:jc w:val="both"/>
      </w:pPr>
      <w:r>
        <w:rPr>
          <w:sz w:val="21"/>
          <w:color w:val="000000"/>
        </w:rPr>
        <w:t>16.提供内置治疗处方，内置建议穴位点及取穴图示，内置多种疾病处方，如疼痛、内科疾病、妇科疾病等；</w:t>
      </w:r>
    </w:p>
    <w:p>
      <w:pPr>
        <w:pStyle w:val="null3"/>
        <w:ind w:firstLine="420"/>
        <w:jc w:val="both"/>
      </w:pPr>
      <w:r>
        <w:rPr>
          <w:sz w:val="21"/>
          <w:color w:val="000000"/>
        </w:rPr>
        <w:t>17.≥八种治疗模式：连续、间歇、扫引、主副、混合、1/F低、1/F高、1/F广域；可对参数自由调节；</w:t>
      </w:r>
    </w:p>
    <w:p>
      <w:pPr>
        <w:pStyle w:val="null3"/>
        <w:ind w:firstLine="420"/>
        <w:jc w:val="both"/>
      </w:pPr>
      <w:r>
        <w:rPr>
          <w:sz w:val="21"/>
          <w:color w:val="000000"/>
        </w:rPr>
        <w:t>18.[1/f节奏]模式，电流将更于被人体接受，人体的耐受性将最大降低；</w:t>
      </w:r>
    </w:p>
    <w:p>
      <w:pPr>
        <w:pStyle w:val="null3"/>
        <w:ind w:firstLine="420"/>
        <w:jc w:val="both"/>
      </w:pPr>
      <w:r>
        <w:rPr>
          <w:sz w:val="21"/>
          <w:color w:val="000000"/>
        </w:rPr>
        <w:t>19.一体式悬挂网架，便于电极的放置；</w:t>
      </w:r>
    </w:p>
    <w:p>
      <w:pPr>
        <w:pStyle w:val="null3"/>
        <w:ind w:firstLine="420"/>
        <w:jc w:val="both"/>
      </w:pPr>
      <w:r>
        <w:rPr>
          <w:sz w:val="21"/>
          <w:color w:val="000000"/>
        </w:rPr>
        <w:t>20.一键飞梭旋钮，360°无死角精准调控，还有自动锁定功能，防止误碰影响治疗电流。</w:t>
      </w:r>
    </w:p>
    <w:p>
      <w:pPr>
        <w:pStyle w:val="null3"/>
        <w:ind w:firstLine="420"/>
        <w:jc w:val="both"/>
      </w:pPr>
      <w:r>
        <w:rPr>
          <w:sz w:val="21"/>
          <w:color w:val="000000"/>
        </w:rPr>
        <w:t>21.治疗结束输出强度自动归零并声音提示；</w:t>
      </w:r>
    </w:p>
    <w:p>
      <w:pPr>
        <w:pStyle w:val="null3"/>
        <w:ind w:firstLine="420"/>
        <w:jc w:val="both"/>
      </w:pPr>
      <w:r>
        <w:rPr>
          <w:sz w:val="21"/>
          <w:color w:val="000000"/>
        </w:rPr>
        <w:t>22.安全保护：断路保护；治疗过程中吸附电极脱落报警且输出归零，防止击伤患者及无效治疗。</w:t>
      </w:r>
    </w:p>
    <w:p>
      <w:pPr>
        <w:pStyle w:val="null3"/>
        <w:ind w:firstLine="420"/>
        <w:jc w:val="both"/>
      </w:pPr>
      <w:r>
        <w:rPr>
          <w:sz w:val="21"/>
        </w:rPr>
        <w:t xml:space="preserve"> </w:t>
      </w:r>
    </w:p>
    <w:p>
      <w:pPr>
        <w:pStyle w:val="null3"/>
        <w:ind w:firstLine="422"/>
        <w:jc w:val="center"/>
      </w:pPr>
      <w:r>
        <w:rPr>
          <w:sz w:val="21"/>
          <w:b/>
          <w:color w:val="000000"/>
        </w:rPr>
        <w:t>（十三）上下肢运动康复训练机</w:t>
      </w:r>
    </w:p>
    <w:p>
      <w:pPr>
        <w:pStyle w:val="null3"/>
        <w:ind w:firstLine="420"/>
        <w:jc w:val="both"/>
      </w:pPr>
      <w:r>
        <w:rPr>
          <w:sz w:val="21"/>
          <w:color w:val="000000"/>
        </w:rPr>
        <w:t>一、技术参数：</w:t>
      </w:r>
    </w:p>
    <w:p>
      <w:pPr>
        <w:pStyle w:val="null3"/>
        <w:ind w:firstLine="420"/>
        <w:jc w:val="both"/>
      </w:pPr>
      <w:r>
        <w:rPr>
          <w:sz w:val="21"/>
          <w:color w:val="000000"/>
        </w:rPr>
        <w:t>1.具有正转、反转2种下肢训练方式。</w:t>
      </w:r>
    </w:p>
    <w:p>
      <w:pPr>
        <w:pStyle w:val="null3"/>
        <w:ind w:firstLine="420"/>
        <w:jc w:val="both"/>
      </w:pPr>
      <w:r>
        <w:rPr>
          <w:sz w:val="21"/>
          <w:color w:val="000000"/>
        </w:rPr>
        <w:t>2.具有中控刹车功能，便于快速固定。</w:t>
      </w:r>
    </w:p>
    <w:p>
      <w:pPr>
        <w:pStyle w:val="null3"/>
        <w:ind w:firstLine="420"/>
        <w:jc w:val="both"/>
      </w:pPr>
      <w:r>
        <w:rPr>
          <w:sz w:val="21"/>
          <w:color w:val="000000"/>
        </w:rPr>
        <w:t>3.主动训练模式下，0~20档阻力可调，调节范围：0~6Nm。</w:t>
      </w:r>
    </w:p>
    <w:p>
      <w:pPr>
        <w:pStyle w:val="null3"/>
        <w:ind w:firstLine="420"/>
        <w:jc w:val="both"/>
      </w:pPr>
      <w:r>
        <w:rPr>
          <w:sz w:val="21"/>
          <w:color w:val="000000"/>
        </w:rPr>
        <w:t>4.被动训练模式下，转速可调，调节范围：5~60r/min，步进1r/min。</w:t>
      </w:r>
    </w:p>
    <w:p>
      <w:pPr>
        <w:pStyle w:val="null3"/>
        <w:ind w:firstLine="420"/>
        <w:jc w:val="both"/>
      </w:pPr>
      <w:r>
        <w:rPr>
          <w:sz w:val="21"/>
          <w:color w:val="000000"/>
        </w:rPr>
        <w:t>5.被动训练模式下，电机输出动力不超过12Nm，保证训练安全。</w:t>
      </w:r>
    </w:p>
    <w:p>
      <w:pPr>
        <w:pStyle w:val="null3"/>
        <w:ind w:firstLine="420"/>
        <w:jc w:val="both"/>
      </w:pPr>
      <w:r>
        <w:rPr>
          <w:sz w:val="21"/>
          <w:color w:val="000000"/>
        </w:rPr>
        <w:t>6.具备定时功能，到达设置时间后自动切断输出，可设定范围：1~99min，步进1min。</w:t>
      </w:r>
    </w:p>
    <w:p>
      <w:pPr>
        <w:pStyle w:val="null3"/>
        <w:ind w:firstLine="420"/>
        <w:jc w:val="both"/>
      </w:pPr>
      <w:r>
        <w:rPr>
          <w:sz w:val="21"/>
          <w:color w:val="000000"/>
        </w:rPr>
        <w:t>7.设备高度可调，调节范围：0~350mm。</w:t>
      </w:r>
    </w:p>
    <w:p>
      <w:pPr>
        <w:pStyle w:val="null3"/>
        <w:ind w:firstLine="420"/>
        <w:jc w:val="both"/>
      </w:pPr>
      <w:r>
        <w:rPr>
          <w:sz w:val="21"/>
          <w:color w:val="000000"/>
        </w:rPr>
        <w:t>8.伸缩臂长度可调，调节范围：0~250mm。</w:t>
      </w:r>
    </w:p>
    <w:p>
      <w:pPr>
        <w:pStyle w:val="null3"/>
        <w:ind w:firstLine="420"/>
        <w:jc w:val="both"/>
      </w:pPr>
      <w:r>
        <w:rPr>
          <w:sz w:val="21"/>
          <w:color w:val="000000"/>
        </w:rPr>
        <w:t>9.低底架设计，可从病床尾端插入，方便配合病床进行下肢康复训练。</w:t>
      </w:r>
    </w:p>
    <w:p>
      <w:pPr>
        <w:pStyle w:val="null3"/>
        <w:ind w:firstLine="420"/>
        <w:jc w:val="both"/>
      </w:pPr>
      <w:r>
        <w:rPr>
          <w:sz w:val="21"/>
          <w:color w:val="000000"/>
        </w:rPr>
        <w:t>10.具备≥10.1英寸彩色液晶触摸屏，可水平旋转调节，调节范围：0°~270°，内置多款游戏，方便人机互动。</w:t>
      </w:r>
    </w:p>
    <w:p>
      <w:pPr>
        <w:pStyle w:val="null3"/>
        <w:ind w:firstLine="420"/>
        <w:jc w:val="both"/>
      </w:pPr>
      <w:r>
        <w:rPr>
          <w:sz w:val="21"/>
          <w:color w:val="000000"/>
        </w:rPr>
        <w:t>11.设备可设置训练时间、训练速度、运动阻力、运动方向、痉挛等级等训练参数。</w:t>
      </w:r>
    </w:p>
    <w:p>
      <w:pPr>
        <w:pStyle w:val="null3"/>
        <w:ind w:firstLine="420"/>
        <w:jc w:val="both"/>
      </w:pPr>
      <w:r>
        <w:rPr>
          <w:sz w:val="21"/>
          <w:color w:val="000000"/>
        </w:rPr>
        <w:t>12.对称性监测：可实时显示肌力对称信息，提供图示显示和相对比例数据。</w:t>
      </w:r>
    </w:p>
    <w:p>
      <w:pPr>
        <w:pStyle w:val="null3"/>
        <w:ind w:firstLine="420"/>
        <w:jc w:val="both"/>
      </w:pPr>
      <w:r>
        <w:rPr>
          <w:sz w:val="21"/>
          <w:color w:val="000000"/>
        </w:rPr>
        <w:t>13.可查看训练结果数据，包括：运动里程、运动时间、能量消耗及痉挛次数等。</w:t>
      </w:r>
    </w:p>
    <w:p>
      <w:pPr>
        <w:pStyle w:val="null3"/>
        <w:ind w:firstLine="420"/>
        <w:jc w:val="both"/>
      </w:pPr>
      <w:r>
        <w:rPr>
          <w:sz w:val="21"/>
          <w:color w:val="000000"/>
        </w:rPr>
        <w:t>14.具有辅助脚踏板，且长度可调，适应不同患者的小腿固定。</w:t>
      </w:r>
    </w:p>
    <w:p>
      <w:pPr>
        <w:pStyle w:val="null3"/>
        <w:ind w:firstLine="420"/>
        <w:jc w:val="both"/>
      </w:pPr>
      <w:r>
        <w:rPr>
          <w:sz w:val="21"/>
          <w:color w:val="000000"/>
        </w:rPr>
        <w:t>15.具有急停按钮和痉挛保护功能。当监测到痉挛发生时，设备触发减速和缓慢反转等保护动作，同时伴有声音提示信号，以减轻、消除痉挛；当出现5次痉挛后，设备会自动停止，保护患者不受伤害。</w:t>
      </w:r>
    </w:p>
    <w:p>
      <w:pPr>
        <w:pStyle w:val="null3"/>
        <w:ind w:firstLine="420"/>
        <w:jc w:val="both"/>
      </w:pPr>
      <w:r>
        <w:rPr>
          <w:sz w:val="21"/>
          <w:color w:val="000000"/>
        </w:rPr>
        <w:t>16.具有开机自检功能和语音提示功能。</w:t>
      </w:r>
    </w:p>
    <w:p>
      <w:pPr>
        <w:pStyle w:val="null3"/>
        <w:ind w:firstLine="420"/>
        <w:jc w:val="both"/>
      </w:pPr>
      <w:r>
        <w:rPr>
          <w:sz w:val="21"/>
          <w:color w:val="000000"/>
        </w:rPr>
        <w:t>17.阻力模式电流即时采样。</w:t>
      </w:r>
    </w:p>
    <w:p>
      <w:pPr>
        <w:pStyle w:val="null3"/>
        <w:ind w:firstLine="420"/>
        <w:jc w:val="both"/>
      </w:pPr>
      <w:r>
        <w:rPr>
          <w:sz w:val="21"/>
          <w:color w:val="000000"/>
        </w:rPr>
        <w:t>18</w:t>
      </w:r>
      <w:r>
        <w:rPr>
          <w:sz w:val="21"/>
          <w:color w:val="000000"/>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序号</w:t>
            </w:r>
          </w:p>
        </w:tc>
        <w:tc>
          <w:tcPr>
            <w:tcW w:type="dxa" w:w="207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产品名称</w:t>
            </w:r>
          </w:p>
        </w:tc>
        <w:tc>
          <w:tcPr>
            <w:tcW w:type="dxa" w:w="207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数量</w:t>
            </w:r>
          </w:p>
        </w:tc>
        <w:tc>
          <w:tcPr>
            <w:tcW w:type="dxa" w:w="207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单位</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主机（配套软件）</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台</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2</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电源线</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条</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3</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脚踏板</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双</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4</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护腿支架</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件</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5</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护脚套</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双</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6</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≥10.1英寸触控屏</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个</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7</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说明书</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份</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8</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合格证</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份</w:t>
            </w:r>
          </w:p>
        </w:tc>
      </w:tr>
      <w:tr>
        <w:tc>
          <w:tcPr>
            <w:tcW w:type="dxa" w:w="207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9</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保修卡</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1</w:t>
            </w:r>
          </w:p>
        </w:tc>
        <w:tc>
          <w:tcPr>
            <w:tcW w:type="dxa" w:w="20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color w:val="000000"/>
              </w:rPr>
              <w:t>份</w:t>
            </w:r>
          </w:p>
        </w:tc>
      </w:tr>
    </w:tbl>
    <w:p>
      <w:pPr>
        <w:pStyle w:val="null3"/>
        <w:ind w:firstLine="420"/>
        <w:jc w:val="both"/>
      </w:pPr>
      <w:r>
        <w:rPr>
          <w:sz w:val="21"/>
        </w:rPr>
        <w:t xml:space="preserve"> </w:t>
      </w:r>
    </w:p>
    <w:p>
      <w:pPr>
        <w:pStyle w:val="null3"/>
        <w:ind w:firstLine="420"/>
        <w:jc w:val="both"/>
      </w:pPr>
      <w:r>
        <w:rPr>
          <w:sz w:val="21"/>
        </w:rPr>
        <w:t xml:space="preserve"> </w:t>
      </w:r>
    </w:p>
    <w:p>
      <w:pPr>
        <w:pStyle w:val="null3"/>
        <w:ind w:firstLine="422"/>
        <w:jc w:val="center"/>
      </w:pPr>
      <w:r>
        <w:rPr>
          <w:sz w:val="21"/>
          <w:b/>
          <w:color w:val="000000"/>
        </w:rPr>
        <w:t>（十四）体外冲击波治疗仪</w:t>
      </w:r>
    </w:p>
    <w:p>
      <w:pPr>
        <w:pStyle w:val="null3"/>
        <w:ind w:firstLine="420"/>
        <w:jc w:val="both"/>
      </w:pPr>
      <w:r>
        <w:rPr>
          <w:sz w:val="21"/>
          <w:color w:val="000000"/>
        </w:rPr>
        <w:t>1、工作压力：1×10²kPa～5.5×10²kPa（1～5.5bar），调节步进值0.1×10²kPa；</w:t>
      </w:r>
    </w:p>
    <w:p>
      <w:pPr>
        <w:pStyle w:val="null3"/>
        <w:ind w:firstLine="420"/>
        <w:jc w:val="both"/>
      </w:pPr>
      <w:r>
        <w:rPr>
          <w:sz w:val="21"/>
          <w:color w:val="000000"/>
        </w:rPr>
        <w:t>2、最大能量密度：≥5mJ/mm²；</w:t>
      </w:r>
    </w:p>
    <w:p>
      <w:pPr>
        <w:pStyle w:val="null3"/>
        <w:ind w:firstLine="420"/>
        <w:jc w:val="both"/>
      </w:pPr>
      <w:r>
        <w:rPr>
          <w:sz w:val="21"/>
          <w:color w:val="000000"/>
        </w:rPr>
        <w:t>3、最大输出能量：≥2</w:t>
      </w:r>
      <w:r>
        <w:rPr>
          <w:sz w:val="21"/>
          <w:color w:val="000000"/>
        </w:rPr>
        <w:t>00</w:t>
      </w:r>
      <w:r>
        <w:rPr>
          <w:sz w:val="21"/>
          <w:color w:val="000000"/>
        </w:rPr>
        <w:t>mJ；</w:t>
      </w:r>
    </w:p>
    <w:p>
      <w:pPr>
        <w:pStyle w:val="null3"/>
        <w:ind w:firstLine="420"/>
        <w:jc w:val="both"/>
      </w:pPr>
      <w:r>
        <w:rPr>
          <w:sz w:val="21"/>
          <w:color w:val="000000"/>
        </w:rPr>
        <w:t>4、最大频率：≥25Hz；</w:t>
      </w:r>
    </w:p>
    <w:p>
      <w:pPr>
        <w:pStyle w:val="null3"/>
        <w:ind w:firstLine="420"/>
        <w:jc w:val="both"/>
      </w:pPr>
      <w:r>
        <w:rPr>
          <w:sz w:val="21"/>
          <w:color w:val="000000"/>
        </w:rPr>
        <w:t>5、冲击次数：100～9900次，调节步进值100次；</w:t>
      </w:r>
    </w:p>
    <w:p>
      <w:pPr>
        <w:pStyle w:val="null3"/>
        <w:ind w:firstLine="420"/>
        <w:jc w:val="both"/>
      </w:pPr>
      <w:r>
        <w:rPr>
          <w:sz w:val="21"/>
          <w:color w:val="000000"/>
        </w:rPr>
        <w:t>6、智能化管理系统，自动检测手枪连接状态；具有计数、显示和重置功能；</w:t>
      </w:r>
    </w:p>
    <w:p>
      <w:pPr>
        <w:pStyle w:val="null3"/>
        <w:ind w:firstLine="420"/>
        <w:jc w:val="both"/>
      </w:pPr>
      <w:r>
        <w:rPr>
          <w:sz w:val="21"/>
          <w:color w:val="000000"/>
        </w:rPr>
        <w:t>7、具有单次冲击模式和连续冲击模式；</w:t>
      </w:r>
    </w:p>
    <w:p>
      <w:pPr>
        <w:pStyle w:val="null3"/>
        <w:ind w:firstLine="420"/>
        <w:jc w:val="both"/>
      </w:pPr>
      <w:r>
        <w:rPr>
          <w:sz w:val="21"/>
          <w:color w:val="000000"/>
        </w:rPr>
        <w:t>8、单通道冲击治疗，具备1把冲击手枪；</w:t>
      </w:r>
    </w:p>
    <w:p>
      <w:pPr>
        <w:pStyle w:val="null3"/>
        <w:ind w:firstLine="420"/>
        <w:jc w:val="both"/>
      </w:pPr>
      <w:r>
        <w:rPr>
          <w:sz w:val="21"/>
          <w:color w:val="000000"/>
        </w:rPr>
        <w:t>9、冲击波治疗枪具有减振功能，减少对操作人员的手部的后冲力。</w:t>
      </w:r>
    </w:p>
    <w:p>
      <w:pPr>
        <w:pStyle w:val="null3"/>
        <w:ind w:firstLine="420"/>
        <w:jc w:val="both"/>
      </w:pPr>
      <w:r>
        <w:rPr>
          <w:sz w:val="21"/>
          <w:color w:val="000000"/>
        </w:rPr>
        <w:t>10、传导子：6个，包含标准、深层、变频、穴位、聚焦等传导子；具备2个子弹和2个弹道。</w:t>
      </w:r>
    </w:p>
    <w:p>
      <w:pPr>
        <w:pStyle w:val="null3"/>
        <w:ind w:firstLine="420"/>
        <w:jc w:val="both"/>
      </w:pPr>
      <w:r>
        <w:rPr>
          <w:sz w:val="21"/>
          <w:color w:val="000000"/>
        </w:rPr>
        <w:t>11、治疗头金属部分可以在高温135℃高温高压消毒；</w:t>
      </w:r>
    </w:p>
    <w:p>
      <w:pPr>
        <w:pStyle w:val="null3"/>
        <w:ind w:firstLine="420"/>
        <w:jc w:val="both"/>
      </w:pPr>
      <w:r>
        <w:rPr>
          <w:sz w:val="21"/>
          <w:color w:val="000000"/>
        </w:rPr>
        <w:t>12、治疗探头须通过生物相容性检测；</w:t>
      </w:r>
    </w:p>
    <w:p>
      <w:pPr>
        <w:pStyle w:val="null3"/>
        <w:ind w:firstLine="420"/>
        <w:jc w:val="both"/>
      </w:pPr>
      <w:r>
        <w:rPr>
          <w:sz w:val="21"/>
          <w:color w:val="000000"/>
        </w:rPr>
        <w:t>13、机器自带高分辨率≥12.1吋智能彩色触摸屏；</w:t>
      </w:r>
    </w:p>
    <w:p>
      <w:pPr>
        <w:pStyle w:val="null3"/>
        <w:ind w:firstLine="420"/>
        <w:jc w:val="both"/>
      </w:pPr>
      <w:r>
        <w:rPr>
          <w:sz w:val="21"/>
          <w:color w:val="000000"/>
        </w:rPr>
        <w:t>14、带语音播报功能，治疗开始和结束有提示音；</w:t>
      </w:r>
    </w:p>
    <w:p>
      <w:pPr>
        <w:pStyle w:val="null3"/>
        <w:ind w:firstLine="420"/>
        <w:jc w:val="both"/>
      </w:pPr>
      <w:r>
        <w:rPr>
          <w:sz w:val="21"/>
          <w:color w:val="000000"/>
        </w:rPr>
        <w:t>15、输出压力波脉宽最小为180us，其误差不应超出±10%；</w:t>
      </w:r>
    </w:p>
    <w:p>
      <w:pPr>
        <w:pStyle w:val="null3"/>
        <w:ind w:firstLine="420"/>
        <w:jc w:val="both"/>
      </w:pPr>
      <w:r>
        <w:rPr>
          <w:sz w:val="21"/>
          <w:color w:val="000000"/>
        </w:rPr>
        <w:t>16、过压安全装置，具有双重过压安全装置，防止空气压缩机在正常和单一故障状态下发生压力突然增大。</w:t>
      </w:r>
    </w:p>
    <w:p>
      <w:pPr>
        <w:pStyle w:val="null3"/>
        <w:ind w:firstLine="420"/>
        <w:jc w:val="both"/>
      </w:pPr>
      <w:r>
        <w:rPr>
          <w:sz w:val="21"/>
          <w:color w:val="000000"/>
        </w:rPr>
        <w:t>17、带有人体治疗部位选择图，可以根据身体部位选择相应的治疗处方，内置处方≥200个；此外，为满足个性化治疗，还可设置自定义处方。</w:t>
      </w:r>
    </w:p>
    <w:p>
      <w:pPr>
        <w:pStyle w:val="null3"/>
        <w:ind w:firstLine="420"/>
        <w:jc w:val="both"/>
      </w:pPr>
      <w:r>
        <w:rPr>
          <w:sz w:val="21"/>
          <w:color w:val="000000"/>
        </w:rPr>
        <w:t>18、系统支持灵活的阶梯输出控制模式，根据患者疼痛指数自动调节阶梯参数，提供手动调节阶梯参数功能，方便医生分类操作及精准适配患者的耐受度；</w:t>
      </w:r>
    </w:p>
    <w:p>
      <w:pPr>
        <w:pStyle w:val="null3"/>
        <w:ind w:firstLine="420"/>
        <w:jc w:val="both"/>
      </w:pPr>
      <w:r>
        <w:rPr>
          <w:sz w:val="21"/>
          <w:color w:val="000000"/>
        </w:rPr>
        <w:t>19、系统内置≥4种VAS疼痛评估模式，包括不限于动态VAS,静态VAS,睡眠VAS,以及面部表情VAS，可自动对诊前和诊后的参数进行加权评估计算；</w:t>
      </w:r>
    </w:p>
    <w:p>
      <w:pPr>
        <w:pStyle w:val="null3"/>
        <w:ind w:firstLine="420"/>
        <w:jc w:val="both"/>
      </w:pPr>
      <w:r>
        <w:rPr>
          <w:sz w:val="21"/>
          <w:color w:val="000000"/>
        </w:rPr>
        <w:t>20、系统内置患者数据库，支持20万以上用户数据量，可以方便医生对历史数据进行分析与研究，对同一个患者进行跟踪，对比分析治疗效果进行深入研究；</w:t>
      </w:r>
    </w:p>
    <w:p>
      <w:pPr>
        <w:pStyle w:val="null3"/>
        <w:ind w:firstLine="420"/>
        <w:jc w:val="both"/>
      </w:pPr>
      <w:r>
        <w:rPr>
          <w:sz w:val="21"/>
          <w:color w:val="000000"/>
        </w:rPr>
        <w:t>21、系统支持无线或有线打印机，将患者治疗报告进行打印输出；</w:t>
      </w:r>
    </w:p>
    <w:p>
      <w:pPr>
        <w:pStyle w:val="null3"/>
        <w:ind w:firstLine="420"/>
        <w:jc w:val="both"/>
      </w:pPr>
      <w:r>
        <w:rPr>
          <w:sz w:val="21"/>
          <w:color w:val="000000"/>
        </w:rPr>
        <w:t>22、系统生成的报告可以直接显示在屏幕上，也可以另存为其他格式，支持PDF\HTML\EXCEL\WORD等至少4种格式，支持患者数据导出到移动存储设备，方便数据分析。</w:t>
      </w:r>
    </w:p>
    <w:p>
      <w:pPr>
        <w:pStyle w:val="null3"/>
        <w:ind w:firstLine="420"/>
        <w:jc w:val="both"/>
      </w:pPr>
      <w:r>
        <w:rPr>
          <w:sz w:val="21"/>
        </w:rPr>
        <w:t xml:space="preserve"> </w:t>
      </w:r>
    </w:p>
    <w:p>
      <w:pPr>
        <w:pStyle w:val="null3"/>
        <w:ind w:firstLine="422"/>
        <w:jc w:val="center"/>
      </w:pPr>
      <w:r>
        <w:rPr>
          <w:sz w:val="21"/>
          <w:b/>
          <w:color w:val="000000"/>
        </w:rPr>
        <w:t>（十五）立体动态干扰电治疗仪</w:t>
      </w:r>
    </w:p>
    <w:p>
      <w:pPr>
        <w:pStyle w:val="null3"/>
        <w:ind w:firstLine="420"/>
        <w:jc w:val="both"/>
      </w:pPr>
      <w:r>
        <w:rPr>
          <w:sz w:val="21"/>
          <w:color w:val="000000"/>
        </w:rPr>
        <w:t>1、输出通道：两组二维干扰电输出，支持单路中频输出。</w:t>
      </w:r>
    </w:p>
    <w:p>
      <w:pPr>
        <w:pStyle w:val="null3"/>
        <w:ind w:firstLine="420"/>
        <w:jc w:val="both"/>
      </w:pPr>
      <w:r>
        <w:rPr>
          <w:sz w:val="21"/>
          <w:color w:val="000000"/>
        </w:rPr>
        <w:t>2、波形丰富：具有单向正弦波、单向方波、单向三角波、双向正弦波、双向方波、双向三角波共计六种波形设置模式。</w:t>
      </w:r>
    </w:p>
    <w:p>
      <w:pPr>
        <w:pStyle w:val="null3"/>
        <w:ind w:firstLine="420"/>
        <w:jc w:val="both"/>
      </w:pPr>
      <w:r>
        <w:rPr>
          <w:sz w:val="21"/>
          <w:color w:val="000000"/>
        </w:rPr>
        <w:t>3、电极种类：吸附式电极、自粘电极可选择。</w:t>
      </w:r>
    </w:p>
    <w:p>
      <w:pPr>
        <w:pStyle w:val="null3"/>
        <w:ind w:firstLine="420"/>
        <w:jc w:val="both"/>
      </w:pPr>
      <w:r>
        <w:rPr>
          <w:sz w:val="21"/>
          <w:color w:val="000000"/>
        </w:rPr>
        <w:t>4、负压泵吸附拔罐模式：SER、15、30、60、AUTO共计五种可选择，吸附动作周期允差±10%，使吸附式电极在治疗同时有近似拔罐功能。</w:t>
      </w:r>
    </w:p>
    <w:p>
      <w:pPr>
        <w:pStyle w:val="null3"/>
        <w:ind w:firstLine="420"/>
        <w:jc w:val="both"/>
      </w:pPr>
      <w:r>
        <w:rPr>
          <w:sz w:val="21"/>
          <w:color w:val="000000"/>
        </w:rPr>
        <w:t>5、配备加热盘预热抽屉，预热温度区间：30～45°C。</w:t>
      </w:r>
    </w:p>
    <w:p>
      <w:pPr>
        <w:pStyle w:val="null3"/>
        <w:ind w:firstLine="420"/>
        <w:jc w:val="both"/>
      </w:pPr>
      <w:r>
        <w:rPr>
          <w:sz w:val="21"/>
          <w:color w:val="000000"/>
        </w:rPr>
        <w:t>6、配备紫外线消毒抽屉，消毒时间区间：10～30min。</w:t>
      </w:r>
    </w:p>
    <w:p>
      <w:pPr>
        <w:pStyle w:val="null3"/>
        <w:ind w:firstLine="420"/>
        <w:jc w:val="both"/>
      </w:pPr>
      <w:r>
        <w:rPr>
          <w:sz w:val="21"/>
          <w:color w:val="000000"/>
        </w:rPr>
        <w:t>7、4个固定处方和1个自定义处方，数码显示窗口，操作界面一目了然。</w:t>
      </w:r>
    </w:p>
    <w:p>
      <w:pPr>
        <w:pStyle w:val="null3"/>
        <w:ind w:firstLine="420"/>
        <w:jc w:val="both"/>
      </w:pPr>
      <w:r>
        <w:rPr>
          <w:sz w:val="21"/>
          <w:color w:val="000000"/>
        </w:rPr>
        <w:t>8、工作频率：2kHz、3kHz、4kHz、5kHz、6kHz五档可选择。</w:t>
      </w:r>
    </w:p>
    <w:p>
      <w:pPr>
        <w:pStyle w:val="null3"/>
        <w:ind w:firstLine="420"/>
        <w:jc w:val="both"/>
      </w:pPr>
      <w:r>
        <w:rPr>
          <w:sz w:val="21"/>
          <w:color w:val="000000"/>
        </w:rPr>
        <w:t>9、差频频率范围：1Hz～200Hz。</w:t>
      </w:r>
    </w:p>
    <w:p>
      <w:pPr>
        <w:pStyle w:val="null3"/>
        <w:ind w:firstLine="420"/>
        <w:jc w:val="both"/>
      </w:pPr>
      <w:r>
        <w:rPr>
          <w:sz w:val="21"/>
          <w:color w:val="000000"/>
        </w:rPr>
        <w:t>10、差频周期：1/F（随机变化）、15s、30s、60s共计四档可选择，选择15s、30s、60s时允差±10%。</w:t>
      </w:r>
    </w:p>
    <w:p>
      <w:pPr>
        <w:pStyle w:val="null3"/>
        <w:ind w:firstLine="420"/>
        <w:jc w:val="both"/>
      </w:pPr>
      <w:r>
        <w:rPr>
          <w:sz w:val="21"/>
          <w:color w:val="000000"/>
        </w:rPr>
        <w:t>11、动态节律：0（off）、1s、2s、3s、4s、5s、6s、7s、8s、9s共计十档可选择，允差±10%。</w:t>
      </w:r>
    </w:p>
    <w:p>
      <w:pPr>
        <w:pStyle w:val="null3"/>
        <w:ind w:firstLine="420"/>
        <w:jc w:val="both"/>
      </w:pPr>
      <w:r>
        <w:rPr>
          <w:sz w:val="21"/>
          <w:color w:val="000000"/>
        </w:rPr>
        <w:t>12、调幅度：0%、25%、50%、75%、100%，允差±5%。</w:t>
      </w:r>
    </w:p>
    <w:p>
      <w:pPr>
        <w:pStyle w:val="null3"/>
        <w:ind w:firstLine="420"/>
        <w:jc w:val="both"/>
      </w:pPr>
      <w:r>
        <w:rPr>
          <w:sz w:val="21"/>
          <w:color w:val="000000"/>
        </w:rPr>
        <w:t>13、调制频率：0～152Hz。</w:t>
      </w:r>
    </w:p>
    <w:p>
      <w:pPr>
        <w:pStyle w:val="null3"/>
        <w:ind w:firstLine="420"/>
        <w:jc w:val="both"/>
      </w:pPr>
      <w:r>
        <w:rPr>
          <w:sz w:val="21"/>
          <w:color w:val="000000"/>
        </w:rPr>
        <w:t>14、每路最大输出电流有效值60mA。</w:t>
      </w:r>
    </w:p>
    <w:p>
      <w:pPr>
        <w:pStyle w:val="null3"/>
        <w:ind w:firstLine="420"/>
        <w:jc w:val="both"/>
      </w:pPr>
      <w:r>
        <w:rPr>
          <w:sz w:val="21"/>
          <w:color w:val="000000"/>
        </w:rPr>
        <w:t>15、定时设置范围：1min～99min连续可调，级差1min，允差±5%，治疗结束有蜂鸣器提示声。</w:t>
      </w:r>
    </w:p>
    <w:p>
      <w:pPr>
        <w:pStyle w:val="null3"/>
        <w:ind w:firstLine="420"/>
        <w:jc w:val="both"/>
      </w:pPr>
      <w:r>
        <w:rPr>
          <w:sz w:val="21"/>
          <w:color w:val="000000"/>
        </w:rPr>
        <w:t>16、治疗时，产品具备输出通道开路，短路保护功能。</w:t>
      </w:r>
    </w:p>
    <w:p>
      <w:pPr>
        <w:pStyle w:val="null3"/>
        <w:ind w:firstLine="420"/>
        <w:jc w:val="both"/>
      </w:pPr>
      <w:r>
        <w:rPr>
          <w:sz w:val="21"/>
          <w:color w:val="000000"/>
        </w:rPr>
        <w:t>17、立式配备脚轮，配有抽屉方便存放输出线和电极。</w:t>
      </w:r>
    </w:p>
    <w:p>
      <w:pPr>
        <w:pStyle w:val="null3"/>
        <w:ind w:firstLine="420"/>
        <w:jc w:val="both"/>
      </w:pPr>
      <w:r>
        <w:rPr>
          <w:sz w:val="21"/>
        </w:rPr>
        <w:t xml:space="preserve"> </w:t>
      </w:r>
    </w:p>
    <w:p>
      <w:pPr>
        <w:pStyle w:val="null3"/>
        <w:ind w:firstLine="422"/>
        <w:jc w:val="center"/>
      </w:pPr>
      <w:r>
        <w:rPr>
          <w:sz w:val="21"/>
          <w:b/>
          <w:color w:val="000000"/>
        </w:rPr>
        <w:t>（十六）骨质疏松治疗仪</w:t>
      </w:r>
    </w:p>
    <w:p>
      <w:pPr>
        <w:pStyle w:val="null3"/>
        <w:ind w:firstLine="420"/>
        <w:jc w:val="both"/>
      </w:pPr>
      <w:r>
        <w:rPr>
          <w:sz w:val="21"/>
          <w:color w:val="000000"/>
        </w:rPr>
        <w:t>1、设备组成：微电脑操控台、两张治疗床、床面治疗器、四个环状治疗器、加热垫；</w:t>
      </w:r>
    </w:p>
    <w:p>
      <w:pPr>
        <w:pStyle w:val="null3"/>
        <w:ind w:firstLine="420"/>
        <w:jc w:val="both"/>
      </w:pPr>
      <w:r>
        <w:rPr>
          <w:sz w:val="21"/>
          <w:color w:val="000000"/>
        </w:rPr>
        <w:t>2、床面七节履带式磁疗器和可移动的双环状治疗器进行全方位治疗；</w:t>
      </w:r>
    </w:p>
    <w:p>
      <w:pPr>
        <w:pStyle w:val="null3"/>
        <w:ind w:firstLine="420"/>
        <w:jc w:val="both"/>
      </w:pPr>
      <w:r>
        <w:rPr>
          <w:sz w:val="21"/>
          <w:color w:val="000000"/>
        </w:rPr>
        <w:t>3、环状治疗器由电机配合丝杆驱使进行移动治疗；</w:t>
      </w:r>
    </w:p>
    <w:p>
      <w:pPr>
        <w:pStyle w:val="null3"/>
        <w:ind w:firstLine="420"/>
        <w:jc w:val="both"/>
      </w:pPr>
      <w:r>
        <w:rPr>
          <w:sz w:val="21"/>
          <w:color w:val="000000"/>
        </w:rPr>
        <w:t>4、最大磁场强度≥4mT；</w:t>
      </w:r>
    </w:p>
    <w:p>
      <w:pPr>
        <w:pStyle w:val="null3"/>
        <w:ind w:firstLine="420"/>
        <w:jc w:val="both"/>
      </w:pPr>
      <w:r>
        <w:rPr>
          <w:sz w:val="21"/>
          <w:color w:val="000000"/>
        </w:rPr>
        <w:t>5、工作频率：1Hz～100Hz连续可调，步长为1Hz，精度为±10%；</w:t>
      </w:r>
    </w:p>
    <w:p>
      <w:pPr>
        <w:pStyle w:val="null3"/>
        <w:ind w:firstLine="420"/>
        <w:jc w:val="both"/>
      </w:pPr>
      <w:r>
        <w:rPr>
          <w:sz w:val="21"/>
          <w:color w:val="000000"/>
        </w:rPr>
        <w:t>6、设备具有自动程序、编辑程序、手动程序等程序可供临床选择：</w:t>
      </w:r>
    </w:p>
    <w:p>
      <w:pPr>
        <w:pStyle w:val="null3"/>
        <w:ind w:firstLine="420"/>
        <w:jc w:val="both"/>
      </w:pPr>
      <w:r>
        <w:rPr>
          <w:sz w:val="21"/>
          <w:color w:val="000000"/>
        </w:rPr>
        <w:t>6.1、自动程序有6种治疗模式选择：老年性、绝经后、股骨头、颈椎、腿部、手臂，可针对全身治疗，也可针对局部部位；治疗环根据设定的参数进行移动治疗；</w:t>
      </w:r>
    </w:p>
    <w:p>
      <w:pPr>
        <w:pStyle w:val="null3"/>
        <w:ind w:firstLine="420"/>
        <w:jc w:val="both"/>
      </w:pPr>
      <w:r>
        <w:rPr>
          <w:sz w:val="21"/>
          <w:color w:val="000000"/>
        </w:rPr>
        <w:t>6.2、编辑程序，用户可以根据不同的病症及病情严重程度进行分步骤治疗，每个步骤都可以独立设置工作时间、输出波形、治疗强度、治疗频率及治疗环位置，设置完毕自动保存治疗方案；</w:t>
      </w:r>
    </w:p>
    <w:p>
      <w:pPr>
        <w:pStyle w:val="null3"/>
        <w:ind w:firstLine="420"/>
        <w:jc w:val="both"/>
      </w:pPr>
      <w:r>
        <w:rPr>
          <w:sz w:val="21"/>
          <w:color w:val="000000"/>
        </w:rPr>
        <w:t>6.3、手动程序：可进行工作时间、输出波形、治疗强度、治疗频率及治疗环位置的调节，参数不保存，适用于简单的治疗；</w:t>
      </w:r>
    </w:p>
    <w:p>
      <w:pPr>
        <w:pStyle w:val="null3"/>
        <w:ind w:firstLine="420"/>
        <w:jc w:val="both"/>
      </w:pPr>
      <w:r>
        <w:rPr>
          <w:sz w:val="21"/>
          <w:color w:val="000000"/>
        </w:rPr>
        <w:t>7、五种输出波形：正弦波、半正弦波、方波、三角波、脉冲波，波形周期为0.01s-1s，精度为±10%；其中脉冲的有效脉宽为5ms±10％；</w:t>
      </w:r>
    </w:p>
    <w:p>
      <w:pPr>
        <w:pStyle w:val="null3"/>
        <w:ind w:firstLine="420"/>
        <w:jc w:val="both"/>
      </w:pPr>
      <w:r>
        <w:rPr>
          <w:sz w:val="21"/>
          <w:color w:val="000000"/>
        </w:rPr>
        <w:t>8、治疗仪具有定时功能，可在1min～99min范围内设定所需时间，步距增量为1min；</w:t>
      </w:r>
    </w:p>
    <w:p>
      <w:pPr>
        <w:pStyle w:val="null3"/>
        <w:ind w:firstLine="420"/>
        <w:jc w:val="both"/>
      </w:pPr>
      <w:r>
        <w:rPr>
          <w:sz w:val="21"/>
          <w:color w:val="000000"/>
        </w:rPr>
        <w:t>9、设备具有床面加热垫，配置独立加热开关，可单独开启或关闭；</w:t>
      </w:r>
    </w:p>
    <w:p>
      <w:pPr>
        <w:pStyle w:val="null3"/>
        <w:ind w:firstLine="420"/>
        <w:jc w:val="both"/>
      </w:pPr>
      <w:r>
        <w:rPr>
          <w:sz w:val="21"/>
          <w:color w:val="000000"/>
        </w:rPr>
        <w:t>10、电源要求:AC220V±10%，50Hz±2%；</w:t>
      </w:r>
    </w:p>
    <w:p>
      <w:pPr>
        <w:pStyle w:val="null3"/>
        <w:ind w:firstLine="420"/>
        <w:jc w:val="both"/>
      </w:pPr>
      <w:r>
        <w:rPr>
          <w:sz w:val="21"/>
          <w:color w:val="000000"/>
        </w:rPr>
        <w:t>11、设备功率：≥600VA；</w:t>
      </w:r>
    </w:p>
    <w:p>
      <w:pPr>
        <w:pStyle w:val="null3"/>
        <w:ind w:firstLine="420"/>
        <w:jc w:val="both"/>
      </w:pPr>
      <w:r>
        <w:rPr>
          <w:sz w:val="21"/>
          <w:color w:val="000000"/>
        </w:rPr>
        <w:t>12、配置清单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3364"/>
        <w:gridCol w:w="789"/>
        <w:gridCol w:w="2076"/>
      </w:tblGrid>
      <w:tr>
        <w:tc>
          <w:tcPr>
            <w:tcW w:type="dxa" w:w="2076"/>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364"/>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名称</w:t>
            </w:r>
          </w:p>
        </w:tc>
        <w:tc>
          <w:tcPr>
            <w:tcW w:type="dxa" w:w="789"/>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2076"/>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color w:val="000000"/>
              </w:rPr>
              <w:t>数量</w:t>
            </w:r>
          </w:p>
        </w:tc>
      </w:tr>
      <w:tr>
        <w:tc>
          <w:tcPr>
            <w:tcW w:type="dxa" w:w="207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主机</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20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c>
          <w:tcPr>
            <w:tcW w:type="dxa" w:w="20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测磁器</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20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color w:val="000000"/>
              </w:rPr>
              <w:t>1</w:t>
            </w:r>
          </w:p>
        </w:tc>
      </w:tr>
      <w:tr>
        <w:tc>
          <w:tcPr>
            <w:tcW w:type="dxa" w:w="207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治疗床</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20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color w:val="000000"/>
              </w:rPr>
              <w:t>2</w:t>
            </w:r>
          </w:p>
        </w:tc>
      </w:tr>
      <w:tr>
        <w:tc>
          <w:tcPr>
            <w:tcW w:type="dxa" w:w="207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治疗器</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2076"/>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color w:val="000000"/>
              </w:rPr>
              <w:t>2</w:t>
            </w:r>
          </w:p>
        </w:tc>
      </w:tr>
      <w:tr>
        <w:tc>
          <w:tcPr>
            <w:tcW w:type="dxa" w:w="2076"/>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364"/>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color w:val="000000"/>
              </w:rPr>
              <w:t>加热垫</w:t>
            </w:r>
          </w:p>
        </w:tc>
        <w:tc>
          <w:tcPr>
            <w:tcW w:type="dxa" w:w="789"/>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2076"/>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color w:val="000000"/>
              </w:rPr>
              <w:t>2</w:t>
            </w:r>
          </w:p>
        </w:tc>
      </w:tr>
    </w:tbl>
    <w:p>
      <w:pPr>
        <w:pStyle w:val="null3"/>
        <w:ind w:firstLine="420"/>
        <w:jc w:val="both"/>
      </w:pPr>
      <w:r>
        <w:rPr>
          <w:sz w:val="21"/>
        </w:rPr>
        <w:t xml:space="preserve"> </w:t>
      </w:r>
    </w:p>
    <w:p>
      <w:pPr>
        <w:pStyle w:val="null3"/>
        <w:ind w:firstLine="420"/>
        <w:jc w:val="both"/>
      </w:pPr>
      <w:r>
        <w:rPr>
          <w:sz w:val="21"/>
        </w:rPr>
        <w:t xml:space="preserve"> </w:t>
      </w:r>
    </w:p>
    <w:p>
      <w:pPr>
        <w:pStyle w:val="null3"/>
        <w:ind w:firstLine="422"/>
        <w:jc w:val="center"/>
      </w:pPr>
      <w:r>
        <w:rPr>
          <w:sz w:val="21"/>
          <w:b/>
          <w:color w:val="000000"/>
        </w:rPr>
        <w:t>（十七）颈腰椎治疗牵引床</w:t>
      </w:r>
    </w:p>
    <w:p>
      <w:pPr>
        <w:pStyle w:val="null3"/>
        <w:ind w:firstLine="420"/>
        <w:jc w:val="both"/>
      </w:pPr>
      <w:r>
        <w:rPr>
          <w:sz w:val="21"/>
          <w:color w:val="000000"/>
        </w:rPr>
        <w:t>一、技术参数：</w:t>
      </w:r>
    </w:p>
    <w:p>
      <w:pPr>
        <w:pStyle w:val="null3"/>
        <w:ind w:firstLine="420"/>
        <w:jc w:val="both"/>
      </w:pPr>
      <w:r>
        <w:rPr>
          <w:sz w:val="21"/>
          <w:color w:val="000000"/>
        </w:rPr>
        <w:t>1、电源电压：AC220V±22V</w:t>
      </w:r>
    </w:p>
    <w:p>
      <w:pPr>
        <w:pStyle w:val="null3"/>
        <w:ind w:firstLine="420"/>
        <w:jc w:val="both"/>
      </w:pPr>
      <w:r>
        <w:rPr>
          <w:sz w:val="21"/>
          <w:color w:val="000000"/>
        </w:rPr>
        <w:t>2、电源频率：50Hz±1Hz</w:t>
      </w:r>
    </w:p>
    <w:p>
      <w:pPr>
        <w:pStyle w:val="null3"/>
        <w:ind w:firstLine="420"/>
        <w:jc w:val="both"/>
      </w:pPr>
      <w:r>
        <w:rPr>
          <w:sz w:val="21"/>
          <w:color w:val="000000"/>
        </w:rPr>
        <w:t>3、环境温度：5℃～40℃</w:t>
      </w:r>
    </w:p>
    <w:p>
      <w:pPr>
        <w:pStyle w:val="null3"/>
        <w:ind w:firstLine="420"/>
        <w:jc w:val="both"/>
      </w:pPr>
      <w:r>
        <w:rPr>
          <w:sz w:val="21"/>
          <w:color w:val="000000"/>
        </w:rPr>
        <w:t>4、大气压力：70.0KPa～106.0KPa</w:t>
      </w:r>
    </w:p>
    <w:p>
      <w:pPr>
        <w:pStyle w:val="null3"/>
        <w:ind w:firstLine="420"/>
        <w:jc w:val="both"/>
      </w:pPr>
      <w:r>
        <w:rPr>
          <w:sz w:val="21"/>
          <w:color w:val="000000"/>
        </w:rPr>
        <w:t>5、相对湿度：≤80%</w:t>
      </w:r>
    </w:p>
    <w:p>
      <w:pPr>
        <w:pStyle w:val="null3"/>
        <w:ind w:firstLine="420"/>
        <w:jc w:val="both"/>
      </w:pPr>
      <w:r>
        <w:rPr>
          <w:sz w:val="21"/>
          <w:color w:val="000000"/>
        </w:rPr>
        <w:t>6、输入功率：400VA</w:t>
      </w:r>
    </w:p>
    <w:p>
      <w:pPr>
        <w:pStyle w:val="null3"/>
        <w:ind w:firstLine="420"/>
        <w:jc w:val="both"/>
      </w:pPr>
      <w:r>
        <w:rPr>
          <w:sz w:val="21"/>
          <w:color w:val="000000"/>
        </w:rPr>
        <w:t>7、腰椎最大牵引行程：200mm±5mm</w:t>
      </w:r>
    </w:p>
    <w:p>
      <w:pPr>
        <w:pStyle w:val="null3"/>
        <w:ind w:firstLine="420"/>
        <w:jc w:val="both"/>
      </w:pPr>
      <w:r>
        <w:rPr>
          <w:sz w:val="21"/>
          <w:color w:val="000000"/>
        </w:rPr>
        <w:t>8、腰椎牵引力：（0～990N）±5%</w:t>
      </w:r>
    </w:p>
    <w:p>
      <w:pPr>
        <w:pStyle w:val="null3"/>
        <w:ind w:firstLine="420"/>
        <w:jc w:val="both"/>
      </w:pPr>
      <w:r>
        <w:rPr>
          <w:sz w:val="21"/>
          <w:color w:val="000000"/>
        </w:rPr>
        <w:t>9、颈椎最大牵引行程：300mm±5mm</w:t>
      </w:r>
    </w:p>
    <w:p>
      <w:pPr>
        <w:pStyle w:val="null3"/>
        <w:ind w:firstLine="420"/>
        <w:jc w:val="both"/>
      </w:pPr>
      <w:r>
        <w:rPr>
          <w:sz w:val="21"/>
          <w:color w:val="000000"/>
        </w:rPr>
        <w:t>10、颈椎牵引力：（0～300N）±5%</w:t>
      </w:r>
    </w:p>
    <w:p>
      <w:pPr>
        <w:pStyle w:val="null3"/>
        <w:ind w:firstLine="420"/>
        <w:jc w:val="both"/>
      </w:pPr>
      <w:r>
        <w:rPr>
          <w:sz w:val="21"/>
          <w:color w:val="000000"/>
        </w:rPr>
        <w:t>11、牵引总时间：(0～99min)±30s可调</w:t>
      </w:r>
    </w:p>
    <w:p>
      <w:pPr>
        <w:pStyle w:val="null3"/>
        <w:ind w:firstLine="420"/>
        <w:jc w:val="both"/>
      </w:pPr>
      <w:r>
        <w:rPr>
          <w:sz w:val="21"/>
          <w:color w:val="000000"/>
        </w:rPr>
        <w:t>12、牵引时间：(0～9min)±5%可调</w:t>
      </w:r>
    </w:p>
    <w:p>
      <w:pPr>
        <w:pStyle w:val="null3"/>
        <w:ind w:firstLine="420"/>
        <w:jc w:val="both"/>
      </w:pPr>
      <w:r>
        <w:rPr>
          <w:sz w:val="21"/>
          <w:color w:val="000000"/>
        </w:rPr>
        <w:t>13、间歇时间：(0～90S)±5%可调</w:t>
      </w:r>
    </w:p>
    <w:p>
      <w:pPr>
        <w:pStyle w:val="null3"/>
        <w:ind w:firstLine="420"/>
        <w:jc w:val="both"/>
      </w:pPr>
      <w:r>
        <w:rPr>
          <w:sz w:val="21"/>
          <w:color w:val="000000"/>
        </w:rPr>
        <w:t>14、成角角度：（-20°～20°）±2°可调</w:t>
      </w:r>
    </w:p>
    <w:p>
      <w:pPr>
        <w:pStyle w:val="null3"/>
        <w:ind w:firstLine="420"/>
        <w:jc w:val="both"/>
      </w:pPr>
      <w:r>
        <w:rPr>
          <w:sz w:val="21"/>
          <w:color w:val="000000"/>
        </w:rPr>
        <w:t>15、摇摆角度：（-40°～40°）±2°可调</w:t>
      </w:r>
    </w:p>
    <w:p>
      <w:pPr>
        <w:pStyle w:val="null3"/>
        <w:ind w:firstLine="420"/>
        <w:jc w:val="both"/>
      </w:pPr>
      <w:r>
        <w:rPr>
          <w:sz w:val="21"/>
          <w:color w:val="000000"/>
        </w:rPr>
        <w:t>16、牵引速度：8mm/s±2mm/s</w:t>
      </w:r>
    </w:p>
    <w:p>
      <w:pPr>
        <w:pStyle w:val="null3"/>
        <w:ind w:firstLine="420"/>
        <w:jc w:val="both"/>
      </w:pPr>
      <w:r>
        <w:rPr>
          <w:sz w:val="21"/>
          <w:color w:val="000000"/>
        </w:rPr>
        <w:t>17、产品尺寸（长×宽×高）：2500×600×730㎜</w:t>
      </w:r>
    </w:p>
    <w:p>
      <w:pPr>
        <w:pStyle w:val="null3"/>
        <w:ind w:firstLine="420"/>
        <w:jc w:val="both"/>
      </w:pPr>
      <w:r>
        <w:rPr>
          <w:sz w:val="21"/>
          <w:color w:val="000000"/>
        </w:rPr>
        <w:t>二、主要性能及适用范围</w:t>
      </w:r>
    </w:p>
    <w:p>
      <w:pPr>
        <w:pStyle w:val="null3"/>
        <w:ind w:firstLine="420"/>
        <w:jc w:val="both"/>
      </w:pPr>
      <w:r>
        <w:rPr>
          <w:sz w:val="21"/>
          <w:color w:val="000000"/>
        </w:rPr>
        <w:t>1、颈腰椎一体化牵引，可针对两个患者分别或同时进行颈椎或腰椎的牵引；</w:t>
      </w:r>
    </w:p>
    <w:p>
      <w:pPr>
        <w:pStyle w:val="null3"/>
        <w:ind w:firstLine="420"/>
        <w:jc w:val="both"/>
      </w:pPr>
      <w:r>
        <w:rPr>
          <w:sz w:val="21"/>
          <w:color w:val="000000"/>
        </w:rPr>
        <w:t>2、三维型可纵向牵引、旋转牵引、成角牵引可单独使用也可组合使用；</w:t>
      </w:r>
    </w:p>
    <w:p>
      <w:pPr>
        <w:pStyle w:val="null3"/>
        <w:ind w:firstLine="420"/>
        <w:jc w:val="both"/>
      </w:pPr>
      <w:r>
        <w:rPr>
          <w:sz w:val="21"/>
          <w:color w:val="000000"/>
        </w:rPr>
        <w:t>3、牵引力实时监测检测，自动修正与预置值偏差。</w:t>
      </w:r>
    </w:p>
    <w:p>
      <w:pPr>
        <w:pStyle w:val="null3"/>
        <w:ind w:firstLine="420"/>
        <w:jc w:val="both"/>
      </w:pPr>
      <w:r>
        <w:rPr>
          <w:sz w:val="21"/>
          <w:color w:val="000000"/>
        </w:rPr>
        <w:t>4、内存≥八种牵引模式，可存储、读取≥二十条病历号治疗参数；</w:t>
      </w:r>
    </w:p>
    <w:p>
      <w:pPr>
        <w:pStyle w:val="null3"/>
        <w:ind w:firstLine="420"/>
        <w:jc w:val="both"/>
      </w:pPr>
      <w:r>
        <w:rPr>
          <w:sz w:val="21"/>
          <w:color w:val="000000"/>
        </w:rPr>
        <w:t>5、简单的牵引参数键入法；</w:t>
      </w:r>
    </w:p>
    <w:p>
      <w:pPr>
        <w:pStyle w:val="null3"/>
        <w:ind w:firstLine="420"/>
        <w:jc w:val="both"/>
      </w:pPr>
      <w:r>
        <w:rPr>
          <w:sz w:val="21"/>
          <w:color w:val="000000"/>
        </w:rPr>
        <w:t>6、设有紧急保护措施（患者应急开关、医务人员操作急退键）。</w:t>
      </w:r>
    </w:p>
    <w:p>
      <w:pPr>
        <w:pStyle w:val="null3"/>
        <w:ind w:firstLine="420"/>
        <w:jc w:val="both"/>
      </w:pPr>
      <w:r>
        <w:rPr>
          <w:sz w:val="21"/>
          <w:color w:val="000000"/>
        </w:rPr>
        <w:t>7、牵引总时间、牵引时间、间歇时间、牵引力均由数码屏显示。</w:t>
      </w:r>
    </w:p>
    <w:p>
      <w:pPr>
        <w:pStyle w:val="null3"/>
        <w:ind w:firstLine="420"/>
        <w:jc w:val="both"/>
      </w:pPr>
      <w:r>
        <w:rPr>
          <w:sz w:val="21"/>
          <w:color w:val="000000"/>
        </w:rPr>
        <w:t>8、配置清单：</w:t>
      </w:r>
    </w:p>
    <w:tbl>
      <w:tblPr>
        <w:tblW w:w="0" w:type="auto"/>
        <w:tblBorders>
          <w:top w:val="none" w:color="000000" w:sz="4"/>
          <w:left w:val="none" w:color="000000" w:sz="4"/>
          <w:bottom w:val="none" w:color="000000" w:sz="4"/>
          <w:right w:val="none" w:color="000000" w:sz="4"/>
          <w:insideH w:val="none"/>
          <w:insideV w:val="none"/>
        </w:tblBorders>
      </w:tblPr>
      <w:tblGrid>
        <w:gridCol w:w="6884"/>
        <w:gridCol w:w="1422"/>
      </w:tblGrid>
      <w:tr>
        <w:tc>
          <w:tcPr>
            <w:tcW w:type="dxa" w:w="6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牵引床</w:t>
            </w:r>
          </w:p>
        </w:tc>
        <w:tc>
          <w:tcPr>
            <w:tcW w:type="dxa" w:w="1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1台</w:t>
            </w:r>
          </w:p>
        </w:tc>
      </w:tr>
      <w:tr>
        <w:tc>
          <w:tcPr>
            <w:tcW w:type="dxa" w:w="6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说明书</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1本</w:t>
            </w:r>
          </w:p>
        </w:tc>
      </w:tr>
      <w:tr>
        <w:tc>
          <w:tcPr>
            <w:tcW w:type="dxa" w:w="6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彩图</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1本</w:t>
            </w:r>
          </w:p>
        </w:tc>
      </w:tr>
      <w:tr>
        <w:tc>
          <w:tcPr>
            <w:tcW w:type="dxa" w:w="6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保险管</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4只</w:t>
            </w:r>
          </w:p>
        </w:tc>
      </w:tr>
      <w:tr>
        <w:tc>
          <w:tcPr>
            <w:tcW w:type="dxa" w:w="6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保修卡</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1张</w:t>
            </w:r>
          </w:p>
        </w:tc>
      </w:tr>
      <w:tr>
        <w:tc>
          <w:tcPr>
            <w:tcW w:type="dxa" w:w="6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合格证</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1张</w:t>
            </w:r>
          </w:p>
        </w:tc>
      </w:tr>
      <w:tr>
        <w:tc>
          <w:tcPr>
            <w:tcW w:type="dxa" w:w="6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文件袋</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1只</w:t>
            </w:r>
          </w:p>
        </w:tc>
      </w:tr>
      <w:tr>
        <w:tc>
          <w:tcPr>
            <w:tcW w:type="dxa" w:w="6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三证</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r>
      <w:tr>
        <w:tc>
          <w:tcPr>
            <w:tcW w:type="dxa" w:w="6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1根</w:t>
            </w:r>
          </w:p>
        </w:tc>
      </w:tr>
      <w:tr>
        <w:tc>
          <w:tcPr>
            <w:tcW w:type="dxa" w:w="6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颈套</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1只</w:t>
            </w:r>
          </w:p>
        </w:tc>
      </w:tr>
      <w:tr>
        <w:tc>
          <w:tcPr>
            <w:tcW w:type="dxa" w:w="6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小凳</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1只</w:t>
            </w:r>
          </w:p>
        </w:tc>
      </w:tr>
      <w:tr>
        <w:tc>
          <w:tcPr>
            <w:tcW w:type="dxa" w:w="6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装箱单</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1张</w:t>
            </w:r>
          </w:p>
        </w:tc>
      </w:tr>
    </w:tbl>
    <w:p>
      <w:pPr>
        <w:pStyle w:val="null3"/>
        <w:ind w:firstLine="420"/>
        <w:jc w:val="both"/>
      </w:pPr>
      <w:r>
        <w:rPr>
          <w:sz w:val="21"/>
        </w:rPr>
        <w:t xml:space="preserve"> </w:t>
      </w:r>
    </w:p>
    <w:p>
      <w:pPr>
        <w:pStyle w:val="null3"/>
        <w:ind w:firstLine="420"/>
        <w:jc w:val="both"/>
      </w:pPr>
      <w:r>
        <w:rPr>
          <w:sz w:val="21"/>
        </w:rPr>
        <w:t xml:space="preserve"> </w:t>
      </w:r>
    </w:p>
    <w:p>
      <w:pPr>
        <w:pStyle w:val="null3"/>
        <w:ind w:firstLine="422"/>
        <w:jc w:val="center"/>
      </w:pPr>
      <w:r>
        <w:rPr>
          <w:sz w:val="21"/>
          <w:b/>
          <w:color w:val="000000"/>
        </w:rPr>
        <w:t>（十八）</w:t>
      </w:r>
      <w:r>
        <w:rPr>
          <w:sz w:val="21"/>
          <w:b/>
          <w:color w:val="000000"/>
        </w:rPr>
        <w:t>DSA(高端悬吊）</w:t>
      </w:r>
    </w:p>
    <w:p>
      <w:pPr>
        <w:pStyle w:val="null3"/>
        <w:ind w:firstLine="420"/>
        <w:jc w:val="both"/>
      </w:pPr>
      <w:r>
        <w:rPr>
          <w:sz w:val="21"/>
          <w:color w:val="000000"/>
        </w:rPr>
        <w:t>一、技术要求</w:t>
      </w:r>
    </w:p>
    <w:p>
      <w:pPr>
        <w:pStyle w:val="null3"/>
        <w:ind w:firstLine="420"/>
        <w:jc w:val="both"/>
      </w:pPr>
      <w:r>
        <w:rPr>
          <w:sz w:val="21"/>
          <w:color w:val="000000"/>
        </w:rPr>
        <w:t>1.</w:t>
      </w:r>
      <w:r>
        <w:rPr>
          <w:sz w:val="21"/>
          <w:color w:val="000000"/>
        </w:rPr>
        <w:t>设备用途：可以满足心、脑、周围血管的造影和介入治疗需要，以开展介入放射学检查与治疗</w:t>
      </w:r>
    </w:p>
    <w:p>
      <w:pPr>
        <w:pStyle w:val="null3"/>
        <w:ind w:firstLine="420"/>
        <w:jc w:val="both"/>
      </w:pPr>
      <w:r>
        <w:rPr>
          <w:sz w:val="21"/>
          <w:color w:val="000000"/>
        </w:rPr>
        <w:t>2.</w:t>
      </w:r>
      <w:r>
        <w:rPr>
          <w:sz w:val="21"/>
          <w:color w:val="000000"/>
        </w:rPr>
        <w:t>技术要求和参数</w:t>
      </w:r>
    </w:p>
    <w:p>
      <w:pPr>
        <w:pStyle w:val="null3"/>
        <w:ind w:firstLine="420"/>
        <w:jc w:val="both"/>
      </w:pPr>
      <w:r>
        <w:rPr>
          <w:sz w:val="21"/>
          <w:color w:val="000000"/>
        </w:rPr>
        <w:t>2.1</w:t>
      </w:r>
      <w:r>
        <w:rPr>
          <w:sz w:val="21"/>
          <w:color w:val="000000"/>
        </w:rPr>
        <w:t>机架系统：</w:t>
      </w:r>
    </w:p>
    <w:p>
      <w:pPr>
        <w:pStyle w:val="null3"/>
        <w:ind w:firstLine="420"/>
        <w:jc w:val="both"/>
      </w:pPr>
      <w:r>
        <w:rPr>
          <w:sz w:val="21"/>
          <w:color w:val="000000"/>
        </w:rPr>
        <w:t>2.1.1</w:t>
      </w:r>
      <w:r>
        <w:rPr>
          <w:sz w:val="21"/>
          <w:color w:val="000000"/>
        </w:rPr>
        <w:t>悬吊式机架，具备天轨，机架可在天轨中滑动，能覆盖全身之功能；</w:t>
      </w:r>
    </w:p>
    <w:p>
      <w:pPr>
        <w:pStyle w:val="null3"/>
        <w:ind w:firstLine="420"/>
        <w:jc w:val="both"/>
      </w:pPr>
      <w:r>
        <w:rPr>
          <w:sz w:val="21"/>
          <w:color w:val="000000"/>
        </w:rPr>
        <w:t>2.1.2</w:t>
      </w:r>
      <w:r>
        <w:rPr>
          <w:sz w:val="21"/>
          <w:color w:val="000000"/>
        </w:rPr>
        <w:t>C型臂旋转速度（非旋转采集）LAO/RAO：≥25°/秒</w:t>
      </w:r>
    </w:p>
    <w:p>
      <w:pPr>
        <w:pStyle w:val="null3"/>
        <w:ind w:firstLine="420"/>
        <w:jc w:val="both"/>
      </w:pPr>
      <w:r>
        <w:rPr>
          <w:sz w:val="21"/>
          <w:color w:val="000000"/>
        </w:rPr>
        <w:t>2.1.3</w:t>
      </w:r>
      <w:r>
        <w:rPr>
          <w:sz w:val="21"/>
          <w:color w:val="000000"/>
        </w:rPr>
        <w:t>C型臂环内滑动速度（非旋转采集）CRAN/CAU：≥25°/秒</w:t>
      </w:r>
    </w:p>
    <w:p>
      <w:pPr>
        <w:pStyle w:val="null3"/>
        <w:ind w:firstLine="420"/>
        <w:jc w:val="both"/>
      </w:pPr>
      <w:r>
        <w:rPr>
          <w:sz w:val="21"/>
          <w:color w:val="000000"/>
        </w:rPr>
        <w:t>2.1.4</w:t>
      </w:r>
      <w:r>
        <w:rPr>
          <w:sz w:val="21"/>
          <w:color w:val="000000"/>
        </w:rPr>
        <w:t>机架旋转轴旋转角度范围</w:t>
      </w:r>
      <w:r>
        <w:rPr>
          <w:sz w:val="21"/>
          <w:color w:val="000000"/>
        </w:rPr>
        <w:t>CRA：≥90°</w:t>
      </w:r>
    </w:p>
    <w:p>
      <w:pPr>
        <w:pStyle w:val="null3"/>
        <w:ind w:firstLine="420"/>
        <w:jc w:val="both"/>
      </w:pPr>
      <w:r>
        <w:rPr>
          <w:sz w:val="21"/>
          <w:color w:val="000000"/>
        </w:rPr>
        <w:t>2.1.5</w:t>
      </w:r>
      <w:r>
        <w:rPr>
          <w:sz w:val="21"/>
          <w:color w:val="000000"/>
        </w:rPr>
        <w:t>机架旋转轴旋转角度范围</w:t>
      </w:r>
      <w:r>
        <w:rPr>
          <w:sz w:val="21"/>
          <w:color w:val="000000"/>
        </w:rPr>
        <w:t>CAU：≥90°</w:t>
      </w:r>
    </w:p>
    <w:p>
      <w:pPr>
        <w:pStyle w:val="null3"/>
        <w:ind w:firstLine="420"/>
        <w:jc w:val="both"/>
      </w:pPr>
      <w:r>
        <w:rPr>
          <w:sz w:val="21"/>
          <w:color w:val="000000"/>
        </w:rPr>
        <w:t>▲2.1.6</w:t>
      </w:r>
      <w:r>
        <w:rPr>
          <w:sz w:val="21"/>
          <w:color w:val="000000"/>
        </w:rPr>
        <w:t>机架旋转轴旋转角度范围</w:t>
      </w:r>
      <w:r>
        <w:rPr>
          <w:sz w:val="21"/>
          <w:color w:val="000000"/>
        </w:rPr>
        <w:t>RAO：≥185°</w:t>
      </w:r>
    </w:p>
    <w:p>
      <w:pPr>
        <w:pStyle w:val="null3"/>
        <w:ind w:firstLine="420"/>
        <w:jc w:val="both"/>
      </w:pPr>
      <w:r>
        <w:rPr>
          <w:sz w:val="21"/>
          <w:color w:val="000000"/>
        </w:rPr>
        <w:t>2.1.7</w:t>
      </w:r>
      <w:r>
        <w:rPr>
          <w:sz w:val="21"/>
          <w:color w:val="000000"/>
        </w:rPr>
        <w:t>机架旋转轴旋转角度范围</w:t>
      </w:r>
      <w:r>
        <w:rPr>
          <w:sz w:val="21"/>
          <w:color w:val="000000"/>
        </w:rPr>
        <w:t>LAO：≥120°</w:t>
      </w:r>
    </w:p>
    <w:p>
      <w:pPr>
        <w:pStyle w:val="null3"/>
        <w:ind w:firstLine="420"/>
        <w:jc w:val="both"/>
      </w:pPr>
      <w:r>
        <w:rPr>
          <w:sz w:val="21"/>
          <w:color w:val="000000"/>
        </w:rPr>
        <w:t>2.1.8</w:t>
      </w:r>
      <w:r>
        <w:rPr>
          <w:sz w:val="21"/>
          <w:color w:val="000000"/>
        </w:rPr>
        <w:t>旋转采集角度：</w:t>
      </w:r>
      <w:r>
        <w:rPr>
          <w:sz w:val="21"/>
          <w:color w:val="000000"/>
        </w:rPr>
        <w:t>≥200°</w:t>
      </w:r>
    </w:p>
    <w:p>
      <w:pPr>
        <w:pStyle w:val="null3"/>
        <w:ind w:firstLine="420"/>
        <w:jc w:val="both"/>
      </w:pPr>
      <w:r>
        <w:rPr>
          <w:sz w:val="21"/>
          <w:color w:val="000000"/>
        </w:rPr>
        <w:t>2.1.9</w:t>
      </w:r>
      <w:r>
        <w:rPr>
          <w:sz w:val="21"/>
          <w:color w:val="000000"/>
        </w:rPr>
        <w:t>床旁可以单手柄控制、操作</w:t>
      </w:r>
      <w:r>
        <w:rPr>
          <w:sz w:val="21"/>
          <w:color w:val="000000"/>
        </w:rPr>
        <w:t>C型臂机架的运动</w:t>
      </w:r>
    </w:p>
    <w:p>
      <w:pPr>
        <w:pStyle w:val="null3"/>
        <w:ind w:firstLine="420"/>
        <w:jc w:val="both"/>
      </w:pPr>
      <w:r>
        <w:rPr>
          <w:sz w:val="21"/>
          <w:color w:val="000000"/>
        </w:rPr>
        <w:t>2.1.10</w:t>
      </w:r>
      <w:r>
        <w:rPr>
          <w:sz w:val="21"/>
          <w:color w:val="000000"/>
        </w:rPr>
        <w:t>C臂的旋转角度：血管检查摆位无死角，C臂旋转至任何角度均可投照</w:t>
      </w:r>
    </w:p>
    <w:p>
      <w:pPr>
        <w:pStyle w:val="null3"/>
        <w:ind w:firstLine="420"/>
        <w:jc w:val="both"/>
      </w:pPr>
      <w:r>
        <w:rPr>
          <w:sz w:val="21"/>
          <w:color w:val="000000"/>
        </w:rPr>
        <w:t>2.1.11</w:t>
      </w:r>
      <w:r>
        <w:rPr>
          <w:sz w:val="21"/>
          <w:color w:val="000000"/>
        </w:rPr>
        <w:t>数码显示所有</w:t>
      </w:r>
      <w:r>
        <w:rPr>
          <w:sz w:val="21"/>
          <w:color w:val="000000"/>
        </w:rPr>
        <w:t>C型臂旋转角度信息</w:t>
      </w:r>
    </w:p>
    <w:p>
      <w:pPr>
        <w:pStyle w:val="null3"/>
        <w:ind w:firstLine="420"/>
        <w:jc w:val="both"/>
      </w:pPr>
      <w:r>
        <w:rPr>
          <w:sz w:val="21"/>
          <w:color w:val="000000"/>
        </w:rPr>
        <w:t>2.1.12</w:t>
      </w:r>
      <w:r>
        <w:rPr>
          <w:sz w:val="21"/>
          <w:color w:val="000000"/>
        </w:rPr>
        <w:t>机架（</w:t>
      </w:r>
      <w:r>
        <w:rPr>
          <w:sz w:val="21"/>
          <w:color w:val="000000"/>
        </w:rPr>
        <w:t>L臂）可移出手术野，L臂移动范围：≥260cm</w:t>
      </w:r>
    </w:p>
    <w:p>
      <w:pPr>
        <w:pStyle w:val="null3"/>
        <w:ind w:firstLine="420"/>
        <w:jc w:val="both"/>
      </w:pPr>
      <w:r>
        <w:rPr>
          <w:sz w:val="21"/>
          <w:color w:val="000000"/>
        </w:rPr>
        <w:t>2.1.13</w:t>
      </w:r>
      <w:r>
        <w:rPr>
          <w:sz w:val="21"/>
          <w:color w:val="000000"/>
        </w:rPr>
        <w:t>C型臂有效弧深：≥90cm（不包括L臂补偿）</w:t>
      </w:r>
    </w:p>
    <w:p>
      <w:pPr>
        <w:pStyle w:val="null3"/>
        <w:ind w:firstLine="420"/>
        <w:jc w:val="both"/>
      </w:pPr>
      <w:r>
        <w:rPr>
          <w:sz w:val="21"/>
          <w:color w:val="000000"/>
        </w:rPr>
        <w:t>2.1.14</w:t>
      </w:r>
      <w:r>
        <w:rPr>
          <w:sz w:val="21"/>
          <w:color w:val="000000"/>
        </w:rPr>
        <w:t>机架可分别在头位、左侧位、右侧位进行透视和采集</w:t>
      </w:r>
    </w:p>
    <w:p>
      <w:pPr>
        <w:pStyle w:val="null3"/>
        <w:ind w:firstLine="420"/>
        <w:jc w:val="both"/>
      </w:pPr>
      <w:r>
        <w:rPr>
          <w:sz w:val="21"/>
          <w:color w:val="000000"/>
        </w:rPr>
        <w:t>2.1.15</w:t>
      </w:r>
      <w:r>
        <w:rPr>
          <w:sz w:val="21"/>
          <w:color w:val="000000"/>
        </w:rPr>
        <w:t>机架运动包括电动和手动两种方式</w:t>
      </w:r>
    </w:p>
    <w:p>
      <w:pPr>
        <w:pStyle w:val="null3"/>
        <w:ind w:firstLine="420"/>
        <w:jc w:val="both"/>
      </w:pPr>
      <w:r>
        <w:rPr>
          <w:sz w:val="21"/>
          <w:color w:val="000000"/>
        </w:rPr>
        <w:t>2.2</w:t>
      </w:r>
      <w:r>
        <w:rPr>
          <w:sz w:val="21"/>
          <w:color w:val="000000"/>
        </w:rPr>
        <w:t>导管床</w:t>
      </w:r>
    </w:p>
    <w:p>
      <w:pPr>
        <w:pStyle w:val="null3"/>
        <w:ind w:firstLine="420"/>
        <w:jc w:val="both"/>
      </w:pPr>
      <w:r>
        <w:rPr>
          <w:sz w:val="21"/>
          <w:color w:val="000000"/>
        </w:rPr>
        <w:t>2.2.1</w:t>
      </w:r>
      <w:r>
        <w:rPr>
          <w:sz w:val="21"/>
          <w:color w:val="000000"/>
        </w:rPr>
        <w:t>落地式导管床，满足全身检查、治疗的要求</w:t>
      </w:r>
    </w:p>
    <w:p>
      <w:pPr>
        <w:pStyle w:val="null3"/>
        <w:ind w:firstLine="420"/>
        <w:jc w:val="both"/>
      </w:pPr>
      <w:r>
        <w:rPr>
          <w:sz w:val="21"/>
          <w:color w:val="000000"/>
        </w:rPr>
        <w:t>2.2.2</w:t>
      </w:r>
      <w:r>
        <w:rPr>
          <w:sz w:val="21"/>
          <w:color w:val="000000"/>
        </w:rPr>
        <w:t>导管床面为碳纤维合成</w:t>
      </w:r>
    </w:p>
    <w:p>
      <w:pPr>
        <w:pStyle w:val="null3"/>
        <w:ind w:firstLine="420"/>
        <w:jc w:val="both"/>
      </w:pPr>
      <w:r>
        <w:rPr>
          <w:sz w:val="21"/>
          <w:color w:val="000000"/>
        </w:rPr>
        <w:t>2.2.3</w:t>
      </w:r>
      <w:r>
        <w:rPr>
          <w:sz w:val="21"/>
          <w:color w:val="000000"/>
        </w:rPr>
        <w:t>纵向运动范围：</w:t>
      </w:r>
      <w:r>
        <w:rPr>
          <w:sz w:val="21"/>
          <w:color w:val="000000"/>
        </w:rPr>
        <w:t>≥120cm</w:t>
      </w:r>
    </w:p>
    <w:p>
      <w:pPr>
        <w:pStyle w:val="null3"/>
        <w:ind w:firstLine="420"/>
        <w:jc w:val="both"/>
      </w:pPr>
      <w:r>
        <w:rPr>
          <w:sz w:val="21"/>
          <w:color w:val="000000"/>
        </w:rPr>
        <w:t>2.2.4</w:t>
      </w:r>
      <w:r>
        <w:rPr>
          <w:sz w:val="21"/>
          <w:color w:val="000000"/>
        </w:rPr>
        <w:t>导管床横向运动范围</w:t>
      </w:r>
      <w:r>
        <w:rPr>
          <w:sz w:val="21"/>
          <w:color w:val="000000"/>
        </w:rPr>
        <w:t>≥3</w:t>
      </w:r>
      <w:r>
        <w:rPr>
          <w:sz w:val="21"/>
          <w:color w:val="000000"/>
        </w:rPr>
        <w:t>5</w:t>
      </w:r>
      <w:r>
        <w:rPr>
          <w:sz w:val="21"/>
          <w:color w:val="000000"/>
        </w:rPr>
        <w:t>cm</w:t>
      </w:r>
    </w:p>
    <w:p>
      <w:pPr>
        <w:pStyle w:val="null3"/>
        <w:ind w:firstLine="420"/>
        <w:jc w:val="both"/>
      </w:pPr>
      <w:r>
        <w:rPr>
          <w:sz w:val="21"/>
          <w:color w:val="000000"/>
        </w:rPr>
        <w:t>2.2.5</w:t>
      </w:r>
      <w:r>
        <w:rPr>
          <w:sz w:val="21"/>
          <w:color w:val="000000"/>
        </w:rPr>
        <w:t>导管床面升降范围：</w:t>
      </w:r>
      <w:r>
        <w:rPr>
          <w:sz w:val="21"/>
          <w:color w:val="000000"/>
        </w:rPr>
        <w:t>≥2</w:t>
      </w:r>
      <w:r>
        <w:rPr>
          <w:sz w:val="21"/>
          <w:color w:val="000000"/>
        </w:rPr>
        <w:t>5</w:t>
      </w:r>
      <w:r>
        <w:rPr>
          <w:sz w:val="21"/>
          <w:color w:val="000000"/>
        </w:rPr>
        <w:t>cm</w:t>
      </w:r>
    </w:p>
    <w:p>
      <w:pPr>
        <w:pStyle w:val="null3"/>
        <w:ind w:firstLine="420"/>
        <w:jc w:val="both"/>
      </w:pPr>
      <w:r>
        <w:rPr>
          <w:sz w:val="21"/>
          <w:color w:val="000000"/>
        </w:rPr>
        <w:t>2.2.6</w:t>
      </w:r>
      <w:r>
        <w:rPr>
          <w:sz w:val="21"/>
          <w:color w:val="000000"/>
        </w:rPr>
        <w:t>导管床面最低高度：</w:t>
      </w:r>
      <w:r>
        <w:rPr>
          <w:sz w:val="21"/>
          <w:color w:val="000000"/>
        </w:rPr>
        <w:t>≤</w:t>
      </w:r>
      <w:r>
        <w:rPr>
          <w:sz w:val="21"/>
          <w:color w:val="000000"/>
        </w:rPr>
        <w:t>80</w:t>
      </w:r>
      <w:r>
        <w:rPr>
          <w:sz w:val="21"/>
          <w:color w:val="000000"/>
        </w:rPr>
        <w:t>cm</w:t>
      </w:r>
    </w:p>
    <w:p>
      <w:pPr>
        <w:pStyle w:val="null3"/>
        <w:ind w:firstLine="420"/>
        <w:jc w:val="both"/>
      </w:pPr>
      <w:r>
        <w:rPr>
          <w:sz w:val="21"/>
          <w:color w:val="000000"/>
        </w:rPr>
        <w:t>2.2.7</w:t>
      </w:r>
      <w:r>
        <w:rPr>
          <w:sz w:val="21"/>
          <w:color w:val="000000"/>
        </w:rPr>
        <w:t>导管床最大承重：</w:t>
      </w:r>
      <w:r>
        <w:rPr>
          <w:sz w:val="21"/>
          <w:color w:val="000000"/>
        </w:rPr>
        <w:t>≥32</w:t>
      </w:r>
      <w:r>
        <w:rPr>
          <w:sz w:val="21"/>
          <w:color w:val="000000"/>
        </w:rPr>
        <w:t>0</w:t>
      </w:r>
      <w:r>
        <w:rPr>
          <w:sz w:val="21"/>
          <w:color w:val="000000"/>
        </w:rPr>
        <w:t>KG</w:t>
      </w:r>
    </w:p>
    <w:p>
      <w:pPr>
        <w:pStyle w:val="null3"/>
        <w:ind w:firstLine="420"/>
        <w:jc w:val="both"/>
      </w:pPr>
      <w:r>
        <w:rPr>
          <w:sz w:val="21"/>
          <w:color w:val="000000"/>
        </w:rPr>
        <w:t>2.2.8</w:t>
      </w:r>
      <w:r>
        <w:rPr>
          <w:sz w:val="21"/>
          <w:color w:val="000000"/>
        </w:rPr>
        <w:t>导管任意位置承重：</w:t>
      </w:r>
      <w:r>
        <w:rPr>
          <w:sz w:val="21"/>
          <w:color w:val="000000"/>
        </w:rPr>
        <w:t>≥250KG+500N额外CPR承重</w:t>
      </w:r>
    </w:p>
    <w:p>
      <w:pPr>
        <w:pStyle w:val="null3"/>
        <w:ind w:firstLine="420"/>
        <w:jc w:val="both"/>
      </w:pPr>
      <w:r>
        <w:rPr>
          <w:sz w:val="21"/>
          <w:color w:val="000000"/>
        </w:rPr>
        <w:t>2.2.9</w:t>
      </w:r>
      <w:r>
        <w:rPr>
          <w:sz w:val="21"/>
          <w:color w:val="000000"/>
        </w:rPr>
        <w:t>床身纵向运动伸出最远端时，无需回床即能在床面任意位置进行</w:t>
      </w:r>
      <w:r>
        <w:rPr>
          <w:sz w:val="21"/>
          <w:color w:val="000000"/>
        </w:rPr>
        <w:t>CPR，保障紧急情况下的安全</w:t>
      </w:r>
    </w:p>
    <w:p>
      <w:pPr>
        <w:pStyle w:val="null3"/>
        <w:ind w:firstLine="420"/>
        <w:jc w:val="both"/>
      </w:pPr>
      <w:r>
        <w:rPr>
          <w:sz w:val="21"/>
          <w:color w:val="000000"/>
        </w:rPr>
        <w:t>2.2.10</w:t>
      </w:r>
      <w:r>
        <w:rPr>
          <w:sz w:val="21"/>
          <w:color w:val="000000"/>
        </w:rPr>
        <w:t>导管床长度：</w:t>
      </w:r>
      <w:r>
        <w:rPr>
          <w:sz w:val="21"/>
          <w:color w:val="000000"/>
        </w:rPr>
        <w:t>≥3</w:t>
      </w:r>
      <w:r>
        <w:rPr>
          <w:sz w:val="21"/>
          <w:color w:val="000000"/>
        </w:rPr>
        <w:t>00</w:t>
      </w:r>
      <w:r>
        <w:rPr>
          <w:sz w:val="21"/>
          <w:color w:val="000000"/>
        </w:rPr>
        <w:t>cm</w:t>
      </w:r>
    </w:p>
    <w:p>
      <w:pPr>
        <w:pStyle w:val="null3"/>
        <w:ind w:firstLine="420"/>
        <w:jc w:val="both"/>
      </w:pPr>
      <w:r>
        <w:rPr>
          <w:sz w:val="21"/>
          <w:color w:val="000000"/>
        </w:rPr>
        <w:t>2.2.11</w:t>
      </w:r>
      <w:r>
        <w:rPr>
          <w:sz w:val="21"/>
          <w:color w:val="000000"/>
        </w:rPr>
        <w:t>导管床宽度：</w:t>
      </w:r>
      <w:r>
        <w:rPr>
          <w:sz w:val="21"/>
          <w:color w:val="000000"/>
        </w:rPr>
        <w:t>≥50cm</w:t>
      </w:r>
    </w:p>
    <w:p>
      <w:pPr>
        <w:pStyle w:val="null3"/>
        <w:ind w:firstLine="420"/>
        <w:jc w:val="both"/>
      </w:pPr>
      <w:r>
        <w:rPr>
          <w:sz w:val="21"/>
          <w:color w:val="000000"/>
        </w:rPr>
        <w:t>2.2.12</w:t>
      </w:r>
      <w:r>
        <w:rPr>
          <w:sz w:val="21"/>
          <w:color w:val="000000"/>
        </w:rPr>
        <w:t>导管床面患者最大有效覆盖：</w:t>
      </w:r>
      <w:r>
        <w:rPr>
          <w:sz w:val="21"/>
          <w:color w:val="000000"/>
        </w:rPr>
        <w:t>≥2</w:t>
      </w:r>
      <w:r>
        <w:rPr>
          <w:sz w:val="21"/>
          <w:color w:val="000000"/>
        </w:rPr>
        <w:t>0</w:t>
      </w:r>
      <w:r>
        <w:rPr>
          <w:sz w:val="21"/>
          <w:color w:val="000000"/>
        </w:rPr>
        <w:t>0cm</w:t>
      </w:r>
    </w:p>
    <w:p>
      <w:pPr>
        <w:pStyle w:val="null3"/>
        <w:ind w:firstLine="420"/>
        <w:jc w:val="both"/>
      </w:pPr>
      <w:r>
        <w:rPr>
          <w:sz w:val="21"/>
          <w:color w:val="000000"/>
        </w:rPr>
        <w:t>2.2.13</w:t>
      </w:r>
      <w:r>
        <w:rPr>
          <w:sz w:val="21"/>
          <w:color w:val="000000"/>
        </w:rPr>
        <w:t>床面旋转范围：</w:t>
      </w:r>
      <w:r>
        <w:rPr>
          <w:sz w:val="21"/>
          <w:color w:val="000000"/>
        </w:rPr>
        <w:t>≥270度</w:t>
      </w:r>
    </w:p>
    <w:p>
      <w:pPr>
        <w:pStyle w:val="null3"/>
        <w:ind w:firstLine="420"/>
        <w:jc w:val="both"/>
      </w:pPr>
      <w:r>
        <w:rPr>
          <w:sz w:val="21"/>
          <w:color w:val="000000"/>
        </w:rPr>
        <w:t>2.2.14</w:t>
      </w:r>
      <w:r>
        <w:rPr>
          <w:sz w:val="21"/>
          <w:color w:val="000000"/>
        </w:rPr>
        <w:t>导管床床垫、轨道夹、输液架、病人绑带以及线缆拖</w:t>
      </w:r>
    </w:p>
    <w:p>
      <w:pPr>
        <w:pStyle w:val="null3"/>
        <w:ind w:firstLine="420"/>
        <w:jc w:val="both"/>
      </w:pPr>
      <w:r>
        <w:rPr>
          <w:sz w:val="21"/>
          <w:color w:val="000000"/>
        </w:rPr>
        <w:t>2.3</w:t>
      </w:r>
      <w:r>
        <w:rPr>
          <w:sz w:val="21"/>
          <w:color w:val="000000"/>
        </w:rPr>
        <w:t>高压发生器</w:t>
      </w:r>
    </w:p>
    <w:p>
      <w:pPr>
        <w:pStyle w:val="null3"/>
        <w:ind w:firstLine="420"/>
        <w:jc w:val="both"/>
      </w:pPr>
      <w:r>
        <w:rPr>
          <w:sz w:val="21"/>
          <w:color w:val="000000"/>
        </w:rPr>
        <w:t>2.3.1</w:t>
      </w:r>
      <w:r>
        <w:rPr>
          <w:sz w:val="21"/>
          <w:color w:val="000000"/>
        </w:rPr>
        <w:t>高频逆变发生器，功率：</w:t>
      </w:r>
      <w:r>
        <w:rPr>
          <w:sz w:val="21"/>
          <w:color w:val="000000"/>
        </w:rPr>
        <w:t>≥100KW</w:t>
      </w:r>
    </w:p>
    <w:p>
      <w:pPr>
        <w:pStyle w:val="null3"/>
        <w:ind w:firstLine="420"/>
        <w:jc w:val="both"/>
      </w:pPr>
      <w:r>
        <w:rPr>
          <w:sz w:val="21"/>
          <w:color w:val="000000"/>
        </w:rPr>
        <w:t>2.3.2</w:t>
      </w:r>
      <w:r>
        <w:rPr>
          <w:sz w:val="21"/>
          <w:color w:val="000000"/>
        </w:rPr>
        <w:t>最大管电流：</w:t>
      </w:r>
      <w:r>
        <w:rPr>
          <w:sz w:val="21"/>
          <w:color w:val="000000"/>
        </w:rPr>
        <w:t>≥1000mA</w:t>
      </w:r>
    </w:p>
    <w:p>
      <w:pPr>
        <w:pStyle w:val="null3"/>
        <w:ind w:firstLine="420"/>
        <w:jc w:val="both"/>
      </w:pPr>
      <w:r>
        <w:rPr>
          <w:sz w:val="21"/>
          <w:color w:val="000000"/>
        </w:rPr>
        <w:t>2.3.3</w:t>
      </w:r>
      <w:r>
        <w:rPr>
          <w:sz w:val="21"/>
          <w:color w:val="000000"/>
        </w:rPr>
        <w:t>逆变频率：</w:t>
      </w:r>
      <w:r>
        <w:rPr>
          <w:sz w:val="21"/>
          <w:color w:val="000000"/>
        </w:rPr>
        <w:t>≥100kHZ</w:t>
      </w:r>
    </w:p>
    <w:p>
      <w:pPr>
        <w:pStyle w:val="null3"/>
        <w:ind w:firstLine="420"/>
        <w:jc w:val="both"/>
      </w:pPr>
      <w:r>
        <w:rPr>
          <w:sz w:val="21"/>
          <w:color w:val="000000"/>
        </w:rPr>
        <w:t>2.3.4</w:t>
      </w:r>
      <w:r>
        <w:rPr>
          <w:sz w:val="21"/>
          <w:color w:val="000000"/>
        </w:rPr>
        <w:t>最小管电压：</w:t>
      </w:r>
      <w:r>
        <w:rPr>
          <w:sz w:val="21"/>
          <w:color w:val="000000"/>
        </w:rPr>
        <w:t>≤40KV</w:t>
      </w:r>
    </w:p>
    <w:p>
      <w:pPr>
        <w:pStyle w:val="null3"/>
        <w:ind w:firstLine="420"/>
        <w:jc w:val="both"/>
      </w:pPr>
      <w:r>
        <w:rPr>
          <w:sz w:val="21"/>
          <w:color w:val="000000"/>
        </w:rPr>
        <w:t>2.3.5</w:t>
      </w:r>
      <w:r>
        <w:rPr>
          <w:sz w:val="21"/>
          <w:color w:val="000000"/>
        </w:rPr>
        <w:t>最大管电压：</w:t>
      </w:r>
      <w:r>
        <w:rPr>
          <w:sz w:val="21"/>
          <w:color w:val="000000"/>
        </w:rPr>
        <w:t>≥125KV</w:t>
      </w:r>
    </w:p>
    <w:p>
      <w:pPr>
        <w:pStyle w:val="null3"/>
        <w:ind w:firstLine="420"/>
        <w:jc w:val="both"/>
      </w:pPr>
      <w:r>
        <w:rPr>
          <w:sz w:val="21"/>
          <w:color w:val="000000"/>
        </w:rPr>
        <w:t>2.3.6</w:t>
      </w:r>
      <w:r>
        <w:rPr>
          <w:sz w:val="21"/>
          <w:color w:val="000000"/>
        </w:rPr>
        <w:t>最短曝光时间：</w:t>
      </w:r>
      <w:r>
        <w:rPr>
          <w:sz w:val="21"/>
          <w:color w:val="000000"/>
        </w:rPr>
        <w:t>≤1ms</w:t>
      </w:r>
    </w:p>
    <w:p>
      <w:pPr>
        <w:pStyle w:val="null3"/>
        <w:ind w:firstLine="420"/>
        <w:jc w:val="both"/>
      </w:pPr>
      <w:r>
        <w:rPr>
          <w:sz w:val="21"/>
          <w:color w:val="000000"/>
        </w:rPr>
        <w:t>2.3.7</w:t>
      </w:r>
      <w:r>
        <w:rPr>
          <w:sz w:val="21"/>
          <w:color w:val="000000"/>
        </w:rPr>
        <w:t>自动</w:t>
      </w:r>
      <w:r>
        <w:rPr>
          <w:sz w:val="21"/>
          <w:color w:val="000000"/>
        </w:rPr>
        <w:t>SID跟踪</w:t>
      </w:r>
    </w:p>
    <w:p>
      <w:pPr>
        <w:pStyle w:val="null3"/>
        <w:ind w:firstLine="420"/>
        <w:jc w:val="both"/>
      </w:pPr>
      <w:r>
        <w:rPr>
          <w:sz w:val="21"/>
          <w:color w:val="000000"/>
        </w:rPr>
        <w:t>2.3.8</w:t>
      </w:r>
      <w:r>
        <w:rPr>
          <w:sz w:val="21"/>
          <w:color w:val="000000"/>
        </w:rPr>
        <w:t>全自动曝光控制，无需测试曝光</w:t>
      </w:r>
    </w:p>
    <w:p>
      <w:pPr>
        <w:pStyle w:val="null3"/>
        <w:ind w:firstLine="420"/>
        <w:jc w:val="both"/>
      </w:pPr>
      <w:r>
        <w:rPr>
          <w:sz w:val="21"/>
          <w:color w:val="000000"/>
        </w:rPr>
        <w:t>2.4</w:t>
      </w:r>
      <w:r>
        <w:rPr>
          <w:sz w:val="21"/>
          <w:color w:val="000000"/>
        </w:rPr>
        <w:t>X线球管</w:t>
      </w:r>
    </w:p>
    <w:p>
      <w:pPr>
        <w:pStyle w:val="null3"/>
        <w:ind w:firstLine="420"/>
        <w:jc w:val="both"/>
      </w:pPr>
      <w:r>
        <w:rPr>
          <w:sz w:val="21"/>
          <w:color w:val="000000"/>
        </w:rPr>
        <w:t>2.4.1</w:t>
      </w:r>
      <w:r>
        <w:rPr>
          <w:sz w:val="21"/>
          <w:color w:val="000000"/>
        </w:rPr>
        <w:t>球管阳极热容量：</w:t>
      </w:r>
      <w:r>
        <w:rPr>
          <w:sz w:val="21"/>
          <w:color w:val="000000"/>
        </w:rPr>
        <w:t>≥3.8MHU</w:t>
      </w:r>
    </w:p>
    <w:p>
      <w:pPr>
        <w:pStyle w:val="null3"/>
        <w:ind w:firstLine="420"/>
        <w:jc w:val="both"/>
      </w:pPr>
      <w:r>
        <w:rPr>
          <w:sz w:val="21"/>
          <w:color w:val="000000"/>
        </w:rPr>
        <w:t>2.4.2</w:t>
      </w:r>
      <w:r>
        <w:rPr>
          <w:sz w:val="21"/>
          <w:color w:val="000000"/>
        </w:rPr>
        <w:t>球管管套热容量：</w:t>
      </w:r>
      <w:r>
        <w:rPr>
          <w:sz w:val="21"/>
          <w:color w:val="000000"/>
        </w:rPr>
        <w:t>≥6.9MHU</w:t>
      </w:r>
    </w:p>
    <w:p>
      <w:pPr>
        <w:pStyle w:val="null3"/>
        <w:ind w:firstLine="420"/>
        <w:jc w:val="both"/>
      </w:pPr>
      <w:r>
        <w:rPr>
          <w:sz w:val="21"/>
          <w:color w:val="000000"/>
        </w:rPr>
        <w:t>2.4.3</w:t>
      </w:r>
      <w:r>
        <w:rPr>
          <w:sz w:val="21"/>
          <w:color w:val="000000"/>
        </w:rPr>
        <w:t>最大阳极冷却速率：</w:t>
      </w:r>
      <w:r>
        <w:rPr>
          <w:sz w:val="21"/>
          <w:color w:val="000000"/>
        </w:rPr>
        <w:t>≥54</w:t>
      </w:r>
      <w:r>
        <w:rPr>
          <w:sz w:val="21"/>
          <w:color w:val="000000"/>
        </w:rPr>
        <w:t>0</w:t>
      </w:r>
      <w:r>
        <w:rPr>
          <w:sz w:val="21"/>
          <w:color w:val="000000"/>
        </w:rPr>
        <w:t>kHU/min</w:t>
      </w:r>
    </w:p>
    <w:p>
      <w:pPr>
        <w:pStyle w:val="null3"/>
        <w:ind w:firstLine="420"/>
        <w:jc w:val="both"/>
      </w:pPr>
      <w:r>
        <w:rPr>
          <w:sz w:val="21"/>
          <w:color w:val="000000"/>
        </w:rPr>
        <w:t>▲2.4.4</w:t>
      </w:r>
      <w:r>
        <w:rPr>
          <w:sz w:val="21"/>
          <w:color w:val="000000"/>
        </w:rPr>
        <w:t>球管阳极散热率：</w:t>
      </w:r>
      <w:r>
        <w:rPr>
          <w:sz w:val="21"/>
          <w:color w:val="000000"/>
        </w:rPr>
        <w:t>≥6700W</w:t>
      </w:r>
    </w:p>
    <w:p>
      <w:pPr>
        <w:pStyle w:val="null3"/>
        <w:ind w:firstLine="420"/>
        <w:jc w:val="both"/>
      </w:pPr>
      <w:r>
        <w:rPr>
          <w:sz w:val="21"/>
          <w:color w:val="000000"/>
        </w:rPr>
        <w:t>2.4.5</w:t>
      </w:r>
      <w:r>
        <w:rPr>
          <w:sz w:val="21"/>
          <w:color w:val="000000"/>
        </w:rPr>
        <w:t>金属陶瓷外壳</w:t>
      </w:r>
    </w:p>
    <w:p>
      <w:pPr>
        <w:pStyle w:val="null3"/>
        <w:ind w:firstLine="420"/>
        <w:jc w:val="both"/>
      </w:pPr>
      <w:r>
        <w:rPr>
          <w:sz w:val="21"/>
          <w:color w:val="000000"/>
        </w:rPr>
        <w:t>2.4.6</w:t>
      </w:r>
      <w:r>
        <w:rPr>
          <w:sz w:val="21"/>
          <w:color w:val="000000"/>
        </w:rPr>
        <w:t>液态金属轴承球管</w:t>
      </w:r>
    </w:p>
    <w:p>
      <w:pPr>
        <w:pStyle w:val="null3"/>
        <w:ind w:firstLine="420"/>
        <w:jc w:val="both"/>
      </w:pPr>
      <w:r>
        <w:rPr>
          <w:sz w:val="21"/>
          <w:color w:val="000000"/>
        </w:rPr>
        <w:t>▲2.4.7</w:t>
      </w:r>
      <w:r>
        <w:rPr>
          <w:sz w:val="21"/>
          <w:color w:val="000000"/>
        </w:rPr>
        <w:t>10分钟透视功率：≥4500W</w:t>
      </w:r>
    </w:p>
    <w:p>
      <w:pPr>
        <w:pStyle w:val="null3"/>
        <w:ind w:firstLine="420"/>
        <w:jc w:val="both"/>
      </w:pPr>
      <w:r>
        <w:rPr>
          <w:sz w:val="21"/>
          <w:color w:val="000000"/>
        </w:rPr>
        <w:t>2.4.8</w:t>
      </w:r>
      <w:r>
        <w:rPr>
          <w:sz w:val="21"/>
          <w:color w:val="000000"/>
        </w:rPr>
        <w:t>20分钟透视功率：≥4000W</w:t>
      </w:r>
    </w:p>
    <w:p>
      <w:pPr>
        <w:pStyle w:val="null3"/>
        <w:ind w:firstLine="420"/>
        <w:jc w:val="both"/>
      </w:pPr>
      <w:r>
        <w:rPr>
          <w:sz w:val="21"/>
          <w:color w:val="000000"/>
        </w:rPr>
        <w:t>2.4.9</w:t>
      </w:r>
      <w:r>
        <w:rPr>
          <w:sz w:val="21"/>
          <w:color w:val="000000"/>
        </w:rPr>
        <w:t>球管阳极转速：</w:t>
      </w:r>
      <w:r>
        <w:rPr>
          <w:sz w:val="21"/>
          <w:color w:val="000000"/>
        </w:rPr>
        <w:t>≤9000转/分钟</w:t>
      </w:r>
    </w:p>
    <w:p>
      <w:pPr>
        <w:pStyle w:val="null3"/>
        <w:ind w:firstLine="420"/>
        <w:jc w:val="both"/>
      </w:pPr>
      <w:r>
        <w:rPr>
          <w:sz w:val="21"/>
          <w:color w:val="000000"/>
        </w:rPr>
        <w:t>2.4.10</w:t>
      </w:r>
      <w:r>
        <w:rPr>
          <w:sz w:val="21"/>
          <w:color w:val="000000"/>
        </w:rPr>
        <w:t>球管最小焦点：</w:t>
      </w:r>
      <w:r>
        <w:rPr>
          <w:sz w:val="21"/>
          <w:color w:val="000000"/>
        </w:rPr>
        <w:t>≤0.4mm</w:t>
      </w:r>
    </w:p>
    <w:p>
      <w:pPr>
        <w:pStyle w:val="null3"/>
        <w:ind w:firstLine="420"/>
        <w:jc w:val="both"/>
      </w:pPr>
      <w:r>
        <w:rPr>
          <w:sz w:val="21"/>
          <w:color w:val="000000"/>
        </w:rPr>
        <w:t>▲2.4.11</w:t>
      </w:r>
      <w:r>
        <w:rPr>
          <w:sz w:val="21"/>
          <w:color w:val="000000"/>
        </w:rPr>
        <w:t>球管最小焦点功率：</w:t>
      </w:r>
      <w:r>
        <w:rPr>
          <w:sz w:val="21"/>
          <w:color w:val="000000"/>
        </w:rPr>
        <w:t>≥30kW，</w:t>
      </w:r>
    </w:p>
    <w:p>
      <w:pPr>
        <w:pStyle w:val="null3"/>
        <w:ind w:firstLine="420"/>
        <w:jc w:val="both"/>
      </w:pPr>
      <w:r>
        <w:rPr>
          <w:sz w:val="21"/>
          <w:color w:val="000000"/>
        </w:rPr>
        <w:t>2.4.12</w:t>
      </w:r>
      <w:r>
        <w:rPr>
          <w:sz w:val="21"/>
          <w:color w:val="000000"/>
        </w:rPr>
        <w:t>球管最大焦点：</w:t>
      </w:r>
      <w:r>
        <w:rPr>
          <w:sz w:val="21"/>
          <w:color w:val="000000"/>
        </w:rPr>
        <w:t>≤0.</w:t>
      </w:r>
      <w:r>
        <w:rPr>
          <w:sz w:val="21"/>
          <w:color w:val="000000"/>
        </w:rPr>
        <w:t>8</w:t>
      </w:r>
      <w:r>
        <w:rPr>
          <w:sz w:val="21"/>
          <w:color w:val="000000"/>
        </w:rPr>
        <w:t>mm</w:t>
      </w:r>
    </w:p>
    <w:p>
      <w:pPr>
        <w:pStyle w:val="null3"/>
        <w:ind w:firstLine="420"/>
        <w:jc w:val="both"/>
      </w:pPr>
      <w:r>
        <w:rPr>
          <w:sz w:val="21"/>
          <w:color w:val="000000"/>
        </w:rPr>
        <w:t>2.4.13</w:t>
      </w:r>
      <w:r>
        <w:rPr>
          <w:sz w:val="21"/>
          <w:color w:val="000000"/>
        </w:rPr>
        <w:t>球管最大焦点功率：</w:t>
      </w:r>
      <w:r>
        <w:rPr>
          <w:sz w:val="21"/>
          <w:color w:val="000000"/>
        </w:rPr>
        <w:t>≥60kW</w:t>
      </w:r>
    </w:p>
    <w:p>
      <w:pPr>
        <w:pStyle w:val="null3"/>
        <w:ind w:firstLine="420"/>
        <w:jc w:val="both"/>
      </w:pPr>
      <w:r>
        <w:rPr>
          <w:sz w:val="21"/>
          <w:color w:val="000000"/>
        </w:rPr>
        <w:t>2.4.14</w:t>
      </w:r>
      <w:r>
        <w:rPr>
          <w:sz w:val="21"/>
          <w:color w:val="000000"/>
        </w:rPr>
        <w:t>球管阳极靶边直径：</w:t>
      </w:r>
      <w:r>
        <w:rPr>
          <w:sz w:val="21"/>
          <w:color w:val="000000"/>
        </w:rPr>
        <w:t>≥160mm</w:t>
      </w:r>
    </w:p>
    <w:p>
      <w:pPr>
        <w:pStyle w:val="null3"/>
        <w:ind w:firstLine="420"/>
        <w:jc w:val="both"/>
      </w:pPr>
      <w:r>
        <w:rPr>
          <w:sz w:val="21"/>
          <w:color w:val="000000"/>
        </w:rPr>
        <w:t>2.4.15</w:t>
      </w:r>
      <w:r>
        <w:rPr>
          <w:sz w:val="21"/>
          <w:color w:val="000000"/>
        </w:rPr>
        <w:t>心脏介入手术中，半透明楔形挡板可根据投照角度自动定位</w:t>
      </w:r>
    </w:p>
    <w:p>
      <w:pPr>
        <w:pStyle w:val="null3"/>
        <w:ind w:firstLine="420"/>
        <w:jc w:val="both"/>
      </w:pPr>
      <w:r>
        <w:rPr>
          <w:sz w:val="21"/>
          <w:color w:val="000000"/>
        </w:rPr>
        <w:t>2.4.16</w:t>
      </w:r>
      <w:r>
        <w:rPr>
          <w:sz w:val="21"/>
          <w:color w:val="000000"/>
        </w:rPr>
        <w:t>球管内置栅控技术，非高压发生器控制脉冲透视，以消除传统脉冲透视产生的软射线</w:t>
      </w:r>
    </w:p>
    <w:p>
      <w:pPr>
        <w:pStyle w:val="null3"/>
        <w:ind w:firstLine="420"/>
        <w:jc w:val="both"/>
      </w:pPr>
      <w:r>
        <w:rPr>
          <w:sz w:val="21"/>
          <w:color w:val="000000"/>
        </w:rPr>
        <w:t>2.4.17</w:t>
      </w:r>
      <w:r>
        <w:rPr>
          <w:sz w:val="21"/>
          <w:color w:val="000000"/>
        </w:rPr>
        <w:t>球管内置多档金属铜滤片，最厚达</w:t>
      </w:r>
      <w:r>
        <w:rPr>
          <w:sz w:val="21"/>
          <w:color w:val="000000"/>
        </w:rPr>
        <w:t>≥0.9mm</w:t>
      </w:r>
    </w:p>
    <w:p>
      <w:pPr>
        <w:pStyle w:val="null3"/>
        <w:ind w:firstLine="420"/>
        <w:jc w:val="both"/>
      </w:pPr>
      <w:r>
        <w:rPr>
          <w:sz w:val="21"/>
          <w:color w:val="000000"/>
        </w:rPr>
        <w:t>2.4.18</w:t>
      </w:r>
      <w:r>
        <w:rPr>
          <w:sz w:val="21"/>
          <w:color w:val="000000"/>
        </w:rPr>
        <w:t>配备通用型、虹膜型等多种遮光器</w:t>
      </w:r>
    </w:p>
    <w:p>
      <w:pPr>
        <w:pStyle w:val="null3"/>
        <w:ind w:firstLine="420"/>
        <w:jc w:val="both"/>
      </w:pPr>
      <w:r>
        <w:rPr>
          <w:sz w:val="21"/>
          <w:color w:val="000000"/>
        </w:rPr>
        <w:t>2.4.19</w:t>
      </w:r>
      <w:r>
        <w:rPr>
          <w:sz w:val="21"/>
          <w:color w:val="000000"/>
        </w:rPr>
        <w:t>球管阳极靶靶角：</w:t>
      </w:r>
      <w:r>
        <w:rPr>
          <w:sz w:val="21"/>
          <w:color w:val="000000"/>
        </w:rPr>
        <w:t>≤11°</w:t>
      </w:r>
    </w:p>
    <w:p>
      <w:pPr>
        <w:pStyle w:val="null3"/>
        <w:ind w:firstLine="420"/>
        <w:jc w:val="both"/>
      </w:pPr>
      <w:r>
        <w:rPr>
          <w:sz w:val="21"/>
          <w:color w:val="000000"/>
        </w:rPr>
        <w:t>2.4.20</w:t>
      </w:r>
      <w:r>
        <w:rPr>
          <w:sz w:val="21"/>
          <w:color w:val="000000"/>
        </w:rPr>
        <w:t>心脏介入手术中，半透明楔形挡板可根据投照角度自动定位</w:t>
      </w:r>
    </w:p>
    <w:p>
      <w:pPr>
        <w:pStyle w:val="null3"/>
        <w:ind w:firstLine="420"/>
        <w:jc w:val="both"/>
      </w:pPr>
      <w:r>
        <w:rPr>
          <w:sz w:val="21"/>
          <w:color w:val="000000"/>
        </w:rPr>
        <w:t>2.5</w:t>
      </w:r>
      <w:r>
        <w:rPr>
          <w:sz w:val="21"/>
          <w:color w:val="000000"/>
        </w:rPr>
        <w:t>平板探测器</w:t>
      </w:r>
    </w:p>
    <w:p>
      <w:pPr>
        <w:pStyle w:val="null3"/>
        <w:ind w:firstLine="420"/>
        <w:jc w:val="both"/>
      </w:pPr>
      <w:r>
        <w:rPr>
          <w:sz w:val="21"/>
          <w:color w:val="000000"/>
        </w:rPr>
        <w:t>2.5.1</w:t>
      </w:r>
      <w:r>
        <w:rPr>
          <w:sz w:val="21"/>
          <w:color w:val="000000"/>
        </w:rPr>
        <w:t>探测器类型：</w:t>
      </w:r>
      <w:r>
        <w:rPr>
          <w:sz w:val="21"/>
          <w:color w:val="000000"/>
        </w:rPr>
        <w:t>≥16bits非晶硅数字化平板探测器</w:t>
      </w:r>
    </w:p>
    <w:p>
      <w:pPr>
        <w:pStyle w:val="null3"/>
        <w:ind w:firstLine="420"/>
        <w:jc w:val="both"/>
      </w:pPr>
      <w:r>
        <w:rPr>
          <w:sz w:val="21"/>
          <w:color w:val="000000"/>
        </w:rPr>
        <w:t>2.5.2</w:t>
      </w:r>
      <w:r>
        <w:rPr>
          <w:sz w:val="21"/>
          <w:color w:val="000000"/>
        </w:rPr>
        <w:t>平板外壳大小（对角线）：</w:t>
      </w:r>
      <w:r>
        <w:rPr>
          <w:sz w:val="21"/>
          <w:color w:val="000000"/>
        </w:rPr>
        <w:t>≤68cm</w:t>
      </w:r>
    </w:p>
    <w:p>
      <w:pPr>
        <w:pStyle w:val="null3"/>
        <w:ind w:firstLine="420"/>
        <w:jc w:val="both"/>
      </w:pPr>
      <w:r>
        <w:rPr>
          <w:sz w:val="21"/>
          <w:color w:val="000000"/>
        </w:rPr>
        <w:t>2.5.3</w:t>
      </w:r>
      <w:r>
        <w:rPr>
          <w:sz w:val="21"/>
          <w:color w:val="000000"/>
        </w:rPr>
        <w:t>最大有效成像视野（对角线）</w:t>
      </w:r>
      <w:r>
        <w:rPr>
          <w:sz w:val="21"/>
          <w:color w:val="000000"/>
        </w:rPr>
        <w:t>≥48cm</w:t>
      </w:r>
    </w:p>
    <w:p>
      <w:pPr>
        <w:pStyle w:val="null3"/>
        <w:ind w:firstLine="420"/>
        <w:jc w:val="both"/>
      </w:pPr>
      <w:r>
        <w:rPr>
          <w:sz w:val="21"/>
          <w:color w:val="000000"/>
        </w:rPr>
        <w:t>▲2.5.4</w:t>
      </w:r>
      <w:r>
        <w:rPr>
          <w:sz w:val="21"/>
          <w:color w:val="000000"/>
        </w:rPr>
        <w:t>≥8种物理成像视野，以适应不同部位介入需要</w:t>
      </w:r>
    </w:p>
    <w:p>
      <w:pPr>
        <w:pStyle w:val="null3"/>
        <w:ind w:firstLine="420"/>
        <w:jc w:val="both"/>
      </w:pPr>
      <w:r>
        <w:rPr>
          <w:sz w:val="21"/>
          <w:color w:val="000000"/>
        </w:rPr>
        <w:t>▲2.5.5</w:t>
      </w:r>
      <w:r>
        <w:rPr>
          <w:sz w:val="21"/>
          <w:color w:val="000000"/>
        </w:rPr>
        <w:t>最大图像矩阵灰阶输出</w:t>
      </w:r>
      <w:r>
        <w:rPr>
          <w:sz w:val="21"/>
          <w:color w:val="000000"/>
        </w:rPr>
        <w:t>≥1900x2585x16bits</w:t>
      </w:r>
    </w:p>
    <w:p>
      <w:pPr>
        <w:pStyle w:val="null3"/>
        <w:ind w:firstLine="420"/>
        <w:jc w:val="both"/>
      </w:pPr>
      <w:r>
        <w:rPr>
          <w:sz w:val="21"/>
          <w:color w:val="000000"/>
        </w:rPr>
        <w:t>2.5.6</w:t>
      </w:r>
      <w:r>
        <w:rPr>
          <w:sz w:val="21"/>
          <w:color w:val="000000"/>
        </w:rPr>
        <w:t>平板探测器分辨率：</w:t>
      </w:r>
      <w:r>
        <w:rPr>
          <w:sz w:val="21"/>
          <w:color w:val="000000"/>
        </w:rPr>
        <w:t>≥3.25LP／mm</w:t>
      </w:r>
    </w:p>
    <w:p>
      <w:pPr>
        <w:pStyle w:val="null3"/>
        <w:ind w:firstLine="420"/>
        <w:jc w:val="both"/>
      </w:pPr>
      <w:r>
        <w:rPr>
          <w:sz w:val="21"/>
          <w:color w:val="000000"/>
        </w:rPr>
        <w:t>2.5.7</w:t>
      </w:r>
      <w:r>
        <w:rPr>
          <w:sz w:val="21"/>
          <w:color w:val="000000"/>
        </w:rPr>
        <w:t>像素尺寸：</w:t>
      </w:r>
      <w:r>
        <w:rPr>
          <w:sz w:val="21"/>
          <w:color w:val="000000"/>
        </w:rPr>
        <w:t>≤154μm</w:t>
      </w:r>
    </w:p>
    <w:p>
      <w:pPr>
        <w:pStyle w:val="null3"/>
        <w:ind w:firstLine="420"/>
        <w:jc w:val="both"/>
      </w:pPr>
      <w:r>
        <w:rPr>
          <w:sz w:val="21"/>
          <w:color w:val="000000"/>
        </w:rPr>
        <w:t>2.5.8</w:t>
      </w:r>
      <w:r>
        <w:rPr>
          <w:sz w:val="21"/>
          <w:color w:val="000000"/>
        </w:rPr>
        <w:t>0lp/mm时DQE：≥77%</w:t>
      </w:r>
    </w:p>
    <w:p>
      <w:pPr>
        <w:pStyle w:val="null3"/>
        <w:ind w:firstLine="420"/>
        <w:jc w:val="both"/>
      </w:pPr>
      <w:r>
        <w:rPr>
          <w:sz w:val="21"/>
          <w:color w:val="000000"/>
        </w:rPr>
        <w:t>2.5.9</w:t>
      </w:r>
      <w:r>
        <w:rPr>
          <w:sz w:val="21"/>
          <w:color w:val="000000"/>
        </w:rPr>
        <w:t>平板可</w:t>
      </w:r>
      <w:r>
        <w:rPr>
          <w:sz w:val="21"/>
          <w:color w:val="000000"/>
        </w:rPr>
        <w:t>90度旋转</w:t>
      </w:r>
    </w:p>
    <w:p>
      <w:pPr>
        <w:pStyle w:val="null3"/>
        <w:ind w:firstLine="420"/>
        <w:jc w:val="both"/>
      </w:pPr>
      <w:r>
        <w:rPr>
          <w:sz w:val="21"/>
          <w:color w:val="000000"/>
        </w:rPr>
        <w:t>2.5.10</w:t>
      </w:r>
      <w:r>
        <w:rPr>
          <w:sz w:val="21"/>
          <w:color w:val="000000"/>
        </w:rPr>
        <w:t>平板探测器带有非接触式防碰撞保护装置及防碰撞自动控制</w:t>
      </w:r>
    </w:p>
    <w:p>
      <w:pPr>
        <w:pStyle w:val="null3"/>
        <w:ind w:firstLine="420"/>
        <w:jc w:val="both"/>
      </w:pPr>
      <w:r>
        <w:rPr>
          <w:sz w:val="21"/>
          <w:color w:val="000000"/>
        </w:rPr>
        <w:t>2.6</w:t>
      </w:r>
      <w:r>
        <w:rPr>
          <w:sz w:val="21"/>
          <w:color w:val="000000"/>
        </w:rPr>
        <w:t>检查室内控制系统</w:t>
      </w:r>
    </w:p>
    <w:p>
      <w:pPr>
        <w:pStyle w:val="null3"/>
        <w:ind w:firstLine="420"/>
        <w:jc w:val="both"/>
      </w:pPr>
      <w:r>
        <w:rPr>
          <w:sz w:val="21"/>
          <w:color w:val="000000"/>
        </w:rPr>
        <w:t>2.6.1</w:t>
      </w:r>
      <w:r>
        <w:rPr>
          <w:sz w:val="21"/>
          <w:color w:val="000000"/>
        </w:rPr>
        <w:t>提供床旁一套液晶触摸控制屏</w:t>
      </w:r>
    </w:p>
    <w:p>
      <w:pPr>
        <w:pStyle w:val="null3"/>
        <w:ind w:firstLine="420"/>
        <w:jc w:val="both"/>
      </w:pPr>
      <w:r>
        <w:rPr>
          <w:sz w:val="21"/>
          <w:color w:val="000000"/>
        </w:rPr>
        <w:t>2.6.2</w:t>
      </w:r>
      <w:r>
        <w:rPr>
          <w:sz w:val="21"/>
          <w:color w:val="000000"/>
        </w:rPr>
        <w:t>控制屏可置于导管床</w:t>
      </w:r>
      <w:r>
        <w:rPr>
          <w:sz w:val="21"/>
          <w:color w:val="000000"/>
        </w:rPr>
        <w:t>3边，或者控制室内，便于医生操作</w:t>
      </w:r>
    </w:p>
    <w:p>
      <w:pPr>
        <w:pStyle w:val="null3"/>
        <w:ind w:firstLine="420"/>
        <w:jc w:val="both"/>
      </w:pPr>
      <w:r>
        <w:rPr>
          <w:sz w:val="21"/>
          <w:color w:val="000000"/>
        </w:rPr>
        <w:t>2.6.3</w:t>
      </w:r>
      <w:r>
        <w:rPr>
          <w:sz w:val="21"/>
          <w:color w:val="000000"/>
        </w:rPr>
        <w:t>可进行图像采集条件控制</w:t>
      </w:r>
    </w:p>
    <w:p>
      <w:pPr>
        <w:pStyle w:val="null3"/>
        <w:ind w:firstLine="420"/>
        <w:jc w:val="both"/>
      </w:pPr>
      <w:r>
        <w:rPr>
          <w:sz w:val="21"/>
          <w:color w:val="000000"/>
        </w:rPr>
        <w:t>2.6.4</w:t>
      </w:r>
      <w:r>
        <w:rPr>
          <w:sz w:val="21"/>
          <w:color w:val="000000"/>
        </w:rPr>
        <w:t>可进行图像后处理及量化分析控制</w:t>
      </w:r>
    </w:p>
    <w:p>
      <w:pPr>
        <w:pStyle w:val="null3"/>
        <w:ind w:firstLine="420"/>
        <w:jc w:val="both"/>
      </w:pPr>
      <w:r>
        <w:rPr>
          <w:sz w:val="21"/>
          <w:color w:val="000000"/>
        </w:rPr>
        <w:t>2.6.5</w:t>
      </w:r>
      <w:r>
        <w:rPr>
          <w:sz w:val="21"/>
          <w:color w:val="000000"/>
        </w:rPr>
        <w:t>可完成程序卡片操作，包括采集协议</w:t>
      </w:r>
    </w:p>
    <w:p>
      <w:pPr>
        <w:pStyle w:val="null3"/>
        <w:ind w:firstLine="420"/>
        <w:jc w:val="both"/>
      </w:pPr>
      <w:r>
        <w:rPr>
          <w:sz w:val="21"/>
          <w:color w:val="000000"/>
        </w:rPr>
        <w:t>2.7</w:t>
      </w:r>
      <w:r>
        <w:rPr>
          <w:sz w:val="21"/>
          <w:color w:val="000000"/>
        </w:rPr>
        <w:t>图像输出设备</w:t>
      </w:r>
    </w:p>
    <w:p>
      <w:pPr>
        <w:pStyle w:val="null3"/>
        <w:ind w:firstLine="420"/>
        <w:jc w:val="both"/>
      </w:pPr>
      <w:r>
        <w:rPr>
          <w:sz w:val="21"/>
          <w:color w:val="000000"/>
        </w:rPr>
        <w:t>2.7.1</w:t>
      </w:r>
      <w:r>
        <w:rPr>
          <w:sz w:val="21"/>
          <w:color w:val="000000"/>
        </w:rPr>
        <w:t>控制室：</w:t>
      </w:r>
      <w:r>
        <w:rPr>
          <w:sz w:val="21"/>
          <w:color w:val="000000"/>
        </w:rPr>
        <w:t>≥24英吋高亮医用高分辨率LCD图像输出设备，≥2台,显示矩阵：≥1920x1080</w:t>
      </w:r>
    </w:p>
    <w:p>
      <w:pPr>
        <w:pStyle w:val="null3"/>
        <w:ind w:firstLine="420"/>
        <w:jc w:val="both"/>
      </w:pPr>
      <w:r>
        <w:rPr>
          <w:sz w:val="21"/>
          <w:color w:val="000000"/>
        </w:rPr>
        <w:t>2.7.2</w:t>
      </w:r>
      <w:r>
        <w:rPr>
          <w:sz w:val="21"/>
          <w:color w:val="000000"/>
        </w:rPr>
        <w:t>操作室：</w:t>
      </w:r>
      <w:r>
        <w:rPr>
          <w:sz w:val="21"/>
          <w:color w:val="000000"/>
        </w:rPr>
        <w:t>≥27英吋高亮医用高分辨率宽屏LCD图像输出设备：≥4台,显示矩阵：≥1920x1080</w:t>
      </w:r>
    </w:p>
    <w:p>
      <w:pPr>
        <w:pStyle w:val="null3"/>
        <w:ind w:firstLine="420"/>
        <w:jc w:val="both"/>
      </w:pPr>
      <w:r>
        <w:rPr>
          <w:sz w:val="21"/>
          <w:color w:val="000000"/>
        </w:rPr>
        <w:t>2.7.3</w:t>
      </w:r>
      <w:r>
        <w:rPr>
          <w:sz w:val="21"/>
          <w:color w:val="000000"/>
        </w:rPr>
        <w:t>≥4架位宽屏图像输出设备吊架</w:t>
      </w:r>
    </w:p>
    <w:p>
      <w:pPr>
        <w:pStyle w:val="null3"/>
        <w:ind w:firstLine="420"/>
        <w:jc w:val="both"/>
      </w:pPr>
      <w:r>
        <w:rPr>
          <w:sz w:val="21"/>
          <w:color w:val="000000"/>
        </w:rPr>
        <w:t>2.7.4</w:t>
      </w:r>
      <w:r>
        <w:rPr>
          <w:sz w:val="21"/>
          <w:color w:val="000000"/>
        </w:rPr>
        <w:t>图像输出设备吊架可置于床旁三侧位置</w:t>
      </w:r>
    </w:p>
    <w:p>
      <w:pPr>
        <w:pStyle w:val="null3"/>
        <w:ind w:firstLine="420"/>
        <w:jc w:val="both"/>
      </w:pPr>
      <w:r>
        <w:rPr>
          <w:sz w:val="21"/>
          <w:color w:val="000000"/>
        </w:rPr>
        <w:t>2.8</w:t>
      </w:r>
      <w:r>
        <w:rPr>
          <w:sz w:val="21"/>
          <w:color w:val="000000"/>
        </w:rPr>
        <w:t>图像系统</w:t>
      </w:r>
    </w:p>
    <w:p>
      <w:pPr>
        <w:pStyle w:val="null3"/>
        <w:ind w:firstLine="420"/>
        <w:jc w:val="both"/>
      </w:pPr>
      <w:r>
        <w:rPr>
          <w:sz w:val="21"/>
          <w:color w:val="000000"/>
        </w:rPr>
        <w:t>2.8.1</w:t>
      </w:r>
      <w:r>
        <w:rPr>
          <w:sz w:val="21"/>
          <w:color w:val="000000"/>
        </w:rPr>
        <w:t>外周采集、处理、存储提供</w:t>
      </w:r>
      <w:r>
        <w:rPr>
          <w:sz w:val="21"/>
          <w:color w:val="000000"/>
        </w:rPr>
        <w:t>2K影像链配置</w:t>
      </w:r>
    </w:p>
    <w:p>
      <w:pPr>
        <w:pStyle w:val="null3"/>
        <w:ind w:firstLine="420"/>
        <w:jc w:val="both"/>
      </w:pPr>
      <w:r>
        <w:rPr>
          <w:sz w:val="21"/>
          <w:color w:val="000000"/>
        </w:rPr>
        <w:t>2.8.2</w:t>
      </w:r>
      <w:r>
        <w:rPr>
          <w:sz w:val="21"/>
          <w:color w:val="000000"/>
        </w:rPr>
        <w:t>外周采集模式，最大采集帧率</w:t>
      </w:r>
      <w:r>
        <w:rPr>
          <w:sz w:val="21"/>
          <w:color w:val="000000"/>
        </w:rPr>
        <w:t>≥6帧/秒</w:t>
      </w:r>
    </w:p>
    <w:p>
      <w:pPr>
        <w:pStyle w:val="null3"/>
        <w:ind w:firstLine="420"/>
        <w:jc w:val="both"/>
      </w:pPr>
      <w:r>
        <w:rPr>
          <w:sz w:val="21"/>
          <w:color w:val="000000"/>
        </w:rPr>
        <w:t>2.8.3</w:t>
      </w:r>
      <w:r>
        <w:rPr>
          <w:sz w:val="21"/>
          <w:color w:val="000000"/>
        </w:rPr>
        <w:t>心脏采集模式，最大采集帧率</w:t>
      </w:r>
      <w:r>
        <w:rPr>
          <w:sz w:val="21"/>
          <w:color w:val="000000"/>
        </w:rPr>
        <w:t>≥30帧/秒</w:t>
      </w:r>
    </w:p>
    <w:p>
      <w:pPr>
        <w:pStyle w:val="null3"/>
        <w:ind w:firstLine="420"/>
        <w:jc w:val="both"/>
      </w:pPr>
      <w:r>
        <w:rPr>
          <w:sz w:val="21"/>
          <w:color w:val="000000"/>
        </w:rPr>
        <w:t>2.8.4</w:t>
      </w:r>
      <w:r>
        <w:rPr>
          <w:sz w:val="21"/>
          <w:color w:val="000000"/>
        </w:rPr>
        <w:t>实时减影</w:t>
      </w:r>
    </w:p>
    <w:p>
      <w:pPr>
        <w:pStyle w:val="null3"/>
        <w:ind w:firstLine="420"/>
        <w:jc w:val="both"/>
      </w:pPr>
      <w:r>
        <w:rPr>
          <w:sz w:val="21"/>
          <w:color w:val="000000"/>
        </w:rPr>
        <w:t>2.8.5</w:t>
      </w:r>
      <w:r>
        <w:rPr>
          <w:sz w:val="21"/>
          <w:color w:val="000000"/>
        </w:rPr>
        <w:t>脉冲透视</w:t>
      </w:r>
    </w:p>
    <w:p>
      <w:pPr>
        <w:pStyle w:val="null3"/>
        <w:ind w:firstLine="420"/>
        <w:jc w:val="both"/>
      </w:pPr>
      <w:r>
        <w:rPr>
          <w:sz w:val="21"/>
          <w:color w:val="000000"/>
        </w:rPr>
        <w:t>2.8.6</w:t>
      </w:r>
      <w:r>
        <w:rPr>
          <w:sz w:val="21"/>
          <w:color w:val="000000"/>
        </w:rPr>
        <w:t>床旁可直接选择透视剂量：</w:t>
      </w:r>
      <w:r>
        <w:rPr>
          <w:sz w:val="21"/>
          <w:color w:val="000000"/>
        </w:rPr>
        <w:t>≥3档</w:t>
      </w:r>
    </w:p>
    <w:p>
      <w:pPr>
        <w:pStyle w:val="null3"/>
        <w:ind w:firstLine="420"/>
        <w:jc w:val="both"/>
      </w:pPr>
      <w:r>
        <w:rPr>
          <w:sz w:val="21"/>
          <w:color w:val="000000"/>
        </w:rPr>
        <w:t>2.8.7</w:t>
      </w:r>
      <w:r>
        <w:rPr>
          <w:sz w:val="21"/>
          <w:color w:val="000000"/>
        </w:rPr>
        <w:t>可存储单幅及序列透视图象，透视序列可以同屏多幅图像形式显示于参考屏上</w:t>
      </w:r>
    </w:p>
    <w:p>
      <w:pPr>
        <w:pStyle w:val="null3"/>
        <w:ind w:firstLine="420"/>
        <w:jc w:val="both"/>
      </w:pPr>
      <w:r>
        <w:rPr>
          <w:sz w:val="21"/>
          <w:color w:val="000000"/>
        </w:rPr>
        <w:t>2.8.8</w:t>
      </w:r>
      <w:r>
        <w:rPr>
          <w:sz w:val="21"/>
          <w:color w:val="000000"/>
        </w:rPr>
        <w:t>最大脉冲透视速度：</w:t>
      </w:r>
      <w:r>
        <w:rPr>
          <w:sz w:val="21"/>
          <w:color w:val="000000"/>
        </w:rPr>
        <w:t>≥30幅/秒</w:t>
      </w:r>
    </w:p>
    <w:p>
      <w:pPr>
        <w:pStyle w:val="null3"/>
        <w:ind w:firstLine="420"/>
        <w:jc w:val="both"/>
      </w:pPr>
      <w:r>
        <w:rPr>
          <w:sz w:val="21"/>
          <w:color w:val="000000"/>
        </w:rPr>
        <w:t>2.8.9</w:t>
      </w:r>
      <w:r>
        <w:rPr>
          <w:sz w:val="21"/>
          <w:color w:val="000000"/>
        </w:rPr>
        <w:t>最小脉冲透视速度：</w:t>
      </w:r>
      <w:r>
        <w:rPr>
          <w:sz w:val="21"/>
          <w:color w:val="000000"/>
        </w:rPr>
        <w:t>≤3.75幅/秒</w:t>
      </w:r>
    </w:p>
    <w:p>
      <w:pPr>
        <w:pStyle w:val="null3"/>
        <w:ind w:firstLine="420"/>
        <w:jc w:val="both"/>
      </w:pPr>
      <w:r>
        <w:rPr>
          <w:sz w:val="21"/>
          <w:color w:val="000000"/>
        </w:rPr>
        <w:t>2.8.10</w:t>
      </w:r>
      <w:r>
        <w:rPr>
          <w:sz w:val="21"/>
          <w:color w:val="000000"/>
        </w:rPr>
        <w:t>具有透视末帧图像保持功能</w:t>
      </w:r>
    </w:p>
    <w:p>
      <w:pPr>
        <w:pStyle w:val="null3"/>
        <w:ind w:firstLine="420"/>
        <w:jc w:val="both"/>
      </w:pPr>
      <w:r>
        <w:rPr>
          <w:sz w:val="21"/>
          <w:color w:val="000000"/>
        </w:rPr>
        <w:t>2.8.11</w:t>
      </w:r>
      <w:r>
        <w:rPr>
          <w:sz w:val="21"/>
          <w:color w:val="000000"/>
        </w:rPr>
        <w:t>硬盘图像存储量</w:t>
      </w:r>
      <w:r>
        <w:rPr>
          <w:sz w:val="21"/>
          <w:color w:val="000000"/>
        </w:rPr>
        <w:t>1024矩阵：≥50,000幅或2048矩阵：≥12,500幅</w:t>
      </w:r>
    </w:p>
    <w:p>
      <w:pPr>
        <w:pStyle w:val="null3"/>
        <w:ind w:firstLine="420"/>
        <w:jc w:val="both"/>
      </w:pPr>
      <w:r>
        <w:rPr>
          <w:sz w:val="21"/>
          <w:color w:val="000000"/>
        </w:rPr>
        <w:t>2.8.12</w:t>
      </w:r>
      <w:r>
        <w:rPr>
          <w:sz w:val="21"/>
          <w:color w:val="000000"/>
        </w:rPr>
        <w:t>后处理功能包括：改变回放速度、选择路标图像、电子遮光器、边缘增强、图像反转、附加注解、快速选择图像、移动放大、可变速度循环放映、造影图像自动窗宽、窗位调节、重定蒙片、手动自动像素移位、最大路径和骨标记</w:t>
      </w:r>
    </w:p>
    <w:p>
      <w:pPr>
        <w:pStyle w:val="null3"/>
        <w:ind w:firstLine="420"/>
        <w:jc w:val="both"/>
      </w:pPr>
      <w:r>
        <w:rPr>
          <w:sz w:val="21"/>
          <w:color w:val="000000"/>
        </w:rPr>
        <w:t>2.8.13</w:t>
      </w:r>
      <w:r>
        <w:rPr>
          <w:sz w:val="21"/>
          <w:color w:val="000000"/>
        </w:rPr>
        <w:t>血管序列实时</w:t>
      </w:r>
      <w:r>
        <w:rPr>
          <w:sz w:val="21"/>
          <w:color w:val="000000"/>
        </w:rPr>
        <w:t>DSA功能和DA功能</w:t>
      </w:r>
    </w:p>
    <w:p>
      <w:pPr>
        <w:pStyle w:val="null3"/>
        <w:ind w:firstLine="420"/>
        <w:jc w:val="both"/>
      </w:pPr>
      <w:r>
        <w:rPr>
          <w:sz w:val="21"/>
          <w:color w:val="000000"/>
        </w:rPr>
        <w:t>2.8.14</w:t>
      </w:r>
      <w:r>
        <w:rPr>
          <w:sz w:val="21"/>
          <w:color w:val="000000"/>
        </w:rPr>
        <w:t>图像显示功能：采集时间、日期显示、图像冻结，灰阶反转，图像标注，左／右标识，文字注释，解剖背景。</w:t>
      </w:r>
    </w:p>
    <w:p>
      <w:pPr>
        <w:pStyle w:val="null3"/>
        <w:ind w:firstLine="420"/>
        <w:jc w:val="both"/>
      </w:pPr>
      <w:r>
        <w:rPr>
          <w:sz w:val="21"/>
          <w:color w:val="000000"/>
        </w:rPr>
        <w:t>2.8.15</w:t>
      </w:r>
      <w:r>
        <w:rPr>
          <w:sz w:val="21"/>
          <w:color w:val="000000"/>
        </w:rPr>
        <w:t>路径图造影剂自动峰值保持功能</w:t>
      </w:r>
    </w:p>
    <w:p>
      <w:pPr>
        <w:pStyle w:val="null3"/>
        <w:ind w:firstLine="420"/>
        <w:jc w:val="both"/>
      </w:pPr>
      <w:r>
        <w:rPr>
          <w:sz w:val="21"/>
          <w:color w:val="000000"/>
        </w:rPr>
        <w:t>2.8.16</w:t>
      </w:r>
      <w:r>
        <w:rPr>
          <w:sz w:val="21"/>
          <w:color w:val="000000"/>
        </w:rPr>
        <w:t>支持术中事件记录并存储</w:t>
      </w:r>
    </w:p>
    <w:p>
      <w:pPr>
        <w:pStyle w:val="null3"/>
        <w:ind w:firstLine="420"/>
        <w:jc w:val="both"/>
      </w:pPr>
      <w:r>
        <w:rPr>
          <w:sz w:val="21"/>
          <w:color w:val="000000"/>
        </w:rPr>
        <w:t>2.9</w:t>
      </w:r>
      <w:r>
        <w:rPr>
          <w:sz w:val="21"/>
          <w:color w:val="000000"/>
        </w:rPr>
        <w:t>测量分析（主机系统）</w:t>
      </w:r>
    </w:p>
    <w:p>
      <w:pPr>
        <w:pStyle w:val="null3"/>
        <w:ind w:firstLine="420"/>
        <w:jc w:val="both"/>
      </w:pPr>
      <w:r>
        <w:rPr>
          <w:sz w:val="21"/>
          <w:color w:val="000000"/>
        </w:rPr>
        <w:t>2.9.1</w:t>
      </w:r>
      <w:r>
        <w:rPr>
          <w:sz w:val="21"/>
          <w:color w:val="000000"/>
        </w:rPr>
        <w:t>左心室分析软件，可测量舒张末期和收缩末期容积、射血分数、每博量测定</w:t>
      </w:r>
    </w:p>
    <w:p>
      <w:pPr>
        <w:pStyle w:val="null3"/>
        <w:ind w:firstLine="420"/>
        <w:jc w:val="both"/>
      </w:pPr>
      <w:r>
        <w:rPr>
          <w:sz w:val="21"/>
          <w:color w:val="000000"/>
        </w:rPr>
        <w:t>2.9.2</w:t>
      </w:r>
      <w:r>
        <w:rPr>
          <w:sz w:val="21"/>
          <w:color w:val="000000"/>
        </w:rPr>
        <w:t>三种方法以上室壁运动曲线测量</w:t>
      </w:r>
    </w:p>
    <w:p>
      <w:pPr>
        <w:pStyle w:val="null3"/>
        <w:ind w:firstLine="420"/>
        <w:jc w:val="both"/>
      </w:pPr>
      <w:r>
        <w:rPr>
          <w:sz w:val="21"/>
          <w:color w:val="000000"/>
        </w:rPr>
        <w:t>2.9.3</w:t>
      </w:r>
      <w:r>
        <w:rPr>
          <w:sz w:val="21"/>
          <w:color w:val="000000"/>
        </w:rPr>
        <w:t>自动校正分析功能</w:t>
      </w:r>
    </w:p>
    <w:p>
      <w:pPr>
        <w:pStyle w:val="null3"/>
        <w:ind w:firstLine="420"/>
        <w:jc w:val="both"/>
      </w:pPr>
      <w:r>
        <w:rPr>
          <w:sz w:val="21"/>
          <w:color w:val="000000"/>
        </w:rPr>
        <w:t>2.9.4</w:t>
      </w:r>
      <w:r>
        <w:rPr>
          <w:sz w:val="21"/>
          <w:color w:val="000000"/>
        </w:rPr>
        <w:t>冠脉分析软件，所选血管段直径、狭窄信息、截面积、狭窄百分比测量</w:t>
      </w:r>
    </w:p>
    <w:p>
      <w:pPr>
        <w:pStyle w:val="null3"/>
        <w:ind w:firstLine="420"/>
        <w:jc w:val="both"/>
      </w:pPr>
      <w:r>
        <w:rPr>
          <w:sz w:val="21"/>
          <w:color w:val="000000"/>
        </w:rPr>
        <w:t>2.9.5</w:t>
      </w:r>
      <w:r>
        <w:rPr>
          <w:sz w:val="21"/>
          <w:color w:val="000000"/>
        </w:rPr>
        <w:t>以上定量分析软件均能够在主机上而非工作站上实现，并能够实现机房内的床边测量</w:t>
      </w:r>
    </w:p>
    <w:p>
      <w:pPr>
        <w:pStyle w:val="null3"/>
        <w:ind w:firstLine="420"/>
        <w:jc w:val="both"/>
      </w:pPr>
      <w:r>
        <w:rPr>
          <w:sz w:val="21"/>
          <w:color w:val="000000"/>
        </w:rPr>
        <w:t>2.10</w:t>
      </w:r>
      <w:r>
        <w:rPr>
          <w:sz w:val="21"/>
          <w:color w:val="000000"/>
        </w:rPr>
        <w:t>旋转采集</w:t>
      </w:r>
    </w:p>
    <w:p>
      <w:pPr>
        <w:pStyle w:val="null3"/>
        <w:ind w:firstLine="420"/>
        <w:jc w:val="both"/>
      </w:pPr>
      <w:r>
        <w:rPr>
          <w:sz w:val="21"/>
          <w:color w:val="000000"/>
        </w:rPr>
        <w:t>2.10.1</w:t>
      </w:r>
      <w:r>
        <w:rPr>
          <w:sz w:val="21"/>
          <w:color w:val="000000"/>
        </w:rPr>
        <w:t>L臂正位旋转采集C臂旋转速度：≥55度/秒</w:t>
      </w:r>
    </w:p>
    <w:p>
      <w:pPr>
        <w:pStyle w:val="null3"/>
        <w:ind w:firstLine="420"/>
        <w:jc w:val="both"/>
      </w:pPr>
      <w:r>
        <w:rPr>
          <w:sz w:val="21"/>
          <w:color w:val="000000"/>
        </w:rPr>
        <w:t>2.10.2</w:t>
      </w:r>
      <w:r>
        <w:rPr>
          <w:sz w:val="21"/>
          <w:color w:val="000000"/>
        </w:rPr>
        <w:t>L臂正位旋转采集C臂有效覆盖范围：≥200度</w:t>
      </w:r>
    </w:p>
    <w:p>
      <w:pPr>
        <w:pStyle w:val="null3"/>
        <w:ind w:firstLine="420"/>
        <w:jc w:val="both"/>
      </w:pPr>
      <w:r>
        <w:rPr>
          <w:sz w:val="21"/>
          <w:color w:val="000000"/>
        </w:rPr>
        <w:t>2.10.3</w:t>
      </w:r>
      <w:r>
        <w:rPr>
          <w:sz w:val="21"/>
          <w:color w:val="000000"/>
        </w:rPr>
        <w:t>L臂侧位旋转采集C臂旋转速度：≥30度/秒</w:t>
      </w:r>
    </w:p>
    <w:p>
      <w:pPr>
        <w:pStyle w:val="null3"/>
        <w:ind w:firstLine="420"/>
        <w:jc w:val="both"/>
      </w:pPr>
      <w:r>
        <w:rPr>
          <w:sz w:val="21"/>
          <w:color w:val="000000"/>
        </w:rPr>
        <w:t>2.10.4</w:t>
      </w:r>
      <w:r>
        <w:rPr>
          <w:sz w:val="21"/>
          <w:color w:val="000000"/>
        </w:rPr>
        <w:t>L臂侧位旋转采集C臂有效覆盖范围：≥180度</w:t>
      </w:r>
    </w:p>
    <w:p>
      <w:pPr>
        <w:pStyle w:val="null3"/>
        <w:ind w:firstLine="420"/>
        <w:jc w:val="both"/>
      </w:pPr>
      <w:r>
        <w:rPr>
          <w:sz w:val="21"/>
          <w:color w:val="000000"/>
        </w:rPr>
        <w:t>2.10.5</w:t>
      </w:r>
      <w:r>
        <w:rPr>
          <w:sz w:val="21"/>
          <w:color w:val="000000"/>
        </w:rPr>
        <w:t>1024采集，最快采集速度：≥30幅/秒</w:t>
      </w:r>
    </w:p>
    <w:p>
      <w:pPr>
        <w:pStyle w:val="null3"/>
        <w:ind w:firstLine="420"/>
        <w:jc w:val="both"/>
      </w:pPr>
      <w:r>
        <w:rPr>
          <w:sz w:val="21"/>
          <w:color w:val="000000"/>
        </w:rPr>
        <w:t>2.10.6</w:t>
      </w:r>
      <w:r>
        <w:rPr>
          <w:sz w:val="21"/>
          <w:color w:val="000000"/>
        </w:rPr>
        <w:t>可实时减影</w:t>
      </w:r>
    </w:p>
    <w:p>
      <w:pPr>
        <w:pStyle w:val="null3"/>
        <w:ind w:firstLine="420"/>
        <w:jc w:val="both"/>
      </w:pPr>
      <w:r>
        <w:rPr>
          <w:sz w:val="21"/>
          <w:color w:val="000000"/>
        </w:rPr>
        <w:t>2.11</w:t>
      </w:r>
      <w:r>
        <w:rPr>
          <w:sz w:val="21"/>
          <w:color w:val="000000"/>
        </w:rPr>
        <w:t>网络与接口</w:t>
      </w:r>
    </w:p>
    <w:p>
      <w:pPr>
        <w:pStyle w:val="null3"/>
        <w:ind w:firstLine="420"/>
        <w:jc w:val="both"/>
      </w:pPr>
      <w:r>
        <w:rPr>
          <w:sz w:val="21"/>
          <w:color w:val="000000"/>
        </w:rPr>
        <w:t>2.11.1</w:t>
      </w:r>
      <w:r>
        <w:rPr>
          <w:sz w:val="21"/>
          <w:color w:val="000000"/>
        </w:rPr>
        <w:t>具有</w:t>
      </w:r>
      <w:r>
        <w:rPr>
          <w:sz w:val="21"/>
          <w:color w:val="000000"/>
        </w:rPr>
        <w:t>DICOMSend功能</w:t>
      </w:r>
    </w:p>
    <w:p>
      <w:pPr>
        <w:pStyle w:val="null3"/>
        <w:ind w:firstLine="420"/>
        <w:jc w:val="both"/>
      </w:pPr>
      <w:r>
        <w:rPr>
          <w:sz w:val="21"/>
          <w:color w:val="000000"/>
        </w:rPr>
        <w:t>2.11.2</w:t>
      </w:r>
      <w:r>
        <w:rPr>
          <w:sz w:val="21"/>
          <w:color w:val="000000"/>
        </w:rPr>
        <w:t>具有</w:t>
      </w:r>
      <w:r>
        <w:rPr>
          <w:sz w:val="21"/>
          <w:color w:val="000000"/>
        </w:rPr>
        <w:t>DICOM Print功能</w:t>
      </w:r>
    </w:p>
    <w:p>
      <w:pPr>
        <w:pStyle w:val="null3"/>
        <w:ind w:firstLine="420"/>
        <w:jc w:val="both"/>
      </w:pPr>
      <w:r>
        <w:rPr>
          <w:sz w:val="21"/>
          <w:color w:val="000000"/>
        </w:rPr>
        <w:t>2.11.3</w:t>
      </w:r>
      <w:r>
        <w:rPr>
          <w:sz w:val="21"/>
          <w:color w:val="000000"/>
        </w:rPr>
        <w:t>具有</w:t>
      </w:r>
      <w:r>
        <w:rPr>
          <w:sz w:val="21"/>
          <w:color w:val="000000"/>
        </w:rPr>
        <w:t>DICOM Query/Retrieve功能</w:t>
      </w:r>
    </w:p>
    <w:p>
      <w:pPr>
        <w:pStyle w:val="null3"/>
        <w:ind w:firstLine="420"/>
        <w:jc w:val="both"/>
      </w:pPr>
      <w:r>
        <w:rPr>
          <w:sz w:val="21"/>
          <w:color w:val="000000"/>
        </w:rPr>
        <w:t>2.11.4</w:t>
      </w:r>
      <w:r>
        <w:rPr>
          <w:sz w:val="21"/>
          <w:color w:val="000000"/>
        </w:rPr>
        <w:t>具有</w:t>
      </w:r>
      <w:r>
        <w:rPr>
          <w:sz w:val="21"/>
          <w:color w:val="000000"/>
        </w:rPr>
        <w:t>DICOM Worklist功能</w:t>
      </w:r>
    </w:p>
    <w:p>
      <w:pPr>
        <w:pStyle w:val="null3"/>
        <w:ind w:firstLine="420"/>
        <w:jc w:val="both"/>
      </w:pPr>
      <w:r>
        <w:rPr>
          <w:sz w:val="21"/>
          <w:color w:val="000000"/>
        </w:rPr>
        <w:t>2.11.5</w:t>
      </w:r>
      <w:r>
        <w:rPr>
          <w:sz w:val="21"/>
          <w:color w:val="000000"/>
        </w:rPr>
        <w:t>具有</w:t>
      </w:r>
      <w:r>
        <w:rPr>
          <w:sz w:val="21"/>
          <w:color w:val="000000"/>
        </w:rPr>
        <w:t>DICOM MPPS功能</w:t>
      </w:r>
    </w:p>
    <w:p>
      <w:pPr>
        <w:pStyle w:val="null3"/>
        <w:ind w:firstLine="420"/>
        <w:jc w:val="both"/>
      </w:pPr>
      <w:r>
        <w:rPr>
          <w:sz w:val="21"/>
          <w:color w:val="000000"/>
        </w:rPr>
        <w:t>2.11.6</w:t>
      </w:r>
      <w:r>
        <w:rPr>
          <w:sz w:val="21"/>
          <w:color w:val="000000"/>
        </w:rPr>
        <w:t>激光相机接口</w:t>
      </w:r>
    </w:p>
    <w:p>
      <w:pPr>
        <w:pStyle w:val="null3"/>
        <w:ind w:firstLine="420"/>
        <w:jc w:val="both"/>
      </w:pPr>
      <w:r>
        <w:rPr>
          <w:sz w:val="21"/>
          <w:color w:val="000000"/>
        </w:rPr>
        <w:t>2.11.7</w:t>
      </w:r>
      <w:r>
        <w:rPr>
          <w:sz w:val="21"/>
          <w:color w:val="000000"/>
        </w:rPr>
        <w:t>高压注射器接口</w:t>
      </w:r>
    </w:p>
    <w:p>
      <w:pPr>
        <w:pStyle w:val="null3"/>
        <w:ind w:firstLine="420"/>
        <w:jc w:val="both"/>
      </w:pPr>
      <w:r>
        <w:rPr>
          <w:sz w:val="21"/>
          <w:color w:val="000000"/>
        </w:rPr>
        <w:t>2.12</w:t>
      </w:r>
      <w:r>
        <w:rPr>
          <w:sz w:val="21"/>
          <w:color w:val="000000"/>
        </w:rPr>
        <w:t>附件</w:t>
      </w:r>
    </w:p>
    <w:p>
      <w:pPr>
        <w:pStyle w:val="null3"/>
        <w:ind w:firstLine="420"/>
        <w:jc w:val="both"/>
      </w:pPr>
      <w:r>
        <w:rPr>
          <w:sz w:val="21"/>
          <w:color w:val="000000"/>
        </w:rPr>
        <w:t>2.12.1</w:t>
      </w:r>
      <w:r>
        <w:rPr>
          <w:sz w:val="21"/>
          <w:color w:val="000000"/>
        </w:rPr>
        <w:t>具备整个系统的升级能力</w:t>
      </w:r>
    </w:p>
    <w:p>
      <w:pPr>
        <w:pStyle w:val="null3"/>
        <w:ind w:firstLine="420"/>
        <w:jc w:val="both"/>
      </w:pPr>
      <w:r>
        <w:rPr>
          <w:sz w:val="21"/>
          <w:color w:val="000000"/>
        </w:rPr>
        <w:t>2.12.2</w:t>
      </w:r>
      <w:r>
        <w:rPr>
          <w:sz w:val="21"/>
          <w:color w:val="000000"/>
        </w:rPr>
        <w:t>具有双向对讲系统</w:t>
      </w:r>
    </w:p>
    <w:p>
      <w:pPr>
        <w:pStyle w:val="null3"/>
        <w:ind w:firstLine="420"/>
        <w:jc w:val="both"/>
      </w:pPr>
      <w:r>
        <w:rPr>
          <w:sz w:val="21"/>
          <w:color w:val="000000"/>
        </w:rPr>
        <w:t>2.12.3</w:t>
      </w:r>
      <w:r>
        <w:rPr>
          <w:sz w:val="21"/>
          <w:color w:val="000000"/>
        </w:rPr>
        <w:t>具有图像处理操作面板</w:t>
      </w:r>
    </w:p>
    <w:p>
      <w:pPr>
        <w:pStyle w:val="null3"/>
        <w:ind w:firstLine="420"/>
        <w:jc w:val="both"/>
      </w:pPr>
      <w:r>
        <w:rPr>
          <w:sz w:val="21"/>
          <w:color w:val="000000"/>
        </w:rPr>
        <w:t>2.12.4</w:t>
      </w:r>
      <w:r>
        <w:rPr>
          <w:sz w:val="21"/>
          <w:color w:val="000000"/>
        </w:rPr>
        <w:t>具有红外遥控器至少</w:t>
      </w:r>
      <w:r>
        <w:rPr>
          <w:sz w:val="21"/>
          <w:color w:val="000000"/>
        </w:rPr>
        <w:t>2个</w:t>
      </w:r>
    </w:p>
    <w:p>
      <w:pPr>
        <w:pStyle w:val="null3"/>
        <w:ind w:firstLine="420"/>
        <w:jc w:val="both"/>
      </w:pPr>
      <w:r>
        <w:rPr>
          <w:sz w:val="21"/>
          <w:color w:val="000000"/>
        </w:rPr>
        <w:t>2.12.5</w:t>
      </w:r>
      <w:r>
        <w:rPr>
          <w:sz w:val="21"/>
          <w:color w:val="000000"/>
        </w:rPr>
        <w:t>红外遥控器具有激光灯指示功能</w:t>
      </w:r>
    </w:p>
    <w:p>
      <w:pPr>
        <w:pStyle w:val="null3"/>
        <w:ind w:firstLine="420"/>
        <w:jc w:val="both"/>
      </w:pPr>
      <w:r>
        <w:rPr>
          <w:sz w:val="21"/>
          <w:color w:val="000000"/>
        </w:rPr>
        <w:t>2.12.6</w:t>
      </w:r>
      <w:r>
        <w:rPr>
          <w:sz w:val="21"/>
          <w:color w:val="000000"/>
        </w:rPr>
        <w:t>具有悬吊式射线防护屏</w:t>
      </w:r>
    </w:p>
    <w:p>
      <w:pPr>
        <w:pStyle w:val="null3"/>
        <w:ind w:firstLine="420"/>
        <w:jc w:val="both"/>
      </w:pPr>
      <w:r>
        <w:rPr>
          <w:sz w:val="21"/>
          <w:color w:val="000000"/>
        </w:rPr>
        <w:t>2.12.7</w:t>
      </w:r>
      <w:r>
        <w:rPr>
          <w:sz w:val="21"/>
          <w:color w:val="000000"/>
        </w:rPr>
        <w:t>具有床旁射线防护帘</w:t>
      </w:r>
    </w:p>
    <w:p>
      <w:pPr>
        <w:pStyle w:val="null3"/>
        <w:ind w:firstLine="420"/>
        <w:jc w:val="both"/>
      </w:pPr>
      <w:r>
        <w:rPr>
          <w:sz w:val="21"/>
          <w:color w:val="000000"/>
        </w:rPr>
        <w:t>2.12.8</w:t>
      </w:r>
      <w:r>
        <w:rPr>
          <w:sz w:val="21"/>
          <w:color w:val="000000"/>
        </w:rPr>
        <w:t>具有悬吊式手术灯</w:t>
      </w:r>
    </w:p>
    <w:p>
      <w:pPr>
        <w:pStyle w:val="null3"/>
        <w:ind w:firstLine="420"/>
        <w:jc w:val="both"/>
      </w:pPr>
      <w:r>
        <w:rPr>
          <w:sz w:val="21"/>
          <w:color w:val="000000"/>
        </w:rPr>
        <w:t>2.12.9</w:t>
      </w:r>
      <w:r>
        <w:rPr>
          <w:sz w:val="21"/>
          <w:color w:val="000000"/>
        </w:rPr>
        <w:t>具有中文操作手册</w:t>
      </w:r>
    </w:p>
    <w:p>
      <w:pPr>
        <w:pStyle w:val="null3"/>
        <w:ind w:firstLine="420"/>
        <w:jc w:val="both"/>
      </w:pPr>
      <w:r>
        <w:rPr>
          <w:sz w:val="21"/>
          <w:color w:val="000000"/>
        </w:rPr>
        <w:t>2.13</w:t>
      </w:r>
      <w:r>
        <w:rPr>
          <w:sz w:val="21"/>
          <w:color w:val="000000"/>
        </w:rPr>
        <w:t>智能路径图功能</w:t>
      </w:r>
    </w:p>
    <w:p>
      <w:pPr>
        <w:pStyle w:val="null3"/>
        <w:ind w:firstLine="420"/>
        <w:jc w:val="both"/>
      </w:pPr>
      <w:r>
        <w:rPr>
          <w:sz w:val="21"/>
          <w:color w:val="000000"/>
        </w:rPr>
        <w:t>2.13.1</w:t>
      </w:r>
      <w:r>
        <w:rPr>
          <w:sz w:val="21"/>
          <w:color w:val="000000"/>
        </w:rPr>
        <w:t>可针对脑血管、胸部、腹部等不同检查部位，设置专门的路径图参数，并可在床旁液晶触摸屏上直接进行参数调整</w:t>
      </w:r>
    </w:p>
    <w:p>
      <w:pPr>
        <w:pStyle w:val="null3"/>
        <w:ind w:firstLine="420"/>
        <w:jc w:val="both"/>
      </w:pPr>
      <w:r>
        <w:rPr>
          <w:sz w:val="21"/>
          <w:color w:val="000000"/>
        </w:rPr>
        <w:t>2.13.2</w:t>
      </w:r>
      <w:r>
        <w:rPr>
          <w:sz w:val="21"/>
          <w:color w:val="000000"/>
        </w:rPr>
        <w:t>可在床旁液晶触摸屏上选择针对导管引导、打胶、放置弹簧圈等不同介入操作的专门路径图模式</w:t>
      </w:r>
    </w:p>
    <w:p>
      <w:pPr>
        <w:pStyle w:val="null3"/>
        <w:ind w:firstLine="420"/>
        <w:jc w:val="both"/>
      </w:pPr>
      <w:r>
        <w:rPr>
          <w:sz w:val="21"/>
          <w:color w:val="000000"/>
        </w:rPr>
        <w:t>2.13.3</w:t>
      </w:r>
      <w:r>
        <w:rPr>
          <w:sz w:val="21"/>
          <w:color w:val="000000"/>
        </w:rPr>
        <w:t>医生可自定义针对特殊介入操作类型的路径图显示模式</w:t>
      </w:r>
    </w:p>
    <w:p>
      <w:pPr>
        <w:pStyle w:val="null3"/>
        <w:ind w:firstLine="420"/>
        <w:jc w:val="both"/>
      </w:pPr>
      <w:r>
        <w:rPr>
          <w:sz w:val="21"/>
          <w:color w:val="000000"/>
        </w:rPr>
        <w:t>2.13.4</w:t>
      </w:r>
      <w:r>
        <w:rPr>
          <w:sz w:val="21"/>
          <w:color w:val="000000"/>
        </w:rPr>
        <w:t>在不同路径图模式下，可对路径图中的减影血管影像、介入植入物（导丝导管、胶、弹簧圈等）、解剖背景的亮度进行分别的独立调节，以满足复杂介入操作引导的需要</w:t>
      </w:r>
    </w:p>
    <w:p>
      <w:pPr>
        <w:pStyle w:val="null3"/>
        <w:ind w:firstLine="420"/>
        <w:jc w:val="both"/>
      </w:pPr>
      <w:r>
        <w:rPr>
          <w:sz w:val="21"/>
          <w:color w:val="000000"/>
        </w:rPr>
        <w:t>2.13.5</w:t>
      </w:r>
      <w:r>
        <w:rPr>
          <w:sz w:val="21"/>
          <w:color w:val="000000"/>
        </w:rPr>
        <w:t>液晶触摸屏上具有专门的路径图运动伪影自动消除键，可随时对由于病人微小运动导致的路径图伪影（常被误认为漏胶）进行自动实时补偿校正，有效减少运动伪影的影响</w:t>
      </w:r>
    </w:p>
    <w:p>
      <w:pPr>
        <w:pStyle w:val="null3"/>
        <w:ind w:firstLine="420"/>
        <w:jc w:val="both"/>
      </w:pPr>
      <w:r>
        <w:rPr>
          <w:sz w:val="21"/>
          <w:color w:val="000000"/>
        </w:rPr>
        <w:t>2.14</w:t>
      </w:r>
      <w:r>
        <w:rPr>
          <w:sz w:val="21"/>
          <w:color w:val="000000"/>
        </w:rPr>
        <w:t>组合蒙片功能</w:t>
      </w:r>
    </w:p>
    <w:p>
      <w:pPr>
        <w:pStyle w:val="null3"/>
        <w:ind w:firstLine="420"/>
        <w:jc w:val="both"/>
      </w:pPr>
      <w:r>
        <w:rPr>
          <w:sz w:val="21"/>
          <w:color w:val="000000"/>
        </w:rPr>
        <w:t>2.14.1</w:t>
      </w:r>
      <w:r>
        <w:rPr>
          <w:sz w:val="21"/>
          <w:color w:val="000000"/>
        </w:rPr>
        <w:t>可对用于实时</w:t>
      </w:r>
      <w:r>
        <w:rPr>
          <w:sz w:val="21"/>
          <w:color w:val="000000"/>
        </w:rPr>
        <w:t>DSA的蒙片数量进行实时组合优化，以明显降低蒙片的背景噪声，显著提高DSA的图像质量</w:t>
      </w:r>
    </w:p>
    <w:p>
      <w:pPr>
        <w:pStyle w:val="null3"/>
        <w:ind w:firstLine="420"/>
        <w:jc w:val="both"/>
      </w:pPr>
      <w:r>
        <w:rPr>
          <w:sz w:val="21"/>
          <w:color w:val="000000"/>
        </w:rPr>
        <w:t>2.14.2</w:t>
      </w:r>
      <w:r>
        <w:rPr>
          <w:sz w:val="21"/>
          <w:color w:val="000000"/>
        </w:rPr>
        <w:t>可对用于实时</w:t>
      </w:r>
      <w:r>
        <w:rPr>
          <w:sz w:val="21"/>
          <w:color w:val="000000"/>
        </w:rPr>
        <w:t>DSA的蒙片数量进行实时组合优化，在保持相同噪声水平的前提下，明显降低辐射剂量</w:t>
      </w:r>
    </w:p>
    <w:p>
      <w:pPr>
        <w:pStyle w:val="null3"/>
        <w:ind w:firstLine="420"/>
        <w:jc w:val="both"/>
      </w:pPr>
      <w:r>
        <w:rPr>
          <w:sz w:val="21"/>
          <w:color w:val="000000"/>
        </w:rPr>
        <w:t>2.14.3</w:t>
      </w:r>
      <w:r>
        <w:rPr>
          <w:sz w:val="21"/>
          <w:color w:val="000000"/>
        </w:rPr>
        <w:t>在实时</w:t>
      </w:r>
      <w:r>
        <w:rPr>
          <w:sz w:val="21"/>
          <w:color w:val="000000"/>
        </w:rPr>
        <w:t>DSA图像显示前的瞬间，可显示组合蒙片图像</w:t>
      </w:r>
    </w:p>
    <w:p>
      <w:pPr>
        <w:pStyle w:val="null3"/>
        <w:ind w:firstLine="420"/>
        <w:jc w:val="both"/>
      </w:pPr>
      <w:r>
        <w:rPr>
          <w:sz w:val="21"/>
          <w:color w:val="000000"/>
        </w:rPr>
        <w:t>2.14.4</w:t>
      </w:r>
      <w:r>
        <w:rPr>
          <w:sz w:val="21"/>
          <w:color w:val="000000"/>
        </w:rPr>
        <w:t>可对组合蒙片的数量调整，最大组合蒙片数量：</w:t>
      </w:r>
      <w:r>
        <w:rPr>
          <w:sz w:val="21"/>
          <w:color w:val="000000"/>
        </w:rPr>
        <w:t>≥5幅</w:t>
      </w:r>
    </w:p>
    <w:p>
      <w:pPr>
        <w:pStyle w:val="null3"/>
        <w:ind w:firstLine="420"/>
        <w:jc w:val="both"/>
      </w:pPr>
      <w:r>
        <w:rPr>
          <w:sz w:val="21"/>
          <w:color w:val="000000"/>
        </w:rPr>
        <w:t>2.14.5</w:t>
      </w:r>
      <w:r>
        <w:rPr>
          <w:sz w:val="21"/>
          <w:color w:val="000000"/>
        </w:rPr>
        <w:t>可针对不同检查部位进行蒙片数量的个性化组合，以满足不同部位的成像特点</w:t>
      </w:r>
    </w:p>
    <w:p>
      <w:pPr>
        <w:pStyle w:val="null3"/>
        <w:ind w:firstLine="420"/>
        <w:jc w:val="both"/>
      </w:pPr>
      <w:r>
        <w:rPr>
          <w:sz w:val="21"/>
          <w:color w:val="000000"/>
        </w:rPr>
        <w:t>2.15</w:t>
      </w:r>
      <w:r>
        <w:rPr>
          <w:sz w:val="21"/>
          <w:color w:val="000000"/>
        </w:rPr>
        <w:t>射线剂量防护技术</w:t>
      </w:r>
    </w:p>
    <w:p>
      <w:pPr>
        <w:pStyle w:val="null3"/>
        <w:ind w:firstLine="420"/>
        <w:jc w:val="both"/>
      </w:pPr>
      <w:r>
        <w:rPr>
          <w:sz w:val="21"/>
          <w:color w:val="000000"/>
        </w:rPr>
        <w:t>2.15.1</w:t>
      </w:r>
      <w:r>
        <w:rPr>
          <w:sz w:val="21"/>
          <w:color w:val="000000"/>
        </w:rPr>
        <w:t>采用铜滤片自动插入技术消除球管软射线，最厚：</w:t>
      </w:r>
      <w:r>
        <w:rPr>
          <w:sz w:val="21"/>
          <w:color w:val="000000"/>
        </w:rPr>
        <w:t>≥0.9mm</w:t>
      </w:r>
    </w:p>
    <w:p>
      <w:pPr>
        <w:pStyle w:val="null3"/>
        <w:ind w:firstLine="420"/>
        <w:jc w:val="both"/>
      </w:pPr>
      <w:r>
        <w:rPr>
          <w:sz w:val="21"/>
          <w:color w:val="000000"/>
        </w:rPr>
        <w:t>2.15.2</w:t>
      </w:r>
      <w:r>
        <w:rPr>
          <w:sz w:val="21"/>
          <w:color w:val="000000"/>
        </w:rPr>
        <w:t>插入铜滤片数：</w:t>
      </w:r>
      <w:r>
        <w:rPr>
          <w:sz w:val="21"/>
          <w:color w:val="000000"/>
        </w:rPr>
        <w:t>≥3片，具备自动和手动两种方式</w:t>
      </w:r>
    </w:p>
    <w:p>
      <w:pPr>
        <w:pStyle w:val="null3"/>
        <w:ind w:firstLine="420"/>
        <w:jc w:val="both"/>
      </w:pPr>
      <w:r>
        <w:rPr>
          <w:sz w:val="21"/>
          <w:color w:val="000000"/>
        </w:rPr>
        <w:t>2.15.3</w:t>
      </w:r>
      <w:r>
        <w:rPr>
          <w:sz w:val="21"/>
          <w:color w:val="000000"/>
        </w:rPr>
        <w:t>具有管球内置栅控技术</w:t>
      </w:r>
    </w:p>
    <w:p>
      <w:pPr>
        <w:pStyle w:val="null3"/>
        <w:ind w:firstLine="420"/>
        <w:jc w:val="both"/>
      </w:pPr>
      <w:r>
        <w:rPr>
          <w:sz w:val="21"/>
          <w:color w:val="000000"/>
        </w:rPr>
        <w:t>2.15.4</w:t>
      </w:r>
      <w:r>
        <w:rPr>
          <w:sz w:val="21"/>
          <w:color w:val="000000"/>
        </w:rPr>
        <w:t>透视冻结图像上可实现无射线调节遮光器、滤波片位置</w:t>
      </w:r>
    </w:p>
    <w:p>
      <w:pPr>
        <w:pStyle w:val="null3"/>
        <w:ind w:firstLine="420"/>
        <w:jc w:val="both"/>
      </w:pPr>
      <w:r>
        <w:rPr>
          <w:sz w:val="21"/>
          <w:color w:val="000000"/>
        </w:rPr>
        <w:t>2.15.5</w:t>
      </w:r>
      <w:r>
        <w:rPr>
          <w:sz w:val="21"/>
          <w:color w:val="000000"/>
        </w:rPr>
        <w:t>具有射线剂量监测功能，透视时，表面剂量率显示；透视间期，显示积累剂量，区域剂量和剂量限值</w:t>
      </w:r>
    </w:p>
    <w:p>
      <w:pPr>
        <w:pStyle w:val="null3"/>
        <w:ind w:firstLine="420"/>
        <w:jc w:val="both"/>
      </w:pPr>
      <w:r>
        <w:rPr>
          <w:sz w:val="21"/>
          <w:color w:val="000000"/>
        </w:rPr>
        <w:t>2.15.6</w:t>
      </w:r>
      <w:r>
        <w:rPr>
          <w:sz w:val="21"/>
          <w:color w:val="000000"/>
        </w:rPr>
        <w:t>具有床下防护铅帘，悬吊式防护铅屏</w:t>
      </w:r>
    </w:p>
    <w:p>
      <w:pPr>
        <w:pStyle w:val="null3"/>
        <w:ind w:firstLine="420"/>
        <w:jc w:val="both"/>
      </w:pPr>
      <w:r>
        <w:rPr>
          <w:sz w:val="21"/>
          <w:color w:val="000000"/>
        </w:rPr>
        <w:t>2.16</w:t>
      </w:r>
      <w:r>
        <w:rPr>
          <w:sz w:val="21"/>
          <w:color w:val="000000"/>
        </w:rPr>
        <w:t>高级三维图像处理工作站</w:t>
      </w:r>
    </w:p>
    <w:p>
      <w:pPr>
        <w:pStyle w:val="null3"/>
        <w:ind w:firstLine="420"/>
        <w:jc w:val="both"/>
      </w:pPr>
      <w:r>
        <w:rPr>
          <w:sz w:val="21"/>
          <w:color w:val="000000"/>
        </w:rPr>
        <w:t>2.16.1</w:t>
      </w:r>
      <w:r>
        <w:rPr>
          <w:sz w:val="21"/>
          <w:color w:val="000000"/>
        </w:rPr>
        <w:t>有独立的原装三维重建工作站硬件和软件</w:t>
      </w:r>
    </w:p>
    <w:p>
      <w:pPr>
        <w:pStyle w:val="null3"/>
        <w:ind w:firstLine="420"/>
        <w:jc w:val="both"/>
      </w:pPr>
      <w:r>
        <w:rPr>
          <w:sz w:val="21"/>
          <w:color w:val="000000"/>
        </w:rPr>
        <w:t>2.16.2</w:t>
      </w:r>
      <w:r>
        <w:rPr>
          <w:sz w:val="21"/>
          <w:color w:val="000000"/>
        </w:rPr>
        <w:t>机架旋转速度：</w:t>
      </w:r>
      <w:r>
        <w:rPr>
          <w:sz w:val="21"/>
          <w:color w:val="000000"/>
        </w:rPr>
        <w:t>≥55度/秒，覆盖范围：≥200度</w:t>
      </w:r>
    </w:p>
    <w:p>
      <w:pPr>
        <w:pStyle w:val="null3"/>
        <w:ind w:firstLine="420"/>
        <w:jc w:val="both"/>
      </w:pPr>
      <w:r>
        <w:rPr>
          <w:sz w:val="21"/>
          <w:color w:val="000000"/>
        </w:rPr>
        <w:t>2.16.3</w:t>
      </w:r>
      <w:r>
        <w:rPr>
          <w:sz w:val="21"/>
          <w:color w:val="000000"/>
        </w:rPr>
        <w:t>机架可在头位及侧位进行三维采集</w:t>
      </w:r>
    </w:p>
    <w:p>
      <w:pPr>
        <w:pStyle w:val="null3"/>
        <w:ind w:firstLine="420"/>
        <w:jc w:val="both"/>
      </w:pPr>
      <w:r>
        <w:rPr>
          <w:sz w:val="21"/>
          <w:color w:val="000000"/>
        </w:rPr>
        <w:t>2.16.4</w:t>
      </w:r>
      <w:r>
        <w:rPr>
          <w:sz w:val="21"/>
          <w:color w:val="000000"/>
        </w:rPr>
        <w:t>具有体积</w:t>
      </w:r>
      <w:r>
        <w:rPr>
          <w:sz w:val="21"/>
          <w:color w:val="000000"/>
        </w:rPr>
        <w:t>/表面重建,最大密度投影、虚拟支架、虚拟内窥镜、模拟机架位、钙化斑成像、透明血管成像功能</w:t>
      </w:r>
    </w:p>
    <w:p>
      <w:pPr>
        <w:pStyle w:val="null3"/>
        <w:ind w:firstLine="420"/>
        <w:jc w:val="both"/>
      </w:pPr>
      <w:r>
        <w:rPr>
          <w:sz w:val="21"/>
          <w:color w:val="000000"/>
        </w:rPr>
        <w:t>2.16.5</w:t>
      </w:r>
      <w:r>
        <w:rPr>
          <w:sz w:val="21"/>
          <w:color w:val="000000"/>
        </w:rPr>
        <w:t>具有局部放大重建</w:t>
      </w:r>
    </w:p>
    <w:p>
      <w:pPr>
        <w:pStyle w:val="null3"/>
        <w:ind w:firstLine="420"/>
        <w:jc w:val="both"/>
      </w:pPr>
      <w:r>
        <w:rPr>
          <w:sz w:val="21"/>
          <w:color w:val="000000"/>
        </w:rPr>
        <w:t>2.16.6</w:t>
      </w:r>
      <w:r>
        <w:rPr>
          <w:sz w:val="21"/>
          <w:color w:val="000000"/>
        </w:rPr>
        <w:t>具有脊柱三维采集程序及脊柱重建功能</w:t>
      </w:r>
    </w:p>
    <w:p>
      <w:pPr>
        <w:pStyle w:val="null3"/>
        <w:ind w:firstLine="420"/>
        <w:jc w:val="both"/>
      </w:pPr>
      <w:r>
        <w:rPr>
          <w:sz w:val="21"/>
          <w:color w:val="000000"/>
        </w:rPr>
        <w:t>2.16.7</w:t>
      </w:r>
      <w:r>
        <w:rPr>
          <w:sz w:val="21"/>
          <w:color w:val="000000"/>
        </w:rPr>
        <w:t>具有钙化斑块重建</w:t>
      </w:r>
    </w:p>
    <w:p>
      <w:pPr>
        <w:pStyle w:val="null3"/>
        <w:ind w:firstLine="420"/>
        <w:jc w:val="both"/>
      </w:pPr>
      <w:r>
        <w:rPr>
          <w:sz w:val="21"/>
          <w:color w:val="000000"/>
        </w:rPr>
        <w:t>2.16.8</w:t>
      </w:r>
      <w:r>
        <w:rPr>
          <w:sz w:val="21"/>
          <w:color w:val="000000"/>
        </w:rPr>
        <w:t>具有距离测量、体积测量功能</w:t>
      </w:r>
    </w:p>
    <w:p>
      <w:pPr>
        <w:pStyle w:val="null3"/>
        <w:ind w:firstLine="420"/>
        <w:jc w:val="both"/>
      </w:pPr>
      <w:r>
        <w:rPr>
          <w:sz w:val="21"/>
          <w:color w:val="000000"/>
        </w:rPr>
        <w:t>2.16.9</w:t>
      </w:r>
      <w:r>
        <w:rPr>
          <w:sz w:val="21"/>
          <w:color w:val="000000"/>
        </w:rPr>
        <w:t>具有三维自动血管分析</w:t>
      </w:r>
    </w:p>
    <w:p>
      <w:pPr>
        <w:pStyle w:val="null3"/>
        <w:ind w:firstLine="420"/>
        <w:jc w:val="both"/>
      </w:pPr>
      <w:r>
        <w:rPr>
          <w:sz w:val="21"/>
          <w:color w:val="000000"/>
        </w:rPr>
        <w:t>2.16.10</w:t>
      </w:r>
      <w:r>
        <w:rPr>
          <w:sz w:val="21"/>
          <w:color w:val="000000"/>
        </w:rPr>
        <w:t>具有动脉瘤自动分析、导管头模拟塑形功能</w:t>
      </w:r>
    </w:p>
    <w:p>
      <w:pPr>
        <w:pStyle w:val="null3"/>
        <w:ind w:firstLine="420"/>
        <w:jc w:val="both"/>
      </w:pPr>
      <w:r>
        <w:rPr>
          <w:sz w:val="21"/>
          <w:color w:val="000000"/>
        </w:rPr>
        <w:t>2.16.11</w:t>
      </w:r>
      <w:r>
        <w:rPr>
          <w:sz w:val="21"/>
          <w:color w:val="000000"/>
        </w:rPr>
        <w:t>仅造影序列便可重建出三维图像；无需蒙片序列，减少曝光，加快手术进程</w:t>
      </w:r>
    </w:p>
    <w:p>
      <w:pPr>
        <w:pStyle w:val="null3"/>
        <w:ind w:firstLine="420"/>
        <w:jc w:val="both"/>
      </w:pPr>
      <w:r>
        <w:rPr>
          <w:sz w:val="21"/>
          <w:color w:val="000000"/>
        </w:rPr>
        <w:t>2.16.12</w:t>
      </w:r>
      <w:r>
        <w:rPr>
          <w:sz w:val="21"/>
          <w:color w:val="000000"/>
        </w:rPr>
        <w:t>可在床旁进行图像浏览和控制</w:t>
      </w:r>
    </w:p>
    <w:p>
      <w:pPr>
        <w:pStyle w:val="null3"/>
        <w:ind w:firstLine="420"/>
        <w:jc w:val="both"/>
      </w:pPr>
      <w:r>
        <w:rPr>
          <w:sz w:val="21"/>
          <w:color w:val="000000"/>
        </w:rPr>
        <w:t>2.17</w:t>
      </w:r>
      <w:r>
        <w:rPr>
          <w:sz w:val="21"/>
          <w:color w:val="000000"/>
        </w:rPr>
        <w:t>双期类</w:t>
      </w:r>
      <w:r>
        <w:rPr>
          <w:sz w:val="21"/>
          <w:color w:val="000000"/>
        </w:rPr>
        <w:t>CT软组织成像</w:t>
      </w:r>
    </w:p>
    <w:p>
      <w:pPr>
        <w:pStyle w:val="null3"/>
        <w:ind w:firstLine="420"/>
        <w:jc w:val="both"/>
      </w:pPr>
      <w:r>
        <w:rPr>
          <w:sz w:val="21"/>
          <w:color w:val="000000"/>
        </w:rPr>
        <w:t>2.17.1</w:t>
      </w:r>
      <w:r>
        <w:rPr>
          <w:sz w:val="21"/>
          <w:color w:val="000000"/>
        </w:rPr>
        <w:t>提供类似</w:t>
      </w:r>
      <w:r>
        <w:rPr>
          <w:sz w:val="21"/>
          <w:color w:val="000000"/>
        </w:rPr>
        <w:t>CT的软组织图像，能够进行机架正位和侧位的类CT采集，以满足头部、胸部、腹部、盆腔、脊柱、四肢部分的采集和重建</w:t>
      </w:r>
    </w:p>
    <w:p>
      <w:pPr>
        <w:pStyle w:val="null3"/>
        <w:ind w:firstLine="420"/>
        <w:jc w:val="both"/>
      </w:pPr>
      <w:r>
        <w:rPr>
          <w:sz w:val="21"/>
          <w:color w:val="000000"/>
        </w:rPr>
        <w:t>2.17.2</w:t>
      </w:r>
      <w:r>
        <w:rPr>
          <w:sz w:val="21"/>
          <w:color w:val="000000"/>
        </w:rPr>
        <w:t>成像采取双期自动往复扫描和双图像并行显示，使医生可以同时观察两个不同时相的三维数据，如肝脏肿瘤增强扫描的动脉期和实质期。采用并行显示功能，可以分割多发肿瘤病灶</w:t>
      </w:r>
    </w:p>
    <w:p>
      <w:pPr>
        <w:pStyle w:val="null3"/>
        <w:ind w:firstLine="420"/>
        <w:jc w:val="both"/>
      </w:pPr>
      <w:r>
        <w:rPr>
          <w:sz w:val="21"/>
          <w:color w:val="000000"/>
        </w:rPr>
        <w:t>2.17.3</w:t>
      </w:r>
      <w:r>
        <w:rPr>
          <w:sz w:val="21"/>
          <w:color w:val="000000"/>
        </w:rPr>
        <w:t>能在床旁实现任意角度断面的观察，并可调节层厚，窗宽，窗位等</w:t>
      </w:r>
      <w:r>
        <w:rPr>
          <w:sz w:val="21"/>
          <w:color w:val="000000"/>
        </w:rPr>
        <w:t>CT参数</w:t>
      </w:r>
    </w:p>
    <w:p>
      <w:pPr>
        <w:pStyle w:val="null3"/>
        <w:ind w:firstLine="420"/>
        <w:jc w:val="both"/>
      </w:pPr>
      <w:r>
        <w:rPr>
          <w:sz w:val="21"/>
          <w:color w:val="000000"/>
        </w:rPr>
        <w:t>2.17.4</w:t>
      </w:r>
      <w:r>
        <w:rPr>
          <w:sz w:val="21"/>
          <w:color w:val="000000"/>
        </w:rPr>
        <w:t>单次旋转采集图像：</w:t>
      </w:r>
      <w:r>
        <w:rPr>
          <w:sz w:val="21"/>
          <w:color w:val="000000"/>
        </w:rPr>
        <w:t>≥600幅，有效覆盖范围：≥180度</w:t>
      </w:r>
    </w:p>
    <w:p>
      <w:pPr>
        <w:pStyle w:val="null3"/>
        <w:ind w:firstLine="420"/>
        <w:jc w:val="both"/>
      </w:pPr>
      <w:r>
        <w:rPr>
          <w:sz w:val="21"/>
          <w:color w:val="000000"/>
        </w:rPr>
        <w:t>2.17.5</w:t>
      </w:r>
      <w:r>
        <w:rPr>
          <w:sz w:val="21"/>
          <w:color w:val="000000"/>
        </w:rPr>
        <w:t>最快采集速率：</w:t>
      </w:r>
      <w:r>
        <w:rPr>
          <w:sz w:val="21"/>
          <w:color w:val="000000"/>
        </w:rPr>
        <w:t>≥60帧/秒</w:t>
      </w:r>
    </w:p>
    <w:p>
      <w:pPr>
        <w:pStyle w:val="null3"/>
        <w:ind w:firstLine="420"/>
        <w:jc w:val="both"/>
      </w:pPr>
      <w:r>
        <w:rPr>
          <w:sz w:val="21"/>
          <w:color w:val="000000"/>
        </w:rPr>
        <w:t>2.17.6</w:t>
      </w:r>
      <w:r>
        <w:rPr>
          <w:sz w:val="21"/>
          <w:color w:val="000000"/>
        </w:rPr>
        <w:t>最快采集时间：</w:t>
      </w:r>
      <w:r>
        <w:rPr>
          <w:sz w:val="21"/>
          <w:color w:val="000000"/>
        </w:rPr>
        <w:t>≤5秒</w:t>
      </w:r>
    </w:p>
    <w:p>
      <w:pPr>
        <w:pStyle w:val="null3"/>
        <w:ind w:firstLine="420"/>
        <w:jc w:val="both"/>
      </w:pPr>
      <w:r>
        <w:rPr>
          <w:sz w:val="21"/>
          <w:color w:val="000000"/>
        </w:rPr>
        <w:t>2.17.7</w:t>
      </w:r>
      <w:r>
        <w:rPr>
          <w:sz w:val="21"/>
          <w:color w:val="000000"/>
        </w:rPr>
        <w:t>类</w:t>
      </w:r>
      <w:r>
        <w:rPr>
          <w:sz w:val="21"/>
          <w:color w:val="000000"/>
        </w:rPr>
        <w:t>CT图像采集，重建到显示全自动运行，无需人工干预</w:t>
      </w:r>
    </w:p>
    <w:p>
      <w:pPr>
        <w:pStyle w:val="null3"/>
        <w:ind w:firstLine="420"/>
        <w:jc w:val="both"/>
      </w:pPr>
      <w:r>
        <w:rPr>
          <w:sz w:val="21"/>
          <w:color w:val="000000"/>
        </w:rPr>
        <w:t>2.17.8</w:t>
      </w:r>
      <w:r>
        <w:rPr>
          <w:sz w:val="21"/>
          <w:color w:val="000000"/>
        </w:rPr>
        <w:t>三维重建和类</w:t>
      </w:r>
      <w:r>
        <w:rPr>
          <w:sz w:val="21"/>
          <w:color w:val="000000"/>
        </w:rPr>
        <w:t>CT重建硬件一体化设计，方便实现二者融合匹配显示</w:t>
      </w:r>
    </w:p>
    <w:p>
      <w:pPr>
        <w:pStyle w:val="null3"/>
        <w:ind w:firstLine="420"/>
        <w:jc w:val="both"/>
      </w:pPr>
      <w:r>
        <w:rPr>
          <w:sz w:val="21"/>
          <w:color w:val="000000"/>
        </w:rPr>
        <w:t>2.17.9</w:t>
      </w:r>
      <w:r>
        <w:rPr>
          <w:sz w:val="21"/>
          <w:color w:val="000000"/>
        </w:rPr>
        <w:t>仅需一次旋转采集即可实现三维重建和类</w:t>
      </w:r>
      <w:r>
        <w:rPr>
          <w:sz w:val="21"/>
          <w:color w:val="000000"/>
        </w:rPr>
        <w:t>CT重建</w:t>
      </w:r>
    </w:p>
    <w:p>
      <w:pPr>
        <w:pStyle w:val="null3"/>
        <w:ind w:firstLine="420"/>
        <w:jc w:val="both"/>
      </w:pPr>
      <w:r>
        <w:rPr>
          <w:sz w:val="21"/>
          <w:color w:val="000000"/>
        </w:rPr>
        <w:t>2.17.10</w:t>
      </w:r>
      <w:r>
        <w:rPr>
          <w:sz w:val="21"/>
          <w:color w:val="000000"/>
        </w:rPr>
        <w:t>旋转采集数据能够自动传输至工作站并自动重建，整个过程无需人为参与</w:t>
      </w:r>
    </w:p>
    <w:p>
      <w:pPr>
        <w:pStyle w:val="null3"/>
        <w:ind w:firstLine="420"/>
        <w:jc w:val="both"/>
      </w:pPr>
      <w:r>
        <w:rPr>
          <w:sz w:val="21"/>
          <w:color w:val="000000"/>
        </w:rPr>
        <w:t>2.17.11</w:t>
      </w:r>
      <w:r>
        <w:rPr>
          <w:sz w:val="21"/>
          <w:color w:val="000000"/>
        </w:rPr>
        <w:t>具备金属伪影消除采集程序，消除金属植入物和支架的影响</w:t>
      </w:r>
    </w:p>
    <w:p>
      <w:pPr>
        <w:pStyle w:val="null3"/>
        <w:ind w:firstLine="420"/>
        <w:jc w:val="both"/>
      </w:pPr>
      <w:r>
        <w:rPr>
          <w:sz w:val="21"/>
          <w:color w:val="000000"/>
        </w:rPr>
        <w:t>2.17.12</w:t>
      </w:r>
      <w:r>
        <w:rPr>
          <w:sz w:val="21"/>
          <w:color w:val="000000"/>
        </w:rPr>
        <w:t>具备</w:t>
      </w:r>
      <w:r>
        <w:rPr>
          <w:sz w:val="21"/>
          <w:color w:val="000000"/>
        </w:rPr>
        <w:t>BMI噪声抑制程序</w:t>
      </w:r>
    </w:p>
    <w:p>
      <w:pPr>
        <w:pStyle w:val="null3"/>
        <w:ind w:firstLine="420"/>
        <w:jc w:val="both"/>
      </w:pPr>
      <w:r>
        <w:rPr>
          <w:sz w:val="21"/>
          <w:color w:val="000000"/>
        </w:rPr>
        <w:t>2.17.13</w:t>
      </w:r>
      <w:r>
        <w:rPr>
          <w:sz w:val="21"/>
          <w:color w:val="000000"/>
        </w:rPr>
        <w:t>具有颅内支架精晰显影功能</w:t>
      </w:r>
    </w:p>
    <w:p>
      <w:pPr>
        <w:pStyle w:val="null3"/>
        <w:ind w:firstLine="420"/>
        <w:jc w:val="both"/>
      </w:pPr>
      <w:r>
        <w:rPr>
          <w:sz w:val="21"/>
          <w:color w:val="000000"/>
        </w:rPr>
        <w:t>2.18</w:t>
      </w:r>
      <w:r>
        <w:rPr>
          <w:sz w:val="21"/>
          <w:color w:val="000000"/>
        </w:rPr>
        <w:t>第三方配置</w:t>
      </w:r>
    </w:p>
    <w:p>
      <w:pPr>
        <w:pStyle w:val="null3"/>
        <w:ind w:firstLine="420"/>
        <w:jc w:val="both"/>
      </w:pPr>
      <w:r>
        <w:rPr>
          <w:sz w:val="21"/>
          <w:color w:val="000000"/>
        </w:rPr>
        <w:t>2.18.1</w:t>
      </w:r>
      <w:r>
        <w:rPr>
          <w:sz w:val="21"/>
          <w:color w:val="000000"/>
        </w:rPr>
        <w:t>高压注射器一套</w:t>
      </w:r>
    </w:p>
    <w:p>
      <w:pPr>
        <w:pStyle w:val="null3"/>
        <w:ind w:firstLine="420"/>
        <w:jc w:val="both"/>
      </w:pPr>
      <w:r>
        <w:rPr>
          <w:sz w:val="21"/>
          <w:color w:val="000000"/>
        </w:rPr>
        <w:t>2.18.2</w:t>
      </w:r>
      <w:r>
        <w:rPr>
          <w:sz w:val="21"/>
          <w:color w:val="000000"/>
        </w:rPr>
        <w:t>监护仪一台</w:t>
      </w:r>
    </w:p>
    <w:p>
      <w:pPr>
        <w:pStyle w:val="null3"/>
        <w:ind w:firstLine="420"/>
        <w:jc w:val="both"/>
      </w:pPr>
      <w:r>
        <w:rPr>
          <w:sz w:val="21"/>
          <w:color w:val="000000"/>
        </w:rPr>
        <w:t>2.18.3</w:t>
      </w:r>
      <w:r>
        <w:rPr>
          <w:sz w:val="21"/>
          <w:color w:val="000000"/>
        </w:rPr>
        <w:t>体外除颤器一台</w:t>
      </w:r>
    </w:p>
    <w:p>
      <w:pPr>
        <w:pStyle w:val="null3"/>
        <w:ind w:firstLine="420"/>
        <w:jc w:val="both"/>
      </w:pPr>
      <w:r>
        <w:rPr>
          <w:sz w:val="21"/>
          <w:color w:val="000000"/>
        </w:rPr>
        <w:t>2.18.4</w:t>
      </w:r>
      <w:r>
        <w:rPr>
          <w:sz w:val="21"/>
          <w:color w:val="000000"/>
        </w:rPr>
        <w:t>铅衣五套</w:t>
      </w:r>
    </w:p>
    <w:p>
      <w:pPr>
        <w:pStyle w:val="null3"/>
        <w:jc w:val="both"/>
      </w:pPr>
      <w:r>
        <w:rPr>
          <w:sz w:val="21"/>
        </w:rPr>
        <w:t xml:space="preserve"> </w:t>
      </w:r>
    </w:p>
    <w:p>
      <w:pPr>
        <w:pStyle w:val="null3"/>
        <w:ind w:firstLine="420"/>
        <w:jc w:val="both"/>
      </w:pPr>
      <w:r>
        <w:rPr>
          <w:sz w:val="21"/>
          <w:b/>
          <w:color w:val="000000"/>
        </w:rPr>
        <w:t>（十九）除颤监护仪</w:t>
      </w:r>
    </w:p>
    <w:p>
      <w:pPr>
        <w:pStyle w:val="null3"/>
        <w:ind w:firstLine="420"/>
        <w:jc w:val="both"/>
      </w:pPr>
      <w:r>
        <w:rPr>
          <w:sz w:val="21"/>
          <w:color w:val="000000"/>
        </w:rPr>
        <w:t>1.重量：≤4.5kg（含电池）。</w:t>
      </w:r>
    </w:p>
    <w:p>
      <w:pPr>
        <w:pStyle w:val="null3"/>
        <w:ind w:firstLine="420"/>
        <w:jc w:val="both"/>
      </w:pPr>
      <w:r>
        <w:rPr>
          <w:sz w:val="21"/>
          <w:color w:val="000000"/>
        </w:rPr>
        <w:t>2.支持中文操作界面。</w:t>
      </w:r>
    </w:p>
    <w:p>
      <w:pPr>
        <w:pStyle w:val="null3"/>
        <w:ind w:firstLine="420"/>
        <w:jc w:val="both"/>
      </w:pPr>
      <w:r>
        <w:rPr>
          <w:sz w:val="21"/>
          <w:color w:val="000000"/>
        </w:rPr>
        <w:t>3.具备手动除颤、心电监护、呼吸监护、自动体外除颤（AED）功能，AED功能适用于29天以上人群。</w:t>
      </w:r>
    </w:p>
    <w:p>
      <w:pPr>
        <w:pStyle w:val="null3"/>
        <w:ind w:firstLine="420"/>
        <w:jc w:val="both"/>
      </w:pPr>
      <w:r>
        <w:rPr>
          <w:sz w:val="21"/>
          <w:color w:val="000000"/>
        </w:rPr>
        <w:t>4.除颤采用双相波技术，具备自动阻抗补偿功能。</w:t>
      </w:r>
    </w:p>
    <w:p>
      <w:pPr>
        <w:pStyle w:val="null3"/>
        <w:ind w:firstLine="420"/>
        <w:jc w:val="both"/>
      </w:pPr>
      <w:r>
        <w:rPr>
          <w:sz w:val="21"/>
          <w:color w:val="000000"/>
        </w:rPr>
        <w:t>5.手动除颤分为同步和非同步两种方式，能量分20档以上，可通过体外电极板进行能量选择，最大能量可达360J。</w:t>
      </w:r>
    </w:p>
    <w:p>
      <w:pPr>
        <w:pStyle w:val="null3"/>
        <w:ind w:firstLine="420"/>
        <w:jc w:val="both"/>
      </w:pPr>
      <w:r>
        <w:rPr>
          <w:sz w:val="21"/>
          <w:color w:val="000000"/>
        </w:rPr>
        <w:t>6</w:t>
      </w:r>
      <w:r>
        <w:rPr>
          <w:sz w:val="21"/>
          <w:color w:val="000000"/>
        </w:rPr>
        <w:t>.体外除颤电极板同时支持成人和小儿，一体化设计，支持快速切换。</w:t>
      </w:r>
    </w:p>
    <w:p>
      <w:pPr>
        <w:pStyle w:val="null3"/>
        <w:ind w:firstLine="420"/>
        <w:jc w:val="both"/>
      </w:pPr>
      <w:r>
        <w:rPr>
          <w:sz w:val="21"/>
          <w:color w:val="000000"/>
        </w:rPr>
        <w:t>7</w:t>
      </w:r>
      <w:r>
        <w:rPr>
          <w:sz w:val="21"/>
          <w:color w:val="000000"/>
        </w:rPr>
        <w:t>.支持至少三种尺寸体内除颤电极板，适用不同病人类型。</w:t>
      </w:r>
    </w:p>
    <w:p>
      <w:pPr>
        <w:pStyle w:val="null3"/>
        <w:ind w:firstLine="420"/>
        <w:jc w:val="both"/>
      </w:pPr>
      <w:r>
        <w:rPr>
          <w:sz w:val="21"/>
          <w:color w:val="000000"/>
        </w:rPr>
        <w:t>8.</w:t>
      </w:r>
      <w:r>
        <w:rPr>
          <w:sz w:val="21"/>
          <w:color w:val="000000"/>
        </w:rPr>
        <w:t>体外电极板支持病人接触状态显示。</w:t>
      </w:r>
    </w:p>
    <w:p>
      <w:pPr>
        <w:pStyle w:val="null3"/>
        <w:ind w:firstLine="420"/>
        <w:jc w:val="both"/>
      </w:pPr>
      <w:r>
        <w:rPr>
          <w:sz w:val="21"/>
          <w:color w:val="000000"/>
        </w:rPr>
        <w:t>9</w:t>
      </w:r>
      <w:r>
        <w:rPr>
          <w:sz w:val="21"/>
          <w:color w:val="000000"/>
        </w:rPr>
        <w:t>.电极板支持能量选择，充电和放电三步操作，满足单人除颤操作。</w:t>
      </w:r>
    </w:p>
    <w:p>
      <w:pPr>
        <w:pStyle w:val="null3"/>
        <w:ind w:firstLine="420"/>
        <w:jc w:val="both"/>
      </w:pPr>
      <w:r>
        <w:rPr>
          <w:sz w:val="21"/>
          <w:color w:val="000000"/>
        </w:rPr>
        <w:t>10</w:t>
      </w:r>
      <w:r>
        <w:rPr>
          <w:sz w:val="21"/>
          <w:color w:val="000000"/>
        </w:rPr>
        <w:t>.AED除颤功能提供中文语音和中文提醒功能，对于抢救过程支持自动录音功能。</w:t>
      </w:r>
    </w:p>
    <w:p>
      <w:pPr>
        <w:pStyle w:val="null3"/>
        <w:ind w:firstLine="420"/>
        <w:jc w:val="both"/>
      </w:pPr>
      <w:r>
        <w:rPr>
          <w:sz w:val="21"/>
          <w:color w:val="000000"/>
        </w:rPr>
        <w:t>1</w:t>
      </w:r>
      <w:r>
        <w:rPr>
          <w:sz w:val="21"/>
          <w:color w:val="000000"/>
        </w:rPr>
        <w:t>1</w:t>
      </w:r>
      <w:r>
        <w:rPr>
          <w:sz w:val="21"/>
          <w:color w:val="000000"/>
        </w:rPr>
        <w:t>.除颤充电迅速，充电至200J≤4s。</w:t>
      </w:r>
    </w:p>
    <w:p>
      <w:pPr>
        <w:pStyle w:val="null3"/>
        <w:ind w:firstLine="420"/>
        <w:jc w:val="both"/>
      </w:pPr>
      <w:r>
        <w:rPr>
          <w:sz w:val="21"/>
          <w:color w:val="000000"/>
        </w:rPr>
        <w:t>1</w:t>
      </w:r>
      <w:r>
        <w:rPr>
          <w:sz w:val="21"/>
          <w:color w:val="000000"/>
        </w:rPr>
        <w:t>2</w:t>
      </w:r>
      <w:r>
        <w:rPr>
          <w:sz w:val="21"/>
          <w:color w:val="000000"/>
        </w:rPr>
        <w:t>.从开始AED分析到放电准备就绪≤10s。</w:t>
      </w:r>
    </w:p>
    <w:p>
      <w:pPr>
        <w:pStyle w:val="null3"/>
        <w:ind w:firstLine="420"/>
        <w:jc w:val="both"/>
      </w:pPr>
      <w:r>
        <w:rPr>
          <w:sz w:val="21"/>
          <w:color w:val="000000"/>
        </w:rPr>
        <w:t>1</w:t>
      </w:r>
      <w:r>
        <w:rPr>
          <w:sz w:val="21"/>
          <w:color w:val="000000"/>
        </w:rPr>
        <w:t>3</w:t>
      </w:r>
      <w:r>
        <w:rPr>
          <w:sz w:val="21"/>
          <w:color w:val="000000"/>
        </w:rPr>
        <w:t>.提供CPR按压干扰滤过功能，通过除颤电极片或CPR传感器自动检测按压干扰并实时滤波，减少按压中断。</w:t>
      </w:r>
    </w:p>
    <w:p>
      <w:pPr>
        <w:pStyle w:val="null3"/>
        <w:ind w:firstLine="420"/>
        <w:jc w:val="both"/>
      </w:pPr>
      <w:r>
        <w:rPr>
          <w:sz w:val="21"/>
          <w:color w:val="000000"/>
        </w:rPr>
        <w:t>1</w:t>
      </w:r>
      <w:r>
        <w:rPr>
          <w:sz w:val="21"/>
          <w:color w:val="000000"/>
        </w:rPr>
        <w:t>4</w:t>
      </w:r>
      <w:r>
        <w:rPr>
          <w:sz w:val="21"/>
          <w:color w:val="000000"/>
        </w:rPr>
        <w:t>.支持病人接触状态和阻抗值实时显示。</w:t>
      </w:r>
    </w:p>
    <w:p>
      <w:pPr>
        <w:pStyle w:val="null3"/>
        <w:ind w:firstLine="420"/>
        <w:jc w:val="both"/>
      </w:pPr>
      <w:r>
        <w:rPr>
          <w:sz w:val="21"/>
          <w:color w:val="000000"/>
        </w:rPr>
        <w:t>1</w:t>
      </w:r>
      <w:r>
        <w:rPr>
          <w:sz w:val="21"/>
          <w:color w:val="000000"/>
        </w:rPr>
        <w:t>5</w:t>
      </w:r>
      <w:r>
        <w:rPr>
          <w:sz w:val="21"/>
          <w:color w:val="000000"/>
        </w:rPr>
        <w:t>.心电波形速度支持50 mm/s、25 mm/s、12.5 mm/s、6.25 mm/s。</w:t>
      </w:r>
    </w:p>
    <w:p>
      <w:pPr>
        <w:pStyle w:val="null3"/>
        <w:ind w:firstLine="420"/>
        <w:jc w:val="both"/>
      </w:pPr>
      <w:r>
        <w:rPr>
          <w:sz w:val="21"/>
          <w:color w:val="000000"/>
        </w:rPr>
        <w:t>16</w:t>
      </w:r>
      <w:r>
        <w:rPr>
          <w:sz w:val="21"/>
          <w:color w:val="000000"/>
        </w:rPr>
        <w:t>.支持ST/QT实时分析。</w:t>
      </w:r>
    </w:p>
    <w:p>
      <w:pPr>
        <w:pStyle w:val="null3"/>
        <w:ind w:firstLine="420"/>
        <w:jc w:val="both"/>
      </w:pPr>
      <w:r>
        <w:rPr>
          <w:sz w:val="21"/>
          <w:color w:val="000000"/>
        </w:rPr>
        <w:t>17</w:t>
      </w:r>
      <w:r>
        <w:rPr>
          <w:sz w:val="21"/>
          <w:color w:val="000000"/>
        </w:rPr>
        <w:t>.阻抗呼吸率范围：0-200rpm。</w:t>
      </w:r>
    </w:p>
    <w:p>
      <w:pPr>
        <w:pStyle w:val="null3"/>
        <w:ind w:firstLine="420"/>
        <w:jc w:val="both"/>
      </w:pPr>
      <w:r>
        <w:rPr>
          <w:sz w:val="21"/>
          <w:color w:val="000000"/>
        </w:rPr>
        <w:t>18</w:t>
      </w:r>
      <w:r>
        <w:rPr>
          <w:sz w:val="21"/>
          <w:color w:val="000000"/>
        </w:rPr>
        <w:t>.脉率范围：2</w:t>
      </w:r>
      <w:r>
        <w:rPr>
          <w:sz w:val="21"/>
          <w:color w:val="000000"/>
        </w:rPr>
        <w:t>0-300bpm。</w:t>
      </w:r>
    </w:p>
    <w:p>
      <w:pPr>
        <w:pStyle w:val="null3"/>
        <w:ind w:firstLine="420"/>
        <w:jc w:val="both"/>
      </w:pPr>
      <w:r>
        <w:rPr>
          <w:sz w:val="21"/>
          <w:color w:val="000000"/>
        </w:rPr>
        <w:t>19</w:t>
      </w:r>
      <w:r>
        <w:rPr>
          <w:sz w:val="21"/>
          <w:color w:val="000000"/>
        </w:rPr>
        <w:t>.支持连接中央站，与科室床旁监护仪共用监护网络。</w:t>
      </w:r>
    </w:p>
    <w:p>
      <w:pPr>
        <w:pStyle w:val="null3"/>
        <w:ind w:firstLine="420"/>
        <w:jc w:val="both"/>
      </w:pPr>
      <w:r>
        <w:rPr>
          <w:sz w:val="21"/>
          <w:color w:val="000000"/>
        </w:rPr>
        <w:t>20</w:t>
      </w:r>
      <w:r>
        <w:rPr>
          <w:sz w:val="21"/>
          <w:color w:val="000000"/>
        </w:rPr>
        <w:t>.支持提供IHE HL7协议，满足院前院内急救系统的联网通信。</w:t>
      </w:r>
    </w:p>
    <w:p>
      <w:pPr>
        <w:pStyle w:val="null3"/>
        <w:ind w:firstLine="420"/>
        <w:jc w:val="both"/>
      </w:pPr>
      <w:r>
        <w:rPr>
          <w:sz w:val="21"/>
          <w:color w:val="000000"/>
        </w:rPr>
        <w:t>21</w:t>
      </w:r>
      <w:r>
        <w:rPr>
          <w:sz w:val="21"/>
          <w:color w:val="000000"/>
        </w:rPr>
        <w:t>.</w:t>
      </w:r>
      <w:r>
        <w:rPr>
          <w:sz w:val="21"/>
          <w:color w:val="000000"/>
        </w:rPr>
        <w:t>具备</w:t>
      </w:r>
      <w:r>
        <w:rPr>
          <w:sz w:val="21"/>
          <w:color w:val="000000"/>
        </w:rPr>
        <w:t>1块外置智能锂电池，可支持200J除颤≥300次。</w:t>
      </w:r>
    </w:p>
    <w:p>
      <w:pPr>
        <w:pStyle w:val="null3"/>
        <w:ind w:firstLine="420"/>
        <w:jc w:val="both"/>
      </w:pPr>
      <w:r>
        <w:rPr>
          <w:sz w:val="21"/>
          <w:color w:val="000000"/>
        </w:rPr>
        <w:t>22</w:t>
      </w:r>
      <w:r>
        <w:rPr>
          <w:sz w:val="21"/>
          <w:color w:val="000000"/>
        </w:rPr>
        <w:t>.具备生理报警和技术报警功能，通过声音、文字和灯光3种方式进行报警。</w:t>
      </w:r>
    </w:p>
    <w:p>
      <w:pPr>
        <w:pStyle w:val="null3"/>
        <w:ind w:firstLine="420"/>
        <w:jc w:val="both"/>
      </w:pPr>
      <w:r>
        <w:rPr>
          <w:sz w:val="21"/>
          <w:color w:val="000000"/>
        </w:rPr>
        <w:t>23</w:t>
      </w:r>
      <w:r>
        <w:rPr>
          <w:sz w:val="21"/>
          <w:color w:val="000000"/>
        </w:rPr>
        <w:t>.配置50mm记录纸记录仪，可同时打印不少于3通道波形；自动打印除颤记录，单次波形记录时间最大不小于30s；支持连续波形记录。</w:t>
      </w:r>
    </w:p>
    <w:p>
      <w:pPr>
        <w:pStyle w:val="null3"/>
        <w:ind w:firstLine="420"/>
        <w:jc w:val="both"/>
      </w:pPr>
      <w:r>
        <w:rPr>
          <w:sz w:val="21"/>
          <w:color w:val="000000"/>
        </w:rPr>
        <w:t>2</w:t>
      </w:r>
      <w:r>
        <w:rPr>
          <w:sz w:val="21"/>
          <w:color w:val="000000"/>
        </w:rPr>
        <w:t>4</w:t>
      </w:r>
      <w:r>
        <w:rPr>
          <w:sz w:val="21"/>
          <w:color w:val="000000"/>
        </w:rPr>
        <w:t>.可存储120小时连续ECG波形，数据可导出至电脑查看。</w:t>
      </w:r>
    </w:p>
    <w:p>
      <w:pPr>
        <w:pStyle w:val="null3"/>
        <w:ind w:firstLine="420"/>
        <w:jc w:val="both"/>
      </w:pPr>
      <w:r>
        <w:rPr>
          <w:sz w:val="21"/>
          <w:color w:val="000000"/>
        </w:rPr>
        <w:t>25</w:t>
      </w:r>
      <w:r>
        <w:rPr>
          <w:sz w:val="21"/>
          <w:color w:val="000000"/>
        </w:rPr>
        <w:t>.关机状态下设备支持每天定时自动运行自检（含监护模块和治疗模块），支持定期自动大能量自检（最大放电能量）。</w:t>
      </w:r>
    </w:p>
    <w:p>
      <w:pPr>
        <w:pStyle w:val="null3"/>
        <w:ind w:firstLine="420"/>
        <w:jc w:val="both"/>
      </w:pPr>
      <w:r>
        <w:rPr>
          <w:sz w:val="21"/>
          <w:color w:val="000000"/>
        </w:rPr>
        <w:t>26</w:t>
      </w:r>
      <w:r>
        <w:rPr>
          <w:sz w:val="21"/>
          <w:color w:val="000000"/>
        </w:rPr>
        <w:t>.设备自检后支持对于自检报告进行自动打印或按需打印。</w:t>
      </w:r>
    </w:p>
    <w:p>
      <w:pPr>
        <w:pStyle w:val="null3"/>
        <w:ind w:firstLine="420"/>
        <w:jc w:val="both"/>
      </w:pPr>
      <w:r>
        <w:rPr>
          <w:sz w:val="21"/>
          <w:color w:val="000000"/>
        </w:rPr>
        <w:t>27</w:t>
      </w:r>
      <w:r>
        <w:rPr>
          <w:sz w:val="21"/>
          <w:color w:val="000000"/>
        </w:rPr>
        <w:t>.具备良好的防尘防水性能，防尘防水级别</w:t>
      </w:r>
      <w:r>
        <w:rPr>
          <w:sz w:val="21"/>
          <w:color w:val="000000"/>
        </w:rPr>
        <w:t>≥</w:t>
      </w:r>
      <w:r>
        <w:rPr>
          <w:sz w:val="21"/>
          <w:color w:val="000000"/>
        </w:rPr>
        <w:t>IP55。</w:t>
      </w:r>
    </w:p>
    <w:p>
      <w:pPr>
        <w:pStyle w:val="null3"/>
        <w:ind w:firstLine="420"/>
        <w:jc w:val="both"/>
      </w:pPr>
      <w:r>
        <w:rPr>
          <w:sz w:val="21"/>
          <w:color w:val="000000"/>
        </w:rPr>
        <w:t>28</w:t>
      </w:r>
      <w:r>
        <w:rPr>
          <w:sz w:val="21"/>
          <w:color w:val="000000"/>
        </w:rPr>
        <w:t>.具备优异的抗跌落性能，满足救护车标准EN1789 中6.3.4.3 关于跌落试验的要求，裸机可承受0.75米跌落冲击。</w:t>
      </w:r>
    </w:p>
    <w:p>
      <w:pPr>
        <w:pStyle w:val="null3"/>
        <w:ind w:firstLine="420"/>
        <w:jc w:val="both"/>
      </w:pPr>
      <w:r>
        <w:rPr>
          <w:sz w:val="21"/>
        </w:rPr>
        <w:t xml:space="preserve"> </w:t>
      </w:r>
    </w:p>
    <w:p>
      <w:pPr>
        <w:pStyle w:val="null3"/>
        <w:ind w:firstLine="422"/>
        <w:jc w:val="center"/>
      </w:pPr>
      <w:r>
        <w:rPr>
          <w:sz w:val="21"/>
          <w:b/>
          <w:color w:val="000000"/>
        </w:rPr>
        <w:t>（二十）</w:t>
      </w:r>
      <w:r>
        <w:rPr>
          <w:sz w:val="21"/>
          <w:b/>
          <w:color w:val="000000"/>
        </w:rPr>
        <w:t>石蜡切片机</w:t>
      </w:r>
    </w:p>
    <w:p>
      <w:pPr>
        <w:pStyle w:val="null3"/>
        <w:ind w:firstLine="420"/>
        <w:jc w:val="both"/>
      </w:pPr>
      <w:r>
        <w:rPr>
          <w:sz w:val="21"/>
          <w:color w:val="000000"/>
        </w:rPr>
        <w:t>1、进样方式：马达进样；</w:t>
      </w:r>
    </w:p>
    <w:p>
      <w:pPr>
        <w:pStyle w:val="null3"/>
        <w:ind w:firstLine="420"/>
        <w:jc w:val="both"/>
      </w:pPr>
      <w:r>
        <w:rPr>
          <w:sz w:val="21"/>
          <w:color w:val="000000"/>
        </w:rPr>
        <w:t>2、切片精度：0.5～100µm可精确切片；步进为：0.5-2µm，0.5µm步进；2-20µm，1µm步进；20-50µm，2µm步进；50-100µm，5µm步进；</w:t>
      </w:r>
    </w:p>
    <w:p>
      <w:pPr>
        <w:pStyle w:val="null3"/>
        <w:ind w:firstLine="420"/>
        <w:jc w:val="both"/>
      </w:pPr>
      <w:r>
        <w:rPr>
          <w:sz w:val="21"/>
          <w:color w:val="000000"/>
        </w:rPr>
        <w:t>3、修片功能：修片厚度0～750µm任意可调；</w:t>
      </w:r>
    </w:p>
    <w:p>
      <w:pPr>
        <w:pStyle w:val="null3"/>
        <w:ind w:firstLine="420"/>
        <w:jc w:val="both"/>
      </w:pPr>
      <w:r>
        <w:rPr>
          <w:sz w:val="21"/>
          <w:color w:val="000000"/>
        </w:rPr>
        <w:t>4、水平行程：不低于28mm；</w:t>
      </w:r>
    </w:p>
    <w:p>
      <w:pPr>
        <w:pStyle w:val="null3"/>
        <w:ind w:firstLine="420"/>
        <w:jc w:val="both"/>
      </w:pPr>
      <w:r>
        <w:rPr>
          <w:sz w:val="21"/>
          <w:color w:val="000000"/>
        </w:rPr>
        <w:t>5、样本垂直幅度：不低于60mm；</w:t>
      </w:r>
    </w:p>
    <w:p>
      <w:pPr>
        <w:pStyle w:val="null3"/>
        <w:ind w:firstLine="420"/>
        <w:jc w:val="both"/>
      </w:pPr>
      <w:r>
        <w:rPr>
          <w:sz w:val="21"/>
          <w:color w:val="000000"/>
        </w:rPr>
        <w:t>6、安全装置：具有手轮、底座任意锁，保障使用安全；</w:t>
      </w:r>
    </w:p>
    <w:p>
      <w:pPr>
        <w:pStyle w:val="null3"/>
        <w:ind w:firstLine="420"/>
        <w:jc w:val="both"/>
      </w:pPr>
      <w:r>
        <w:rPr>
          <w:sz w:val="21"/>
          <w:color w:val="000000"/>
        </w:rPr>
        <w:t>7、最大样本尺寸</w:t>
      </w:r>
      <w:r>
        <w:rPr>
          <w:sz w:val="21"/>
          <w:color w:val="000000"/>
        </w:rPr>
        <w:t>≥</w:t>
      </w:r>
      <w:r>
        <w:rPr>
          <w:sz w:val="21"/>
          <w:color w:val="000000"/>
        </w:rPr>
        <w:t>50x50mm；</w:t>
      </w:r>
    </w:p>
    <w:p>
      <w:pPr>
        <w:pStyle w:val="null3"/>
        <w:ind w:firstLine="420"/>
        <w:jc w:val="both"/>
      </w:pPr>
      <w:r>
        <w:rPr>
          <w:sz w:val="21"/>
          <w:color w:val="000000"/>
        </w:rPr>
        <w:t>8、手轮：手可以在不离开手轮的情况下，将其任意位置锁定；</w:t>
      </w:r>
    </w:p>
    <w:p>
      <w:pPr>
        <w:pStyle w:val="null3"/>
        <w:ind w:firstLine="420"/>
        <w:jc w:val="both"/>
      </w:pPr>
      <w:r>
        <w:rPr>
          <w:sz w:val="21"/>
          <w:color w:val="000000"/>
        </w:rPr>
        <w:t>9、样本头调向：Z轴可整体360°自由旋转，X/Y轴：8度；</w:t>
      </w:r>
    </w:p>
    <w:p>
      <w:pPr>
        <w:pStyle w:val="null3"/>
        <w:ind w:firstLine="420"/>
        <w:jc w:val="both"/>
      </w:pPr>
      <w:r>
        <w:rPr>
          <w:sz w:val="21"/>
          <w:color w:val="000000"/>
        </w:rPr>
        <w:t>10、高效电动切片：3～450mm/s速度可调；</w:t>
      </w:r>
    </w:p>
    <w:p>
      <w:pPr>
        <w:pStyle w:val="null3"/>
        <w:ind w:firstLine="420"/>
        <w:jc w:val="both"/>
      </w:pPr>
      <w:r>
        <w:rPr>
          <w:sz w:val="21"/>
          <w:color w:val="000000"/>
        </w:rPr>
        <w:t>11、刀架：兼容宽/窄两种刀片，可直接进行切换，此外可配置钨钢刀，针对不同组织样本切出质量较好的切片；</w:t>
      </w:r>
    </w:p>
    <w:p>
      <w:pPr>
        <w:pStyle w:val="null3"/>
        <w:ind w:firstLine="420"/>
        <w:jc w:val="both"/>
      </w:pPr>
      <w:r>
        <w:rPr>
          <w:sz w:val="21"/>
          <w:color w:val="000000"/>
        </w:rPr>
        <w:t>12、具有按键式刀片弹出设计，更换刀片安全便捷；</w:t>
      </w:r>
    </w:p>
    <w:p>
      <w:pPr>
        <w:pStyle w:val="null3"/>
        <w:ind w:firstLine="420"/>
        <w:jc w:val="both"/>
      </w:pPr>
      <w:r>
        <w:rPr>
          <w:sz w:val="21"/>
          <w:color w:val="000000"/>
        </w:rPr>
        <w:t>13、防护：红色护手可在所有工作情况下（更换刀片，水平移动刀架，修片及修片）提供防护；</w:t>
      </w:r>
    </w:p>
    <w:p>
      <w:pPr>
        <w:pStyle w:val="null3"/>
        <w:ind w:firstLine="420"/>
        <w:jc w:val="both"/>
      </w:pPr>
      <w:r>
        <w:rPr>
          <w:sz w:val="21"/>
          <w:color w:val="000000"/>
        </w:rPr>
        <w:t>14、回缩功能：自动回缩0～200µm可任意调节；</w:t>
      </w:r>
    </w:p>
    <w:p>
      <w:pPr>
        <w:pStyle w:val="null3"/>
        <w:ind w:firstLine="420"/>
        <w:jc w:val="both"/>
      </w:pPr>
      <w:r>
        <w:rPr>
          <w:sz w:val="21"/>
          <w:color w:val="000000"/>
        </w:rPr>
        <w:t>15、样本头位置记忆：可记忆</w:t>
      </w:r>
      <w:r>
        <w:rPr>
          <w:sz w:val="21"/>
          <w:color w:val="000000"/>
        </w:rPr>
        <w:t>≥</w:t>
      </w:r>
      <w:r>
        <w:rPr>
          <w:sz w:val="21"/>
          <w:color w:val="000000"/>
        </w:rPr>
        <w:t>2个位置，实现辅助“一键式”自动对刀；</w:t>
      </w:r>
    </w:p>
    <w:p>
      <w:pPr>
        <w:pStyle w:val="null3"/>
        <w:ind w:firstLine="420"/>
        <w:jc w:val="both"/>
      </w:pPr>
      <w:r>
        <w:rPr>
          <w:sz w:val="21"/>
          <w:color w:val="000000"/>
        </w:rPr>
        <w:t>16、采用全手轮配重系统的切片方式，手轮更轻滑，减少操作疲劳；</w:t>
      </w:r>
    </w:p>
    <w:p>
      <w:pPr>
        <w:pStyle w:val="null3"/>
        <w:ind w:firstLine="420"/>
        <w:jc w:val="both"/>
      </w:pPr>
      <w:r>
        <w:rPr>
          <w:sz w:val="21"/>
          <w:color w:val="000000"/>
        </w:rPr>
        <w:t>17、切片机顶部配置了可以储物的空间，方便切片时置物。</w:t>
      </w:r>
    </w:p>
    <w:p>
      <w:pPr>
        <w:pStyle w:val="null3"/>
        <w:ind w:firstLine="420"/>
        <w:jc w:val="both"/>
      </w:pPr>
      <w:r>
        <w:rPr>
          <w:sz w:val="21"/>
        </w:rPr>
        <w:t xml:space="preserve"> </w:t>
      </w:r>
    </w:p>
    <w:p>
      <w:pPr>
        <w:pStyle w:val="null3"/>
        <w:ind w:firstLine="422"/>
        <w:jc w:val="center"/>
      </w:pPr>
      <w:r>
        <w:rPr>
          <w:sz w:val="21"/>
          <w:b/>
          <w:color w:val="000000"/>
        </w:rPr>
        <w:t>（二十一）石蜡包埋机</w:t>
      </w:r>
    </w:p>
    <w:p>
      <w:pPr>
        <w:pStyle w:val="null3"/>
        <w:ind w:firstLine="420"/>
        <w:jc w:val="both"/>
      </w:pPr>
      <w:r>
        <w:rPr>
          <w:sz w:val="21"/>
          <w:color w:val="000000"/>
        </w:rPr>
        <w:t>1、完整的石蜡包埋设备，包括加热工作区和冷却台；</w:t>
      </w:r>
    </w:p>
    <w:p>
      <w:pPr>
        <w:pStyle w:val="null3"/>
        <w:ind w:firstLine="420"/>
        <w:jc w:val="both"/>
      </w:pPr>
      <w:r>
        <w:rPr>
          <w:sz w:val="21"/>
          <w:color w:val="000000"/>
        </w:rPr>
        <w:t>2、石蜡缸：</w:t>
      </w:r>
    </w:p>
    <w:p>
      <w:pPr>
        <w:pStyle w:val="null3"/>
        <w:ind w:firstLine="420"/>
        <w:jc w:val="both"/>
      </w:pPr>
      <w:r>
        <w:rPr>
          <w:sz w:val="21"/>
          <w:color w:val="000000"/>
        </w:rPr>
        <w:t>容量：不低于</w:t>
      </w:r>
      <w:r>
        <w:rPr>
          <w:sz w:val="21"/>
          <w:color w:val="000000"/>
        </w:rPr>
        <w:t>3.8L；</w:t>
      </w:r>
    </w:p>
    <w:p>
      <w:pPr>
        <w:pStyle w:val="null3"/>
        <w:ind w:firstLine="420"/>
        <w:jc w:val="both"/>
      </w:pPr>
      <w:r>
        <w:rPr>
          <w:sz w:val="21"/>
          <w:color w:val="000000"/>
        </w:rPr>
        <w:t>温度范围：</w:t>
      </w:r>
      <w:r>
        <w:rPr>
          <w:sz w:val="21"/>
          <w:color w:val="000000"/>
        </w:rPr>
        <w:t>30～80℃可编程；</w:t>
      </w:r>
    </w:p>
    <w:p>
      <w:pPr>
        <w:pStyle w:val="null3"/>
        <w:ind w:firstLine="420"/>
        <w:jc w:val="both"/>
      </w:pPr>
      <w:r>
        <w:rPr>
          <w:sz w:val="21"/>
          <w:color w:val="000000"/>
        </w:rPr>
        <w:t>调温精度：以</w:t>
      </w:r>
      <w:r>
        <w:rPr>
          <w:sz w:val="21"/>
          <w:color w:val="000000"/>
        </w:rPr>
        <w:t>1℃递增；</w:t>
      </w:r>
    </w:p>
    <w:p>
      <w:pPr>
        <w:pStyle w:val="null3"/>
        <w:ind w:firstLine="420"/>
        <w:jc w:val="both"/>
      </w:pPr>
      <w:r>
        <w:rPr>
          <w:sz w:val="21"/>
          <w:color w:val="000000"/>
        </w:rPr>
        <w:t>3、石蜡分配器开关控制：手动和脚踏两种两种模式；</w:t>
      </w:r>
    </w:p>
    <w:p>
      <w:pPr>
        <w:pStyle w:val="null3"/>
        <w:ind w:firstLine="420"/>
        <w:jc w:val="both"/>
      </w:pPr>
      <w:r>
        <w:rPr>
          <w:sz w:val="21"/>
          <w:color w:val="000000"/>
        </w:rPr>
        <w:t>4、加热槽模具容量：可容纳包埋盒不低于80个；可容纳包埋模具不低于200个；</w:t>
      </w:r>
    </w:p>
    <w:p>
      <w:pPr>
        <w:pStyle w:val="null3"/>
        <w:ind w:firstLine="420"/>
        <w:jc w:val="both"/>
      </w:pPr>
      <w:r>
        <w:rPr>
          <w:sz w:val="21"/>
          <w:color w:val="000000"/>
        </w:rPr>
        <w:t>5、半导体冷却台：面积50×50mm,可降温到-5℃；</w:t>
      </w:r>
    </w:p>
    <w:p>
      <w:pPr>
        <w:pStyle w:val="null3"/>
        <w:ind w:firstLine="420"/>
        <w:jc w:val="both"/>
      </w:pPr>
      <w:r>
        <w:rPr>
          <w:sz w:val="21"/>
          <w:color w:val="000000"/>
        </w:rPr>
        <w:t>6、具备带有电光源的鹅颈放大镜，方便活检组织的包埋定位；</w:t>
      </w:r>
    </w:p>
    <w:p>
      <w:pPr>
        <w:pStyle w:val="null3"/>
        <w:ind w:firstLine="420"/>
        <w:jc w:val="both"/>
      </w:pPr>
      <w:r>
        <w:rPr>
          <w:sz w:val="21"/>
          <w:color w:val="000000"/>
        </w:rPr>
        <w:t>7、内置可调向LED灯，为工作区域提供充足的照明；</w:t>
      </w:r>
    </w:p>
    <w:p>
      <w:pPr>
        <w:pStyle w:val="null3"/>
        <w:ind w:firstLine="420"/>
        <w:jc w:val="both"/>
      </w:pPr>
      <w:r>
        <w:rPr>
          <w:sz w:val="21"/>
          <w:color w:val="000000"/>
        </w:rPr>
        <w:t>8、具备可加热石蜡收集托盘；</w:t>
      </w:r>
    </w:p>
    <w:p>
      <w:pPr>
        <w:pStyle w:val="null3"/>
        <w:ind w:firstLine="420"/>
        <w:jc w:val="both"/>
      </w:pPr>
      <w:r>
        <w:rPr>
          <w:sz w:val="21"/>
          <w:color w:val="000000"/>
        </w:rPr>
        <w:t>9、出蜡的管路带有加热功能；</w:t>
      </w:r>
    </w:p>
    <w:p>
      <w:pPr>
        <w:pStyle w:val="null3"/>
        <w:ind w:firstLine="420"/>
        <w:jc w:val="both"/>
      </w:pPr>
      <w:r>
        <w:rPr>
          <w:sz w:val="21"/>
          <w:color w:val="000000"/>
        </w:rPr>
        <w:t>10、手部休息区域</w:t>
      </w:r>
      <w:r>
        <w:rPr>
          <w:sz w:val="21"/>
          <w:color w:val="000000"/>
        </w:rPr>
        <w:t>采用</w:t>
      </w:r>
      <w:r>
        <w:rPr>
          <w:sz w:val="21"/>
          <w:color w:val="000000"/>
        </w:rPr>
        <w:t>隔热材质制成的，高于加温的工作台面；</w:t>
      </w:r>
    </w:p>
    <w:p>
      <w:pPr>
        <w:pStyle w:val="null3"/>
        <w:ind w:firstLine="420"/>
        <w:jc w:val="both"/>
      </w:pPr>
      <w:r>
        <w:rPr>
          <w:sz w:val="21"/>
          <w:color w:val="000000"/>
        </w:rPr>
        <w:t>11、镊子固定架：带有磁性底座，位置可任意调整；温度为0-80℃，与包埋工作区域温度设置同步；</w:t>
      </w:r>
    </w:p>
    <w:p>
      <w:pPr>
        <w:pStyle w:val="null3"/>
        <w:ind w:firstLine="420"/>
        <w:jc w:val="both"/>
      </w:pPr>
      <w:r>
        <w:rPr>
          <w:sz w:val="21"/>
          <w:color w:val="000000"/>
        </w:rPr>
        <w:t>12、石蜡包埋中心采用静音压缩机。</w:t>
      </w:r>
    </w:p>
    <w:p>
      <w:pPr>
        <w:pStyle w:val="null3"/>
        <w:ind w:firstLine="420"/>
        <w:jc w:val="both"/>
      </w:pPr>
      <w:r>
        <w:rPr>
          <w:sz w:val="21"/>
        </w:rPr>
        <w:t xml:space="preserve"> </w:t>
      </w:r>
    </w:p>
    <w:p>
      <w:pPr>
        <w:pStyle w:val="null3"/>
        <w:ind w:firstLine="422"/>
        <w:jc w:val="center"/>
      </w:pPr>
      <w:r>
        <w:rPr>
          <w:sz w:val="21"/>
          <w:b/>
          <w:color w:val="000000"/>
        </w:rPr>
        <w:t>（二十二）全自动冷冻切片机</w:t>
      </w:r>
    </w:p>
    <w:p>
      <w:pPr>
        <w:pStyle w:val="null3"/>
        <w:ind w:firstLine="420"/>
        <w:jc w:val="both"/>
      </w:pPr>
      <w:r>
        <w:rPr>
          <w:sz w:val="21"/>
          <w:color w:val="000000"/>
        </w:rPr>
        <w:t>1、冷冻台：制冷位点不小于21个；</w:t>
      </w:r>
    </w:p>
    <w:p>
      <w:pPr>
        <w:pStyle w:val="null3"/>
        <w:ind w:firstLine="420"/>
        <w:jc w:val="both"/>
      </w:pPr>
      <w:r>
        <w:rPr>
          <w:sz w:val="21"/>
          <w:color w:val="000000"/>
        </w:rPr>
        <w:t>2、切片步进精度：0.5~100µm，切片精度高；</w:t>
      </w:r>
    </w:p>
    <w:p>
      <w:pPr>
        <w:pStyle w:val="null3"/>
        <w:ind w:firstLine="420"/>
        <w:jc w:val="both"/>
      </w:pPr>
      <w:r>
        <w:rPr>
          <w:sz w:val="21"/>
          <w:color w:val="000000"/>
        </w:rPr>
        <w:t>3、切片方式：电动切片，切片速度20-300mm/s可调；</w:t>
      </w:r>
    </w:p>
    <w:p>
      <w:pPr>
        <w:pStyle w:val="null3"/>
        <w:ind w:firstLine="420"/>
        <w:jc w:val="both"/>
      </w:pPr>
      <w:r>
        <w:rPr>
          <w:sz w:val="21"/>
          <w:color w:val="000000"/>
        </w:rPr>
        <w:t>▲4、水平进样方式：采用马达驱动刀架进样方式</w:t>
      </w:r>
    </w:p>
    <w:p>
      <w:pPr>
        <w:pStyle w:val="null3"/>
        <w:ind w:firstLine="420"/>
        <w:jc w:val="both"/>
      </w:pPr>
      <w:r>
        <w:rPr>
          <w:sz w:val="21"/>
          <w:color w:val="000000"/>
        </w:rPr>
        <w:t>5、进样速度：550µm/s~3.000µm/s任意可调；</w:t>
      </w:r>
    </w:p>
    <w:p>
      <w:pPr>
        <w:pStyle w:val="null3"/>
        <w:ind w:firstLine="420"/>
        <w:jc w:val="both"/>
      </w:pPr>
      <w:r>
        <w:rPr>
          <w:sz w:val="21"/>
          <w:color w:val="000000"/>
        </w:rPr>
        <w:t>6、修片厚度：0~300µm可任意调节；</w:t>
      </w:r>
    </w:p>
    <w:p>
      <w:pPr>
        <w:pStyle w:val="null3"/>
        <w:ind w:firstLine="420"/>
        <w:jc w:val="both"/>
      </w:pPr>
      <w:r>
        <w:rPr>
          <w:sz w:val="21"/>
          <w:color w:val="000000"/>
        </w:rPr>
        <w:t>7、水平行程：不低于28mm；</w:t>
      </w:r>
    </w:p>
    <w:p>
      <w:pPr>
        <w:pStyle w:val="null3"/>
        <w:ind w:firstLine="420"/>
        <w:jc w:val="both"/>
      </w:pPr>
      <w:r>
        <w:rPr>
          <w:sz w:val="21"/>
          <w:color w:val="000000"/>
        </w:rPr>
        <w:t>8、样本回缩：0-200µm任意可调；</w:t>
      </w:r>
    </w:p>
    <w:p>
      <w:pPr>
        <w:pStyle w:val="null3"/>
        <w:ind w:firstLine="420"/>
        <w:jc w:val="both"/>
      </w:pPr>
      <w:r>
        <w:rPr>
          <w:sz w:val="21"/>
          <w:color w:val="000000"/>
        </w:rPr>
        <w:t>9、可自动除霜及手动即时除霜，自动除霜24小时内可设置至少3个除霜时间；</w:t>
      </w:r>
    </w:p>
    <w:p>
      <w:pPr>
        <w:pStyle w:val="null3"/>
        <w:ind w:firstLine="420"/>
        <w:jc w:val="both"/>
      </w:pPr>
      <w:r>
        <w:rPr>
          <w:sz w:val="21"/>
          <w:color w:val="000000"/>
        </w:rPr>
        <w:t>10、玻璃窗：双层电加热真空玻璃窗，可全面加热，严格保障玻璃窗不结霜；</w:t>
      </w:r>
    </w:p>
    <w:p>
      <w:pPr>
        <w:pStyle w:val="null3"/>
        <w:ind w:firstLine="420"/>
        <w:jc w:val="both"/>
      </w:pPr>
      <w:r>
        <w:rPr>
          <w:sz w:val="21"/>
          <w:color w:val="000000"/>
        </w:rPr>
        <w:t>11、样本调向：Z轴可整体360°自由旋转，X/Y轴：</w:t>
      </w:r>
      <w:r>
        <w:rPr>
          <w:sz w:val="21"/>
          <w:color w:val="000000"/>
        </w:rPr>
        <w:t>≥</w:t>
      </w:r>
      <w:r>
        <w:rPr>
          <w:sz w:val="21"/>
          <w:color w:val="000000"/>
        </w:rPr>
        <w:t>8度；</w:t>
      </w:r>
    </w:p>
    <w:p>
      <w:pPr>
        <w:pStyle w:val="null3"/>
        <w:ind w:firstLine="420"/>
        <w:jc w:val="both"/>
      </w:pPr>
      <w:r>
        <w:rPr>
          <w:sz w:val="21"/>
          <w:color w:val="000000"/>
        </w:rPr>
        <w:t>12、刀架：兼容宽/窄两种刀片，可直接进行切换，针对不同组织样本切出质量较好的切片；</w:t>
      </w:r>
    </w:p>
    <w:p>
      <w:pPr>
        <w:pStyle w:val="null3"/>
        <w:ind w:firstLine="420"/>
        <w:jc w:val="both"/>
      </w:pPr>
      <w:r>
        <w:rPr>
          <w:sz w:val="21"/>
          <w:color w:val="000000"/>
        </w:rPr>
        <w:t>13、具有按键式刀片弹出设计，更换刀片安全便捷；</w:t>
      </w:r>
    </w:p>
    <w:p>
      <w:pPr>
        <w:pStyle w:val="null3"/>
        <w:ind w:firstLine="420"/>
        <w:jc w:val="both"/>
      </w:pPr>
      <w:r>
        <w:rPr>
          <w:sz w:val="21"/>
          <w:color w:val="000000"/>
        </w:rPr>
        <w:t>14、可折叠安全手轮锁，手轮锁可360°在任意位置安全锁定，单手即可操作，在不使用时可将手轮把手折叠收起；</w:t>
      </w:r>
    </w:p>
    <w:p>
      <w:pPr>
        <w:pStyle w:val="null3"/>
        <w:ind w:firstLine="420"/>
        <w:jc w:val="both"/>
      </w:pPr>
      <w:r>
        <w:rPr>
          <w:sz w:val="21"/>
          <w:color w:val="000000"/>
        </w:rPr>
        <w:t>15、具备带锁定装置的脚轮，可灵活调整机身位置；</w:t>
      </w:r>
    </w:p>
    <w:p>
      <w:pPr>
        <w:pStyle w:val="null3"/>
        <w:ind w:firstLine="420"/>
        <w:jc w:val="both"/>
      </w:pPr>
      <w:r>
        <w:rPr>
          <w:sz w:val="21"/>
          <w:color w:val="000000"/>
        </w:rPr>
        <w:t>16、样本托：样本托配置不低于10个；</w:t>
      </w:r>
    </w:p>
    <w:p>
      <w:pPr>
        <w:pStyle w:val="null3"/>
        <w:ind w:firstLine="420"/>
        <w:jc w:val="both"/>
      </w:pPr>
      <w:r>
        <w:rPr>
          <w:sz w:val="21"/>
          <w:color w:val="000000"/>
        </w:rPr>
        <w:t>17、具备电动切片脚踏开关；</w:t>
      </w:r>
    </w:p>
    <w:p>
      <w:pPr>
        <w:pStyle w:val="null3"/>
        <w:ind w:firstLine="420"/>
        <w:jc w:val="both"/>
      </w:pPr>
      <w:r>
        <w:rPr>
          <w:sz w:val="21"/>
          <w:color w:val="000000"/>
        </w:rPr>
        <w:t>18、吸热锤：配置1个吸热锤；</w:t>
      </w:r>
    </w:p>
    <w:p>
      <w:pPr>
        <w:pStyle w:val="null3"/>
        <w:ind w:firstLine="420"/>
        <w:jc w:val="both"/>
      </w:pPr>
      <w:r>
        <w:rPr>
          <w:sz w:val="21"/>
        </w:rPr>
        <w:t xml:space="preserve"> </w:t>
      </w:r>
    </w:p>
    <w:p>
      <w:pPr>
        <w:pStyle w:val="null3"/>
        <w:ind w:firstLine="422"/>
        <w:jc w:val="center"/>
      </w:pPr>
      <w:r>
        <w:rPr>
          <w:sz w:val="21"/>
          <w:b/>
          <w:color w:val="000000"/>
        </w:rPr>
        <w:t>（二十三）</w:t>
      </w:r>
      <w:r>
        <w:rPr>
          <w:sz w:val="21"/>
          <w:b/>
          <w:color w:val="000000"/>
        </w:rPr>
        <w:t>组织脱水机</w:t>
      </w:r>
    </w:p>
    <w:p>
      <w:pPr>
        <w:pStyle w:val="null3"/>
        <w:ind w:firstLine="420"/>
        <w:jc w:val="both"/>
      </w:pPr>
      <w:r>
        <w:rPr>
          <w:sz w:val="21"/>
          <w:color w:val="000000"/>
        </w:rPr>
        <w:t>1、试剂缸：</w:t>
      </w:r>
    </w:p>
    <w:p>
      <w:pPr>
        <w:pStyle w:val="null3"/>
        <w:ind w:firstLine="630"/>
        <w:jc w:val="both"/>
      </w:pPr>
      <w:r>
        <w:rPr>
          <w:sz w:val="21"/>
          <w:color w:val="000000"/>
        </w:rPr>
        <w:t>数量：</w:t>
      </w:r>
      <w:r>
        <w:rPr>
          <w:sz w:val="21"/>
          <w:color w:val="000000"/>
        </w:rPr>
        <w:t>≥10个；</w:t>
      </w:r>
    </w:p>
    <w:p>
      <w:pPr>
        <w:pStyle w:val="null3"/>
        <w:ind w:firstLine="630"/>
        <w:jc w:val="both"/>
      </w:pPr>
      <w:r>
        <w:rPr>
          <w:sz w:val="21"/>
          <w:color w:val="000000"/>
        </w:rPr>
        <w:t>容量：</w:t>
      </w:r>
      <w:r>
        <w:rPr>
          <w:sz w:val="21"/>
          <w:color w:val="000000"/>
        </w:rPr>
        <w:t>≥2000ml；</w:t>
      </w:r>
    </w:p>
    <w:p>
      <w:pPr>
        <w:pStyle w:val="null3"/>
        <w:ind w:firstLine="420"/>
        <w:jc w:val="both"/>
      </w:pPr>
      <w:r>
        <w:rPr>
          <w:sz w:val="21"/>
          <w:color w:val="000000"/>
        </w:rPr>
        <w:t>2、石蜡加热缸：</w:t>
      </w:r>
    </w:p>
    <w:p>
      <w:pPr>
        <w:pStyle w:val="null3"/>
        <w:ind w:firstLine="630"/>
        <w:jc w:val="both"/>
      </w:pPr>
      <w:r>
        <w:rPr>
          <w:sz w:val="21"/>
          <w:color w:val="000000"/>
        </w:rPr>
        <w:t>数量：</w:t>
      </w:r>
      <w:r>
        <w:rPr>
          <w:sz w:val="21"/>
          <w:color w:val="000000"/>
        </w:rPr>
        <w:t>≥2个；</w:t>
      </w:r>
    </w:p>
    <w:p>
      <w:pPr>
        <w:pStyle w:val="null3"/>
        <w:ind w:firstLine="630"/>
        <w:jc w:val="both"/>
      </w:pPr>
      <w:r>
        <w:rPr>
          <w:sz w:val="21"/>
          <w:color w:val="000000"/>
        </w:rPr>
        <w:t>容量：</w:t>
      </w:r>
      <w:r>
        <w:rPr>
          <w:sz w:val="21"/>
          <w:color w:val="000000"/>
        </w:rPr>
        <w:t>≥2000ml/个，双层阳极化铝材质，加热均匀，可设置蜡缸温度过热保护，不易损坏；</w:t>
      </w:r>
    </w:p>
    <w:p>
      <w:pPr>
        <w:pStyle w:val="null3"/>
        <w:ind w:firstLine="420"/>
        <w:jc w:val="both"/>
      </w:pPr>
      <w:r>
        <w:rPr>
          <w:sz w:val="21"/>
          <w:color w:val="000000"/>
        </w:rPr>
        <w:t>3、脱水程序：≥20个，可自由编程；</w:t>
      </w:r>
    </w:p>
    <w:p>
      <w:pPr>
        <w:pStyle w:val="null3"/>
        <w:ind w:firstLine="420"/>
        <w:jc w:val="both"/>
      </w:pPr>
      <w:r>
        <w:rPr>
          <w:sz w:val="21"/>
          <w:color w:val="000000"/>
        </w:rPr>
        <w:t>4、样本运输篮容量（不锈钢）：不低于120个标准样本包埋盒；</w:t>
      </w:r>
    </w:p>
    <w:p>
      <w:pPr>
        <w:pStyle w:val="null3"/>
        <w:ind w:firstLine="420"/>
        <w:jc w:val="both"/>
      </w:pPr>
      <w:r>
        <w:rPr>
          <w:sz w:val="21"/>
          <w:color w:val="000000"/>
        </w:rPr>
        <w:t>5、工作方式：不锈钢样本篮位置固定，试剂缸依次旋转到样本篮下方，样本篮旋转后能准确进入下一个试剂缸，避免样本篮与试剂缸磕碰而使试剂溅到外面；</w:t>
      </w:r>
    </w:p>
    <w:p>
      <w:pPr>
        <w:pStyle w:val="null3"/>
        <w:ind w:firstLine="420"/>
        <w:jc w:val="both"/>
      </w:pPr>
      <w:r>
        <w:rPr>
          <w:sz w:val="21"/>
          <w:color w:val="000000"/>
        </w:rPr>
        <w:t>6、采用样本篮固定试剂转盘设计，方便更换或者补充试剂；</w:t>
      </w:r>
    </w:p>
    <w:p>
      <w:pPr>
        <w:pStyle w:val="null3"/>
        <w:ind w:firstLine="420"/>
        <w:jc w:val="both"/>
      </w:pPr>
      <w:r>
        <w:rPr>
          <w:sz w:val="21"/>
          <w:color w:val="000000"/>
        </w:rPr>
        <w:t>7、可设置样本篮抖动混匀功能，可均匀快速的渗透试剂；</w:t>
      </w:r>
    </w:p>
    <w:p>
      <w:pPr>
        <w:pStyle w:val="null3"/>
        <w:ind w:firstLine="420"/>
        <w:jc w:val="both"/>
      </w:pPr>
      <w:r>
        <w:rPr>
          <w:sz w:val="21"/>
          <w:color w:val="000000"/>
        </w:rPr>
        <w:t>8、带有活性碳过滤系统的主动排风装置，排气管道具有防腐蚀功能；</w:t>
      </w:r>
    </w:p>
    <w:p>
      <w:pPr>
        <w:pStyle w:val="null3"/>
        <w:ind w:firstLine="420"/>
        <w:jc w:val="both"/>
      </w:pPr>
      <w:r>
        <w:rPr>
          <w:sz w:val="21"/>
          <w:color w:val="000000"/>
        </w:rPr>
        <w:t>9、石蜡加热缸温度：室温-65℃；</w:t>
      </w:r>
    </w:p>
    <w:p>
      <w:pPr>
        <w:pStyle w:val="null3"/>
        <w:ind w:firstLine="420"/>
        <w:jc w:val="both"/>
      </w:pPr>
      <w:r>
        <w:rPr>
          <w:sz w:val="21"/>
          <w:color w:val="000000"/>
        </w:rPr>
        <w:t>10、原厂内置备用电源，意外断电情况下保护设备及标本；</w:t>
      </w:r>
    </w:p>
    <w:p>
      <w:pPr>
        <w:pStyle w:val="null3"/>
        <w:ind w:firstLine="420"/>
        <w:jc w:val="both"/>
      </w:pPr>
      <w:r>
        <w:rPr>
          <w:sz w:val="21"/>
          <w:color w:val="000000"/>
        </w:rPr>
        <w:t>11、数字化显示及程序控制；</w:t>
      </w:r>
    </w:p>
    <w:p>
      <w:pPr>
        <w:pStyle w:val="null3"/>
        <w:ind w:firstLine="420"/>
        <w:jc w:val="both"/>
      </w:pPr>
      <w:r>
        <w:rPr>
          <w:sz w:val="21"/>
          <w:color w:val="000000"/>
        </w:rPr>
        <w:t>12、设备带有密码保护功能；</w:t>
      </w:r>
    </w:p>
    <w:p>
      <w:pPr>
        <w:pStyle w:val="null3"/>
        <w:ind w:firstLine="420"/>
        <w:jc w:val="both"/>
      </w:pPr>
      <w:r>
        <w:rPr>
          <w:sz w:val="21"/>
          <w:color w:val="000000"/>
        </w:rPr>
        <w:t>13、具有延时启动功能，最长可延时至999h。</w:t>
      </w:r>
    </w:p>
    <w:p>
      <w:pPr>
        <w:pStyle w:val="null3"/>
        <w:ind w:firstLine="420"/>
        <w:jc w:val="both"/>
      </w:pPr>
      <w:r>
        <w:rPr>
          <w:sz w:val="21"/>
        </w:rPr>
        <w:t xml:space="preserve"> </w:t>
      </w:r>
    </w:p>
    <w:p>
      <w:pPr>
        <w:pStyle w:val="null3"/>
        <w:ind w:firstLine="422"/>
        <w:jc w:val="center"/>
      </w:pPr>
      <w:r>
        <w:rPr>
          <w:sz w:val="21"/>
          <w:b/>
          <w:color w:val="000000"/>
        </w:rPr>
        <w:t>（二十四）轮转式自动染色机</w:t>
      </w:r>
    </w:p>
    <w:p>
      <w:pPr>
        <w:pStyle w:val="null3"/>
        <w:ind w:firstLine="420"/>
        <w:jc w:val="both"/>
      </w:pPr>
      <w:r>
        <w:rPr>
          <w:sz w:val="21"/>
          <w:color w:val="000000"/>
        </w:rPr>
        <w:t>1、染色缸：</w:t>
      </w:r>
    </w:p>
    <w:p>
      <w:pPr>
        <w:pStyle w:val="null3"/>
        <w:ind w:firstLine="630"/>
        <w:jc w:val="both"/>
      </w:pPr>
      <w:r>
        <w:rPr>
          <w:sz w:val="21"/>
          <w:color w:val="000000"/>
        </w:rPr>
        <w:t>数量：</w:t>
      </w:r>
      <w:r>
        <w:rPr>
          <w:sz w:val="21"/>
          <w:color w:val="000000"/>
        </w:rPr>
        <w:t>≥24个；</w:t>
      </w:r>
    </w:p>
    <w:p>
      <w:pPr>
        <w:pStyle w:val="null3"/>
        <w:ind w:firstLine="630"/>
        <w:jc w:val="both"/>
      </w:pPr>
      <w:r>
        <w:rPr>
          <w:sz w:val="21"/>
          <w:color w:val="000000"/>
        </w:rPr>
        <w:t>容量：</w:t>
      </w:r>
      <w:r>
        <w:rPr>
          <w:sz w:val="21"/>
          <w:color w:val="000000"/>
        </w:rPr>
        <w:t>≥400ml；</w:t>
      </w:r>
    </w:p>
    <w:p>
      <w:pPr>
        <w:pStyle w:val="null3"/>
        <w:ind w:firstLine="420"/>
        <w:jc w:val="both"/>
      </w:pPr>
      <w:r>
        <w:rPr>
          <w:sz w:val="21"/>
          <w:color w:val="000000"/>
        </w:rPr>
        <w:t>2、染色程序：≥20个，并可随意编程；</w:t>
      </w:r>
    </w:p>
    <w:p>
      <w:pPr>
        <w:pStyle w:val="null3"/>
        <w:ind w:firstLine="420"/>
        <w:jc w:val="both"/>
      </w:pPr>
      <w:r>
        <w:rPr>
          <w:sz w:val="21"/>
          <w:color w:val="000000"/>
        </w:rPr>
        <w:t>3、运输篮容量：≥30个标准尺寸载玻片；</w:t>
      </w:r>
    </w:p>
    <w:p>
      <w:pPr>
        <w:pStyle w:val="null3"/>
        <w:ind w:firstLine="420"/>
        <w:jc w:val="both"/>
      </w:pPr>
      <w:r>
        <w:rPr>
          <w:sz w:val="21"/>
          <w:color w:val="000000"/>
        </w:rPr>
        <w:t>4、染色站点：</w:t>
      </w:r>
    </w:p>
    <w:p>
      <w:pPr>
        <w:pStyle w:val="null3"/>
        <w:ind w:firstLine="630"/>
        <w:jc w:val="both"/>
      </w:pPr>
      <w:r>
        <w:rPr>
          <w:sz w:val="21"/>
          <w:color w:val="000000"/>
        </w:rPr>
        <w:t>数量：不少于</w:t>
      </w:r>
      <w:r>
        <w:rPr>
          <w:sz w:val="21"/>
          <w:color w:val="000000"/>
        </w:rPr>
        <w:t>20个；</w:t>
      </w:r>
    </w:p>
    <w:p>
      <w:pPr>
        <w:pStyle w:val="null3"/>
        <w:ind w:firstLine="630"/>
        <w:jc w:val="both"/>
      </w:pPr>
      <w:r>
        <w:rPr>
          <w:sz w:val="21"/>
          <w:color w:val="000000"/>
        </w:rPr>
        <w:t>具备自动搅拌功能；</w:t>
      </w:r>
    </w:p>
    <w:p>
      <w:pPr>
        <w:pStyle w:val="null3"/>
        <w:ind w:firstLine="420"/>
        <w:jc w:val="both"/>
      </w:pPr>
      <w:r>
        <w:rPr>
          <w:sz w:val="21"/>
          <w:color w:val="000000"/>
        </w:rPr>
        <w:t>5、采用样本篮固定试剂转盘设计，方便更换或者补充试剂；</w:t>
      </w:r>
    </w:p>
    <w:p>
      <w:pPr>
        <w:pStyle w:val="null3"/>
        <w:ind w:firstLine="420"/>
        <w:jc w:val="both"/>
      </w:pPr>
      <w:r>
        <w:rPr>
          <w:sz w:val="21"/>
          <w:color w:val="000000"/>
        </w:rPr>
        <w:t>6、工作方式：不锈钢样本篮位置固定，试剂缸依次旋转到样本篮下方，样本篮旋转后能准确进入下一个试剂缸，避免样本篮与试剂缸磕碰而使试剂溅到外面；</w:t>
      </w:r>
    </w:p>
    <w:p>
      <w:pPr>
        <w:pStyle w:val="null3"/>
        <w:ind w:firstLine="420"/>
        <w:jc w:val="both"/>
      </w:pPr>
      <w:r>
        <w:rPr>
          <w:sz w:val="21"/>
          <w:color w:val="000000"/>
        </w:rPr>
        <w:t>7、处理能力：≥12个样本篮，每个样本篮可存放20或30个玻片；</w:t>
      </w:r>
    </w:p>
    <w:p>
      <w:pPr>
        <w:pStyle w:val="null3"/>
        <w:ind w:firstLine="420"/>
        <w:jc w:val="both"/>
      </w:pPr>
      <w:r>
        <w:rPr>
          <w:sz w:val="21"/>
          <w:color w:val="000000"/>
        </w:rPr>
        <w:t>8、样本架：至少可存放120个样本；</w:t>
      </w:r>
    </w:p>
    <w:p>
      <w:pPr>
        <w:pStyle w:val="null3"/>
        <w:ind w:firstLine="420"/>
        <w:jc w:val="both"/>
      </w:pPr>
      <w:r>
        <w:rPr>
          <w:sz w:val="21"/>
          <w:color w:val="000000"/>
        </w:rPr>
        <w:t>9、具有滴液收集功能；</w:t>
      </w:r>
    </w:p>
    <w:p>
      <w:pPr>
        <w:pStyle w:val="null3"/>
        <w:ind w:firstLine="420"/>
        <w:jc w:val="both"/>
      </w:pPr>
      <w:r>
        <w:rPr>
          <w:sz w:val="21"/>
          <w:color w:val="000000"/>
        </w:rPr>
        <w:t>10、染色程序预设：不少于4个；</w:t>
      </w:r>
    </w:p>
    <w:p>
      <w:pPr>
        <w:pStyle w:val="null3"/>
        <w:ind w:firstLine="420"/>
        <w:jc w:val="both"/>
      </w:pPr>
      <w:r>
        <w:rPr>
          <w:sz w:val="21"/>
          <w:color w:val="000000"/>
        </w:rPr>
        <w:t>11、数字化显示及程序控制；</w:t>
      </w:r>
    </w:p>
    <w:p>
      <w:pPr>
        <w:pStyle w:val="null3"/>
        <w:ind w:firstLine="420"/>
        <w:jc w:val="both"/>
      </w:pPr>
      <w:r>
        <w:rPr>
          <w:sz w:val="21"/>
          <w:color w:val="000000"/>
        </w:rPr>
        <w:t>12、内置备用电源，断电可保证程序运行完毕，可保证断电情况下仪器的高度安全性；</w:t>
      </w:r>
    </w:p>
    <w:p>
      <w:pPr>
        <w:pStyle w:val="null3"/>
        <w:ind w:firstLine="420"/>
        <w:jc w:val="both"/>
      </w:pPr>
      <w:r>
        <w:rPr>
          <w:sz w:val="21"/>
          <w:color w:val="000000"/>
        </w:rPr>
        <w:t>13、配置有害气体排放系统，保证操作人员的安全性；</w:t>
      </w:r>
    </w:p>
    <w:p>
      <w:pPr>
        <w:pStyle w:val="null3"/>
        <w:ind w:firstLine="420"/>
        <w:jc w:val="both"/>
      </w:pPr>
      <w:r>
        <w:rPr>
          <w:sz w:val="21"/>
          <w:color w:val="000000"/>
        </w:rPr>
        <w:t>14、设备带有密码保护功能；</w:t>
      </w:r>
    </w:p>
    <w:p>
      <w:pPr>
        <w:pStyle w:val="null3"/>
        <w:ind w:firstLine="420"/>
        <w:jc w:val="both"/>
      </w:pPr>
      <w:r>
        <w:rPr>
          <w:sz w:val="21"/>
          <w:color w:val="000000"/>
        </w:rPr>
        <w:t>15、运行状态可监控。</w:t>
      </w:r>
    </w:p>
    <w:p>
      <w:pPr>
        <w:pStyle w:val="null3"/>
        <w:ind w:firstLine="420"/>
        <w:jc w:val="both"/>
      </w:pPr>
      <w:r>
        <w:rPr>
          <w:sz w:val="21"/>
        </w:rPr>
        <w:t xml:space="preserve"> </w:t>
      </w:r>
    </w:p>
    <w:p>
      <w:pPr>
        <w:pStyle w:val="null3"/>
        <w:ind w:firstLine="422"/>
        <w:jc w:val="center"/>
      </w:pPr>
      <w:r>
        <w:rPr>
          <w:sz w:val="21"/>
          <w:b/>
          <w:color w:val="000000"/>
        </w:rPr>
        <w:t>（二十五）全自动血流变仪</w:t>
      </w:r>
    </w:p>
    <w:p>
      <w:pPr>
        <w:pStyle w:val="null3"/>
        <w:ind w:firstLine="420"/>
        <w:jc w:val="both"/>
      </w:pPr>
      <w:r>
        <w:rPr>
          <w:sz w:val="21"/>
          <w:color w:val="000000"/>
        </w:rPr>
        <w:t>一、参数要求</w:t>
      </w:r>
    </w:p>
    <w:p>
      <w:pPr>
        <w:pStyle w:val="null3"/>
        <w:ind w:firstLine="420"/>
        <w:jc w:val="both"/>
      </w:pPr>
      <w:r>
        <w:rPr>
          <w:sz w:val="21"/>
          <w:color w:val="000000"/>
        </w:rPr>
        <w:t>1.采用双电脑（上、下位机）控制技术。USB接口</w:t>
      </w:r>
    </w:p>
    <w:p>
      <w:pPr>
        <w:pStyle w:val="null3"/>
        <w:ind w:firstLine="420"/>
        <w:jc w:val="both"/>
      </w:pPr>
      <w:r>
        <w:rPr>
          <w:sz w:val="21"/>
          <w:color w:val="000000"/>
        </w:rPr>
        <w:t>2.压力传感式检测技术，全封闭式检测，不破坏红细胞、保障血浆检测不暴露于空气中。</w:t>
      </w:r>
    </w:p>
    <w:p>
      <w:pPr>
        <w:pStyle w:val="null3"/>
        <w:ind w:firstLine="420"/>
        <w:jc w:val="both"/>
      </w:pPr>
      <w:r>
        <w:rPr>
          <w:sz w:val="21"/>
          <w:color w:val="000000"/>
        </w:rPr>
        <w:t>3.全自动完成测量、清洗过程。</w:t>
      </w:r>
    </w:p>
    <w:p>
      <w:pPr>
        <w:pStyle w:val="null3"/>
        <w:ind w:firstLine="420"/>
        <w:jc w:val="both"/>
      </w:pPr>
      <w:r>
        <w:rPr>
          <w:sz w:val="21"/>
          <w:color w:val="000000"/>
        </w:rPr>
        <w:t>4.智能识别全血或血浆；一键式完成测量操作，减少操作中人为错误发生。</w:t>
      </w:r>
    </w:p>
    <w:p>
      <w:pPr>
        <w:pStyle w:val="null3"/>
        <w:ind w:firstLine="420"/>
        <w:jc w:val="both"/>
      </w:pPr>
      <w:r>
        <w:rPr>
          <w:sz w:val="21"/>
          <w:color w:val="000000"/>
        </w:rPr>
        <w:t>5.全血回收，用血量少。</w:t>
      </w:r>
    </w:p>
    <w:p>
      <w:pPr>
        <w:pStyle w:val="null3"/>
        <w:ind w:firstLine="420"/>
        <w:jc w:val="both"/>
      </w:pPr>
      <w:r>
        <w:rPr>
          <w:sz w:val="21"/>
          <w:color w:val="000000"/>
        </w:rPr>
        <w:t>6.空吸报警。</w:t>
      </w:r>
    </w:p>
    <w:p>
      <w:pPr>
        <w:pStyle w:val="null3"/>
        <w:ind w:firstLine="420"/>
        <w:jc w:val="both"/>
      </w:pPr>
      <w:r>
        <w:rPr>
          <w:sz w:val="21"/>
          <w:color w:val="000000"/>
        </w:rPr>
        <w:t>7.三维进样臂，独立于转盘的清洗位。</w:t>
      </w:r>
    </w:p>
    <w:p>
      <w:pPr>
        <w:pStyle w:val="null3"/>
        <w:ind w:firstLine="420"/>
        <w:jc w:val="both"/>
      </w:pPr>
      <w:r>
        <w:rPr>
          <w:sz w:val="21"/>
          <w:color w:val="000000"/>
        </w:rPr>
        <w:t>8.定量进样:样品定量进样智能识别控制系统，保障每次进样量的准确性</w:t>
      </w:r>
    </w:p>
    <w:p>
      <w:pPr>
        <w:pStyle w:val="null3"/>
        <w:ind w:firstLine="420"/>
        <w:jc w:val="both"/>
      </w:pPr>
      <w:r>
        <w:rPr>
          <w:sz w:val="21"/>
          <w:color w:val="000000"/>
        </w:rPr>
        <w:t>9.不小于30孔样品位+独立清洗位</w:t>
      </w:r>
    </w:p>
    <w:p>
      <w:pPr>
        <w:pStyle w:val="null3"/>
        <w:ind w:firstLine="420"/>
        <w:jc w:val="both"/>
      </w:pPr>
      <w:r>
        <w:rPr>
          <w:sz w:val="21"/>
          <w:color w:val="000000"/>
        </w:rPr>
        <w:t>10.吸吐式混匀方式，可自由设定样品混匀参数。</w:t>
      </w:r>
    </w:p>
    <w:p>
      <w:pPr>
        <w:pStyle w:val="null3"/>
        <w:ind w:firstLine="420"/>
        <w:jc w:val="both"/>
      </w:pPr>
      <w:r>
        <w:rPr>
          <w:sz w:val="21"/>
          <w:color w:val="000000"/>
        </w:rPr>
        <w:t>11.进样针内壁清洗、外壁清洗、自动疏水装置，减少交叉污染。</w:t>
      </w:r>
    </w:p>
    <w:p>
      <w:pPr>
        <w:pStyle w:val="null3"/>
        <w:ind w:firstLine="420"/>
        <w:jc w:val="both"/>
      </w:pPr>
      <w:r>
        <w:rPr>
          <w:sz w:val="21"/>
          <w:color w:val="000000"/>
        </w:rPr>
        <w:t>12.可随意增加急诊位。</w:t>
      </w:r>
    </w:p>
    <w:p>
      <w:pPr>
        <w:pStyle w:val="null3"/>
        <w:ind w:firstLine="420"/>
        <w:jc w:val="both"/>
      </w:pPr>
      <w:r>
        <w:rPr>
          <w:sz w:val="21"/>
          <w:color w:val="000000"/>
        </w:rPr>
        <w:t>13.智能自动校准系统，双重定标模式、自动跟踪同类仪器检测参数。</w:t>
      </w:r>
    </w:p>
    <w:p>
      <w:pPr>
        <w:pStyle w:val="null3"/>
        <w:ind w:firstLine="420"/>
        <w:jc w:val="both"/>
      </w:pPr>
      <w:r>
        <w:rPr>
          <w:sz w:val="21"/>
          <w:color w:val="000000"/>
        </w:rPr>
        <w:t>14.采用独立微处理器控制检测系统、采用标准USB接口与电脑连接。</w:t>
      </w:r>
    </w:p>
    <w:p>
      <w:pPr>
        <w:pStyle w:val="null3"/>
        <w:ind w:firstLine="420"/>
        <w:jc w:val="both"/>
      </w:pPr>
      <w:r>
        <w:rPr>
          <w:sz w:val="21"/>
          <w:color w:val="000000"/>
        </w:rPr>
        <w:t>15.检测与资料录入可同步进行。</w:t>
      </w:r>
    </w:p>
    <w:p>
      <w:pPr>
        <w:pStyle w:val="null3"/>
        <w:ind w:firstLine="420"/>
        <w:jc w:val="both"/>
      </w:pPr>
      <w:r>
        <w:rPr>
          <w:sz w:val="21"/>
          <w:color w:val="000000"/>
        </w:rPr>
        <w:t>17.PID高精度恒温系统（检测室内温度37±0.5℃）。</w:t>
      </w:r>
    </w:p>
    <w:p>
      <w:pPr>
        <w:pStyle w:val="null3"/>
        <w:ind w:firstLine="420"/>
        <w:jc w:val="both"/>
      </w:pPr>
      <w:r>
        <w:rPr>
          <w:sz w:val="21"/>
          <w:color w:val="000000"/>
        </w:rPr>
        <w:t>18.自动故障检测系统。</w:t>
      </w:r>
    </w:p>
    <w:p>
      <w:pPr>
        <w:pStyle w:val="null3"/>
        <w:ind w:firstLine="420"/>
        <w:jc w:val="both"/>
      </w:pPr>
      <w:r>
        <w:rPr>
          <w:sz w:val="21"/>
          <w:color w:val="000000"/>
        </w:rPr>
        <w:t>19.进样针有自动液面识别功能，离心后不用分离血浆，原试管直接上机检测。</w:t>
      </w:r>
    </w:p>
    <w:p>
      <w:pPr>
        <w:pStyle w:val="null3"/>
        <w:ind w:firstLine="420"/>
        <w:jc w:val="both"/>
      </w:pPr>
      <w:r>
        <w:rPr>
          <w:sz w:val="21"/>
        </w:rPr>
        <w:t xml:space="preserve"> </w:t>
      </w:r>
    </w:p>
    <w:p>
      <w:pPr>
        <w:pStyle w:val="null3"/>
        <w:ind w:firstLine="420"/>
        <w:jc w:val="both"/>
      </w:pPr>
      <w:r>
        <w:rPr>
          <w:sz w:val="21"/>
          <w:color w:val="000000"/>
        </w:rPr>
        <w:t>二、检测项目</w:t>
      </w:r>
    </w:p>
    <w:p>
      <w:pPr>
        <w:pStyle w:val="null3"/>
        <w:ind w:firstLine="420"/>
        <w:jc w:val="both"/>
      </w:pPr>
      <w:r>
        <w:rPr>
          <w:sz w:val="21"/>
          <w:color w:val="000000"/>
        </w:rPr>
        <w:t>全血高、中、低切粘度</w:t>
      </w:r>
      <w:r>
        <w:rPr>
          <w:sz w:val="21"/>
          <w:color w:val="000000"/>
        </w:rPr>
        <w:t xml:space="preserve">                </w:t>
      </w:r>
      <w:r>
        <w:rPr>
          <w:sz w:val="21"/>
          <w:color w:val="000000"/>
        </w:rPr>
        <w:t>血浆粘度</w:t>
      </w:r>
    </w:p>
    <w:p>
      <w:pPr>
        <w:pStyle w:val="null3"/>
        <w:ind w:firstLine="420"/>
        <w:jc w:val="both"/>
      </w:pPr>
      <w:r>
        <w:rPr>
          <w:sz w:val="21"/>
          <w:color w:val="000000"/>
        </w:rPr>
        <w:t>全血还原粘度</w:t>
      </w:r>
      <w:r>
        <w:rPr>
          <w:sz w:val="21"/>
          <w:color w:val="000000"/>
        </w:rPr>
        <w:t xml:space="preserve">                        </w:t>
      </w:r>
      <w:r>
        <w:rPr>
          <w:sz w:val="21"/>
          <w:color w:val="000000"/>
        </w:rPr>
        <w:t>全血高、中、低切流阻</w:t>
      </w:r>
    </w:p>
    <w:p>
      <w:pPr>
        <w:pStyle w:val="null3"/>
        <w:ind w:firstLine="420"/>
        <w:jc w:val="both"/>
      </w:pPr>
      <w:r>
        <w:rPr>
          <w:sz w:val="21"/>
          <w:color w:val="000000"/>
        </w:rPr>
        <w:t>全血卡森粘度</w:t>
      </w:r>
      <w:r>
        <w:rPr>
          <w:sz w:val="21"/>
          <w:color w:val="000000"/>
        </w:rPr>
        <w:t xml:space="preserve">                        </w:t>
      </w:r>
      <w:r>
        <w:rPr>
          <w:sz w:val="21"/>
          <w:color w:val="000000"/>
        </w:rPr>
        <w:t>全血卡森应力</w:t>
      </w:r>
    </w:p>
    <w:p>
      <w:pPr>
        <w:pStyle w:val="null3"/>
        <w:ind w:firstLine="420"/>
        <w:jc w:val="both"/>
      </w:pPr>
      <w:r>
        <w:rPr>
          <w:sz w:val="21"/>
          <w:color w:val="000000"/>
        </w:rPr>
        <w:t>全血高切相对粘度</w:t>
      </w:r>
      <w:r>
        <w:rPr>
          <w:sz w:val="21"/>
          <w:color w:val="000000"/>
        </w:rPr>
        <w:t xml:space="preserve">                    </w:t>
      </w:r>
      <w:r>
        <w:rPr>
          <w:sz w:val="21"/>
          <w:color w:val="000000"/>
        </w:rPr>
        <w:t>全血低切相对粘度</w:t>
      </w:r>
    </w:p>
    <w:p>
      <w:pPr>
        <w:pStyle w:val="null3"/>
        <w:ind w:firstLine="420"/>
        <w:jc w:val="both"/>
      </w:pPr>
      <w:r>
        <w:rPr>
          <w:sz w:val="21"/>
          <w:color w:val="000000"/>
        </w:rPr>
        <w:t>全血高、中、低切还原粘度</w:t>
      </w:r>
      <w:r>
        <w:rPr>
          <w:sz w:val="21"/>
          <w:color w:val="000000"/>
        </w:rPr>
        <w:t xml:space="preserve">            </w:t>
      </w:r>
      <w:r>
        <w:rPr>
          <w:sz w:val="21"/>
          <w:color w:val="000000"/>
        </w:rPr>
        <w:t>红细胞聚集系数</w:t>
      </w:r>
    </w:p>
    <w:p>
      <w:pPr>
        <w:pStyle w:val="null3"/>
        <w:ind w:firstLine="420"/>
        <w:jc w:val="both"/>
      </w:pPr>
      <w:r>
        <w:rPr>
          <w:sz w:val="21"/>
          <w:color w:val="000000"/>
        </w:rPr>
        <w:t>红细胞聚集指数</w:t>
      </w:r>
      <w:r>
        <w:rPr>
          <w:sz w:val="21"/>
          <w:color w:val="000000"/>
        </w:rPr>
        <w:t xml:space="preserve">                      </w:t>
      </w:r>
      <w:r>
        <w:rPr>
          <w:sz w:val="21"/>
          <w:color w:val="000000"/>
        </w:rPr>
        <w:t>红细胞刚性指数</w:t>
      </w:r>
    </w:p>
    <w:p>
      <w:pPr>
        <w:pStyle w:val="null3"/>
        <w:ind w:firstLine="420"/>
        <w:jc w:val="both"/>
      </w:pPr>
      <w:r>
        <w:rPr>
          <w:sz w:val="21"/>
          <w:color w:val="000000"/>
        </w:rPr>
        <w:t>红细胞变型指数</w:t>
      </w:r>
      <w:r>
        <w:rPr>
          <w:sz w:val="21"/>
          <w:color w:val="000000"/>
        </w:rPr>
        <w:t xml:space="preserve">                      </w:t>
      </w:r>
      <w:r>
        <w:rPr>
          <w:sz w:val="21"/>
          <w:color w:val="000000"/>
        </w:rPr>
        <w:t>红细胞内粘度</w:t>
      </w:r>
    </w:p>
    <w:p>
      <w:pPr>
        <w:pStyle w:val="null3"/>
        <w:ind w:firstLine="420"/>
        <w:jc w:val="both"/>
      </w:pPr>
      <w:r>
        <w:rPr>
          <w:sz w:val="21"/>
          <w:color w:val="000000"/>
        </w:rPr>
        <w:t>红细胞变型性</w:t>
      </w:r>
      <w:r>
        <w:rPr>
          <w:sz w:val="21"/>
          <w:color w:val="000000"/>
        </w:rPr>
        <w:t xml:space="preserve">                        </w:t>
      </w:r>
      <w:r>
        <w:rPr>
          <w:sz w:val="21"/>
          <w:color w:val="000000"/>
        </w:rPr>
        <w:t>血红蛋白浓度</w:t>
      </w:r>
    </w:p>
    <w:p>
      <w:pPr>
        <w:pStyle w:val="null3"/>
        <w:ind w:firstLine="420"/>
        <w:jc w:val="both"/>
      </w:pPr>
      <w:r>
        <w:rPr>
          <w:sz w:val="21"/>
          <w:color w:val="000000"/>
        </w:rPr>
        <w:t>血沉方程</w:t>
      </w:r>
      <w:r>
        <w:rPr>
          <w:sz w:val="21"/>
          <w:color w:val="000000"/>
        </w:rPr>
        <w:t>K值</w:t>
      </w:r>
    </w:p>
    <w:p>
      <w:pPr>
        <w:pStyle w:val="null3"/>
        <w:ind w:firstLine="420"/>
        <w:jc w:val="both"/>
      </w:pPr>
      <w:r>
        <w:rPr>
          <w:sz w:val="21"/>
        </w:rPr>
        <w:t xml:space="preserve"> </w:t>
      </w:r>
    </w:p>
    <w:p>
      <w:pPr>
        <w:pStyle w:val="null3"/>
        <w:ind w:firstLine="420"/>
        <w:jc w:val="both"/>
      </w:pPr>
      <w:r>
        <w:rPr>
          <w:sz w:val="21"/>
          <w:color w:val="000000"/>
        </w:rPr>
        <w:t>三、性能指标</w:t>
      </w:r>
    </w:p>
    <w:p>
      <w:pPr>
        <w:pStyle w:val="null3"/>
        <w:ind w:firstLine="420"/>
        <w:jc w:val="both"/>
      </w:pPr>
      <w:r>
        <w:rPr>
          <w:sz w:val="21"/>
          <w:color w:val="000000"/>
        </w:rPr>
        <w:t>全血重复性：</w:t>
      </w:r>
    </w:p>
    <w:p>
      <w:pPr>
        <w:pStyle w:val="null3"/>
        <w:ind w:firstLine="420"/>
        <w:jc w:val="both"/>
      </w:pPr>
      <w:r>
        <w:rPr>
          <w:sz w:val="21"/>
          <w:color w:val="000000"/>
        </w:rPr>
        <w:t>高切变率</w:t>
      </w:r>
      <w:r>
        <w:rPr>
          <w:sz w:val="21"/>
          <w:color w:val="000000"/>
        </w:rPr>
        <w:t>200/S：变异系数CV≤1.0%；</w:t>
      </w:r>
    </w:p>
    <w:p>
      <w:pPr>
        <w:pStyle w:val="null3"/>
        <w:ind w:firstLine="420"/>
        <w:jc w:val="both"/>
      </w:pPr>
      <w:r>
        <w:rPr>
          <w:sz w:val="21"/>
          <w:color w:val="000000"/>
        </w:rPr>
        <w:t>中切变率</w:t>
      </w:r>
      <w:r>
        <w:rPr>
          <w:sz w:val="21"/>
          <w:color w:val="000000"/>
        </w:rPr>
        <w:t>30/S：变异系数CV≤1.0%；</w:t>
      </w:r>
    </w:p>
    <w:p>
      <w:pPr>
        <w:pStyle w:val="null3"/>
        <w:ind w:firstLine="420"/>
        <w:jc w:val="both"/>
      </w:pPr>
      <w:r>
        <w:rPr>
          <w:sz w:val="21"/>
          <w:color w:val="000000"/>
        </w:rPr>
        <w:t>低切变率</w:t>
      </w:r>
      <w:r>
        <w:rPr>
          <w:sz w:val="21"/>
          <w:color w:val="000000"/>
        </w:rPr>
        <w:t>1/S：变异系数CV≤1.5%；</w:t>
      </w:r>
    </w:p>
    <w:p>
      <w:pPr>
        <w:pStyle w:val="null3"/>
        <w:ind w:firstLine="420"/>
        <w:jc w:val="both"/>
      </w:pPr>
      <w:r>
        <w:rPr>
          <w:sz w:val="21"/>
          <w:color w:val="000000"/>
        </w:rPr>
        <w:t>血浆重复性：变异系数</w:t>
      </w:r>
      <w:r>
        <w:rPr>
          <w:sz w:val="21"/>
          <w:color w:val="000000"/>
        </w:rPr>
        <w:t>CV≤1.0%；</w:t>
      </w:r>
    </w:p>
    <w:p>
      <w:pPr>
        <w:pStyle w:val="null3"/>
        <w:ind w:firstLine="420"/>
        <w:jc w:val="both"/>
      </w:pPr>
      <w:r>
        <w:rPr>
          <w:sz w:val="21"/>
          <w:color w:val="000000"/>
        </w:rPr>
        <w:t>全血标本量：</w:t>
      </w:r>
      <w:r>
        <w:rPr>
          <w:sz w:val="21"/>
          <w:color w:val="000000"/>
        </w:rPr>
        <w:t>1±0.2mL；</w:t>
      </w:r>
    </w:p>
    <w:p>
      <w:pPr>
        <w:pStyle w:val="null3"/>
        <w:ind w:firstLine="420"/>
        <w:jc w:val="both"/>
      </w:pPr>
      <w:r>
        <w:rPr>
          <w:sz w:val="21"/>
          <w:color w:val="000000"/>
        </w:rPr>
        <w:t>血浆标本量：</w:t>
      </w:r>
      <w:r>
        <w:rPr>
          <w:sz w:val="21"/>
          <w:color w:val="000000"/>
        </w:rPr>
        <w:t>0.9±0.2mL；</w:t>
      </w:r>
    </w:p>
    <w:p>
      <w:pPr>
        <w:pStyle w:val="null3"/>
        <w:ind w:firstLine="420"/>
        <w:jc w:val="both"/>
      </w:pPr>
      <w:r>
        <w:rPr>
          <w:sz w:val="21"/>
          <w:color w:val="000000"/>
        </w:rPr>
        <w:t>四、工作环境</w:t>
      </w:r>
    </w:p>
    <w:p>
      <w:pPr>
        <w:pStyle w:val="null3"/>
        <w:ind w:firstLine="420"/>
        <w:jc w:val="both"/>
      </w:pPr>
      <w:r>
        <w:rPr>
          <w:sz w:val="21"/>
          <w:color w:val="000000"/>
        </w:rPr>
        <w:t>环境温度：</w:t>
      </w:r>
      <w:r>
        <w:rPr>
          <w:sz w:val="21"/>
          <w:color w:val="000000"/>
        </w:rPr>
        <w:t>20℃～35℃</w:t>
      </w:r>
    </w:p>
    <w:p>
      <w:pPr>
        <w:pStyle w:val="null3"/>
        <w:ind w:firstLine="420"/>
        <w:jc w:val="both"/>
      </w:pPr>
      <w:r>
        <w:rPr>
          <w:sz w:val="21"/>
          <w:color w:val="000000"/>
        </w:rPr>
        <w:t>相对湿度：</w:t>
      </w:r>
      <w:r>
        <w:rPr>
          <w:sz w:val="21"/>
          <w:color w:val="000000"/>
        </w:rPr>
        <w:t>≤85％、760hPa～1060hPa</w:t>
      </w:r>
    </w:p>
    <w:p>
      <w:pPr>
        <w:pStyle w:val="null3"/>
        <w:ind w:firstLine="420"/>
        <w:jc w:val="both"/>
      </w:pPr>
      <w:r>
        <w:rPr>
          <w:sz w:val="21"/>
          <w:color w:val="000000"/>
        </w:rPr>
        <w:t>电源条件：～</w:t>
      </w:r>
      <w:r>
        <w:rPr>
          <w:sz w:val="21"/>
          <w:color w:val="000000"/>
        </w:rPr>
        <w:t>220V，50Hz</w:t>
      </w:r>
    </w:p>
    <w:p>
      <w:pPr>
        <w:pStyle w:val="null3"/>
        <w:ind w:firstLine="420"/>
        <w:jc w:val="both"/>
      </w:pPr>
      <w:r>
        <w:rPr>
          <w:sz w:val="21"/>
          <w:color w:val="000000"/>
        </w:rPr>
        <w:t>最大功率：</w:t>
      </w:r>
      <w:r>
        <w:rPr>
          <w:sz w:val="21"/>
          <w:color w:val="000000"/>
        </w:rPr>
        <w:t>≤0.2KW</w:t>
      </w:r>
    </w:p>
    <w:p>
      <w:pPr>
        <w:pStyle w:val="null3"/>
        <w:ind w:firstLine="420"/>
        <w:jc w:val="both"/>
      </w:pPr>
      <w:r>
        <w:rPr>
          <w:sz w:val="21"/>
          <w:color w:val="000000"/>
        </w:rPr>
        <w:t>连续工作时间：</w:t>
      </w:r>
      <w:r>
        <w:rPr>
          <w:sz w:val="21"/>
          <w:color w:val="000000"/>
        </w:rPr>
        <w:t>≤20小时</w:t>
      </w:r>
    </w:p>
    <w:p>
      <w:pPr>
        <w:pStyle w:val="null3"/>
      </w:pPr>
      <w:r>
        <w:rPr/>
        <w:t>采购包1（惠民工程一巩固脱贫成果医疗帮扶促进项目设备）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合同签订后60个工作日内完成交货。</w:t>
            </w:r>
          </w:p>
        </w:tc>
      </w:tr>
      <w:tr>
        <w:tc>
          <w:tcPr>
            <w:tcW w:type="dxa" w:w="4153"/>
          </w:tcPr>
          <w:p>
            <w:pPr>
              <w:pStyle w:val="null3"/>
            </w:pPr>
            <w:r>
              <w:rPr/>
              <w:t>标的提供的地点</w:t>
            </w:r>
          </w:p>
        </w:tc>
        <w:tc>
          <w:tcPr>
            <w:tcW w:type="dxa" w:w="4153"/>
          </w:tcPr>
          <w:p>
            <w:pPr>
              <w:pStyle w:val="null3"/>
            </w:pPr>
            <w:r>
              <w:rPr/>
              <w:t>高州市石鼓镇中心卫生院(高州市第三人民医院)指定地点。</w:t>
            </w:r>
          </w:p>
        </w:tc>
      </w:tr>
      <w:tr/>
      <w:tr/>
      <w:tr>
        <w:tc>
          <w:tcPr>
            <w:tcW w:type="dxa" w:w="4153"/>
          </w:tcPr>
          <w:p>
            <w:pPr>
              <w:pStyle w:val="null3"/>
            </w:pPr>
            <w:r>
              <w:rPr/>
              <w:t>付款方式</w:t>
            </w:r>
          </w:p>
        </w:tc>
        <w:tc>
          <w:tcPr>
            <w:tcW w:type="dxa" w:w="4153"/>
          </w:tcPr>
          <w:p>
            <w:pPr>
              <w:pStyle w:val="null3"/>
            </w:pPr>
            <w:r>
              <w:rPr/>
              <w:t>第1期为(预付款)：支付比例50%，合同签订后10个工作日内向中标人支付合同款项50%（如中标人为中小微企业，在合同签订后5个工作日内完成支付）；。</w:t>
            </w:r>
          </w:p>
          <w:p>
            <w:pPr>
              <w:pStyle w:val="null3"/>
            </w:pPr>
            <w:r>
              <w:rPr/>
              <w:t>第2期为(进度款)：支付比例30%，收到全部货物后，10个工作日内向中标人支付合同款项30%；。</w:t>
            </w:r>
          </w:p>
          <w:p>
            <w:pPr>
              <w:pStyle w:val="null3"/>
            </w:pPr>
            <w:r>
              <w:rPr/>
              <w:t>第3期为(尾款)：支付比例20%，验收合格后10个工作日内向中标人支付合同款项20%。 中标人收到第2期合同款项后10个工作日内提交全额发票。 注：所有款项须符合支付条件后付出，由中标人向采购人提出付款申请并提供相关资料及相应发票。。</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供应商须为验收提供必需的一切条件及相关费用，在安装调试完毕后30个工作日内由中标人、采购人共同验收并出具验收报告，验收交付前的保管安全责任由供货方承担，采购人为此可无偿提供必要的临时仓储场所。 2）交付验收标准依次序对照适用标准为：①符合中华人民共和国国家安全质量标准、环保标准或行业标准；②符合招标文件和响应承诺中采购人认可的合理最佳配置、参数及各项要求；③货物来源国官方标准。 3）产品必须具备原产地证明和商检局的检验证明及合法进货渠道证明。货物为原厂商未启封的全新包装，具备出厂合格证、序列号、包装箱号与出厂批号一致，并可追索查阅。 4）中标人应将关键货物的用户手册、保修手册、有关单证资料及配备件、随机工具等交付给采购人，使用操作及安全须知等重要资料应附有中文说明。 5）验收时如发现所交付的货物有短装、次品、损坏或其它不符合本合同规定之情形者，采购人应做出详尽的现场记录，或由采购人中标人双方签署备忘录。此现场记录或备忘录可用作补充、缺失和更换损坏部件的有效证据。由此产生的有关费用由中标人承担。 6）如果合同货物运输和安装调试过程中因事故造成货物短缺、损坏，中标人应及时安排换装，以保证合同设备安装调试的成功完成。换货的相关费用由中标人承担。 7）中标人保证合同项下提供的货物不侵犯任何第三方的专利、商标或版权。否则，中标人须承担对第三方的专利或版权的侵权责任并承担因此而发生的所有费用。 8）采购人组成验收小组按国家、省和市的有关规定、规范进行验收，若需相关的专业人员或第三方机构参与验收的，按相关文件执行。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1，真实性和有效性，同意采购方以任何形式对我方投标文件内容及采购方认为有必要的相关资料的真实性和有效性进行审查、验证。</w:t>
            </w:r>
          </w:p>
          <w:p>
            <w:pPr>
              <w:pStyle w:val="null3"/>
            </w:pPr>
            <w:r>
              <w:rPr/>
              <w:t>2，招标文件附件，投标人应将招标公告的招标文件附件中“补充附件”内容填写好相关信息后附在投标文件中。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包装运输要求</w:t>
            </w:r>
          </w:p>
        </w:tc>
        <w:tc>
          <w:tcPr>
            <w:tcW w:type="dxa" w:w="2076"/>
          </w:tcPr>
          <w:p>
            <w:pPr>
              <w:pStyle w:val="null3"/>
              <w:jc w:val="left"/>
            </w:pPr>
            <w:r>
              <w:rPr/>
              <w:t>包装运输，货物包装均应有良好的防湿、防锈、防潮、防雨、防腐及防碰撞的措施。</w:t>
            </w:r>
          </w:p>
        </w:tc>
      </w:tr>
      <w:tr>
        <w:tc>
          <w:tcPr>
            <w:tcW w:type="dxa" w:w="2076"/>
          </w:tcPr>
          <w:p/>
        </w:tc>
        <w:tc>
          <w:tcPr>
            <w:tcW w:type="dxa" w:w="2076"/>
          </w:tcPr>
          <w:p>
            <w:pPr>
              <w:pStyle w:val="null3"/>
              <w:jc w:val="center"/>
            </w:pPr>
            <w:r>
              <w:rPr/>
              <w:t>2</w:t>
            </w:r>
          </w:p>
        </w:tc>
        <w:tc>
          <w:tcPr>
            <w:tcW w:type="dxa" w:w="2076"/>
          </w:tcPr>
          <w:p>
            <w:pPr>
              <w:pStyle w:val="null3"/>
              <w:jc w:val="left"/>
            </w:pPr>
            <w:r>
              <w:rPr/>
              <w:t>售后服务要求</w:t>
            </w:r>
          </w:p>
        </w:tc>
        <w:tc>
          <w:tcPr>
            <w:tcW w:type="dxa" w:w="2076"/>
          </w:tcPr>
          <w:p>
            <w:pPr>
              <w:pStyle w:val="null3"/>
              <w:jc w:val="left"/>
            </w:pPr>
            <w:r>
              <w:rPr/>
              <w:t>售后服务，免费质保期≥1 年（质保期计算方式从采购人验收合格后开始计算），维保期内，提供7×24小时热线电话提供技术支持，永久性免费提供电话技术指导和咨询服务。收到采购人的服务通知，中标人在接报后1小时内响应，12小时内到达现场，24小时内处理完毕。保证设备正常运转率大于95%工作日。任何时候，均不能免除因设备本身的缺陷所应负的责任，中标人有义务对所提供的货物实行终生维护和对设备进行定期的检测和维修。 具有相应的售后服务能力，包括拥有相应的设备和人员。在保修期内，有可随时上门进行维修及检测的工程师。</w:t>
            </w:r>
          </w:p>
        </w:tc>
      </w:tr>
      <w:tr>
        <w:tc>
          <w:tcPr>
            <w:tcW w:type="dxa" w:w="2076"/>
          </w:tcP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报价要求，投标人应报货交采购人指定地点/仓库（包括安装至指定位置）人民币含税价(包括但不限于运输、保险、安装、伴随服务、关税、销售税、其他税以及合同包含的所有风险、责任等各项应有费用)。</w:t>
            </w:r>
          </w:p>
        </w:tc>
      </w:tr>
      <w:tr>
        <w:tc>
          <w:tcPr>
            <w:tcW w:type="dxa" w:w="2076"/>
          </w:tcPr>
          <w:p/>
        </w:tc>
        <w:tc>
          <w:tcPr>
            <w:tcW w:type="dxa" w:w="2076"/>
          </w:tcPr>
          <w:p>
            <w:pPr>
              <w:pStyle w:val="null3"/>
              <w:jc w:val="center"/>
            </w:pPr>
            <w:r>
              <w:rPr/>
              <w:t>4</w:t>
            </w:r>
          </w:p>
        </w:tc>
        <w:tc>
          <w:tcPr>
            <w:tcW w:type="dxa" w:w="2076"/>
          </w:tcPr>
          <w:p>
            <w:pPr>
              <w:pStyle w:val="null3"/>
              <w:jc w:val="left"/>
            </w:pPr>
            <w:r>
              <w:rPr/>
              <w:t>项目实施方案要求</w:t>
            </w:r>
          </w:p>
        </w:tc>
        <w:tc>
          <w:tcPr>
            <w:tcW w:type="dxa" w:w="2076"/>
          </w:tcPr>
          <w:p>
            <w:pPr>
              <w:pStyle w:val="null3"/>
              <w:jc w:val="left"/>
            </w:pPr>
            <w:r>
              <w:rPr/>
              <w:t>投标人针对本项目所提供的项目实施方案，包括但不限于项目到货计划、项目实施计划、项目运输保障、安装调试（安装调试的计划、步骤、人员安排等）、测试（测试的计划、流程、标准、人员安排等）等内容。 投标人需针对本项目制定培训方案（包括不限于培训内容、培训方式、培训师资、时间安排等），对采购人所使用设备人员提供设备操作及操作过程中注意事项等内容进行培训。 投标人需对本项目商务要求一一响应。 投标人针对本项目所提供的售后服务方案（含保修期内和保修期后方案），方案内容包括但不限于售后服务人员（人员资质、专人跟进、服务沟通等）的安排、售后服务计划安排、响应时间的及时性、提供备品备件服务等内容。 投标人需提供2021年以来的本项目核心产品同类项目业绩。</w:t>
            </w:r>
          </w:p>
        </w:tc>
      </w:tr>
      <w:tr>
        <w:tc>
          <w:tcPr>
            <w:tcW w:type="dxa" w:w="2076"/>
          </w:tcPr>
          <w:p/>
        </w:tc>
        <w:tc>
          <w:tcPr>
            <w:tcW w:type="dxa" w:w="2076"/>
          </w:tcPr>
          <w:p>
            <w:pPr>
              <w:pStyle w:val="null3"/>
              <w:jc w:val="center"/>
            </w:pPr>
            <w:r>
              <w:rPr/>
              <w:t>5</w:t>
            </w:r>
          </w:p>
        </w:tc>
        <w:tc>
          <w:tcPr>
            <w:tcW w:type="dxa" w:w="2076"/>
          </w:tcPr>
          <w:p>
            <w:pPr>
              <w:pStyle w:val="null3"/>
              <w:jc w:val="left"/>
            </w:pPr>
            <w:r>
              <w:rPr/>
              <w:t>签订合同要求</w:t>
            </w:r>
          </w:p>
        </w:tc>
        <w:tc>
          <w:tcPr>
            <w:tcW w:type="dxa" w:w="2076"/>
          </w:tcPr>
          <w:p>
            <w:pPr>
              <w:pStyle w:val="null3"/>
              <w:jc w:val="left"/>
            </w:pPr>
            <w:r>
              <w:rPr/>
              <w:t>采购人原则上在中标(成交)通知书发出之日起10日内，按照采购文件确定的事项与中标、成交供应商签订政府采购合同。采购人因不可抗力原因延迟签订合同的，应当自不可抗力事由消除之日起7日内完成合同签订事宜（有不一致的以此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DSA(高端悬吊)等医疗设备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8,679,800.00</w:t>
            </w:r>
          </w:p>
        </w:tc>
        <w:tc>
          <w:tcPr>
            <w:tcW w:type="dxa" w:w="831"/>
          </w:tcPr>
          <w:p>
            <w:pPr>
              <w:pStyle w:val="null3"/>
              <w:jc w:val="right"/>
            </w:pPr>
            <w:r>
              <w:rPr/>
              <w:t>8,679,800.00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医用光学仪器</w:t>
            </w:r>
          </w:p>
        </w:tc>
        <w:tc>
          <w:tcPr>
            <w:tcW w:type="dxa" w:w="831"/>
          </w:tcPr>
          <w:p>
            <w:pPr>
              <w:pStyle w:val="null3"/>
              <w:jc w:val="left"/>
            </w:pPr>
            <w:r>
              <w:rPr/>
              <w:t>手术显微镜等医疗设备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4,320,000.00</w:t>
            </w:r>
          </w:p>
        </w:tc>
        <w:tc>
          <w:tcPr>
            <w:tcW w:type="dxa" w:w="831"/>
          </w:tcPr>
          <w:p>
            <w:pPr>
              <w:pStyle w:val="null3"/>
              <w:jc w:val="right"/>
            </w:pPr>
            <w:r>
              <w:rPr/>
              <w:t>4,320,000.00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DSA(高端悬吊)等医疗设备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手术显微镜等医疗设备</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高州市石鼓镇中心卫生院（高州市第三人民医院）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按差额定率累进法计算，以中标通知书中确定的中标金额作为收费的计算依据，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1，政府采购合同融资，根据《茂名市财政局茂名市金融工作局中国人民银行茂名市中心支行关于 开展政府采购合同融资工作的通知》（茂财采购[2021]12号），参与政府采购的中小微企业可凭借政府采购合同，利用“中征平台”、“省中小融平台”等平台向金融机构申请融资，获得无财 产抵押贷款。</w:t>
            </w:r>
          </w:p>
          <w:p>
            <w:pPr>
              <w:pStyle w:val="null3"/>
              <w:jc w:val="left"/>
            </w:pPr>
            <w:r>
              <w:rPr/>
              <w:t>2，有关专门面向中小企业采购：本项目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p>
            <w:pPr>
              <w:pStyle w:val="null3"/>
              <w:jc w:val="left"/>
            </w:pPr>
            <w:r>
              <w:rPr/>
              <w:t>3，中标人纸质投标文件归档，投标人若中标后，须在中标公告发布3日内将在云平台上传的电子投标文件制作成纸质投标文件2套，邮寄至广东省广州市越秀区东风东路726号18楼（收件信息：梁小姐 020-37860515），用于采购人归档。</w:t>
            </w:r>
          </w:p>
          <w:p>
            <w:pPr>
              <w:pStyle w:val="null3"/>
              <w:jc w:val="left"/>
            </w:pPr>
            <w:r>
              <w:rPr/>
              <w:t>4，对于《茂名市政府采购供应商资格信用承诺函》承诺内容，采购人有权在发放中标通知书前要求中标(成交)供应商提供证明材料，以备核实供应商承诺事项的真实性。</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政府采购监督管理机构名称：高州市政府采购监管股</w:t>
      </w:r>
    </w:p>
    <w:p>
      <w:pPr>
        <w:pStyle w:val="null3"/>
      </w:pPr>
      <w:r>
        <w:rPr/>
        <w:t>地 址：高州市财政局4楼政府采购监管股</w:t>
      </w:r>
    </w:p>
    <w:p>
      <w:pPr>
        <w:pStyle w:val="null3"/>
      </w:pPr>
      <w:r>
        <w:rPr/>
        <w:t>电 话：0668-6677520</w:t>
      </w:r>
    </w:p>
    <w:p>
      <w:pPr>
        <w:pStyle w:val="null3"/>
      </w:pPr>
      <w:r>
        <w:rPr/>
        <w:t>邮 编：525200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惠民工程一巩固脱贫成果医疗帮扶促进项目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采购包1（惠民工程一巩固脱贫成果医疗帮扶促进项目设备）：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采购包1（惠民工程一巩固脱贫成果医疗帮扶促进项目设备）：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在中华人民共和国境内注册的具有独立承担民事责任能力的法人或其他组织（提供营业执照等证明文件）。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提供《茂名市政府采购供应商资格信用承诺函》（格式详见采购公告附件）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提供《茂名市政府采购供应商资格信用承诺函》（格式详见采购公告附件）。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提供《茂名市政府采购供应商资格信用承诺函》（格式详见采购公告附件）。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茂名市政府采购供应商资格信用承诺函》（格式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①投标人为生产企业：若所投产品为第二、三类医疗器械，提供监督管理部门签发的有效的《医疗器械生产许可证》复印件；②投标人为经营企业：若所投产品为第三类医疗器械，提供监督管理部门签发的有效的《医疗器械经营许可证》复印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投标人具备有效期内的《辐射安全许可证》。</w:t>
            </w:r>
          </w:p>
        </w:tc>
      </w:tr>
      <w:tr>
        <w:tc>
          <w:tcPr>
            <w:tcW w:type="dxa" w:w="890"/>
          </w:tcPr>
          <w:p>
            <w:pPr>
              <w:pStyle w:val="null3"/>
            </w:pPr>
            <w:r>
              <w:rPr/>
              <w:t>10</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本项目不接受联合投标体投标。</w:t>
            </w:r>
          </w:p>
        </w:tc>
        <w:tc>
          <w:tcPr>
            <w:tcW w:type="dxa" w:w="4238"/>
          </w:tcPr>
          <w:p>
            <w:pPr>
              <w:pStyle w:val="null3"/>
            </w:pPr>
            <w:r>
              <w:rPr/>
              <w:t>本项目不接受联合投标体投标。</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w:t>
            </w:r>
          </w:p>
        </w:tc>
      </w:tr>
    </w:tbl>
    <w:p>
      <w:pPr>
        <w:pStyle w:val="null3"/>
        <w:ind w:firstLine="480"/>
      </w:pPr>
      <w:r>
        <w:rPr/>
        <w:t>表二符合性审查表：</w:t>
      </w:r>
    </w:p>
    <w:p>
      <w:pPr>
        <w:pStyle w:val="null3"/>
      </w:pPr>
      <w:r>
        <w:rPr/>
        <w:t>采购包1（惠民工程一巩固脱贫成果医疗帮扶促进项目设备）：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采购包1(惠民工程一巩固脱贫成果医疗帮扶促进项目设备):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“▲”技术参数符合性 (45.0分)</w:t>
            </w:r>
          </w:p>
        </w:tc>
        <w:tc>
          <w:tcPr>
            <w:tcW w:type="dxa" w:w="5076"/>
          </w:tcPr>
          <w:p>
            <w:pPr>
              <w:pStyle w:val="null3"/>
              <w:jc w:val="left"/>
            </w:pPr>
            <w:r>
              <w:rPr/>
              <w:t>技术参数中标明“▲”号参数响应情况，完全满足得45分（总计15项），一项不满足扣3分，最低得0分； 注： （1）对于用户需求书带“▲”号的技术条款，除另有说明外，提供第三方检测报告或该产品制造商出具的技术证明文件或制造商公开发布的印刷资料作为技术证明文件（明显标注技术条款在证明文件中对应位置）；没有上述技术证明的，评标委员会有权视该带“▲”号的技术条款为无效响应。 （2）以最细一级条款作为单项条款，含有下一级条款且本身仅作为标题的不计入条款数量。其中，如果标注“▲”的条款含有下一级的，整体视为一项“▲”条款；如果非标题条款的下一级已有标注“▲”条款的，条款本身及其下一级均计入条款数量。</w:t>
            </w:r>
          </w:p>
        </w:tc>
      </w:tr>
      <w:tr>
        <w:tc>
          <w:tcPr>
            <w:tcW w:type="dxa" w:w="922"/>
            <w:gridSpan w:val="2"/>
            <w:vMerge/>
          </w:tcPr>
          <w:p/>
        </w:tc>
        <w:tc>
          <w:tcPr>
            <w:tcW w:type="dxa" w:w="2307"/>
          </w:tcPr>
          <w:p>
            <w:pPr>
              <w:pStyle w:val="null3"/>
              <w:jc w:val="left"/>
            </w:pPr>
            <w:r>
              <w:rPr/>
              <w:t>非“▲”技术参数符合性 (4.0分)</w:t>
            </w:r>
          </w:p>
        </w:tc>
        <w:tc>
          <w:tcPr>
            <w:tcW w:type="dxa" w:w="5076"/>
          </w:tcPr>
          <w:p>
            <w:pPr>
              <w:pStyle w:val="null3"/>
              <w:jc w:val="left"/>
            </w:pPr>
            <w:r>
              <w:rPr/>
              <w:t>技术参数中未标注“▲”的条款，完全满足或优于用户需求的得4分，每负偏离一条的扣0.1分；非标注“▲”条款40项（含）以上负偏离的则视为较大程度偏离项目要求，有可能影响产品质量，不能诚信履约，或者难以实现政府采购项目标的，本项不得分，以保障采购人利益。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 （2）以最细一级条款作为单项条款，含有下一级条款且本身仅作为标题的不计入条款数量。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项目实施方案（不包括培训和售后服务） (8.0分)</w:t>
            </w:r>
            <w:r>
              <w:rPr/>
              <w:t>，（等次分值选择：</w:t>
            </w:r>
            <w:r>
              <w:rPr/>
              <w:t>0.0;</w:t>
            </w:r>
            <w:r>
              <w:rPr/>
              <w:t>1.0;</w:t>
            </w:r>
            <w:r>
              <w:rPr/>
              <w:t>2.0;</w:t>
            </w:r>
            <w:r>
              <w:rPr/>
              <w:t>5.0;</w:t>
            </w:r>
            <w:r>
              <w:rPr/>
              <w:t>8.0;</w:t>
            </w:r>
            <w:r>
              <w:rPr/>
              <w:t>）</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（1）提供以上方案的得1分，如未能提供，以下评分项均不得分。本小项最高得1分。 （2）①投标人针对本项目有明确具体的计划安排、对每个标的设备的运输过程有针对性保障手段（不限于设备包装、物流运输方式等）、设备到场时的专人安装调试有明确的安排措施、货物有明确的技术测试流程满足或优于项目要求得7分； ②投标人针对本项目有明确的计划安排、对设备的运输过程有基本的保障手段（不限于设备包装、物流运输方式等）、设备到场时的专人安装调试有基本的安排措施，部分满足项目要求，得4分； ③投标人针对本项目有简单的计划安排、对设备的运输过程有简单的保障手段（不限于设备包装、物流运输方式等）、设备到场时的专人安装调试有简单的安排措施、难以满足项目要求得1分； ④其他情况或不提供得0分。</w:t>
            </w:r>
          </w:p>
        </w:tc>
      </w:tr>
      <w:tr>
        <w:tc>
          <w:tcPr>
            <w:tcW w:type="dxa" w:w="922"/>
            <w:gridSpan w:val="2"/>
            <w:vMerge/>
          </w:tcPr>
          <w:p/>
        </w:tc>
        <w:tc>
          <w:tcPr>
            <w:tcW w:type="dxa" w:w="2307"/>
          </w:tcPr>
          <w:p>
            <w:pPr>
              <w:pStyle w:val="null3"/>
              <w:jc w:val="left"/>
            </w:pPr>
            <w:r>
              <w:rPr/>
              <w:t>培训方案 (8.0分)</w:t>
            </w:r>
            <w:r>
              <w:rPr/>
              <w:t>，（等次分值选择：</w:t>
            </w:r>
            <w:r>
              <w:rPr/>
              <w:t>0.0;</w:t>
            </w:r>
            <w:r>
              <w:rPr/>
              <w:t>1.0;</w:t>
            </w:r>
            <w:r>
              <w:rPr/>
              <w:t>2.0;</w:t>
            </w:r>
            <w:r>
              <w:rPr/>
              <w:t>5.0;</w:t>
            </w:r>
            <w:r>
              <w:rPr/>
              <w:t>8.0;</w:t>
            </w:r>
            <w:r>
              <w:rPr/>
              <w:t>）</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（1）提供以上方案的得1分，如未能提供，以下评分项均不得分。本小项最高得1分。 （2）①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7分； ②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4分； ③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1分； ④不提供培训方案，或所提供的培训课程安排杂乱，对操作培训含糊其辞，没有对特殊情况提供相关图文解说及应对培训的得0分。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 (4.0分)</w:t>
            </w:r>
            <w:r>
              <w:rPr/>
              <w:t>，（等次分值选择：</w:t>
            </w:r>
            <w:r>
              <w:rPr/>
              <w:t>0.0;</w:t>
            </w:r>
            <w:r>
              <w:rPr/>
              <w:t>1.0;</w:t>
            </w:r>
            <w:r>
              <w:rPr/>
              <w:t>2.0;</w:t>
            </w:r>
            <w:r>
              <w:rPr/>
              <w:t>3.0;</w:t>
            </w:r>
            <w:r>
              <w:rPr/>
              <w:t>4.0;</w:t>
            </w:r>
            <w:r>
              <w:rPr/>
              <w:t>）</w:t>
            </w:r>
          </w:p>
        </w:tc>
        <w:tc>
          <w:tcPr>
            <w:tcW w:type="dxa" w:w="5076"/>
          </w:tcPr>
          <w:p>
            <w:pPr>
              <w:pStyle w:val="null3"/>
              <w:jc w:val="left"/>
            </w:pPr>
            <w:r>
              <w:rPr/>
              <w:t>根据投标人针对本项目所提供的售后服务方案（含保修期内和保修期后方案），方案内容包括但不限于售后服务人员（人员资质、专人跟进、服务沟通等）的安排、售后服务计划安排、响应时间的及时性、提供备品备件服务等内容进行评审： （1）提供以上方案的得1分，如未能提供，以下评分项均不得分。本小项最高得1分。 （2）①投标人所提供的保修期内和保修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保修期内和保修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保修期内和保修期后售后服务方案内容不完整，只提供了保修期内或保修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2021年以来同类项目业绩 (1.0分)</w:t>
            </w:r>
            <w:r>
              <w:rPr/>
              <w:t>，（等次分值选择：</w:t>
            </w:r>
            <w:r>
              <w:rPr/>
              <w:t>0.0;</w:t>
            </w:r>
            <w:r>
              <w:rPr/>
              <w:t>0.5;</w:t>
            </w:r>
            <w:r>
              <w:rPr/>
              <w:t>1.0;</w:t>
            </w:r>
            <w:r>
              <w:rPr/>
              <w:t>）</w:t>
            </w:r>
          </w:p>
        </w:tc>
        <w:tc>
          <w:tcPr>
            <w:tcW w:type="dxa" w:w="5076"/>
          </w:tcPr>
          <w:p>
            <w:pPr>
              <w:pStyle w:val="null3"/>
              <w:jc w:val="left"/>
            </w:pPr>
            <w:r>
              <w:rPr/>
              <w:t>每提供一份有效的本项目核心产品同类项目业绩的合同或中标（或成交）通知书复印件加盖公章得0.5分，最高得1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u w:val="single"/>
        </w:rPr>
        <w:t>(</w:t>
      </w:r>
      <w:r>
        <w:rPr>
          <w:sz w:val="48"/>
          <w:b/>
          <w:u w:val="single"/>
        </w:rPr>
        <w:t>惠民工程</w:t>
      </w:r>
      <w:r>
        <w:rPr>
          <w:sz w:val="48"/>
          <w:b/>
          <w:u w:val="single"/>
        </w:rPr>
        <w:t>—巩固脱贫成果医疗帮扶促进项目设备</w:t>
      </w:r>
      <w:r>
        <w:rPr>
          <w:sz w:val="48"/>
          <w:b/>
          <w:u w:val="single"/>
        </w:rPr>
        <w:t>项目</w:t>
      </w:r>
      <w:r>
        <w:rPr>
          <w:sz w:val="48"/>
          <w:b/>
          <w:u w:val="single"/>
        </w:rPr>
        <w:t>)</w:t>
      </w:r>
    </w:p>
    <w:p>
      <w:pPr>
        <w:pStyle w:val="null3"/>
        <w:jc w:val="center"/>
      </w:pPr>
      <w:r>
        <w:rPr>
          <w:sz w:val="48"/>
          <w:b/>
        </w:rPr>
        <w:t>合同书</w:t>
      </w:r>
    </w:p>
    <w:p>
      <w:pPr>
        <w:pStyle w:val="null3"/>
        <w:jc w:val="center"/>
      </w:pPr>
      <w:r>
        <w:rPr>
          <w:sz w:val="44"/>
          <w:b/>
        </w:rPr>
        <w:t>（货物类）</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r>
              <w:rPr>
                <w:sz w:val="32"/>
                <w:b/>
              </w:rPr>
              <w:t>/</w:t>
            </w:r>
            <w:r>
              <w:rPr>
                <w:sz w:val="32"/>
                <w:b/>
              </w:rPr>
              <w:t>包号：</w:t>
            </w:r>
            <w:r>
              <w:rPr>
                <w:sz w:val="32"/>
                <w:b/>
              </w:rPr>
              <w:t>0724-2531Z2630046</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r>
              <w:rPr>
                <w:sz w:val="32"/>
                <w:b/>
              </w:rPr>
              <w:t>惠民工程</w:t>
            </w:r>
            <w:r>
              <w:rPr>
                <w:sz w:val="32"/>
                <w:b/>
              </w:rPr>
              <w:t>—巩固脱贫成果医疗帮扶促进项目设备</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注：本合同仅为合同的参考文本，合同签订双方可根据项目的具体要求进行修订，但不得偏离实质性条款。</w:t>
      </w:r>
    </w:p>
    <w:p>
      <w:pPr>
        <w:pStyle w:val="null3"/>
        <w:jc w:val="left"/>
      </w:pPr>
      <w:r>
        <w:rPr>
          <w:sz w:val="21"/>
          <w:b/>
        </w:rPr>
        <w:t>甲</w:t>
      </w:r>
      <w:r>
        <w:rPr>
          <w:sz w:val="21"/>
          <w:b/>
        </w:rPr>
        <w:t xml:space="preserve">    </w:t>
      </w:r>
      <w:r>
        <w:rPr>
          <w:sz w:val="21"/>
          <w:b/>
        </w:rPr>
        <w:t>方：</w:t>
      </w:r>
      <w:r>
        <w:rPr>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r>
        <w:rPr>
          <w:sz w:val="21"/>
        </w:rPr>
        <w:t>采购编号：</w:t>
      </w:r>
      <w:r>
        <w:rPr>
          <w:sz w:val="21"/>
        </w:rPr>
        <w:t xml:space="preserve">               </w:t>
      </w:r>
    </w:p>
    <w:p>
      <w:pPr>
        <w:pStyle w:val="null3"/>
        <w:ind w:firstLine="480"/>
        <w:jc w:val="both"/>
      </w:pPr>
      <w:r>
        <w:rPr>
          <w:sz w:val="21"/>
        </w:rPr>
        <w:t>根据《中华人民共和国政府采购法》《中华人民共和国民法典》的要求，经甲、乙双方协商确定，甲方向乙方订购货物及其服务，为明确双方责任和权利，特签订本合同，共同遵守。具体条款如下：</w:t>
      </w:r>
    </w:p>
    <w:p>
      <w:pPr>
        <w:pStyle w:val="null3"/>
        <w:jc w:val="both"/>
      </w:pPr>
      <w:r>
        <w:rPr>
          <w:sz w:val="21"/>
          <w:b/>
        </w:rPr>
        <w:t>一、设备名称及价格</w:t>
      </w:r>
    </w:p>
    <w:p>
      <w:pPr>
        <w:pStyle w:val="null3"/>
        <w:jc w:val="both"/>
      </w:pPr>
      <w:r>
        <w:rPr>
          <w:sz w:val="21"/>
        </w:rPr>
        <w:t>1</w:t>
      </w:r>
      <w:r>
        <w:rPr>
          <w:sz w:val="21"/>
        </w:rPr>
        <w:t>、 乙方负责向甲方提供下表中所列货物和相关的安装调试服务。</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556"/>
        <w:gridCol w:w="1442"/>
        <w:gridCol w:w="1081"/>
        <w:gridCol w:w="1081"/>
        <w:gridCol w:w="721"/>
        <w:gridCol w:w="721"/>
        <w:gridCol w:w="1081"/>
        <w:gridCol w:w="1622"/>
      </w:tblGrid>
      <w:tr>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产地厂家</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r>
      <w:tr>
        <w:tc>
          <w:tcPr>
            <w:tcW w:type="dxa" w:w="5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合计总金额（人民币）：</w:t>
            </w:r>
            <w:r>
              <w:rPr>
                <w:sz w:val="21"/>
                <w:b/>
              </w:rPr>
              <w:t xml:space="preserve">                  </w:t>
            </w:r>
            <w:r>
              <w:rPr>
                <w:sz w:val="21"/>
                <w:b/>
              </w:rPr>
              <w:t>（￥：</w:t>
            </w:r>
            <w:r>
              <w:rPr>
                <w:sz w:val="21"/>
                <w:b/>
              </w:rPr>
              <w:t xml:space="preserve">     </w:t>
            </w:r>
            <w:r>
              <w:rPr>
                <w:sz w:val="21"/>
                <w:b/>
              </w:rPr>
              <w:t>）</w:t>
            </w:r>
          </w:p>
        </w:tc>
      </w:tr>
    </w:tbl>
    <w:p>
      <w:pPr>
        <w:pStyle w:val="null3"/>
        <w:jc w:val="both"/>
      </w:pPr>
      <w:r>
        <w:rPr>
          <w:sz w:val="21"/>
        </w:rPr>
        <w:t>2</w:t>
      </w:r>
      <w:r>
        <w:rPr>
          <w:sz w:val="21"/>
        </w:rPr>
        <w:t>、 合同总价</w:t>
      </w:r>
    </w:p>
    <w:p>
      <w:pPr>
        <w:pStyle w:val="null3"/>
        <w:jc w:val="both"/>
      </w:pPr>
      <w:r>
        <w:rPr>
          <w:sz w:val="21"/>
        </w:rPr>
        <w:t>总价为：人民币</w:t>
      </w:r>
      <w:r>
        <w:rPr>
          <w:sz w:val="21"/>
        </w:rPr>
        <w:t xml:space="preserve">                  </w:t>
      </w:r>
      <w:r>
        <w:rPr>
          <w:sz w:val="21"/>
        </w:rPr>
        <w:t>元整</w:t>
      </w:r>
      <w:r>
        <w:rPr>
          <w:sz w:val="21"/>
        </w:rPr>
        <w:t>(</w:t>
      </w:r>
      <w:r>
        <w:rPr>
          <w:sz w:val="21"/>
        </w:rPr>
        <w:t xml:space="preserve">￥        </w:t>
      </w:r>
      <w:r>
        <w:rPr>
          <w:sz w:val="21"/>
        </w:rPr>
        <w:t xml:space="preserve">)  </w:t>
      </w:r>
      <w:r>
        <w:rPr>
          <w:sz w:val="21"/>
        </w:rPr>
        <w:t>，本合同总金额包括乙方提供的货物及货物设计、制造、包装、仓储、运输及保险、装卸、安装、调试、培训、质保期服务、随机零配件、标配工具、各项税费及合同实施过程中不可预见的费用等。本合同执行期间合同总金额不变。（注：货物名称内容必须与招标文件中货物名称内容一致。）</w:t>
      </w:r>
    </w:p>
    <w:p>
      <w:pPr>
        <w:pStyle w:val="null3"/>
        <w:jc w:val="both"/>
      </w:pPr>
      <w:r>
        <w:rPr>
          <w:sz w:val="21"/>
          <w:b/>
        </w:rPr>
        <w:t>二、结算方式</w:t>
      </w:r>
    </w:p>
    <w:p>
      <w:pPr>
        <w:pStyle w:val="null3"/>
      </w:pPr>
      <w:r>
        <w:rPr/>
        <w:t>1</w:t>
      </w:r>
      <w:r>
        <w:rPr/>
        <w:t>期：支付比例</w:t>
      </w:r>
      <w:r>
        <w:rPr/>
        <w:t>50%</w:t>
      </w:r>
      <w:r>
        <w:rPr/>
        <w:t>，合同签订后</w:t>
      </w:r>
      <w:r>
        <w:rPr/>
        <w:t>10</w:t>
      </w:r>
      <w:r>
        <w:rPr/>
        <w:t>个工作日内</w:t>
      </w:r>
      <w:r>
        <w:rPr/>
        <w:t>甲方向乙方</w:t>
      </w:r>
      <w:r>
        <w:rPr/>
        <w:t>支付合同款项</w:t>
      </w:r>
      <w:r>
        <w:rPr/>
        <w:t>50%</w:t>
      </w:r>
      <w:r>
        <w:rPr/>
        <w:t>（如中标人为中小微企业，在合同签订后</w:t>
      </w:r>
      <w:r>
        <w:rPr/>
        <w:t>5</w:t>
      </w:r>
      <w:r>
        <w:rPr/>
        <w:t>个工作日内完成支付）；</w:t>
      </w:r>
    </w:p>
    <w:p>
      <w:pPr>
        <w:pStyle w:val="null3"/>
      </w:pPr>
      <w:r>
        <w:rPr/>
        <w:t>2</w:t>
      </w:r>
      <w:r>
        <w:rPr/>
        <w:t>期：支付比例</w:t>
      </w:r>
      <w:r>
        <w:rPr/>
        <w:t>30%</w:t>
      </w:r>
      <w:r>
        <w:rPr/>
        <w:t>，收到全部货物后，</w:t>
      </w:r>
      <w:r>
        <w:rPr/>
        <w:t>10</w:t>
      </w:r>
      <w:r>
        <w:rPr/>
        <w:t>个工作日内</w:t>
      </w:r>
      <w:r>
        <w:rPr/>
        <w:t>甲方向乙方</w:t>
      </w:r>
      <w:r>
        <w:rPr/>
        <w:t>支付合同款项</w:t>
      </w:r>
      <w:r>
        <w:rPr/>
        <w:t>30%</w:t>
      </w:r>
      <w:r>
        <w:rPr/>
        <w:t>；</w:t>
      </w:r>
    </w:p>
    <w:p>
      <w:pPr>
        <w:pStyle w:val="null3"/>
      </w:pPr>
      <w:r>
        <w:rPr/>
        <w:t>3</w:t>
      </w:r>
      <w:r>
        <w:rPr/>
        <w:t>期：支付比例</w:t>
      </w:r>
      <w:r>
        <w:rPr/>
        <w:t>20%</w:t>
      </w:r>
      <w:r>
        <w:rPr/>
        <w:t>，验收合格后</w:t>
      </w:r>
      <w:r>
        <w:rPr/>
        <w:t>10</w:t>
      </w:r>
      <w:r>
        <w:rPr/>
        <w:t>个工作日内</w:t>
      </w:r>
      <w:r>
        <w:rPr/>
        <w:t>甲方向乙方</w:t>
      </w:r>
      <w:r>
        <w:rPr/>
        <w:t>支付合同款项</w:t>
      </w:r>
      <w:r>
        <w:rPr/>
        <w:t>20%</w:t>
      </w:r>
      <w:r>
        <w:rPr/>
        <w:t>。</w:t>
      </w:r>
    </w:p>
    <w:p>
      <w:pPr>
        <w:pStyle w:val="null3"/>
      </w:pPr>
      <w:r>
        <w:rPr/>
        <w:t>中标人收到第</w:t>
      </w:r>
      <w:r>
        <w:rPr/>
        <w:t>2</w:t>
      </w:r>
      <w:r>
        <w:rPr/>
        <w:t>期合同款项后</w:t>
      </w:r>
      <w:r>
        <w:rPr/>
        <w:t>10</w:t>
      </w:r>
      <w:r>
        <w:rPr/>
        <w:t>个工作日内提交全额发票。</w:t>
      </w:r>
    </w:p>
    <w:p>
      <w:pPr>
        <w:pStyle w:val="null3"/>
        <w:jc w:val="both"/>
      </w:pPr>
      <w:r>
        <w:rPr>
          <w:sz w:val="21"/>
          <w:b/>
        </w:rPr>
        <w:t>三、合同组成</w:t>
      </w:r>
    </w:p>
    <w:p>
      <w:pPr>
        <w:pStyle w:val="null3"/>
        <w:jc w:val="both"/>
      </w:pPr>
      <w:r>
        <w:rPr>
          <w:sz w:val="21"/>
        </w:rPr>
        <w:t>本合同及所有附件、招标文件、投标文件、中标通知书均为合同的有效组成部分，与本合同具有同等法律效力。在</w:t>
      </w:r>
      <w:r>
        <w:rPr>
          <w:sz w:val="21"/>
        </w:rPr>
        <w:t>执行本合同的过程中，所有经双方签署确认的文件（包括会议纪要、补充协议、往来信函）也构成本合同的有效组成部分。</w:t>
      </w:r>
    </w:p>
    <w:p>
      <w:pPr>
        <w:pStyle w:val="null3"/>
        <w:jc w:val="both"/>
      </w:pPr>
      <w:r>
        <w:rPr>
          <w:sz w:val="21"/>
          <w:b/>
        </w:rPr>
        <w:t>四、货物包装、交货、安装、调试及验收</w:t>
      </w:r>
    </w:p>
    <w:p>
      <w:pPr>
        <w:pStyle w:val="null3"/>
        <w:jc w:val="both"/>
      </w:pPr>
      <w:r>
        <w:rPr>
          <w:sz w:val="21"/>
        </w:rPr>
        <w:t>1</w:t>
      </w:r>
      <w:r>
        <w:rPr>
          <w:sz w:val="21"/>
        </w:rPr>
        <w:t>、合同货物的包装：</w:t>
      </w:r>
    </w:p>
    <w:p>
      <w:pPr>
        <w:pStyle w:val="null3"/>
        <w:jc w:val="both"/>
      </w:pPr>
      <w:r>
        <w:rPr>
          <w:sz w:val="21"/>
        </w:rPr>
        <w:t>货物的包装均应有良好的防湿、防锈、防潮、防雨、防腐及防碰撞的措施。凡由于包装不良造成的损失和由此产生的费用均由乙方承担。</w:t>
      </w:r>
    </w:p>
    <w:p>
      <w:pPr>
        <w:pStyle w:val="null3"/>
        <w:jc w:val="both"/>
      </w:pPr>
      <w:r>
        <w:rPr>
          <w:sz w:val="21"/>
        </w:rPr>
        <w:t>2</w:t>
      </w:r>
      <w:r>
        <w:rPr>
          <w:sz w:val="21"/>
        </w:rPr>
        <w:t>、对新购进的属国家强检范围内的计量器具由供应商完成首次计量检定并取得计量检定证书，进口强检仪器设备要有国家相关部门颁发的《型式批准证书》。需提供设备的操作规程。</w:t>
      </w:r>
    </w:p>
    <w:p>
      <w:pPr>
        <w:pStyle w:val="null3"/>
        <w:jc w:val="both"/>
      </w:pPr>
      <w:r>
        <w:rPr>
          <w:sz w:val="21"/>
        </w:rPr>
        <w:t>3</w:t>
      </w:r>
      <w:r>
        <w:rPr>
          <w:sz w:val="21"/>
        </w:rPr>
        <w:t>、乙方交货时间：</w:t>
      </w:r>
      <w:r>
        <w:rPr/>
        <w:t>合同签订后</w:t>
      </w:r>
      <w:r>
        <w:rPr/>
        <w:t>60</w:t>
      </w:r>
      <w:r>
        <w:rPr/>
        <w:t>个</w:t>
      </w:r>
      <w:r>
        <w:rPr/>
        <w:t>工作日内完成交货</w:t>
      </w:r>
      <w:r>
        <w:rPr>
          <w:sz w:val="21"/>
        </w:rPr>
        <w:t>。</w:t>
      </w:r>
    </w:p>
    <w:p>
      <w:pPr>
        <w:pStyle w:val="null3"/>
        <w:jc w:val="both"/>
      </w:pPr>
      <w:r>
        <w:rPr>
          <w:sz w:val="21"/>
        </w:rPr>
        <w:t>4</w:t>
      </w:r>
      <w:r>
        <w:rPr>
          <w:sz w:val="21"/>
        </w:rPr>
        <w:t>、乙方交货地点</w:t>
      </w:r>
      <w:r>
        <w:rPr>
          <w:sz w:val="21"/>
        </w:rPr>
        <w:t xml:space="preserve">: </w:t>
      </w:r>
      <w:r>
        <w:rPr>
          <w:sz w:val="21"/>
        </w:rPr>
        <w:t>运输及卸车至甲方指定地点。</w:t>
      </w:r>
    </w:p>
    <w:p>
      <w:pPr>
        <w:pStyle w:val="null3"/>
        <w:jc w:val="both"/>
      </w:pPr>
      <w:r>
        <w:rPr>
          <w:sz w:val="21"/>
        </w:rPr>
        <w:t>5</w:t>
      </w:r>
      <w:r>
        <w:rPr>
          <w:sz w:val="21"/>
        </w:rPr>
        <w:t>、 合同货物的安装调试：</w:t>
      </w:r>
    </w:p>
    <w:p>
      <w:pPr>
        <w:pStyle w:val="null3"/>
        <w:jc w:val="both"/>
      </w:pPr>
      <w:r>
        <w:rPr>
          <w:sz w:val="21"/>
        </w:rPr>
        <w:t>1</w:t>
      </w:r>
      <w:r>
        <w:rPr>
          <w:sz w:val="21"/>
        </w:rPr>
        <w:t>）货物到达医院指定地点</w:t>
      </w:r>
      <w:r>
        <w:rPr>
          <w:sz w:val="21"/>
        </w:rPr>
        <w:t>后</w:t>
      </w:r>
      <w:r>
        <w:rPr>
          <w:sz w:val="21"/>
        </w:rPr>
        <w:t>，乙方负责合同项下的货物安装并调试至正常运行的最佳状态，一切费用由乙方负责。</w:t>
      </w:r>
    </w:p>
    <w:p>
      <w:pPr>
        <w:pStyle w:val="null3"/>
        <w:jc w:val="both"/>
      </w:pPr>
      <w:r>
        <w:rPr>
          <w:sz w:val="21"/>
        </w:rPr>
        <w:t>2</w:t>
      </w:r>
      <w:r>
        <w:rPr>
          <w:sz w:val="21"/>
        </w:rPr>
        <w:t>）乙方安装时须对安装场地内的其它设备、设施有良好保护措施。</w:t>
      </w:r>
    </w:p>
    <w:p>
      <w:pPr>
        <w:pStyle w:val="null3"/>
        <w:jc w:val="both"/>
      </w:pPr>
      <w:r>
        <w:rPr>
          <w:sz w:val="21"/>
        </w:rPr>
        <w:t>6</w:t>
      </w:r>
      <w:r>
        <w:rPr>
          <w:sz w:val="21"/>
        </w:rPr>
        <w:t>、验收：</w:t>
      </w:r>
    </w:p>
    <w:p>
      <w:pPr>
        <w:pStyle w:val="null3"/>
        <w:jc w:val="both"/>
      </w:pPr>
      <w:r>
        <w:rPr>
          <w:sz w:val="21"/>
        </w:rPr>
        <w:t>1</w:t>
      </w:r>
      <w:r>
        <w:rPr>
          <w:sz w:val="21"/>
        </w:rPr>
        <w:t>）供应商须为验收提供必需的一切条件及相关费用，在安装调试完毕后</w:t>
      </w:r>
      <w:r>
        <w:rPr>
          <w:sz w:val="21"/>
        </w:rPr>
        <w:t>30</w:t>
      </w:r>
      <w:r>
        <w:rPr>
          <w:sz w:val="21"/>
        </w:rPr>
        <w:t>个工作日内由成交供应商、采购人共同验收并出具验收报告，验收交付前的保管安全责任由供货方承担，采购人为此可无偿提供必要的临时仓储场所。</w:t>
      </w:r>
    </w:p>
    <w:p>
      <w:pPr>
        <w:pStyle w:val="null3"/>
        <w:jc w:val="both"/>
      </w:pPr>
      <w:r>
        <w:rPr>
          <w:sz w:val="21"/>
        </w:rPr>
        <w:t>2</w:t>
      </w:r>
      <w:r>
        <w:rPr>
          <w:sz w:val="21"/>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jc w:val="both"/>
      </w:pPr>
      <w:r>
        <w:rPr>
          <w:sz w:val="21"/>
        </w:rPr>
        <w:t>3</w:t>
      </w:r>
      <w:r>
        <w:rPr>
          <w:sz w:val="21"/>
        </w:rPr>
        <w:t>）产品必须具备原产地证明和商检局的检验证明及合法进货渠道证明。货物为原厂商未启封的全新包装，具备出厂合格证、序列号、包装箱号与出厂批号一致，并可追索查阅。</w:t>
      </w:r>
    </w:p>
    <w:p>
      <w:pPr>
        <w:pStyle w:val="null3"/>
        <w:jc w:val="both"/>
      </w:pPr>
      <w:r>
        <w:rPr>
          <w:sz w:val="21"/>
        </w:rPr>
        <w:t>4</w:t>
      </w:r>
      <w:r>
        <w:rPr>
          <w:sz w:val="21"/>
        </w:rPr>
        <w:t>）乙方应将关键货物的用户手册、保修手册、有关单证资料及配备件、随机工具等交付给甲方，使用操作及安全须知等重要资料应附有中文说明。</w:t>
      </w:r>
    </w:p>
    <w:p>
      <w:pPr>
        <w:pStyle w:val="null3"/>
        <w:jc w:val="both"/>
      </w:pPr>
      <w:r>
        <w:rPr>
          <w:sz w:val="21"/>
        </w:rPr>
        <w:t>5</w:t>
      </w:r>
      <w:r>
        <w:rPr>
          <w:sz w:val="21"/>
        </w:rPr>
        <w:t>）验收时如发现所交付的货物有短装、次品、损坏或其它不符合本合同规定之情形者，甲方应做出详尽的现场记录，或由甲乙双方签署备忘录。此现场记录或备忘录可用作补充、缺失和更换损坏部件的有效证据。由此产生的有关费用由乙方承担。</w:t>
      </w:r>
    </w:p>
    <w:p>
      <w:pPr>
        <w:pStyle w:val="null3"/>
        <w:jc w:val="both"/>
      </w:pPr>
      <w:r>
        <w:rPr>
          <w:sz w:val="21"/>
        </w:rPr>
        <w:t>6</w:t>
      </w:r>
      <w:r>
        <w:rPr>
          <w:sz w:val="21"/>
        </w:rPr>
        <w:t>）如果合同货物运输和安装调试过程中因事故造成货物短缺、损坏，乙方应及时安排换装，以保证合同设备安装调试的成功完成。换货的相关费用由乙方承担。</w:t>
      </w:r>
    </w:p>
    <w:p>
      <w:pPr>
        <w:pStyle w:val="null3"/>
        <w:jc w:val="both"/>
      </w:pPr>
      <w:r>
        <w:rPr>
          <w:sz w:val="21"/>
        </w:rPr>
        <w:t>7</w:t>
      </w:r>
      <w:r>
        <w:rPr>
          <w:sz w:val="21"/>
        </w:rPr>
        <w:t>）乙方保证合同项下提供的货物不侵犯任何第三方的专利、商标或版权。否则，乙方须承担对第三方的专利或版权的侵权责任并承担因此而发生的所有费用。</w:t>
      </w:r>
    </w:p>
    <w:p>
      <w:pPr>
        <w:pStyle w:val="null3"/>
        <w:jc w:val="both"/>
      </w:pPr>
      <w:r>
        <w:rPr>
          <w:sz w:val="21"/>
          <w:b/>
        </w:rPr>
        <w:t>五、质量保证及售后服务</w:t>
      </w:r>
    </w:p>
    <w:p>
      <w:pPr>
        <w:pStyle w:val="null3"/>
        <w:jc w:val="both"/>
      </w:pPr>
      <w:r>
        <w:rPr>
          <w:sz w:val="21"/>
        </w:rPr>
        <w:t>1</w:t>
      </w:r>
      <w:r>
        <w:rPr>
          <w:sz w:val="21"/>
        </w:rPr>
        <w:t>、乙方保证合同货物为原制造商制造的是全新产品、未曾使用过的、整机无污染，无任何缺陷隐患，在中国境内可依常规安全合法使用。</w:t>
      </w:r>
    </w:p>
    <w:p>
      <w:pPr>
        <w:pStyle w:val="null3"/>
        <w:jc w:val="both"/>
      </w:pPr>
      <w:r>
        <w:rPr>
          <w:sz w:val="21"/>
        </w:rPr>
        <w:t>2</w:t>
      </w:r>
      <w:r>
        <w:rPr>
          <w:sz w:val="21"/>
        </w:rPr>
        <w:t>、售后服务</w:t>
      </w:r>
    </w:p>
    <w:p>
      <w:pPr>
        <w:pStyle w:val="null3"/>
        <w:jc w:val="both"/>
      </w:pPr>
      <w:r>
        <w:rPr>
          <w:sz w:val="21"/>
        </w:rPr>
        <w:t>1</w:t>
      </w:r>
      <w:r>
        <w:rPr>
          <w:sz w:val="21"/>
        </w:rPr>
        <w:t>）合同货物质保期除了用户特别规定以外</w:t>
      </w:r>
      <w:r>
        <w:rPr>
          <w:sz w:val="21"/>
        </w:rPr>
        <w:t>,</w:t>
      </w:r>
      <w:r>
        <w:rPr>
          <w:sz w:val="21"/>
        </w:rPr>
        <w:t>按国家的标准执行，质保期不少于</w:t>
      </w:r>
      <w:r>
        <w:rPr>
          <w:sz w:val="21"/>
        </w:rPr>
        <w:t xml:space="preserve">1 </w:t>
      </w:r>
      <w:r>
        <w:rPr>
          <w:sz w:val="21"/>
        </w:rPr>
        <w:t>年（验收合格之日起计）。在质保期满后，仍能提供广泛而优惠的技术支持及备件的供应，国内应有维修中心和备品备件保税库。</w:t>
      </w:r>
    </w:p>
    <w:p>
      <w:pPr>
        <w:pStyle w:val="null3"/>
        <w:jc w:val="both"/>
      </w:pPr>
      <w:r>
        <w:rPr>
          <w:sz w:val="21"/>
        </w:rPr>
        <w:t>2</w:t>
      </w:r>
      <w:r>
        <w:rPr>
          <w:sz w:val="21"/>
        </w:rPr>
        <w:t>）质保期内非因甲方的人为原因而出现产品质量及安装问题，由乙方负责包修、包换或包退，并承担因此而产生的一切费用及自动顺延质保期和免费维修期。</w:t>
      </w:r>
    </w:p>
    <w:p>
      <w:pPr>
        <w:pStyle w:val="null3"/>
        <w:jc w:val="both"/>
      </w:pPr>
      <w:r>
        <w:rPr>
          <w:sz w:val="21"/>
        </w:rPr>
        <w:t>3</w:t>
      </w:r>
      <w:r>
        <w:rPr>
          <w:sz w:val="21"/>
        </w:rPr>
        <w:t>）乙方必须提供在用户所在地的售后服务，在收到甲方服务通知后，乙方在接报后</w:t>
      </w:r>
      <w:r>
        <w:rPr>
          <w:sz w:val="21"/>
        </w:rPr>
        <w:t>1</w:t>
      </w:r>
      <w:r>
        <w:rPr>
          <w:sz w:val="21"/>
        </w:rPr>
        <w:t>小时内响应</w:t>
      </w:r>
      <w:r>
        <w:rPr>
          <w:sz w:val="21"/>
        </w:rPr>
        <w:t>,12</w:t>
      </w:r>
      <w:r>
        <w:rPr>
          <w:sz w:val="21"/>
        </w:rPr>
        <w:t>小时内到达现场，</w:t>
      </w:r>
      <w:r>
        <w:rPr>
          <w:sz w:val="21"/>
        </w:rPr>
        <w:t>24</w:t>
      </w:r>
      <w:r>
        <w:rPr>
          <w:sz w:val="21"/>
        </w:rPr>
        <w:t>小时内处理完毕。若在</w:t>
      </w:r>
      <w:r>
        <w:rPr>
          <w:sz w:val="21"/>
        </w:rPr>
        <w:t>48</w:t>
      </w:r>
      <w:r>
        <w:rPr>
          <w:sz w:val="21"/>
        </w:rPr>
        <w:t>小时内仍未能有效解决，乙方须免费提供同类设备予甲方临时使用，保证设备正常运转率大于</w:t>
      </w:r>
      <w:r>
        <w:rPr>
          <w:sz w:val="21"/>
        </w:rPr>
        <w:t>95%</w:t>
      </w:r>
      <w:r>
        <w:rPr>
          <w:sz w:val="21"/>
        </w:rPr>
        <w:t>工作日。质保期内如货物同一故障经乙方</w:t>
      </w:r>
      <w:r>
        <w:rPr>
          <w:sz w:val="21"/>
        </w:rPr>
        <w:t>3</w:t>
      </w:r>
      <w:r>
        <w:rPr>
          <w:sz w:val="21"/>
        </w:rPr>
        <w:t>次维修后仍不能达到甲方使用标准，甲方有权退货，并视作乙方不能交付货物而须支付违约赔偿金给甲方，甲方还可依法追究乙方的违约责任。任何时候，均不能免除因设备本身的缺陷所应负的责任，乙方有义务对所提供的货物实行终生维护和对设备进行定期的检测和维修。具有相应的售后服务能力，包括拥有相应的设备和人员。在保修期内，有可随时上门进行维修及检测的工程师。</w:t>
      </w:r>
    </w:p>
    <w:p>
      <w:pPr>
        <w:pStyle w:val="null3"/>
        <w:jc w:val="both"/>
      </w:pPr>
      <w:r>
        <w:rPr>
          <w:sz w:val="21"/>
        </w:rPr>
        <w:t>4</w:t>
      </w:r>
      <w:r>
        <w:rPr>
          <w:sz w:val="21"/>
        </w:rPr>
        <w:t>）下列情况下乙方不负责免费保修：</w:t>
      </w:r>
    </w:p>
    <w:p>
      <w:pPr>
        <w:pStyle w:val="null3"/>
        <w:jc w:val="both"/>
      </w:pPr>
      <w:r>
        <w:rPr>
          <w:sz w:val="21"/>
        </w:rPr>
        <w:t>①甲方不按照乙方提供的正确使用方法而引起设备故障损坏；</w:t>
      </w:r>
    </w:p>
    <w:p>
      <w:pPr>
        <w:pStyle w:val="null3"/>
        <w:jc w:val="both"/>
      </w:pPr>
      <w:r>
        <w:rPr>
          <w:sz w:val="21"/>
        </w:rPr>
        <w:t>②甲方擅自改装设备。</w:t>
      </w:r>
    </w:p>
    <w:p>
      <w:pPr>
        <w:pStyle w:val="null3"/>
        <w:jc w:val="both"/>
      </w:pPr>
      <w:r>
        <w:rPr>
          <w:sz w:val="21"/>
        </w:rPr>
        <w:t>5</w:t>
      </w:r>
      <w:r>
        <w:rPr>
          <w:sz w:val="21"/>
        </w:rPr>
        <w:t>）因设备的质量问题而发生争议，由甲乙双方或其中一方向广东省质检部门提出申请进行质量鉴定。货物符合质量标准的，鉴定费用由甲方承担；货物不符合质量标准的，鉴定费用由乙方承担。</w:t>
      </w:r>
    </w:p>
    <w:p>
      <w:pPr>
        <w:pStyle w:val="null3"/>
        <w:jc w:val="both"/>
      </w:pPr>
      <w:r>
        <w:rPr>
          <w:sz w:val="21"/>
        </w:rPr>
        <w:t>6</w:t>
      </w:r>
      <w:r>
        <w:rPr>
          <w:sz w:val="21"/>
        </w:rPr>
        <w:t>）乙方无偿培训甲方合同货物的使用人员和维修人员，培训的主要内容为设备的操作程序、基本结构、性能、主要部件的构造及维修，日常使用保养与管理，常见故障的排除，紧急情况的处理等，培训地点在货物安装现场或按甲方安排而定，甲方可派员参加由乙方组织的二次培训。乙方培训时应提供货物的书面中文说明材料，包括货物的基本构造示意图、技术指标、工作原理、操作程序、维护和保养、维修、注意事项、使用及贮存的环境条件等内容。</w:t>
      </w:r>
    </w:p>
    <w:p>
      <w:pPr>
        <w:pStyle w:val="null3"/>
        <w:jc w:val="both"/>
      </w:pPr>
      <w:r>
        <w:rPr>
          <w:sz w:val="21"/>
        </w:rPr>
        <w:t>7</w:t>
      </w:r>
      <w:r>
        <w:rPr>
          <w:sz w:val="21"/>
        </w:rPr>
        <w:t>）产品必须由卖方负责完成首次计量强制检定。</w:t>
      </w:r>
    </w:p>
    <w:p>
      <w:pPr>
        <w:pStyle w:val="null3"/>
        <w:jc w:val="both"/>
      </w:pPr>
      <w:r>
        <w:rPr>
          <w:sz w:val="21"/>
          <w:b/>
        </w:rPr>
        <w:t>六、不可抗力</w:t>
      </w:r>
    </w:p>
    <w:p>
      <w:pPr>
        <w:pStyle w:val="null3"/>
        <w:jc w:val="both"/>
      </w:pPr>
      <w:r>
        <w:rPr>
          <w:sz w:val="21"/>
        </w:rPr>
        <w:t>1</w:t>
      </w:r>
      <w:r>
        <w:rPr>
          <w:sz w:val="21"/>
        </w:rPr>
        <w:t>、不可抗力指战争、严重火灾、洪水、台风、地震等或其它双方认定的不可抗力事件。</w:t>
      </w:r>
    </w:p>
    <w:p>
      <w:pPr>
        <w:pStyle w:val="null3"/>
        <w:jc w:val="both"/>
      </w:pPr>
      <w:r>
        <w:rPr>
          <w:sz w:val="21"/>
        </w:rPr>
        <w:t>2</w:t>
      </w:r>
      <w:r>
        <w:rPr>
          <w:sz w:val="21"/>
        </w:rPr>
        <w:t>、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七、索赔</w:t>
      </w:r>
    </w:p>
    <w:p>
      <w:pPr>
        <w:pStyle w:val="null3"/>
        <w:jc w:val="both"/>
      </w:pPr>
      <w:r>
        <w:rPr>
          <w:sz w:val="21"/>
        </w:rPr>
        <w:t>1</w:t>
      </w:r>
      <w:r>
        <w:rPr>
          <w:sz w:val="21"/>
        </w:rPr>
        <w:t>、 如有异议，甲方有权根据有关政府部门的检验结果向乙方提出索赔。</w:t>
      </w:r>
    </w:p>
    <w:p>
      <w:pPr>
        <w:pStyle w:val="null3"/>
        <w:jc w:val="both"/>
      </w:pPr>
      <w:r>
        <w:rPr>
          <w:sz w:val="21"/>
        </w:rPr>
        <w:t>2</w:t>
      </w:r>
      <w:r>
        <w:rPr>
          <w:sz w:val="21"/>
        </w:rPr>
        <w:t>、 在合同执行期间，如果乙方对甲方提出的索赔和差异负有责任，乙方应按照甲方同意的下列一种或多种方式解决索赔事宜：</w:t>
      </w:r>
    </w:p>
    <w:p>
      <w:pPr>
        <w:pStyle w:val="null3"/>
        <w:jc w:val="both"/>
      </w:pPr>
      <w:r>
        <w:rPr>
          <w:sz w:val="21"/>
        </w:rPr>
        <w:t>1</w:t>
      </w:r>
      <w:r>
        <w:rPr>
          <w:sz w:val="21"/>
        </w:rPr>
        <w:t>）乙方同意退货，并按合同规定的同种货币将货款退还给甲方，并承担由此发生的一切损失和费用。</w:t>
      </w:r>
    </w:p>
    <w:p>
      <w:pPr>
        <w:pStyle w:val="null3"/>
        <w:jc w:val="both"/>
      </w:pPr>
      <w:r>
        <w:rPr>
          <w:sz w:val="21"/>
        </w:rPr>
        <w:t>2</w:t>
      </w:r>
      <w:r>
        <w:rPr>
          <w:sz w:val="21"/>
        </w:rPr>
        <w:t>）根据货物低劣程度、损坏程度以及甲方所遭受损失的数额甲乙双方商定降低货物的价格。</w:t>
      </w:r>
    </w:p>
    <w:p>
      <w:pPr>
        <w:pStyle w:val="null3"/>
        <w:jc w:val="both"/>
      </w:pPr>
      <w:r>
        <w:rPr>
          <w:sz w:val="21"/>
        </w:rPr>
        <w:t>3</w:t>
      </w:r>
      <w:r>
        <w:rPr>
          <w:sz w:val="21"/>
        </w:rPr>
        <w:t>）使用符合规格、质量和性能要求的新零件、部件或货物来更换有缺陷的部分或修补缺陷的部分，乙方应承担一切费用和风险并负有甲方所发生的一切直接费用。同时，相应延长质量保证期。</w:t>
      </w:r>
    </w:p>
    <w:p>
      <w:pPr>
        <w:pStyle w:val="null3"/>
        <w:jc w:val="both"/>
      </w:pPr>
      <w:r>
        <w:rPr>
          <w:sz w:val="21"/>
        </w:rPr>
        <w:t>3</w:t>
      </w:r>
      <w:r>
        <w:rPr>
          <w:sz w:val="21"/>
        </w:rPr>
        <w:t>、如果在甲方发出索赔通知后</w:t>
      </w:r>
      <w:r>
        <w:rPr>
          <w:sz w:val="21"/>
        </w:rPr>
        <w:t>15</w:t>
      </w:r>
      <w:r>
        <w:rPr>
          <w:sz w:val="21"/>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b/>
        </w:rPr>
        <w:t>八、违约与处罚</w:t>
      </w:r>
    </w:p>
    <w:p>
      <w:pPr>
        <w:pStyle w:val="null3"/>
        <w:jc w:val="both"/>
      </w:pPr>
      <w:r>
        <w:rPr>
          <w:sz w:val="21"/>
        </w:rPr>
        <w:t>1</w:t>
      </w:r>
      <w:r>
        <w:rPr>
          <w:sz w:val="21"/>
        </w:rPr>
        <w:t>、甲方应依合同规定时间内，向乙方支付货款</w:t>
      </w:r>
      <w:r>
        <w:rPr>
          <w:sz w:val="21"/>
        </w:rPr>
        <w:t>/</w:t>
      </w:r>
      <w:r>
        <w:rPr>
          <w:sz w:val="21"/>
        </w:rPr>
        <w:t>退还履约保证金，每拖延一天乙方可向甲方加收拖欠金额的</w:t>
      </w:r>
      <w:r>
        <w:rPr>
          <w:sz w:val="21"/>
        </w:rPr>
        <w:t>0.5</w:t>
      </w:r>
      <w:r>
        <w:rPr>
          <w:sz w:val="21"/>
        </w:rPr>
        <w:t>‰的违约金。</w:t>
      </w:r>
    </w:p>
    <w:p>
      <w:pPr>
        <w:pStyle w:val="null3"/>
        <w:jc w:val="both"/>
      </w:pPr>
      <w:r>
        <w:rPr>
          <w:sz w:val="21"/>
        </w:rPr>
        <w:t>2</w:t>
      </w:r>
      <w:r>
        <w:rPr>
          <w:sz w:val="21"/>
        </w:rPr>
        <w:t>、乙方未能按承诺的交货时间交货，每拖延一天，须向甲方支付合同总金额的</w:t>
      </w:r>
      <w:r>
        <w:rPr>
          <w:sz w:val="21"/>
        </w:rPr>
        <w:t>5</w:t>
      </w:r>
      <w:r>
        <w:rPr>
          <w:sz w:val="21"/>
        </w:rPr>
        <w:t>‰的违约金。</w:t>
      </w:r>
    </w:p>
    <w:p>
      <w:pPr>
        <w:pStyle w:val="null3"/>
        <w:jc w:val="both"/>
      </w:pPr>
      <w:r>
        <w:rPr>
          <w:sz w:val="21"/>
        </w:rPr>
        <w:t>3</w:t>
      </w:r>
      <w:r>
        <w:rPr>
          <w:sz w:val="21"/>
        </w:rPr>
        <w:t>、乙方交付的货物不符合招标文件、报价文件或本合同规定的，甲方有权拒收，并由乙方向甲方支付合同总金额的</w:t>
      </w:r>
      <w:r>
        <w:rPr>
          <w:sz w:val="21"/>
        </w:rPr>
        <w:t>5%</w:t>
      </w:r>
      <w:r>
        <w:rPr>
          <w:sz w:val="21"/>
        </w:rPr>
        <w:t>的违约金。</w:t>
      </w:r>
    </w:p>
    <w:p>
      <w:pPr>
        <w:pStyle w:val="null3"/>
        <w:jc w:val="both"/>
      </w:pPr>
      <w:r>
        <w:rPr>
          <w:sz w:val="21"/>
        </w:rPr>
        <w:t>4</w:t>
      </w:r>
      <w:r>
        <w:rPr>
          <w:sz w:val="21"/>
        </w:rPr>
        <w:t>、甲方无正当理由拒收货物的，甲方向乙方支付合同总金额的</w:t>
      </w:r>
      <w:r>
        <w:rPr>
          <w:sz w:val="21"/>
        </w:rPr>
        <w:t>5%</w:t>
      </w:r>
      <w:r>
        <w:rPr>
          <w:sz w:val="21"/>
        </w:rPr>
        <w:t>的违约金。</w:t>
      </w:r>
    </w:p>
    <w:p>
      <w:pPr>
        <w:pStyle w:val="null3"/>
        <w:jc w:val="both"/>
      </w:pPr>
      <w:r>
        <w:rPr>
          <w:sz w:val="21"/>
        </w:rPr>
        <w:t>5</w:t>
      </w:r>
      <w:r>
        <w:rPr>
          <w:sz w:val="21"/>
        </w:rPr>
        <w:t>、乙方未能交付货物或不按照本合同第五条的约定完成售后服务的，则向甲方支付合同总金额的</w:t>
      </w:r>
      <w:r>
        <w:rPr>
          <w:sz w:val="21"/>
        </w:rPr>
        <w:t>7.5%</w:t>
      </w:r>
      <w:r>
        <w:rPr>
          <w:sz w:val="21"/>
        </w:rPr>
        <w:t>的违约金。</w:t>
      </w:r>
    </w:p>
    <w:p>
      <w:pPr>
        <w:pStyle w:val="null3"/>
        <w:jc w:val="both"/>
      </w:pPr>
      <w:r>
        <w:rPr>
          <w:sz w:val="21"/>
          <w:b/>
        </w:rPr>
        <w:t>九、合同终止</w:t>
      </w:r>
    </w:p>
    <w:p>
      <w:pPr>
        <w:pStyle w:val="null3"/>
        <w:jc w:val="both"/>
      </w:pPr>
      <w:r>
        <w:rPr>
          <w:sz w:val="21"/>
        </w:rPr>
        <w:t>1</w:t>
      </w:r>
      <w:r>
        <w:rPr>
          <w:sz w:val="21"/>
        </w:rPr>
        <w:t>、乙方未能按本合同规定的交货时间交付货物或提供服务的，逾期半个月以上的，甲方有权单方面的终止合同，由此造成的所有经济损失由乙方单方承担。乙方向甲方无条件退还已支付的款项。</w:t>
      </w:r>
    </w:p>
    <w:p>
      <w:pPr>
        <w:pStyle w:val="null3"/>
        <w:jc w:val="both"/>
      </w:pPr>
      <w:r>
        <w:rPr>
          <w:sz w:val="21"/>
        </w:rPr>
        <w:t>2</w:t>
      </w:r>
      <w:r>
        <w:rPr>
          <w:sz w:val="21"/>
        </w:rPr>
        <w:t>、如果一方严重违反合同，并在收到对方违约通知书后在</w:t>
      </w:r>
      <w:r>
        <w:rPr>
          <w:sz w:val="21"/>
        </w:rPr>
        <w:t>15</w:t>
      </w:r>
      <w:r>
        <w:rPr>
          <w:sz w:val="21"/>
        </w:rPr>
        <w:t>天内仍未能改正违约的，另一方可立即终止本合同，由此造成的所有经济损失由违约方单方承担，并由违约方无条件退还对方已支付的款项。</w:t>
      </w:r>
    </w:p>
    <w:p>
      <w:pPr>
        <w:pStyle w:val="null3"/>
        <w:jc w:val="both"/>
      </w:pPr>
      <w:r>
        <w:rPr>
          <w:sz w:val="21"/>
          <w:b/>
        </w:rPr>
        <w:t>十、法律诉讼</w:t>
      </w:r>
    </w:p>
    <w:p>
      <w:pPr>
        <w:pStyle w:val="null3"/>
        <w:jc w:val="both"/>
      </w:pPr>
      <w:r>
        <w:rPr>
          <w:sz w:val="21"/>
        </w:rPr>
        <w:t>签约双方在履约中发生争执和分歧，双方应通过友好协商解决，若经协商不能达成协议时，则提交茂名仲裁委员会裁决。受理期间，双方应继续执行合同其余部分。</w:t>
      </w:r>
    </w:p>
    <w:p>
      <w:pPr>
        <w:pStyle w:val="null3"/>
        <w:jc w:val="both"/>
      </w:pPr>
      <w:r>
        <w:rPr>
          <w:sz w:val="21"/>
          <w:b/>
        </w:rPr>
        <w:t>十一、其它</w:t>
      </w:r>
    </w:p>
    <w:p>
      <w:pPr>
        <w:pStyle w:val="null3"/>
        <w:jc w:val="both"/>
      </w:pPr>
      <w:r>
        <w:rPr>
          <w:sz w:val="21"/>
        </w:rPr>
        <w:t>1</w:t>
      </w:r>
      <w:r>
        <w:rPr>
          <w:sz w:val="21"/>
        </w:rPr>
        <w:t>、本合同正本肆份，具有同等法律效力，甲、乙双方各执一份，</w:t>
      </w:r>
      <w:r>
        <w:rPr>
          <w:sz w:val="21"/>
        </w:rPr>
        <w:t>**</w:t>
      </w:r>
      <w:r>
        <w:rPr>
          <w:sz w:val="21"/>
        </w:rPr>
        <w:t>市财政局政府采购监管股一份，招标代理机构一份。合同自双方签字盖章之日起即时生效，以最后签署的日期为生效日期。</w:t>
      </w:r>
    </w:p>
    <w:p>
      <w:pPr>
        <w:pStyle w:val="null3"/>
        <w:jc w:val="both"/>
      </w:pPr>
      <w:r>
        <w:rPr>
          <w:sz w:val="21"/>
        </w:rPr>
        <w:t>2</w:t>
      </w:r>
      <w:r>
        <w:rPr>
          <w:sz w:val="21"/>
        </w:rPr>
        <w:t>、如有一方地址、电话、传真号码有变更，应在变更当日内书面通知对方，否则应承担相应责任。</w:t>
      </w:r>
    </w:p>
    <w:p>
      <w:pPr>
        <w:pStyle w:val="null3"/>
        <w:jc w:val="both"/>
      </w:pPr>
      <w:r>
        <w:rPr>
          <w:sz w:val="21"/>
        </w:rPr>
        <w:t>3</w:t>
      </w:r>
      <w:r>
        <w:rPr>
          <w:sz w:val="21"/>
        </w:rPr>
        <w:t>、除甲方事先书面同意外，乙方不得部分或全部转让其应履行的合同项下的义务。</w:t>
      </w:r>
    </w:p>
    <w:p>
      <w:pPr>
        <w:pStyle w:val="null3"/>
        <w:jc w:val="both"/>
      </w:pPr>
      <w:r>
        <w:rPr>
          <w:sz w:val="21"/>
        </w:rPr>
        <w:t>4</w:t>
      </w:r>
      <w:r>
        <w:rPr>
          <w:sz w:val="21"/>
        </w:rPr>
        <w:t>、签定合同前乙方必须提供产品证件：生产厂家营业执照、生产许可证、产品注册证；乙方营业执照、经营许可证、产品授权书、签约代表授权书及身份证复印件。</w:t>
      </w:r>
    </w:p>
    <w:p>
      <w:pPr>
        <w:pStyle w:val="null3"/>
        <w:jc w:val="both"/>
      </w:pPr>
      <w:r>
        <w:rPr>
          <w:sz w:val="21"/>
        </w:rPr>
        <w:t>5</w:t>
      </w:r>
      <w:r>
        <w:rPr>
          <w:sz w:val="21"/>
        </w:rPr>
        <w:t>、本合同未尽事宜，由双方协商处理。</w:t>
      </w:r>
    </w:p>
    <w:p>
      <w:pPr>
        <w:pStyle w:val="null3"/>
        <w:jc w:val="both"/>
      </w:pPr>
      <w:r>
        <w:rPr>
          <w:sz w:val="21"/>
        </w:rPr>
        <w:t>甲方：</w:t>
      </w:r>
      <w:r>
        <w:rPr>
          <w:sz w:val="21"/>
        </w:rPr>
        <w:t>高州市石鼓镇中心卫生院</w:t>
      </w:r>
      <w:r>
        <w:rPr>
          <w:sz w:val="21"/>
        </w:rPr>
        <w:t>(</w:t>
      </w:r>
      <w:r>
        <w:rPr>
          <w:sz w:val="21"/>
        </w:rPr>
        <w:t>高州市第三人民医院</w:t>
      </w:r>
      <w:r>
        <w:rPr>
          <w:sz w:val="21"/>
        </w:rPr>
        <w:t>)</w:t>
      </w:r>
      <w:r>
        <w:rPr>
          <w:sz w:val="21"/>
        </w:rPr>
        <w:t xml:space="preserve">                   </w:t>
      </w:r>
      <w:r>
        <w:rPr>
          <w:sz w:val="21"/>
        </w:rPr>
        <w:t>乙方：</w:t>
      </w:r>
    </w:p>
    <w:p>
      <w:pPr>
        <w:pStyle w:val="null3"/>
        <w:jc w:val="both"/>
      </w:pPr>
      <w:r>
        <w:rPr>
          <w:sz w:val="21"/>
        </w:rPr>
        <w:t>签约代表：</w:t>
      </w:r>
      <w:r>
        <w:rPr>
          <w:sz w:val="21"/>
        </w:rPr>
        <w:t xml:space="preserve">                                           </w:t>
      </w:r>
      <w:r>
        <w:rPr>
          <w:sz w:val="21"/>
        </w:rPr>
        <w:t>签约代表：</w:t>
      </w:r>
    </w:p>
    <w:p>
      <w:pPr>
        <w:pStyle w:val="null3"/>
        <w:jc w:val="both"/>
      </w:pPr>
      <w:r>
        <w:rPr>
          <w:sz w:val="21"/>
        </w:rPr>
        <w:t>法定代表人：</w:t>
      </w:r>
      <w:r>
        <w:rPr>
          <w:sz w:val="21"/>
        </w:rPr>
        <w:t xml:space="preserve">                         </w:t>
      </w:r>
      <w:r>
        <w:rPr/>
        <w:t xml:space="preserve">                </w:t>
      </w:r>
      <w:r>
        <w:rPr>
          <w:sz w:val="21"/>
        </w:rPr>
        <w:t xml:space="preserve"> </w:t>
      </w:r>
      <w:r>
        <w:rPr>
          <w:sz w:val="21"/>
        </w:rPr>
        <w:t>法定代表人：</w:t>
      </w:r>
    </w:p>
    <w:p>
      <w:pPr>
        <w:pStyle w:val="null3"/>
        <w:jc w:val="both"/>
      </w:pPr>
      <w:r>
        <w:rPr>
          <w:sz w:val="21"/>
        </w:rPr>
        <w:t>地址：</w:t>
      </w:r>
      <w:r>
        <w:rPr>
          <w:sz w:val="21"/>
        </w:rPr>
        <w:t>广东省茂名市高州市南华大道</w:t>
      </w:r>
      <w:r>
        <w:rPr>
          <w:sz w:val="21"/>
        </w:rPr>
        <w:t>78</w:t>
      </w:r>
      <w:r>
        <w:rPr>
          <w:sz w:val="21"/>
        </w:rPr>
        <w:t>号</w:t>
      </w:r>
      <w:r>
        <w:rPr>
          <w:sz w:val="21"/>
        </w:rPr>
        <w:t xml:space="preserve">                  </w:t>
      </w:r>
      <w:r>
        <w:rPr>
          <w:sz w:val="21"/>
        </w:rPr>
        <w:t>地</w:t>
      </w:r>
      <w:r>
        <w:rPr>
          <w:sz w:val="21"/>
        </w:rPr>
        <w:t xml:space="preserve">    </w:t>
      </w:r>
      <w:r>
        <w:rPr>
          <w:sz w:val="21"/>
        </w:rPr>
        <w:t>址：</w:t>
      </w:r>
    </w:p>
    <w:p>
      <w:pPr>
        <w:pStyle w:val="null3"/>
        <w:jc w:val="both"/>
      </w:pPr>
      <w:r>
        <w:rPr>
          <w:sz w:val="21"/>
        </w:rPr>
        <w:t>电话：</w:t>
      </w:r>
      <w:r>
        <w:rPr>
          <w:sz w:val="21"/>
        </w:rPr>
        <w:t>0668-</w:t>
      </w:r>
      <w:r>
        <w:rPr>
          <w:sz w:val="21"/>
        </w:rPr>
        <w:t>6335633</w:t>
      </w:r>
      <w:r>
        <w:rPr>
          <w:sz w:val="21"/>
        </w:rPr>
        <w:t xml:space="preserve">                    </w:t>
      </w:r>
      <w:r>
        <w:rPr>
          <w:sz w:val="21"/>
        </w:rPr>
        <w:t>公司电话：</w:t>
      </w:r>
    </w:p>
    <w:p>
      <w:pPr>
        <w:pStyle w:val="null3"/>
        <w:jc w:val="both"/>
      </w:pPr>
      <w:r>
        <w:rPr>
          <w:sz w:val="21"/>
        </w:rPr>
        <w:t>传真：</w:t>
      </w:r>
      <w:r>
        <w:rPr>
          <w:sz w:val="21"/>
        </w:rPr>
        <w:t>0668-</w:t>
      </w:r>
      <w:r>
        <w:rPr>
          <w:sz w:val="21"/>
        </w:rPr>
        <w:t>6335633</w:t>
      </w:r>
      <w:r>
        <w:rPr>
          <w:sz w:val="21"/>
        </w:rPr>
        <w:t xml:space="preserve">                    </w:t>
      </w:r>
      <w:r>
        <w:rPr>
          <w:sz w:val="21"/>
        </w:rPr>
        <w:t>联系人电话：</w:t>
      </w:r>
    </w:p>
    <w:p>
      <w:pPr>
        <w:pStyle w:val="null3"/>
        <w:jc w:val="both"/>
      </w:pPr>
      <w:r>
        <w:rPr>
          <w:sz w:val="21"/>
        </w:rPr>
        <w:t>纳税人识别号：</w:t>
      </w:r>
      <w:r>
        <w:rPr>
          <w:sz w:val="21"/>
        </w:rPr>
        <w:t xml:space="preserve">                       </w:t>
      </w:r>
      <w:r>
        <w:rPr>
          <w:sz w:val="21"/>
        </w:rPr>
        <w:t>开户银行：</w:t>
      </w:r>
    </w:p>
    <w:p>
      <w:pPr>
        <w:pStyle w:val="null3"/>
        <w:jc w:val="both"/>
      </w:pPr>
      <w:r>
        <w:rPr>
          <w:sz w:val="21"/>
        </w:rPr>
        <w:t>日期：</w:t>
      </w:r>
      <w:r>
        <w:rPr>
          <w:sz w:val="21"/>
        </w:rPr>
        <w:t xml:space="preserve">202  </w:t>
      </w:r>
      <w:r>
        <w:rPr>
          <w:sz w:val="21"/>
        </w:rPr>
        <w:t>年</w:t>
      </w:r>
      <w:r>
        <w:rPr>
          <w:u w:val="single"/>
        </w:rPr>
        <w:t xml:space="preserve">   </w:t>
      </w:r>
      <w:r>
        <w:rPr>
          <w:sz w:val="21"/>
        </w:rPr>
        <w:t>月</w:t>
      </w:r>
      <w:r>
        <w:rPr>
          <w:u w:val="single"/>
        </w:rPr>
        <w:t xml:space="preserve">   </w:t>
      </w:r>
      <w:r>
        <w:rPr>
          <w:sz w:val="21"/>
        </w:rPr>
        <w:t>日</w:t>
      </w:r>
      <w:r>
        <w:rPr>
          <w:sz w:val="21"/>
        </w:rPr>
        <w:t xml:space="preserve">               </w:t>
      </w:r>
      <w:r>
        <w:rPr>
          <w:sz w:val="21"/>
        </w:rPr>
        <w:t>账号：</w:t>
      </w:r>
    </w:p>
    <w:p>
      <w:pPr>
        <w:pStyle w:val="null3"/>
        <w:jc w:val="both"/>
      </w:pPr>
      <w:r>
        <w:rPr>
          <w:sz w:val="21"/>
        </w:rPr>
        <w:t xml:space="preserve">                                    </w:t>
      </w:r>
      <w:r>
        <w:rPr>
          <w:sz w:val="21"/>
        </w:rPr>
        <w:t>日期：</w:t>
      </w:r>
      <w:r>
        <w:rPr>
          <w:sz w:val="21"/>
        </w:rPr>
        <w:t xml:space="preserve">202  </w:t>
      </w:r>
      <w:r>
        <w:rPr>
          <w:sz w:val="21"/>
        </w:rPr>
        <w:t>年</w:t>
      </w:r>
      <w:r>
        <w:rPr>
          <w:u w:val="single"/>
        </w:rPr>
        <w:t xml:space="preserve">   </w:t>
      </w:r>
      <w:r>
        <w:rPr>
          <w:sz w:val="21"/>
        </w:rPr>
        <w:t>月</w:t>
      </w:r>
      <w:r>
        <w:rPr>
          <w:u w:val="single"/>
        </w:rPr>
        <w:t xml:space="preserve">   </w:t>
      </w:r>
      <w:r>
        <w:rPr>
          <w:sz w:val="21"/>
        </w:rPr>
        <w:t>日</w:t>
      </w:r>
    </w:p>
    <w:p>
      <w:pPr>
        <w:pStyle w:val="null3"/>
        <w:jc w:val="both"/>
      </w:pPr>
      <w:r>
        <w:rPr>
          <w:sz w:val="21"/>
          <w:b/>
        </w:rPr>
        <w:t>关于政府采购合同融资贷款</w:t>
      </w:r>
    </w:p>
    <w:p>
      <w:pPr>
        <w:pStyle w:val="null3"/>
        <w:ind w:firstLine="480"/>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ind w:firstLine="480"/>
      </w:pPr>
      <w:r>
        <w:rPr>
          <w:sz w:val="21"/>
        </w:rPr>
        <w:t>(2)</w:t>
      </w:r>
      <w:r>
        <w:rPr>
          <w:sz w:val="21"/>
        </w:rPr>
        <w:t>若乙方已申请政府采购合同融资贷款，其在本合同中登记的银行帐号为融资银行的唯一收款账号，未获得融资银行同意，乙方不得变更收款账号。</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440981-2025-00522</w:t>
      </w:r>
    </w:p>
    <w:p>
      <w:pPr>
        <w:pStyle w:val="null3"/>
        <w:jc w:val="center"/>
        <w:outlineLvl w:val="3"/>
      </w:pPr>
      <w:r>
        <w:rPr>
          <w:sz w:val="24"/>
          <w:b/>
        </w:rPr>
        <w:t>采购项目编号：</w:t>
      </w:r>
      <w:r>
        <w:rPr>
          <w:sz w:val="24"/>
          <w:b/>
        </w:rPr>
        <w:t>0724-2531Z2630046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惠民工程一巩固脱贫成果医疗帮扶促进项目设备</w:t>
      </w:r>
      <w:r>
        <w:rPr>
          <w:u w:val="single"/>
        </w:rPr>
        <w:t>”</w:t>
      </w:r>
      <w:r>
        <w:rPr/>
        <w:t>项目的招标[采购项目编号为：</w:t>
      </w:r>
      <w:r>
        <w:rPr>
          <w:u w:val="single"/>
        </w:rPr>
        <w:t>0724-2531Z2630046</w:t>
      </w:r>
      <w:r>
        <w:rPr/>
        <w:t>]，我方愿参与投标。</w:t>
      </w:r>
    </w:p>
    <w:p>
      <w:pPr>
        <w:pStyle w:val="null3"/>
        <w:ind w:firstLine="480"/>
      </w:pPr>
      <w:r>
        <w:rPr/>
        <w:t>我方确认收到贵方提供的</w:t>
      </w:r>
      <w:r>
        <w:rPr>
          <w:u w:val="single"/>
        </w:rPr>
        <w:t>“</w:t>
      </w:r>
      <w:r>
        <w:rPr>
          <w:u w:val="single"/>
        </w:rPr>
        <w:t>惠民工程一巩固脱贫成果医疗帮扶促进项目设备</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惠民工程一巩固脱贫成果医疗帮扶促进项目设备</w:t>
      </w:r>
      <w:r>
        <w:rPr/>
        <w:t>”项目采购[采购项目编号为</w:t>
      </w:r>
      <w:r>
        <w:rPr/>
        <w:t>0724-2531Z2630046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高州市石鼓镇中心卫生院（高州市第三人民医院）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惠民工程一巩固脱贫成果医疗帮扶促进项目设备</w:t>
      </w:r>
      <w:r>
        <w:rPr/>
        <w:t>招标中获中标（采购项目编号：</w:t>
      </w:r>
      <w:r>
        <w:rPr/>
        <w:t>0724-2531Z2630046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惠民工程一巩固脱贫成果医疗帮扶促进项目设备</w:t>
      </w:r>
      <w:r>
        <w:rPr/>
        <w:t>”项目（采购项目编号：</w:t>
      </w:r>
      <w:r>
        <w:rPr/>
        <w:t>0724-2531Z2630046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