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441322-2026-00023</w:t>
      </w:r>
    </w:p>
    <w:p>
      <w:pPr>
        <w:pStyle w:val="null3"/>
        <w:jc w:val="center"/>
        <w:outlineLvl w:val="3"/>
      </w:pPr>
      <w:r>
        <w:rPr>
          <w:sz w:val="24"/>
          <w:b/>
        </w:rPr>
        <w:t>采购项目编号：</w:t>
      </w:r>
      <w:r>
        <w:rPr>
          <w:sz w:val="24"/>
          <w:b/>
        </w:rPr>
        <w:t>0724一2531HZ569118</w:t>
      </w:r>
    </w:p>
    <w:p>
      <w:pPr>
        <w:pStyle w:val="null3"/>
        <w:jc w:val="center"/>
        <w:outlineLvl w:val="3"/>
      </w:pPr>
      <w:r>
        <w:rPr>
          <w:sz w:val="24"/>
          <w:b/>
        </w:rPr>
        <w:t>项目名称：</w:t>
      </w:r>
      <w:r>
        <w:rPr>
          <w:sz w:val="24"/>
          <w:b/>
        </w:rPr>
        <w:t>博罗县妇幼保健院采购异地升级改造工程（二期）第四批医疗设备采购项目</w:t>
      </w:r>
    </w:p>
    <w:p>
      <w:pPr>
        <w:pStyle w:val="null3"/>
        <w:jc w:val="center"/>
        <w:outlineLvl w:val="3"/>
      </w:pPr>
      <w:r>
        <w:rPr>
          <w:sz w:val="24"/>
          <w:b/>
        </w:rPr>
        <w:t>采购人：</w:t>
      </w:r>
      <w:r>
        <w:rPr>
          <w:sz w:val="24"/>
          <w:b/>
        </w:rPr>
        <w:t>博罗县妇幼保健院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博罗县妇幼保健院</w:t>
      </w:r>
      <w:r>
        <w:rPr/>
        <w:t>的委托，采用</w:t>
      </w:r>
      <w:r>
        <w:rPr/>
        <w:t>公开招标</w:t>
      </w:r>
      <w:r>
        <w:rPr/>
        <w:t>方式组织采购</w:t>
      </w:r>
      <w:r>
        <w:rPr/>
        <w:t>博罗县妇幼保健院采购异地升级改造工程（二期）第四批医疗设备采购项目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博罗县妇幼保健院采购异地升级改造工程（二期）第四批医疗设备采购项目</w:t>
      </w:r>
    </w:p>
    <w:p>
      <w:pPr>
        <w:pStyle w:val="null3"/>
        <w:ind w:firstLine="480"/>
      </w:pPr>
      <w:r>
        <w:rPr/>
        <w:t>采购计划编号：</w:t>
      </w:r>
      <w:r>
        <w:rPr/>
        <w:t>441322-2026-00023</w:t>
      </w:r>
    </w:p>
    <w:p>
      <w:pPr>
        <w:pStyle w:val="null3"/>
        <w:ind w:firstLine="480"/>
      </w:pPr>
      <w:r>
        <w:rPr/>
        <w:t>采购项目编号：</w:t>
      </w:r>
      <w:r>
        <w:rPr/>
        <w:t>0724一2531HZ569118</w:t>
      </w:r>
    </w:p>
    <w:p>
      <w:pPr>
        <w:pStyle w:val="null3"/>
        <w:ind w:firstLine="480"/>
      </w:pPr>
      <w:r>
        <w:rPr/>
        <w:t>采购方式：</w:t>
      </w:r>
      <w:r>
        <w:rPr/>
        <w:t>公开招标</w:t>
      </w:r>
    </w:p>
    <w:p>
      <w:pPr>
        <w:pStyle w:val="null3"/>
        <w:ind w:firstLine="480"/>
      </w:pPr>
      <w:r>
        <w:rPr/>
        <w:t>预算金额：</w:t>
      </w:r>
      <w:r>
        <w:rPr/>
        <w:t>2,040,900.00</w:t>
      </w:r>
      <w:r>
        <w:rPr/>
        <w:t>元</w:t>
      </w:r>
    </w:p>
    <w:p>
      <w:pPr>
        <w:pStyle w:val="null3"/>
        <w:outlineLvl w:val="3"/>
      </w:pPr>
      <w:r>
        <w:rPr>
          <w:sz w:val="24"/>
          <w:b/>
        </w:rPr>
        <w:t>2.项目内容及需求情况（采购项目技术规格、参数及要求）</w:t>
      </w:r>
    </w:p>
    <w:p>
      <w:pPr>
        <w:pStyle w:val="null3"/>
      </w:pPr>
      <w:r>
        <w:rPr/>
        <w:t>采购包1(移液器、麦氏比浊仪、超声波清洗机、过氧化氢低温等离子体灭菌器等医疗设备):</w:t>
      </w:r>
    </w:p>
    <w:p>
      <w:pPr>
        <w:pStyle w:val="null3"/>
      </w:pPr>
      <w:r>
        <w:rPr/>
        <w:t>采购包预算金额：2,040,900.00元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临床检验设备</w:t>
            </w:r>
          </w:p>
        </w:tc>
        <w:tc>
          <w:tcPr>
            <w:tcW w:type="dxa" w:w="2052"/>
          </w:tcPr>
          <w:p>
            <w:pPr>
              <w:pStyle w:val="null3"/>
            </w:pPr>
            <w:r>
              <w:rPr/>
              <w:t>移液器</w:t>
            </w:r>
          </w:p>
        </w:tc>
        <w:tc>
          <w:tcPr>
            <w:tcW w:type="dxa" w:w="977"/>
          </w:tcPr>
          <w:p>
            <w:pPr>
              <w:pStyle w:val="null3"/>
            </w:pPr>
            <w:r>
              <w:rPr/>
              <w:t>6(把)</w:t>
            </w:r>
          </w:p>
        </w:tc>
        <w:tc>
          <w:tcPr>
            <w:tcW w:type="dxa" w:w="977"/>
          </w:tcPr>
          <w:p>
            <w:pPr>
              <w:pStyle w:val="null3"/>
            </w:pPr>
            <w:r>
              <w:rPr/>
              <w:t>详见第二章</w:t>
            </w:r>
          </w:p>
        </w:tc>
        <w:tc>
          <w:tcPr>
            <w:tcW w:type="dxa" w:w="977"/>
          </w:tcPr>
          <w:p>
            <w:pPr>
              <w:pStyle w:val="null3"/>
            </w:pPr>
            <w:r>
              <w:rPr/>
              <w:t>1,800.00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临床检验设备</w:t>
            </w:r>
          </w:p>
        </w:tc>
        <w:tc>
          <w:tcPr>
            <w:tcW w:type="dxa" w:w="2052"/>
          </w:tcPr>
          <w:p>
            <w:pPr>
              <w:pStyle w:val="null3"/>
            </w:pPr>
            <w:r>
              <w:rPr/>
              <w:t>麦氏比浊仪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医用超声波仪器及设备</w:t>
            </w:r>
          </w:p>
        </w:tc>
        <w:tc>
          <w:tcPr>
            <w:tcW w:type="dxa" w:w="2052"/>
          </w:tcPr>
          <w:p>
            <w:pPr>
              <w:pStyle w:val="null3"/>
            </w:pPr>
            <w:r>
              <w:rPr/>
              <w:t>超声波清洗机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消毒灭菌设备及器具</w:t>
            </w:r>
          </w:p>
        </w:tc>
        <w:tc>
          <w:tcPr>
            <w:tcW w:type="dxa" w:w="2052"/>
          </w:tcPr>
          <w:p>
            <w:pPr>
              <w:pStyle w:val="null3"/>
            </w:pPr>
            <w:r>
              <w:rPr/>
              <w:t>过氧化氢低温等离子体灭菌器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410,000.00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消毒灭菌设备及器具</w:t>
            </w:r>
          </w:p>
        </w:tc>
        <w:tc>
          <w:tcPr>
            <w:tcW w:type="dxa" w:w="2052"/>
          </w:tcPr>
          <w:p>
            <w:pPr>
              <w:pStyle w:val="null3"/>
            </w:pPr>
            <w:r>
              <w:rPr/>
              <w:t>极速生物阅读器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35,000.00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消毒灭菌设备及器具</w:t>
            </w:r>
          </w:p>
        </w:tc>
        <w:tc>
          <w:tcPr>
            <w:tcW w:type="dxa" w:w="2052"/>
          </w:tcPr>
          <w:p>
            <w:pPr>
              <w:pStyle w:val="null3"/>
            </w:pPr>
            <w:r>
              <w:rPr/>
              <w:t>脉动真空清洗消毒器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消毒灭菌设备及器具</w:t>
            </w:r>
          </w:p>
        </w:tc>
        <w:tc>
          <w:tcPr>
            <w:tcW w:type="dxa" w:w="2052"/>
          </w:tcPr>
          <w:p>
            <w:pPr>
              <w:pStyle w:val="null3"/>
            </w:pPr>
            <w:r>
              <w:rPr/>
              <w:t>全自动清洗消毒机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172,000.00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口腔设备及器械</w:t>
            </w:r>
          </w:p>
        </w:tc>
        <w:tc>
          <w:tcPr>
            <w:tcW w:type="dxa" w:w="2052"/>
          </w:tcPr>
          <w:p>
            <w:pPr>
              <w:pStyle w:val="null3"/>
            </w:pPr>
            <w:r>
              <w:rPr/>
              <w:t>牙科手机全自动清洗注油消毒干燥一体机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130,000.00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消毒灭菌设备及器具</w:t>
            </w:r>
          </w:p>
        </w:tc>
        <w:tc>
          <w:tcPr>
            <w:tcW w:type="dxa" w:w="2052"/>
          </w:tcPr>
          <w:p>
            <w:pPr>
              <w:pStyle w:val="null3"/>
            </w:pPr>
            <w:r>
              <w:rPr/>
              <w:t>医用干燥柜</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100,000.00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其他医疗设备</w:t>
            </w:r>
          </w:p>
        </w:tc>
        <w:tc>
          <w:tcPr>
            <w:tcW w:type="dxa" w:w="2052"/>
          </w:tcPr>
          <w:p>
            <w:pPr>
              <w:pStyle w:val="null3"/>
            </w:pPr>
            <w:r>
              <w:rPr/>
              <w:t>紫外线消毒车</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医用低温、冷疗设备</w:t>
            </w:r>
          </w:p>
        </w:tc>
        <w:tc>
          <w:tcPr>
            <w:tcW w:type="dxa" w:w="2052"/>
          </w:tcPr>
          <w:p>
            <w:pPr>
              <w:pStyle w:val="null3"/>
            </w:pPr>
            <w:r>
              <w:rPr/>
              <w:t>医用冰箱</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23,100.00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医用光学仪器</w:t>
            </w:r>
          </w:p>
        </w:tc>
        <w:tc>
          <w:tcPr>
            <w:tcW w:type="dxa" w:w="2052"/>
          </w:tcPr>
          <w:p>
            <w:pPr>
              <w:pStyle w:val="null3"/>
            </w:pPr>
            <w:r>
              <w:rPr/>
              <w:t>屈光筛查仪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88,000.00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手术室设备及附件</w:t>
            </w:r>
          </w:p>
        </w:tc>
        <w:tc>
          <w:tcPr>
            <w:tcW w:type="dxa" w:w="2052"/>
          </w:tcPr>
          <w:p>
            <w:pPr>
              <w:pStyle w:val="null3"/>
            </w:pPr>
            <w:r>
              <w:rPr/>
              <w:t>手术无影灯（高端）</w:t>
            </w:r>
          </w:p>
        </w:tc>
        <w:tc>
          <w:tcPr>
            <w:tcW w:type="dxa" w:w="977"/>
          </w:tcPr>
          <w:p>
            <w:pPr>
              <w:pStyle w:val="null3"/>
            </w:pPr>
            <w:r>
              <w:rPr/>
              <w:t>8(台)</w:t>
            </w:r>
          </w:p>
        </w:tc>
        <w:tc>
          <w:tcPr>
            <w:tcW w:type="dxa" w:w="977"/>
          </w:tcPr>
          <w:p>
            <w:pPr>
              <w:pStyle w:val="null3"/>
            </w:pPr>
            <w:r>
              <w:rPr/>
              <w:t>详见第二章</w:t>
            </w:r>
          </w:p>
        </w:tc>
        <w:tc>
          <w:tcPr>
            <w:tcW w:type="dxa" w:w="977"/>
          </w:tcPr>
          <w:p>
            <w:pPr>
              <w:pStyle w:val="null3"/>
            </w:pPr>
            <w:r>
              <w:rPr/>
              <w:t>640,000.00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手术室设备及附件</w:t>
            </w:r>
          </w:p>
        </w:tc>
        <w:tc>
          <w:tcPr>
            <w:tcW w:type="dxa" w:w="2052"/>
          </w:tcPr>
          <w:p>
            <w:pPr>
              <w:pStyle w:val="null3"/>
            </w:pPr>
            <w:r>
              <w:rPr/>
              <w:t>手术无影灯（低端）</w:t>
            </w:r>
          </w:p>
        </w:tc>
        <w:tc>
          <w:tcPr>
            <w:tcW w:type="dxa" w:w="977"/>
          </w:tcPr>
          <w:p>
            <w:pPr>
              <w:pStyle w:val="null3"/>
            </w:pPr>
            <w:r>
              <w:rPr/>
              <w:t>7(台)</w:t>
            </w:r>
          </w:p>
        </w:tc>
        <w:tc>
          <w:tcPr>
            <w:tcW w:type="dxa" w:w="977"/>
          </w:tcPr>
          <w:p>
            <w:pPr>
              <w:pStyle w:val="null3"/>
            </w:pPr>
            <w:r>
              <w:rPr/>
              <w:t>详见第二章</w:t>
            </w:r>
          </w:p>
        </w:tc>
        <w:tc>
          <w:tcPr>
            <w:tcW w:type="dxa" w:w="977"/>
          </w:tcPr>
          <w:p>
            <w:pPr>
              <w:pStyle w:val="null3"/>
            </w:pPr>
            <w:r>
              <w:rPr/>
              <w:t>70,000.00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合同履行期限：签订合同后60日历天内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1）具有独立承担民事责任的能力：在中华人民共和国境内注册的具有独立承担民事责任能力的法人或其他组织（提供营业执照等证明文件）。</w:t>
      </w:r>
    </w:p>
    <w:p>
      <w:pPr>
        <w:pStyle w:val="null3"/>
      </w:pPr>
      <w:r>
        <w:rPr/>
        <w:t>2）有依法缴纳税收和社会保障资金的良好记录：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p>
      <w:pPr>
        <w:pStyle w:val="null3"/>
      </w:pPr>
      <w:r>
        <w:rPr/>
        <w:t>3）具有良好的商业信誉和健全的财务会计制度：2022年至2024年度内任意一年的年度财务报表(新成立公司提供成立至今的月或季度财务报表复印件)或银行出具的资信证明。</w:t>
      </w:r>
    </w:p>
    <w:p>
      <w:pPr>
        <w:pStyle w:val="null3"/>
      </w:pPr>
      <w:r>
        <w:rPr/>
        <w:t>4）履行合同所必需的设备和专业技术能力：履行合同所必需的设备和专业技术能力的证明材料或书面声明。</w:t>
      </w:r>
    </w:p>
    <w:p>
      <w:pPr>
        <w:pStyle w:val="null3"/>
      </w:pPr>
      <w:r>
        <w:rPr/>
        <w:t>5）参加采购活动前3年内，在经营活动中没有重大违法记录：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采购包1（移液器、麦氏比浊仪、超声波清洗机、过氧化氢低温等离子体灭菌器等医疗设备）：</w:t>
      </w:r>
      <w:r>
        <w:rPr/>
        <w:t>本项目不属于专门面向中小企业采购的项目。</w:t>
      </w:r>
    </w:p>
    <w:p>
      <w:pPr>
        <w:pStyle w:val="null3"/>
        <w:outlineLvl w:val="3"/>
      </w:pPr>
      <w:r>
        <w:rPr>
          <w:sz w:val="24"/>
          <w:b/>
        </w:rPr>
        <w:t>3.本项目特定的资格要求：</w:t>
      </w:r>
    </w:p>
    <w:p>
      <w:pPr>
        <w:pStyle w:val="null3"/>
      </w:pPr>
      <w:r>
        <w:rPr/>
        <w:t>采购包1（移液器、麦氏比浊仪、超声波清洗机、过氧化氢低温等离子体灭菌器等医疗设备）：</w:t>
      </w:r>
    </w:p>
    <w:p>
      <w:pPr>
        <w:pStyle w:val="null3"/>
      </w:pPr>
      <w:r>
        <w:rPr/>
        <w:t>1)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p>
      <w:pPr>
        <w:pStyle w:val="null3"/>
      </w:pPr>
      <w:r>
        <w:rPr/>
        <w:t>2)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p>
      <w:pPr>
        <w:pStyle w:val="null3"/>
      </w:pPr>
      <w:r>
        <w:rPr/>
        <w:t>3)如投标人为生产企业，所投产品如为第二、三类医疗器械，提供有效的《医疗器械生产许可证》复印件；如投标人为经营企业，所投产品如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博罗县妇幼保健院</w:t>
      </w:r>
    </w:p>
    <w:p>
      <w:pPr>
        <w:pStyle w:val="null3"/>
        <w:ind w:firstLine="480"/>
      </w:pPr>
      <w:r>
        <w:rPr/>
        <w:t xml:space="preserve"> 地址：</w:t>
      </w:r>
      <w:r>
        <w:rPr/>
        <w:t>博罗县罗阳街道罗阳一路104号</w:t>
      </w:r>
    </w:p>
    <w:p>
      <w:pPr>
        <w:pStyle w:val="null3"/>
        <w:ind w:firstLine="480"/>
      </w:pPr>
      <w:r>
        <w:rPr/>
        <w:t xml:space="preserve"> 联系方式：</w:t>
      </w:r>
      <w:r>
        <w:rPr/>
        <w:t>0752-6208098</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0752-2850226</w:t>
      </w:r>
    </w:p>
    <w:p>
      <w:pPr>
        <w:pStyle w:val="null3"/>
        <w:outlineLvl w:val="3"/>
      </w:pPr>
      <w:r>
        <w:rPr>
          <w:sz w:val="24"/>
          <w:b/>
        </w:rPr>
        <w:t xml:space="preserve"> 3.项目联系方式</w:t>
      </w:r>
    </w:p>
    <w:p>
      <w:pPr>
        <w:pStyle w:val="null3"/>
        <w:ind w:firstLine="480"/>
      </w:pPr>
      <w:r>
        <w:rPr/>
        <w:t xml:space="preserve"> 项目联系人：</w:t>
      </w:r>
      <w:r>
        <w:rPr/>
        <w:t>李志鹏</w:t>
      </w:r>
    </w:p>
    <w:p>
      <w:pPr>
        <w:pStyle w:val="null3"/>
        <w:ind w:firstLine="480"/>
      </w:pPr>
      <w:r>
        <w:rPr/>
        <w:t xml:space="preserve"> 电话：</w:t>
      </w:r>
      <w:r>
        <w:rPr/>
        <w:t>0752-2850226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．项目标的及采购预算</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35"/>
        <w:gridCol w:w="3306"/>
        <w:gridCol w:w="1454"/>
        <w:gridCol w:w="1406"/>
        <w:gridCol w:w="1406"/>
      </w:tblGrid>
      <w:tr>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r>
              <w:rPr>
                <w:sz w:val="21"/>
                <w:b/>
              </w:rPr>
              <w:t>（单位）</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预算总价</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移液器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6</w:t>
            </w:r>
            <w:r>
              <w:rPr>
                <w:sz w:val="19"/>
              </w:rPr>
              <w:t>(</w:t>
            </w:r>
            <w:r>
              <w:rPr>
                <w:sz w:val="19"/>
              </w:rPr>
              <w:t>把</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1,800.00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麦氏比浊仪</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9,000.00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9,000.00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超声波清洗机</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60,000.00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60,000.00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过氧化氢低温等离子体灭菌器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410,000.00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410,000.00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极速生物阅读器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35,000.00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35,000.00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脉动真空清洗消毒器</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300,000.00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300,000.00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全自动清洗消毒机</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2</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86,000.00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172,000.00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牙科手机全自动清洗注油消毒干燥一体机</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130,000.00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130,000.00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医用干燥柜</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紫外线消毒车</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2</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2,000.00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医用冰箱</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3</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7,700.00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23,100.00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屈光筛查仪</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88,000.00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88,000.00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手术无影灯（高端）</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8</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80,000.00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640,000.00</w:t>
            </w:r>
          </w:p>
        </w:tc>
      </w:tr>
      <w:tr>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手术无影灯（低端）</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7</w:t>
            </w:r>
            <w:r>
              <w:rPr>
                <w:sz w:val="19"/>
              </w:rPr>
              <w:t>(</w:t>
            </w:r>
            <w:r>
              <w:rPr>
                <w:sz w:val="19"/>
              </w:rPr>
              <w:t>台</w:t>
            </w:r>
            <w:r>
              <w:rPr>
                <w:sz w:val="19"/>
              </w:rPr>
              <w:t>)</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10,000.00</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w:t>
            </w:r>
            <w:r>
              <w:rPr>
                <w:sz w:val="19"/>
              </w:rPr>
              <w:t>70,000.00</w:t>
            </w:r>
          </w:p>
        </w:tc>
      </w:tr>
    </w:tbl>
    <w:p>
      <w:pPr>
        <w:pStyle w:val="null3"/>
      </w:pPr>
      <w:r>
        <w:rPr/>
        <w:t>采购包1（移液器、麦氏比浊仪、超声波清洗机、过氧化氢低温等离子体灭菌器等医疗设备）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签订合同后60日历天内</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1）合同签订后，全部货物到现场完成安装、调试后安排验收，经验收合格且中标人向采购人提供合法有效的税务发票后三个月内采购人向中标人支付合同总价的100%。中小企业按相关文件规定付款。 （2）若中标人属中小企业（响应时需提供《中小企业声明函》，则按照《广东省政府采购促进中小企业发展实施细则》的要求进行支付。 （3）以上付款时间指以中标人提供合法合规发票为前提，如因中标人发票未按期提供或发票不合规等原因，采购人有权延期付款，由中标人承担由此造成的一切损失。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 2)验收标准以中标人的投标文件中所列的指标为准（该指标应不低于招标文件所要求的指标）。验收时如发现中标人在投标时存在虚假指标响应情况，采购人将取消合同并依法追究中标人的责任，中标人应承担由此给采购人带来的一切经济损失。 3）验收时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4)如果合同设备运输和安装调试过程中因事故造成货物短缺、损坏，中标人应及时安排换货，以保证合同设备安装调试的成功完成。换货的相关费用由中标人承担。 5)国内产品或合资厂的产品必须具备出厂合格证。 6)按法定要求进行计量检定的设备，《计量检定证》安装时由中标人负责办理，以后每年由采购人自己负责办理。 7）包括但不限于货物清单所列设备，能确保验收和检测通过，满足采购人正常使用。 8)设备安装验收合格后,中标人必须将每一台（套）设备的整套技术资料（中英文）包括操作手册（中文使用说明）、简易操作流程、维修保养手册，基本原理图或有关电路图、安装手册/产品合格证等交给采购人。 9)为配合本项目进度所进行的各阶段工作，中标人应列明需用户配合的工作内容（包括货物存放、保管、工程配合、调试、验收等）和具体要求。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设备出厂时间要求</w:t>
            </w:r>
          </w:p>
        </w:tc>
        <w:tc>
          <w:tcPr>
            <w:tcW w:type="dxa" w:w="2076"/>
          </w:tcPr>
          <w:p>
            <w:pPr>
              <w:pStyle w:val="null3"/>
              <w:jc w:val="left"/>
            </w:pPr>
            <w:r>
              <w:rPr/>
              <w:t>交货设备须为最新出厂的设备，设备到货日期距生产日期：国产产品≤6个月（提供承诺函）。</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报价应为已经包括了运送到指定地点的货物、搬运费、运输费、装卸费、保险费、安装调试费、验收、人力成本、税金、办理特种设备证书的费用等交付使用的所有费用；报价不得高于采购预算，且报价方案唯一，报价高于采购预算按投标无效处理。</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权利保证：中标人应保证提供给采购人的产品或产品任何部分非他人所有或与他人共有，未设有抵押权、租赁权，未侵犯他人的专利权、版权、商标权等知识产权。一旦出现侵权，中标人应承担全部责任，包括采购人受到的损失以及维护自身权益而产生的支出（如：律师费、诉讼费等）。（2）供应的产品为原厂商未启封全新包装，序列号、包装箱号与出厂批号一致，并可追索查阅。</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服务期内，中标人提供免费的7×24小时电话技术支持及远程维护。电话咨询不能解决的，应在48个小时内采取相应措施提供上门服务，确保设备正常工作，保证不影响医院科室的正常工作。中标人保证在合同产品出现质量问题，接到采购人质疑或合理服务要求后2小时内予以答复，如采购人有紧急要求或必要时，中标人应在接到通知后，8小时内派人员提供现场服务。</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设备安装后，工程师提供现场临床培训，包括操作使用及维修保养等内容，并提供设备操作手册及维修手册，提供专业安装和日常维修工具。</w:t>
            </w:r>
          </w:p>
        </w:tc>
      </w:tr>
      <w:tr>
        <w:tc>
          <w:tcPr>
            <w:tcW w:type="dxa" w:w="2076"/>
          </w:tcPr>
          <w:p/>
        </w:tc>
        <w:tc>
          <w:tcPr>
            <w:tcW w:type="dxa" w:w="2076"/>
          </w:tcPr>
          <w:p>
            <w:pPr>
              <w:pStyle w:val="null3"/>
              <w:jc w:val="center"/>
            </w:pPr>
            <w:r>
              <w:rPr/>
              <w:t>6</w:t>
            </w:r>
          </w:p>
        </w:tc>
        <w:tc>
          <w:tcPr>
            <w:tcW w:type="dxa" w:w="2076"/>
          </w:tcPr>
          <w:p>
            <w:pPr>
              <w:pStyle w:val="null3"/>
              <w:jc w:val="left"/>
            </w:pPr>
            <w:r>
              <w:rPr/>
              <w:t>计量校准</w:t>
            </w:r>
          </w:p>
        </w:tc>
        <w:tc>
          <w:tcPr>
            <w:tcW w:type="dxa" w:w="2076"/>
          </w:tcPr>
          <w:p>
            <w:pPr>
              <w:pStyle w:val="null3"/>
              <w:jc w:val="left"/>
            </w:pPr>
            <w: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中标人承担。</w:t>
            </w:r>
          </w:p>
        </w:tc>
      </w:tr>
      <w:tr>
        <w:tc>
          <w:tcPr>
            <w:tcW w:type="dxa" w:w="2076"/>
          </w:tcPr>
          <w:p/>
        </w:tc>
        <w:tc>
          <w:tcPr>
            <w:tcW w:type="dxa" w:w="2076"/>
          </w:tcPr>
          <w:p>
            <w:pPr>
              <w:pStyle w:val="null3"/>
              <w:jc w:val="center"/>
            </w:pPr>
            <w:r>
              <w:rPr/>
              <w:t>7</w:t>
            </w:r>
          </w:p>
        </w:tc>
        <w:tc>
          <w:tcPr>
            <w:tcW w:type="dxa" w:w="2076"/>
          </w:tcPr>
          <w:p>
            <w:pPr>
              <w:pStyle w:val="null3"/>
              <w:jc w:val="left"/>
            </w:pPr>
            <w:r>
              <w:rPr/>
              <w:t>安装调试</w:t>
            </w:r>
          </w:p>
        </w:tc>
        <w:tc>
          <w:tcPr>
            <w:tcW w:type="dxa" w:w="2076"/>
          </w:tcPr>
          <w:p>
            <w:pPr>
              <w:pStyle w:val="null3"/>
              <w:jc w:val="left"/>
            </w:pPr>
            <w:r>
              <w:rPr/>
              <w:t>（1）设备到达采购人项目现场前，中标人提供安装前期准备书面通知，并协助采购人做好安装前准备。到货后由中标人的技术人员到现场进行安装调试，采购人无需额外支付相关费用。安装、调试后应达到承诺的技术指标。（2）中标人需要协助采购人完成相关场地的改造及完善工作，相关费用应包含在投标报价中。</w:t>
            </w:r>
          </w:p>
        </w:tc>
      </w:tr>
      <w:tr>
        <w:tc>
          <w:tcPr>
            <w:tcW w:type="dxa" w:w="2076"/>
          </w:tcPr>
          <w:p/>
        </w:tc>
        <w:tc>
          <w:tcPr>
            <w:tcW w:type="dxa" w:w="2076"/>
          </w:tcPr>
          <w:p>
            <w:pPr>
              <w:pStyle w:val="null3"/>
              <w:jc w:val="center"/>
            </w:pPr>
            <w:r>
              <w:rPr/>
              <w:t>8</w:t>
            </w:r>
          </w:p>
        </w:tc>
        <w:tc>
          <w:tcPr>
            <w:tcW w:type="dxa" w:w="2076"/>
          </w:tcPr>
          <w:p>
            <w:pPr>
              <w:pStyle w:val="null3"/>
              <w:jc w:val="left"/>
            </w:pPr>
            <w:r>
              <w:rPr/>
              <w:t>软件更新升级</w:t>
            </w:r>
          </w:p>
        </w:tc>
        <w:tc>
          <w:tcPr>
            <w:tcW w:type="dxa" w:w="2076"/>
          </w:tcPr>
          <w:p>
            <w:pPr>
              <w:pStyle w:val="null3"/>
              <w:jc w:val="left"/>
            </w:pPr>
            <w:r>
              <w:rPr/>
              <w:t>设备保修期内根据厂家发布的最新版本软件随时更新升级，相关费用由中标人承担。</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（1）投标人针对本项目有明确具体的实施技术方案、特殊情况处理机制等方案、突发事件应急方案，保障项目能按时顺利完成。 （2）经验要求：投标人具有同类型项目业绩。</w:t>
            </w:r>
          </w:p>
        </w:tc>
      </w:tr>
      <w:tr>
        <w:tc>
          <w:tcPr>
            <w:tcW w:type="dxa" w:w="2076"/>
          </w:tcPr>
          <w:p/>
        </w:tc>
        <w:tc>
          <w:tcPr>
            <w:tcW w:type="dxa" w:w="2076"/>
          </w:tcPr>
          <w:p>
            <w:pPr>
              <w:pStyle w:val="null3"/>
              <w:jc w:val="center"/>
            </w:pPr>
            <w:r>
              <w:rPr/>
              <w:t>10</w:t>
            </w:r>
          </w:p>
        </w:tc>
        <w:tc>
          <w:tcPr>
            <w:tcW w:type="dxa" w:w="2076"/>
          </w:tcPr>
          <w:p>
            <w:pPr>
              <w:pStyle w:val="null3"/>
              <w:jc w:val="left"/>
            </w:pPr>
            <w:r>
              <w:rPr/>
              <w:t>设备配置要求</w:t>
            </w:r>
          </w:p>
        </w:tc>
        <w:tc>
          <w:tcPr>
            <w:tcW w:type="dxa" w:w="2076"/>
          </w:tcPr>
          <w:p>
            <w:pPr>
              <w:pStyle w:val="null3"/>
              <w:jc w:val="left"/>
            </w:pPr>
            <w:r>
              <w:rPr/>
              <w:t>设备配置的工作站及外设应符合国产化要求</w:t>
            </w:r>
          </w:p>
        </w:tc>
      </w:tr>
      <w:tr>
        <w:tc>
          <w:tcPr>
            <w:tcW w:type="dxa" w:w="2076"/>
          </w:tcPr>
          <w:p/>
        </w:tc>
        <w:tc>
          <w:tcPr>
            <w:tcW w:type="dxa" w:w="2076"/>
          </w:tcPr>
          <w:p>
            <w:pPr>
              <w:pStyle w:val="null3"/>
              <w:jc w:val="center"/>
            </w:pPr>
            <w:r>
              <w:rPr/>
              <w:t>11</w:t>
            </w:r>
          </w:p>
        </w:tc>
        <w:tc>
          <w:tcPr>
            <w:tcW w:type="dxa" w:w="2076"/>
          </w:tcPr>
          <w:p>
            <w:pPr>
              <w:pStyle w:val="null3"/>
              <w:jc w:val="left"/>
            </w:pPr>
            <w:r>
              <w:rPr/>
              <w:t>信息接口</w:t>
            </w:r>
          </w:p>
        </w:tc>
        <w:tc>
          <w:tcPr>
            <w:tcW w:type="dxa" w:w="2076"/>
          </w:tcPr>
          <w:p>
            <w:pPr>
              <w:pStyle w:val="null3"/>
              <w:jc w:val="left"/>
            </w:pPr>
            <w:r>
              <w:rPr/>
              <w:t>设备如需与采购人信息系统（如：PACS、LIS、HIS系统等）连接，信息系统接口等费用由中标人承担。</w:t>
            </w:r>
          </w:p>
        </w:tc>
      </w:tr>
      <w:tr>
        <w:tc>
          <w:tcPr>
            <w:tcW w:type="dxa" w:w="2076"/>
          </w:tcPr>
          <w:p>
            <w:pPr>
              <w:pStyle w:val="null3"/>
              <w:jc w:val="center"/>
            </w:pPr>
            <w:r>
              <w:rPr/>
              <w:t>▲</w:t>
            </w:r>
          </w:p>
        </w:tc>
        <w:tc>
          <w:tcPr>
            <w:tcW w:type="dxa" w:w="2076"/>
          </w:tcPr>
          <w:p>
            <w:pPr>
              <w:pStyle w:val="null3"/>
              <w:jc w:val="center"/>
            </w:pPr>
            <w:r>
              <w:rPr/>
              <w:t>12</w:t>
            </w:r>
          </w:p>
        </w:tc>
        <w:tc>
          <w:tcPr>
            <w:tcW w:type="dxa" w:w="2076"/>
          </w:tcPr>
          <w:p>
            <w:pPr>
              <w:pStyle w:val="null3"/>
              <w:jc w:val="left"/>
            </w:pPr>
            <w:r>
              <w:rPr/>
              <w:t>免费保修期</w:t>
            </w:r>
          </w:p>
        </w:tc>
        <w:tc>
          <w:tcPr>
            <w:tcW w:type="dxa" w:w="2076"/>
          </w:tcPr>
          <w:p>
            <w:pPr>
              <w:pStyle w:val="null3"/>
              <w:jc w:val="left"/>
            </w:pPr>
            <w:r>
              <w:rPr/>
              <w:t>本项目所有设备（移液器、麦氏比浊仪、超声波清洗机、过氧化氢低温等离子体灭菌器、极速生物阅读器、脉动真空清洗消毒器、全自动清洗消毒机、牙科手机全自动清洗注油消毒干燥一体机、医用干燥柜、紫外线消毒车、医用冰箱、屈光筛查仪、手术无影灯（高端）、手术无影灯（低端））免费保修期≥3年。（提供承诺函并加盖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移液器</w:t>
            </w:r>
          </w:p>
        </w:tc>
        <w:tc>
          <w:tcPr>
            <w:tcW w:type="dxa" w:w="831"/>
          </w:tcPr>
          <w:p>
            <w:pPr>
              <w:pStyle w:val="null3"/>
              <w:jc w:val="left"/>
            </w:pPr>
            <w:r>
              <w:rPr/>
              <w:t>把</w:t>
            </w:r>
          </w:p>
        </w:tc>
        <w:tc>
          <w:tcPr>
            <w:tcW w:type="dxa" w:w="831"/>
          </w:tcPr>
          <w:p>
            <w:pPr>
              <w:pStyle w:val="null3"/>
              <w:jc w:val="right"/>
            </w:pPr>
            <w:r>
              <w:rPr/>
              <w:t>6.00</w:t>
            </w:r>
          </w:p>
        </w:tc>
        <w:tc>
          <w:tcPr>
            <w:tcW w:type="dxa" w:w="831"/>
          </w:tcPr>
          <w:p>
            <w:pPr>
              <w:pStyle w:val="null3"/>
              <w:jc w:val="right"/>
            </w:pPr>
            <w:r>
              <w:rPr/>
              <w:t>300.00</w:t>
            </w:r>
          </w:p>
        </w:tc>
        <w:tc>
          <w:tcPr>
            <w:tcW w:type="dxa" w:w="831"/>
          </w:tcPr>
          <w:p>
            <w:pPr>
              <w:pStyle w:val="null3"/>
              <w:jc w:val="right"/>
            </w:pPr>
            <w:r>
              <w:rPr/>
              <w:t>1,800.00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临床检验设备</w:t>
            </w:r>
          </w:p>
        </w:tc>
        <w:tc>
          <w:tcPr>
            <w:tcW w:type="dxa" w:w="831"/>
          </w:tcPr>
          <w:p>
            <w:pPr>
              <w:pStyle w:val="null3"/>
              <w:jc w:val="left"/>
            </w:pPr>
            <w:r>
              <w:rPr/>
              <w:t>麦氏比浊仪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9,000.00</w:t>
            </w:r>
          </w:p>
        </w:tc>
        <w:tc>
          <w:tcPr>
            <w:tcW w:type="dxa" w:w="831"/>
          </w:tcPr>
          <w:p>
            <w:pPr>
              <w:pStyle w:val="null3"/>
              <w:jc w:val="right"/>
            </w:pPr>
            <w:r>
              <w:rPr/>
              <w:t>9,000.00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医用超声波仪器及设备</w:t>
            </w:r>
          </w:p>
        </w:tc>
        <w:tc>
          <w:tcPr>
            <w:tcW w:type="dxa" w:w="831"/>
          </w:tcPr>
          <w:p>
            <w:pPr>
              <w:pStyle w:val="null3"/>
              <w:jc w:val="left"/>
            </w:pPr>
            <w:r>
              <w:rPr/>
              <w:t>超声波清洗机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消毒灭菌设备及器具</w:t>
            </w:r>
          </w:p>
        </w:tc>
        <w:tc>
          <w:tcPr>
            <w:tcW w:type="dxa" w:w="831"/>
          </w:tcPr>
          <w:p>
            <w:pPr>
              <w:pStyle w:val="null3"/>
              <w:jc w:val="left"/>
            </w:pPr>
            <w:r>
              <w:rPr/>
              <w:t>过氧化氢低温等离子体灭菌器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410,000.00</w:t>
            </w:r>
          </w:p>
        </w:tc>
        <w:tc>
          <w:tcPr>
            <w:tcW w:type="dxa" w:w="831"/>
          </w:tcPr>
          <w:p>
            <w:pPr>
              <w:pStyle w:val="null3"/>
              <w:jc w:val="right"/>
            </w:pPr>
            <w:r>
              <w:rPr/>
              <w:t>410,000.00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消毒灭菌设备及器具</w:t>
            </w:r>
          </w:p>
        </w:tc>
        <w:tc>
          <w:tcPr>
            <w:tcW w:type="dxa" w:w="831"/>
          </w:tcPr>
          <w:p>
            <w:pPr>
              <w:pStyle w:val="null3"/>
              <w:jc w:val="left"/>
            </w:pPr>
            <w:r>
              <w:rPr/>
              <w:t>极速生物阅读器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jc w:val="right"/>
            </w:pPr>
            <w:r>
              <w:rPr/>
              <w:t>35,000.00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消毒灭菌设备及器具</w:t>
            </w:r>
          </w:p>
        </w:tc>
        <w:tc>
          <w:tcPr>
            <w:tcW w:type="dxa" w:w="831"/>
          </w:tcPr>
          <w:p>
            <w:pPr>
              <w:pStyle w:val="null3"/>
              <w:jc w:val="left"/>
            </w:pPr>
            <w:r>
              <w:rPr/>
              <w:t>脉动真空清洗消毒器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消毒灭菌设备及器具</w:t>
            </w:r>
          </w:p>
        </w:tc>
        <w:tc>
          <w:tcPr>
            <w:tcW w:type="dxa" w:w="831"/>
          </w:tcPr>
          <w:p>
            <w:pPr>
              <w:pStyle w:val="null3"/>
              <w:jc w:val="left"/>
            </w:pPr>
            <w:r>
              <w:rPr/>
              <w:t>全自动清洗消毒机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86,000.00</w:t>
            </w:r>
          </w:p>
        </w:tc>
        <w:tc>
          <w:tcPr>
            <w:tcW w:type="dxa" w:w="831"/>
          </w:tcPr>
          <w:p>
            <w:pPr>
              <w:pStyle w:val="null3"/>
              <w:jc w:val="right"/>
            </w:pPr>
            <w:r>
              <w:rPr/>
              <w:t>172,000.00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口腔设备及器械</w:t>
            </w:r>
          </w:p>
        </w:tc>
        <w:tc>
          <w:tcPr>
            <w:tcW w:type="dxa" w:w="831"/>
          </w:tcPr>
          <w:p>
            <w:pPr>
              <w:pStyle w:val="null3"/>
              <w:jc w:val="left"/>
            </w:pPr>
            <w:r>
              <w:rPr/>
              <w:t>牙科手机全自动清洗注油消毒干燥一体机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消毒灭菌设备及器具</w:t>
            </w:r>
          </w:p>
        </w:tc>
        <w:tc>
          <w:tcPr>
            <w:tcW w:type="dxa" w:w="831"/>
          </w:tcPr>
          <w:p>
            <w:pPr>
              <w:pStyle w:val="null3"/>
              <w:jc w:val="left"/>
            </w:pPr>
            <w:r>
              <w:rPr/>
              <w:t>医用干燥柜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其他医疗设备</w:t>
            </w:r>
          </w:p>
        </w:tc>
        <w:tc>
          <w:tcPr>
            <w:tcW w:type="dxa" w:w="831"/>
          </w:tcPr>
          <w:p>
            <w:pPr>
              <w:pStyle w:val="null3"/>
              <w:jc w:val="left"/>
            </w:pPr>
            <w:r>
              <w:rPr/>
              <w:t>紫外线消毒车</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医用低温、冷疗设备</w:t>
            </w:r>
          </w:p>
        </w:tc>
        <w:tc>
          <w:tcPr>
            <w:tcW w:type="dxa" w:w="831"/>
          </w:tcPr>
          <w:p>
            <w:pPr>
              <w:pStyle w:val="null3"/>
              <w:jc w:val="left"/>
            </w:pPr>
            <w:r>
              <w:rPr/>
              <w:t>医用冰箱</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7,700.00</w:t>
            </w:r>
          </w:p>
        </w:tc>
        <w:tc>
          <w:tcPr>
            <w:tcW w:type="dxa" w:w="831"/>
          </w:tcPr>
          <w:p>
            <w:pPr>
              <w:pStyle w:val="null3"/>
              <w:jc w:val="right"/>
            </w:pPr>
            <w:r>
              <w:rPr/>
              <w:t>23,100.00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医用光学仪器</w:t>
            </w:r>
          </w:p>
        </w:tc>
        <w:tc>
          <w:tcPr>
            <w:tcW w:type="dxa" w:w="831"/>
          </w:tcPr>
          <w:p>
            <w:pPr>
              <w:pStyle w:val="null3"/>
              <w:jc w:val="left"/>
            </w:pPr>
            <w:r>
              <w:rPr/>
              <w:t>屈光筛查仪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88,000.00</w:t>
            </w:r>
          </w:p>
        </w:tc>
        <w:tc>
          <w:tcPr>
            <w:tcW w:type="dxa" w:w="831"/>
          </w:tcPr>
          <w:p>
            <w:pPr>
              <w:pStyle w:val="null3"/>
              <w:jc w:val="right"/>
            </w:pPr>
            <w:r>
              <w:rPr/>
              <w:t>88,000.00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手术室设备及附件</w:t>
            </w:r>
          </w:p>
        </w:tc>
        <w:tc>
          <w:tcPr>
            <w:tcW w:type="dxa" w:w="831"/>
          </w:tcPr>
          <w:p>
            <w:pPr>
              <w:pStyle w:val="null3"/>
              <w:jc w:val="left"/>
            </w:pPr>
            <w:r>
              <w:rPr/>
              <w:t>手术无影灯（高端）</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80,000.00</w:t>
            </w:r>
          </w:p>
        </w:tc>
        <w:tc>
          <w:tcPr>
            <w:tcW w:type="dxa" w:w="831"/>
          </w:tcPr>
          <w:p>
            <w:pPr>
              <w:pStyle w:val="null3"/>
              <w:jc w:val="right"/>
            </w:pPr>
            <w:r>
              <w:rPr/>
              <w:t>640,000.00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手术室设备及附件</w:t>
            </w:r>
          </w:p>
        </w:tc>
        <w:tc>
          <w:tcPr>
            <w:tcW w:type="dxa" w:w="831"/>
          </w:tcPr>
          <w:p>
            <w:pPr>
              <w:pStyle w:val="null3"/>
              <w:jc w:val="left"/>
            </w:pPr>
            <w:r>
              <w:rPr/>
              <w:t>手术无影灯（低端）</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jc w:val="right"/>
            </w:pPr>
            <w:r>
              <w:rPr/>
              <w:t>10,000.00</w:t>
            </w:r>
          </w:p>
        </w:tc>
        <w:tc>
          <w:tcPr>
            <w:tcW w:type="dxa" w:w="831"/>
          </w:tcPr>
          <w:p>
            <w:pPr>
              <w:pStyle w:val="null3"/>
              <w:jc w:val="right"/>
            </w:pPr>
            <w:r>
              <w:rPr/>
              <w:t>70,000.00</w:t>
            </w:r>
          </w:p>
        </w:tc>
        <w:tc>
          <w:tcPr>
            <w:tcW w:type="dxa" w:w="831"/>
          </w:tcPr>
          <w:p>
            <w:pPr>
              <w:pStyle w:val="null3"/>
            </w:pPr>
            <w:r>
              <w:rPr/>
              <w:t>工业</w:t>
            </w:r>
          </w:p>
        </w:tc>
        <w:tc>
          <w:tcPr>
            <w:tcW w:type="dxa" w:w="831"/>
          </w:tcPr>
          <w:p>
            <w:pPr>
              <w:pStyle w:val="null3"/>
            </w:pPr>
            <w:r>
              <w:rPr/>
              <w:t>详见附表十四</w:t>
            </w:r>
          </w:p>
        </w:tc>
      </w:tr>
    </w:tbl>
    <w:p>
      <w:pPr>
        <w:pStyle w:val="null3"/>
      </w:pPr>
      <w:r>
        <w:rPr>
          <w:b/>
        </w:rPr>
        <w:t>附表</w:t>
      </w:r>
      <w:r>
        <w:rPr>
          <w:b/>
        </w:rPr>
        <w:t>一</w:t>
      </w:r>
      <w:r>
        <w:rPr>
          <w:b/>
        </w:rPr>
        <w:t>：</w:t>
      </w:r>
      <w:r>
        <w:rPr>
          <w:b/>
        </w:rPr>
        <w:t>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w:t>
            </w:r>
            <w:r>
              <w:rPr>
                <w:sz w:val="21"/>
              </w:rPr>
              <w:t>、具有手动可调量程。</w:t>
            </w:r>
          </w:p>
        </w:tc>
      </w:tr>
      <w:tr>
        <w:tc>
          <w:tcPr>
            <w:tcW w:type="dxa" w:w="2076"/>
          </w:tcPr>
          <w:p/>
        </w:tc>
        <w:tc>
          <w:tcPr>
            <w:tcW w:type="dxa" w:w="415"/>
          </w:tcPr>
          <w:p>
            <w:pPr>
              <w:pStyle w:val="null3"/>
            </w:pPr>
            <w:r>
              <w:rPr/>
              <w:t>2</w:t>
            </w:r>
          </w:p>
        </w:tc>
        <w:tc>
          <w:tcPr>
            <w:tcW w:type="dxa" w:w="5814"/>
          </w:tcPr>
          <w:p>
            <w:pPr>
              <w:pStyle w:val="null3"/>
            </w:pPr>
            <w:r>
              <w:rPr>
                <w:sz w:val="21"/>
              </w:rPr>
              <w:t>2、流线型外观设计</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3、量程范围广，0.1μl-500μl</w:t>
            </w:r>
            <w:r>
              <w:rPr>
                <w:sz w:val="21"/>
              </w:rPr>
              <w:t>。</w:t>
            </w:r>
          </w:p>
        </w:tc>
      </w:tr>
      <w:tr>
        <w:tc>
          <w:tcPr>
            <w:tcW w:type="dxa" w:w="2076"/>
          </w:tcPr>
          <w:p/>
        </w:tc>
        <w:tc>
          <w:tcPr>
            <w:tcW w:type="dxa" w:w="415"/>
          </w:tcPr>
          <w:p>
            <w:pPr>
              <w:pStyle w:val="null3"/>
            </w:pPr>
            <w:r>
              <w:rPr/>
              <w:t>4</w:t>
            </w:r>
          </w:p>
        </w:tc>
        <w:tc>
          <w:tcPr>
            <w:tcW w:type="dxa" w:w="5814"/>
          </w:tcPr>
          <w:p>
            <w:pPr>
              <w:pStyle w:val="null3"/>
            </w:pPr>
            <w:r>
              <w:rPr>
                <w:sz w:val="21"/>
              </w:rPr>
              <w:t>4、轻松校准，维护简单方便</w:t>
            </w:r>
            <w:r>
              <w:rPr>
                <w:sz w:val="21"/>
              </w:rPr>
              <w:t>。</w:t>
            </w:r>
          </w:p>
        </w:tc>
      </w:tr>
      <w:tr>
        <w:tc>
          <w:tcPr>
            <w:tcW w:type="dxa" w:w="2076"/>
          </w:tcPr>
          <w:p/>
        </w:tc>
        <w:tc>
          <w:tcPr>
            <w:tcW w:type="dxa" w:w="415"/>
          </w:tcPr>
          <w:p>
            <w:pPr>
              <w:pStyle w:val="null3"/>
            </w:pPr>
            <w:r>
              <w:rPr/>
              <w:t>5</w:t>
            </w:r>
          </w:p>
        </w:tc>
        <w:tc>
          <w:tcPr>
            <w:tcW w:type="dxa" w:w="5814"/>
          </w:tcPr>
          <w:p>
            <w:pPr>
              <w:pStyle w:val="null3"/>
            </w:pPr>
            <w:r>
              <w:rPr/>
              <w:t>配置清单</w:t>
            </w:r>
            <w:r>
              <w:rPr/>
              <w:t>（单把）</w:t>
            </w:r>
            <w:r>
              <w:rPr/>
              <w:t>：</w:t>
            </w:r>
          </w:p>
          <w:tbl>
            <w:tblPr>
              <w:tblInd w:type="dxa" w:w="120"/>
              <w:tblBorders>
                <w:top w:val="none" w:color="000000" w:sz="4"/>
                <w:left w:val="none" w:color="000000" w:sz="4"/>
                <w:bottom w:val="none" w:color="000000" w:sz="4"/>
                <w:right w:val="none" w:color="000000" w:sz="4"/>
                <w:insideH w:val="none"/>
                <w:insideV w:val="none"/>
              </w:tblBorders>
            </w:tblPr>
            <w:tblGrid>
              <w:gridCol w:w="1193"/>
              <w:gridCol w:w="2126"/>
              <w:gridCol w:w="1172"/>
              <w:gridCol w:w="1107"/>
            </w:tblGrid>
            <w:tr>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移液器</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麦氏比浊仪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1、测量范围：0.00-5.00MCF单位。</w:t>
            </w:r>
          </w:p>
        </w:tc>
      </w:tr>
      <w:tr>
        <w:tc>
          <w:tcPr>
            <w:tcW w:type="dxa" w:w="2076"/>
          </w:tcPr>
          <w:p/>
        </w:tc>
        <w:tc>
          <w:tcPr>
            <w:tcW w:type="dxa" w:w="415"/>
          </w:tcPr>
          <w:p>
            <w:pPr>
              <w:pStyle w:val="null3"/>
            </w:pPr>
            <w:r>
              <w:rPr/>
              <w:t>2</w:t>
            </w:r>
          </w:p>
        </w:tc>
        <w:tc>
          <w:tcPr>
            <w:tcW w:type="dxa" w:w="5814"/>
          </w:tcPr>
          <w:p>
            <w:pPr>
              <w:pStyle w:val="null3"/>
            </w:pPr>
            <w:r>
              <w:rPr>
                <w:sz w:val="20"/>
              </w:rPr>
              <w:t>2、测量精度：±5%。</w:t>
            </w:r>
          </w:p>
        </w:tc>
      </w:tr>
      <w:tr>
        <w:tc>
          <w:tcPr>
            <w:tcW w:type="dxa" w:w="2076"/>
          </w:tcPr>
          <w:p/>
        </w:tc>
        <w:tc>
          <w:tcPr>
            <w:tcW w:type="dxa" w:w="415"/>
          </w:tcPr>
          <w:p>
            <w:pPr>
              <w:pStyle w:val="null3"/>
            </w:pPr>
            <w:r>
              <w:rPr/>
              <w:t>3</w:t>
            </w:r>
          </w:p>
        </w:tc>
        <w:tc>
          <w:tcPr>
            <w:tcW w:type="dxa" w:w="5814"/>
          </w:tcPr>
          <w:p>
            <w:pPr>
              <w:pStyle w:val="null3"/>
            </w:pPr>
            <w:r>
              <w:rPr>
                <w:sz w:val="20"/>
              </w:rPr>
              <w:t>3、测量时间:</w:t>
            </w:r>
            <w:r>
              <w:rPr>
                <w:sz w:val="21"/>
              </w:rPr>
              <w:t>≤</w:t>
            </w:r>
            <w:r>
              <w:rPr>
                <w:sz w:val="20"/>
              </w:rPr>
              <w:t>1秒。</w:t>
            </w:r>
          </w:p>
        </w:tc>
      </w:tr>
      <w:tr>
        <w:tc>
          <w:tcPr>
            <w:tcW w:type="dxa" w:w="2076"/>
          </w:tcPr>
          <w:p/>
        </w:tc>
        <w:tc>
          <w:tcPr>
            <w:tcW w:type="dxa" w:w="415"/>
          </w:tcPr>
          <w:p>
            <w:pPr>
              <w:pStyle w:val="null3"/>
            </w:pPr>
            <w:r>
              <w:rPr/>
              <w:t>4</w:t>
            </w:r>
          </w:p>
        </w:tc>
        <w:tc>
          <w:tcPr>
            <w:tcW w:type="dxa" w:w="5814"/>
          </w:tcPr>
          <w:p>
            <w:pPr>
              <w:pStyle w:val="null3"/>
            </w:pPr>
            <w:r>
              <w:rPr>
                <w:sz w:val="20"/>
              </w:rPr>
              <w:t>4、3.00</w:t>
            </w:r>
            <w:r>
              <w:rPr>
                <w:sz w:val="21"/>
              </w:rPr>
              <w:t>MCF</w:t>
            </w:r>
            <w:r>
              <w:rPr>
                <w:sz w:val="20"/>
              </w:rPr>
              <w:t>单位标准偏差：</w:t>
            </w:r>
            <w:r>
              <w:rPr>
                <w:sz w:val="20"/>
              </w:rPr>
              <w:t>±0.1</w:t>
            </w:r>
            <w:r>
              <w:rPr>
                <w:sz w:val="21"/>
              </w:rPr>
              <w:t>MCF</w:t>
            </w:r>
            <w:r>
              <w:rPr>
                <w:sz w:val="21"/>
              </w:rPr>
              <w:t>。</w:t>
            </w:r>
          </w:p>
        </w:tc>
      </w:tr>
      <w:tr>
        <w:tc>
          <w:tcPr>
            <w:tcW w:type="dxa" w:w="2076"/>
          </w:tcPr>
          <w:p/>
        </w:tc>
        <w:tc>
          <w:tcPr>
            <w:tcW w:type="dxa" w:w="415"/>
          </w:tcPr>
          <w:p>
            <w:pPr>
              <w:pStyle w:val="null3"/>
            </w:pPr>
            <w:r>
              <w:rPr/>
              <w:t>5</w:t>
            </w:r>
          </w:p>
        </w:tc>
        <w:tc>
          <w:tcPr>
            <w:tcW w:type="dxa" w:w="5814"/>
          </w:tcPr>
          <w:p>
            <w:pPr>
              <w:pStyle w:val="null3"/>
            </w:pPr>
            <w:r>
              <w:rPr>
                <w:sz w:val="20"/>
              </w:rPr>
              <w:t>5、适用于：适用</w:t>
            </w:r>
            <w:r>
              <w:rPr>
                <w:sz w:val="20"/>
              </w:rPr>
              <w:t>于外径</w:t>
            </w:r>
            <w:r>
              <w:rPr>
                <w:sz w:val="21"/>
              </w:rPr>
              <w:t>≥</w:t>
            </w:r>
            <w:r>
              <w:rPr>
                <w:sz w:val="20"/>
              </w:rPr>
              <w:t>12mm的塑料样品</w:t>
            </w:r>
            <w:r>
              <w:rPr>
                <w:sz w:val="20"/>
              </w:rPr>
              <w:t>管或者玻璃比浊管。</w:t>
            </w:r>
          </w:p>
        </w:tc>
      </w:tr>
      <w:tr>
        <w:tc>
          <w:tcPr>
            <w:tcW w:type="dxa" w:w="2076"/>
          </w:tcPr>
          <w:p/>
        </w:tc>
        <w:tc>
          <w:tcPr>
            <w:tcW w:type="dxa" w:w="415"/>
          </w:tcPr>
          <w:p>
            <w:pPr>
              <w:pStyle w:val="null3"/>
            </w:pPr>
            <w:r>
              <w:rPr/>
              <w:t>6</w:t>
            </w:r>
          </w:p>
        </w:tc>
        <w:tc>
          <w:tcPr>
            <w:tcW w:type="dxa" w:w="5814"/>
          </w:tcPr>
          <w:p>
            <w:pPr>
              <w:pStyle w:val="null3"/>
            </w:pPr>
            <w:r>
              <w:rPr>
                <w:sz w:val="20"/>
              </w:rPr>
              <w:t>6、电源：有可反复充电的充电电池及外接电源适配器。</w:t>
            </w:r>
          </w:p>
        </w:tc>
      </w:tr>
      <w:tr>
        <w:tc>
          <w:tcPr>
            <w:tcW w:type="dxa" w:w="2076"/>
          </w:tcPr>
          <w:p/>
        </w:tc>
        <w:tc>
          <w:tcPr>
            <w:tcW w:type="dxa" w:w="415"/>
          </w:tcPr>
          <w:p>
            <w:pPr>
              <w:pStyle w:val="null3"/>
            </w:pPr>
            <w:r>
              <w:rPr/>
              <w:t>7</w:t>
            </w:r>
          </w:p>
        </w:tc>
        <w:tc>
          <w:tcPr>
            <w:tcW w:type="dxa" w:w="5814"/>
          </w:tcPr>
          <w:p>
            <w:pPr>
              <w:pStyle w:val="null3"/>
            </w:pPr>
            <w:r>
              <w:rPr>
                <w:sz w:val="20"/>
              </w:rPr>
              <w:t>7、仪器设计：紧凑型设计，节约空间，适合小工作区间使用。</w:t>
            </w:r>
          </w:p>
        </w:tc>
      </w:tr>
      <w:tr>
        <w:tc>
          <w:tcPr>
            <w:tcW w:type="dxa" w:w="2076"/>
          </w:tcPr>
          <w:p/>
        </w:tc>
        <w:tc>
          <w:tcPr>
            <w:tcW w:type="dxa" w:w="415"/>
          </w:tcPr>
          <w:p>
            <w:pPr>
              <w:pStyle w:val="null3"/>
            </w:pPr>
            <w:r>
              <w:rPr/>
              <w:t>8</w:t>
            </w:r>
          </w:p>
        </w:tc>
        <w:tc>
          <w:tcPr>
            <w:tcW w:type="dxa" w:w="5814"/>
          </w:tcPr>
          <w:p>
            <w:pPr>
              <w:pStyle w:val="null3"/>
              <w:jc w:val="both"/>
            </w:pPr>
            <w:r>
              <w:rPr>
                <w:sz w:val="2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1166"/>
              <w:gridCol w:w="2311"/>
              <w:gridCol w:w="975"/>
              <w:gridCol w:w="1145"/>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微生物比浊仪</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标准比浊管</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超声波清洗机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1.容积尺寸：≥60L。</w:t>
            </w:r>
          </w:p>
        </w:tc>
      </w:tr>
      <w:tr>
        <w:tc>
          <w:tcPr>
            <w:tcW w:type="dxa" w:w="2076"/>
          </w:tcPr>
          <w:p/>
        </w:tc>
        <w:tc>
          <w:tcPr>
            <w:tcW w:type="dxa" w:w="415"/>
          </w:tcPr>
          <w:p>
            <w:pPr>
              <w:pStyle w:val="null3"/>
            </w:pPr>
            <w:r>
              <w:rPr/>
              <w:t>2</w:t>
            </w:r>
          </w:p>
        </w:tc>
        <w:tc>
          <w:tcPr>
            <w:tcW w:type="dxa" w:w="5814"/>
          </w:tcPr>
          <w:p>
            <w:pPr>
              <w:pStyle w:val="null3"/>
            </w:pPr>
            <w:r>
              <w:rPr>
                <w:sz w:val="20"/>
              </w:rPr>
              <w:t>2.结构材质：304不锈钢板。</w:t>
            </w:r>
          </w:p>
        </w:tc>
      </w:tr>
      <w:tr>
        <w:tc>
          <w:tcPr>
            <w:tcW w:type="dxa" w:w="2076"/>
          </w:tcPr>
          <w:p/>
        </w:tc>
        <w:tc>
          <w:tcPr>
            <w:tcW w:type="dxa" w:w="415"/>
          </w:tcPr>
          <w:p>
            <w:pPr>
              <w:pStyle w:val="null3"/>
            </w:pPr>
            <w:r>
              <w:rPr/>
              <w:t>3</w:t>
            </w:r>
          </w:p>
        </w:tc>
        <w:tc>
          <w:tcPr>
            <w:tcW w:type="dxa" w:w="5814"/>
          </w:tcPr>
          <w:p>
            <w:pPr>
              <w:pStyle w:val="null3"/>
            </w:pPr>
            <w:r>
              <w:rPr>
                <w:sz w:val="20"/>
              </w:rPr>
              <w:t>3.开门方式：手动翻转门，关门缓冲防止夹手，开门助力。</w:t>
            </w:r>
          </w:p>
        </w:tc>
      </w:tr>
      <w:tr>
        <w:tc>
          <w:tcPr>
            <w:tcW w:type="dxa" w:w="2076"/>
          </w:tcPr>
          <w:p/>
        </w:tc>
        <w:tc>
          <w:tcPr>
            <w:tcW w:type="dxa" w:w="415"/>
          </w:tcPr>
          <w:p>
            <w:pPr>
              <w:pStyle w:val="null3"/>
            </w:pPr>
            <w:r>
              <w:rPr/>
              <w:t>4</w:t>
            </w:r>
          </w:p>
        </w:tc>
        <w:tc>
          <w:tcPr>
            <w:tcW w:type="dxa" w:w="5814"/>
          </w:tcPr>
          <w:p>
            <w:pPr>
              <w:pStyle w:val="null3"/>
            </w:pPr>
            <w:r>
              <w:rPr>
                <w:sz w:val="20"/>
              </w:rPr>
              <w:t>4.密封方式：硅橡胶胶条压紧密封。</w:t>
            </w:r>
          </w:p>
        </w:tc>
      </w:tr>
      <w:tr>
        <w:tc>
          <w:tcPr>
            <w:tcW w:type="dxa" w:w="2076"/>
          </w:tcPr>
          <w:p/>
        </w:tc>
        <w:tc>
          <w:tcPr>
            <w:tcW w:type="dxa" w:w="415"/>
          </w:tcPr>
          <w:p>
            <w:pPr>
              <w:pStyle w:val="null3"/>
            </w:pPr>
            <w:r>
              <w:rPr/>
              <w:t>5</w:t>
            </w:r>
          </w:p>
        </w:tc>
        <w:tc>
          <w:tcPr>
            <w:tcW w:type="dxa" w:w="5814"/>
          </w:tcPr>
          <w:p>
            <w:pPr>
              <w:pStyle w:val="null3"/>
            </w:pPr>
            <w:r>
              <w:rPr>
                <w:sz w:val="20"/>
              </w:rPr>
              <w:t>5.快速管路设计：U型排水管路含排水泵，排水时间≤4min。</w:t>
            </w:r>
          </w:p>
        </w:tc>
      </w:tr>
      <w:tr>
        <w:tc>
          <w:tcPr>
            <w:tcW w:type="dxa" w:w="2076"/>
          </w:tcPr>
          <w:p/>
        </w:tc>
        <w:tc>
          <w:tcPr>
            <w:tcW w:type="dxa" w:w="415"/>
          </w:tcPr>
          <w:p>
            <w:pPr>
              <w:pStyle w:val="null3"/>
            </w:pPr>
            <w:r>
              <w:rPr/>
              <w:t>6</w:t>
            </w:r>
          </w:p>
        </w:tc>
        <w:tc>
          <w:tcPr>
            <w:tcW w:type="dxa" w:w="5814"/>
          </w:tcPr>
          <w:p>
            <w:pPr>
              <w:pStyle w:val="null3"/>
            </w:pPr>
            <w:r>
              <w:rPr>
                <w:sz w:val="20"/>
              </w:rPr>
              <w:t>6.超声波频率：40±2KHZ。</w:t>
            </w:r>
          </w:p>
        </w:tc>
      </w:tr>
      <w:tr>
        <w:tc>
          <w:tcPr>
            <w:tcW w:type="dxa" w:w="2076"/>
          </w:tcPr>
          <w:p/>
        </w:tc>
        <w:tc>
          <w:tcPr>
            <w:tcW w:type="dxa" w:w="415"/>
          </w:tcPr>
          <w:p>
            <w:pPr>
              <w:pStyle w:val="null3"/>
            </w:pPr>
            <w:r>
              <w:rPr/>
              <w:t>7</w:t>
            </w:r>
          </w:p>
        </w:tc>
        <w:tc>
          <w:tcPr>
            <w:tcW w:type="dxa" w:w="5814"/>
          </w:tcPr>
          <w:p>
            <w:pPr>
              <w:pStyle w:val="null3"/>
            </w:pPr>
            <w:r>
              <w:rPr>
                <w:sz w:val="20"/>
              </w:rPr>
              <w:t>7.换能器：工业级高Q值换能器，机电转化效率＞90%。</w:t>
            </w:r>
          </w:p>
        </w:tc>
      </w:tr>
      <w:tr>
        <w:tc>
          <w:tcPr>
            <w:tcW w:type="dxa" w:w="2076"/>
          </w:tcPr>
          <w:p/>
        </w:tc>
        <w:tc>
          <w:tcPr>
            <w:tcW w:type="dxa" w:w="415"/>
          </w:tcPr>
          <w:p>
            <w:pPr>
              <w:pStyle w:val="null3"/>
            </w:pPr>
            <w:r>
              <w:rPr/>
              <w:t>8</w:t>
            </w:r>
          </w:p>
        </w:tc>
        <w:tc>
          <w:tcPr>
            <w:tcW w:type="dxa" w:w="5814"/>
          </w:tcPr>
          <w:p>
            <w:pPr>
              <w:pStyle w:val="null3"/>
            </w:pPr>
            <w:r>
              <w:rPr>
                <w:sz w:val="20"/>
              </w:rPr>
              <w:t>8.控制方式：工业级单片机芯片及以上；100-240VAC宽电压范围；独立的电源滤波器，抗干扰能力强；触摸面板操作，一键启动方便快捷；具有故障自动检测功能。</w:t>
            </w:r>
          </w:p>
        </w:tc>
      </w:tr>
      <w:tr>
        <w:tc>
          <w:tcPr>
            <w:tcW w:type="dxa" w:w="2076"/>
          </w:tcPr>
          <w:p/>
        </w:tc>
        <w:tc>
          <w:tcPr>
            <w:tcW w:type="dxa" w:w="415"/>
          </w:tcPr>
          <w:p>
            <w:pPr>
              <w:pStyle w:val="null3"/>
            </w:pPr>
            <w:r>
              <w:rPr/>
              <w:t>9</w:t>
            </w:r>
          </w:p>
        </w:tc>
        <w:tc>
          <w:tcPr>
            <w:tcW w:type="dxa" w:w="5814"/>
          </w:tcPr>
          <w:p>
            <w:pPr>
              <w:pStyle w:val="null3"/>
            </w:pPr>
            <w:r>
              <w:rPr>
                <w:sz w:val="20"/>
              </w:rPr>
              <w:t>9.界面显示：</w:t>
            </w:r>
            <w:r>
              <w:rPr>
                <w:sz w:val="21"/>
              </w:rPr>
              <w:t>≥</w:t>
            </w:r>
            <w:r>
              <w:rPr>
                <w:sz w:val="20"/>
              </w:rPr>
              <w:t>128*64点阵</w:t>
            </w:r>
            <w:r>
              <w:rPr>
                <w:sz w:val="21"/>
              </w:rPr>
              <w:t>图像结果输出设备</w:t>
            </w:r>
            <w:r>
              <w:rPr>
                <w:sz w:val="20"/>
              </w:rPr>
              <w:t>及以上；带汉字库，任意显示汉字及字符；具有报警信息显示功能。</w:t>
            </w:r>
          </w:p>
        </w:tc>
      </w:tr>
      <w:tr>
        <w:tc>
          <w:tcPr>
            <w:tcW w:type="dxa" w:w="2076"/>
          </w:tcPr>
          <w:p/>
        </w:tc>
        <w:tc>
          <w:tcPr>
            <w:tcW w:type="dxa" w:w="415"/>
          </w:tcPr>
          <w:p>
            <w:pPr>
              <w:pStyle w:val="null3"/>
            </w:pPr>
            <w:r>
              <w:rPr/>
              <w:t>10</w:t>
            </w:r>
          </w:p>
        </w:tc>
        <w:tc>
          <w:tcPr>
            <w:tcW w:type="dxa" w:w="5814"/>
          </w:tcPr>
          <w:p>
            <w:pPr>
              <w:pStyle w:val="null3"/>
            </w:pPr>
            <w:r>
              <w:rPr>
                <w:sz w:val="20"/>
              </w:rPr>
              <w:t>10.温度指示器：数字式温度控制方式，抗干扰能力强，使用寿命长。</w:t>
            </w:r>
          </w:p>
        </w:tc>
      </w:tr>
      <w:tr>
        <w:tc>
          <w:tcPr>
            <w:tcW w:type="dxa" w:w="2076"/>
          </w:tcPr>
          <w:p/>
        </w:tc>
        <w:tc>
          <w:tcPr>
            <w:tcW w:type="dxa" w:w="415"/>
          </w:tcPr>
          <w:p>
            <w:pPr>
              <w:pStyle w:val="null3"/>
            </w:pPr>
            <w:r>
              <w:rPr/>
              <w:t>11</w:t>
            </w:r>
          </w:p>
        </w:tc>
        <w:tc>
          <w:tcPr>
            <w:tcW w:type="dxa" w:w="5814"/>
          </w:tcPr>
          <w:p>
            <w:pPr>
              <w:pStyle w:val="null3"/>
            </w:pPr>
            <w:r>
              <w:rPr>
                <w:sz w:val="20"/>
              </w:rPr>
              <w:t>11.安全保护：有安全保护功能。</w:t>
            </w:r>
          </w:p>
        </w:tc>
      </w:tr>
      <w:tr>
        <w:tc>
          <w:tcPr>
            <w:tcW w:type="dxa" w:w="2076"/>
          </w:tcPr>
          <w:p/>
        </w:tc>
        <w:tc>
          <w:tcPr>
            <w:tcW w:type="dxa" w:w="415"/>
          </w:tcPr>
          <w:p>
            <w:pPr>
              <w:pStyle w:val="null3"/>
            </w:pPr>
            <w:r>
              <w:rPr/>
              <w:t>12</w:t>
            </w:r>
          </w:p>
        </w:tc>
        <w:tc>
          <w:tcPr>
            <w:tcW w:type="dxa" w:w="5814"/>
          </w:tcPr>
          <w:p>
            <w:pPr>
              <w:pStyle w:val="null3"/>
            </w:pPr>
            <w:r>
              <w:rPr>
                <w:sz w:val="20"/>
              </w:rPr>
              <w:t>12.加热：有加热功能。</w:t>
            </w:r>
          </w:p>
        </w:tc>
      </w:tr>
      <w:tr>
        <w:tc>
          <w:tcPr>
            <w:tcW w:type="dxa" w:w="2076"/>
          </w:tcPr>
          <w:p/>
        </w:tc>
        <w:tc>
          <w:tcPr>
            <w:tcW w:type="dxa" w:w="415"/>
          </w:tcPr>
          <w:p>
            <w:pPr>
              <w:pStyle w:val="null3"/>
            </w:pPr>
            <w:r>
              <w:rPr/>
              <w:t>13</w:t>
            </w:r>
          </w:p>
        </w:tc>
        <w:tc>
          <w:tcPr>
            <w:tcW w:type="dxa" w:w="5814"/>
          </w:tcPr>
          <w:p>
            <w:pPr>
              <w:pStyle w:val="null3"/>
            </w:pPr>
            <w:r>
              <w:rPr>
                <w:sz w:val="20"/>
              </w:rPr>
              <w:t>13.使用寿命：≥8年。</w:t>
            </w:r>
          </w:p>
        </w:tc>
      </w:tr>
      <w:tr>
        <w:tc>
          <w:tcPr>
            <w:tcW w:type="dxa" w:w="2076"/>
          </w:tcPr>
          <w:p/>
        </w:tc>
        <w:tc>
          <w:tcPr>
            <w:tcW w:type="dxa" w:w="415"/>
          </w:tcPr>
          <w:p>
            <w:pPr>
              <w:pStyle w:val="null3"/>
            </w:pPr>
            <w:r>
              <w:rPr/>
              <w:t>14</w:t>
            </w:r>
          </w:p>
        </w:tc>
        <w:tc>
          <w:tcPr>
            <w:tcW w:type="dxa" w:w="5814"/>
          </w:tcPr>
          <w:p>
            <w:pPr>
              <w:pStyle w:val="null3"/>
            </w:pPr>
            <w:r>
              <w:rPr>
                <w:sz w:val="20"/>
              </w:rPr>
              <w:t>14.拥有自动加酶功能。</w:t>
            </w:r>
          </w:p>
        </w:tc>
      </w:tr>
      <w:tr>
        <w:tc>
          <w:tcPr>
            <w:tcW w:type="dxa" w:w="2076"/>
          </w:tcPr>
          <w:p/>
        </w:tc>
        <w:tc>
          <w:tcPr>
            <w:tcW w:type="dxa" w:w="415"/>
          </w:tcPr>
          <w:p>
            <w:pPr>
              <w:pStyle w:val="null3"/>
            </w:pPr>
            <w:r>
              <w:rPr/>
              <w:t>15</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166"/>
              <w:gridCol w:w="2311"/>
              <w:gridCol w:w="975"/>
              <w:gridCol w:w="1145"/>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器械清洗篮筐</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篮筐支架</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电源线</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根</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过氧化氢低温等离子体灭菌器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1.有效容积或可用容积：≥160L</w:t>
            </w:r>
            <w:r>
              <w:rPr>
                <w:sz w:val="20"/>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0"/>
              </w:rPr>
              <w:t>2.腔体结构及材质：体结构为矩形，提高空间利用率，腔体材质采用优质航空铝材，厚度≥16mm，具有优越的导热性能，保证过氧化氢保持100%气态；电极网材质铝合金材料,钣金成型，厚度≥2mm；加热功率≥900W，预热升温时间≤30min；腔体温度控制探头数量≥1，高精度温度探头，分辨率为≤0.1℃</w:t>
            </w:r>
            <w:r>
              <w:rPr>
                <w:sz w:val="20"/>
              </w:rPr>
              <w:t>。</w:t>
            </w:r>
            <w:r>
              <w:rPr>
                <w:sz w:val="20"/>
                <w:b/>
              </w:rPr>
              <w:t>（</w:t>
            </w:r>
            <w:r>
              <w:rPr>
                <w:sz w:val="20"/>
                <w:b/>
              </w:rPr>
              <w:t>提供产品技术白皮书或彩页或承诺函并加盖公章</w:t>
            </w:r>
            <w:r>
              <w:rPr>
                <w:sz w:val="20"/>
                <w:b/>
              </w:rPr>
              <w:t>）</w:t>
            </w:r>
          </w:p>
        </w:tc>
      </w:tr>
      <w:tr>
        <w:tc>
          <w:tcPr>
            <w:tcW w:type="dxa" w:w="2076"/>
          </w:tcPr>
          <w:p/>
        </w:tc>
        <w:tc>
          <w:tcPr>
            <w:tcW w:type="dxa" w:w="415"/>
          </w:tcPr>
          <w:p>
            <w:pPr>
              <w:pStyle w:val="null3"/>
            </w:pPr>
            <w:r>
              <w:rPr/>
              <w:t>4</w:t>
            </w:r>
          </w:p>
        </w:tc>
        <w:tc>
          <w:tcPr>
            <w:tcW w:type="dxa" w:w="5814"/>
          </w:tcPr>
          <w:p>
            <w:pPr>
              <w:pStyle w:val="null3"/>
            </w:pPr>
            <w:r>
              <w:rPr>
                <w:sz w:val="20"/>
              </w:rPr>
              <w:t>3.门：单门；采用优质铝材，厚度≥20mm；门开启方式采用顶杆驱动式电动升降门；门板加热功能加热膜数量≥2个，门板温度维持在50±2℃，防止过氧化氢气体冷凝影响灭菌效果；门板温度控制探头数量≥1，高精度温度探头，分辨率为0.1℃；具有门障碍开关功能，当碰触障碍开关时，门自动下降，防止夹伤操作者和夹坏物品。</w:t>
            </w:r>
          </w:p>
        </w:tc>
      </w:tr>
      <w:tr>
        <w:tc>
          <w:tcPr>
            <w:tcW w:type="dxa" w:w="2076"/>
          </w:tcPr>
          <w:p/>
        </w:tc>
        <w:tc>
          <w:tcPr>
            <w:tcW w:type="dxa" w:w="415"/>
          </w:tcPr>
          <w:p>
            <w:pPr>
              <w:pStyle w:val="null3"/>
            </w:pPr>
            <w:r>
              <w:rPr/>
              <w:t>5</w:t>
            </w:r>
          </w:p>
        </w:tc>
        <w:tc>
          <w:tcPr>
            <w:tcW w:type="dxa" w:w="5814"/>
          </w:tcPr>
          <w:p>
            <w:pPr>
              <w:pStyle w:val="null3"/>
            </w:pPr>
            <w:r>
              <w:rPr>
                <w:sz w:val="20"/>
              </w:rPr>
              <w:t>4.脚踏开关：具有脚踏开门功能，当操作者双手占用时，可用脚控制门的开关。</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0"/>
              </w:rPr>
              <w:t>5.过氧化氢加注方式：采用卡匣式加注过氧化氢，灭菌剂为56%-60%浓度胶囊式，每个胶囊</w:t>
            </w:r>
            <w:r>
              <w:rPr>
                <w:sz w:val="21"/>
              </w:rPr>
              <w:t>≥</w:t>
            </w:r>
            <w:r>
              <w:rPr>
                <w:sz w:val="20"/>
              </w:rPr>
              <w:t>5ml,误差≤1%；每个卡匣≥12个胶囊，</w:t>
            </w:r>
            <w:r>
              <w:rPr>
                <w:sz w:val="19"/>
                <w:color w:val="333333"/>
                <w:shd w:fill="FFFFFF" w:val="clear"/>
              </w:rPr>
              <w:t>H</w:t>
            </w:r>
            <w:r>
              <w:rPr>
                <w:sz w:val="19"/>
                <w:color w:val="333333"/>
                <w:vertAlign w:val="subscript"/>
                <w:shd w:fill="FFFFFF" w:val="clear"/>
              </w:rPr>
              <w:t>2</w:t>
            </w:r>
            <w:r>
              <w:rPr>
                <w:sz w:val="19"/>
                <w:color w:val="333333"/>
                <w:shd w:fill="FFFFFF" w:val="clear"/>
              </w:rPr>
              <w:t>O</w:t>
            </w:r>
            <w:r>
              <w:rPr>
                <w:sz w:val="19"/>
                <w:color w:val="333333"/>
                <w:vertAlign w:val="subscript"/>
                <w:shd w:fill="FFFFFF" w:val="clear"/>
              </w:rPr>
              <w:t>2</w:t>
            </w:r>
            <w:r>
              <w:rPr>
                <w:sz w:val="20"/>
              </w:rPr>
              <w:t>用量误差＜</w:t>
            </w:r>
            <w:r>
              <w:rPr>
                <w:sz w:val="20"/>
              </w:rPr>
              <w:t>1%，PH＜2.6，54℃放置14天含量下降率＜3.04%。</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r>
              <w:rPr>
                <w:sz w:val="20"/>
              </w:rPr>
              <w:t>；卡匣安装后，自动计算胶囊使用个数，并提示剩余胶囊个数</w:t>
            </w:r>
            <w:r>
              <w:rPr>
                <w:sz w:val="20"/>
              </w:rPr>
              <w:t>。</w:t>
            </w:r>
          </w:p>
        </w:tc>
      </w:tr>
      <w:tr>
        <w:tc>
          <w:tcPr>
            <w:tcW w:type="dxa" w:w="2076"/>
          </w:tcPr>
          <w:p/>
        </w:tc>
        <w:tc>
          <w:tcPr>
            <w:tcW w:type="dxa" w:w="415"/>
          </w:tcPr>
          <w:p>
            <w:pPr>
              <w:pStyle w:val="null3"/>
            </w:pPr>
            <w:r>
              <w:rPr/>
              <w:t>7</w:t>
            </w:r>
          </w:p>
        </w:tc>
        <w:tc>
          <w:tcPr>
            <w:tcW w:type="dxa" w:w="5814"/>
          </w:tcPr>
          <w:p>
            <w:pPr>
              <w:pStyle w:val="null3"/>
            </w:pPr>
            <w:r>
              <w:rPr>
                <w:sz w:val="20"/>
              </w:rPr>
              <w:t>6.过氧化氢提纯功能：具有过氧化氢提纯功能，过氧化氢提纯后浓度大于95%</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r>
              <w:rPr>
                <w:sz w:val="20"/>
                <w:b/>
              </w:rPr>
              <w:t>。</w:t>
            </w:r>
          </w:p>
        </w:tc>
      </w:tr>
      <w:tr>
        <w:tc>
          <w:tcPr>
            <w:tcW w:type="dxa" w:w="2076"/>
          </w:tcPr>
          <w:p/>
        </w:tc>
        <w:tc>
          <w:tcPr>
            <w:tcW w:type="dxa" w:w="415"/>
          </w:tcPr>
          <w:p>
            <w:pPr>
              <w:pStyle w:val="null3"/>
            </w:pPr>
            <w:r>
              <w:rPr/>
              <w:t>8</w:t>
            </w:r>
          </w:p>
        </w:tc>
        <w:tc>
          <w:tcPr>
            <w:tcW w:type="dxa" w:w="5814"/>
          </w:tcPr>
          <w:p>
            <w:pPr>
              <w:pStyle w:val="null3"/>
            </w:pPr>
            <w:r>
              <w:rPr>
                <w:sz w:val="20"/>
              </w:rPr>
              <w:t>7.过氧化氢过滤器：产品具有排气过氧化氢气体过滤系统，周围空气中过氧化氢浓度＜0.6mg/m</w:t>
            </w:r>
            <w:r>
              <w:rPr>
                <w:sz w:val="20"/>
                <w:vertAlign w:val="superscript"/>
              </w:rPr>
              <w:t>3</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9</w:t>
            </w:r>
          </w:p>
        </w:tc>
        <w:tc>
          <w:tcPr>
            <w:tcW w:type="dxa" w:w="5814"/>
          </w:tcPr>
          <w:p>
            <w:pPr>
              <w:pStyle w:val="null3"/>
            </w:pPr>
            <w:r>
              <w:rPr>
                <w:sz w:val="20"/>
              </w:rPr>
              <w:t>8.空气过滤器：过滤精度≤0.2μm。</w:t>
            </w:r>
          </w:p>
        </w:tc>
      </w:tr>
      <w:tr>
        <w:tc>
          <w:tcPr>
            <w:tcW w:type="dxa" w:w="2076"/>
          </w:tcPr>
          <w:p/>
        </w:tc>
        <w:tc>
          <w:tcPr>
            <w:tcW w:type="dxa" w:w="415"/>
          </w:tcPr>
          <w:p>
            <w:pPr>
              <w:pStyle w:val="null3"/>
            </w:pPr>
            <w:r>
              <w:rPr/>
              <w:t>10</w:t>
            </w:r>
          </w:p>
        </w:tc>
        <w:tc>
          <w:tcPr>
            <w:tcW w:type="dxa" w:w="5814"/>
          </w:tcPr>
          <w:p>
            <w:pPr>
              <w:pStyle w:val="null3"/>
            </w:pPr>
            <w:r>
              <w:rPr>
                <w:sz w:val="20"/>
              </w:rPr>
              <w:t>9.等离子电源：采用晶体管控制电源，功率≤500W，解析能力强，灭菌后聚四氟乙烯管腔中</w:t>
            </w:r>
            <w:r>
              <w:rPr>
                <w:sz w:val="19"/>
                <w:color w:val="333333"/>
                <w:shd w:fill="FFFFFF" w:val="clear"/>
              </w:rPr>
              <w:t>H</w:t>
            </w:r>
            <w:r>
              <w:rPr>
                <w:sz w:val="19"/>
                <w:color w:val="333333"/>
                <w:vertAlign w:val="subscript"/>
                <w:shd w:fill="FFFFFF" w:val="clear"/>
              </w:rPr>
              <w:t>2</w:t>
            </w:r>
            <w:r>
              <w:rPr>
                <w:sz w:val="19"/>
                <w:color w:val="333333"/>
                <w:shd w:fill="FFFFFF" w:val="clear"/>
              </w:rPr>
              <w:t>O</w:t>
            </w:r>
            <w:r>
              <w:rPr>
                <w:sz w:val="19"/>
                <w:color w:val="333333"/>
                <w:vertAlign w:val="subscript"/>
                <w:shd w:fill="FFFFFF" w:val="clear"/>
              </w:rPr>
              <w:t>2</w:t>
            </w:r>
            <w:r>
              <w:rPr>
                <w:sz w:val="20"/>
              </w:rPr>
              <w:t>残留量＜</w:t>
            </w:r>
            <w:r>
              <w:rPr>
                <w:sz w:val="20"/>
              </w:rPr>
              <w:t>0.003mg/cm</w:t>
            </w:r>
            <w:r>
              <w:rPr>
                <w:sz w:val="20"/>
                <w:vertAlign w:val="superscript"/>
              </w:rPr>
              <w:t>2</w:t>
            </w:r>
            <w:r>
              <w:rPr>
                <w:sz w:val="20"/>
              </w:rPr>
              <w:t>,不锈钢中残留量＜0.01mg/cm</w:t>
            </w:r>
            <w:r>
              <w:rPr>
                <w:sz w:val="20"/>
                <w:vertAlign w:val="superscript"/>
              </w:rPr>
              <w:t>2</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r>
              <w:rPr>
                <w:sz w:val="20"/>
              </w:rPr>
              <w:t>。系统实时监测电源功率与记录，自动判断与处理电源异常故障。</w:t>
            </w:r>
          </w:p>
        </w:tc>
      </w:tr>
      <w:tr>
        <w:tc>
          <w:tcPr>
            <w:tcW w:type="dxa" w:w="2076"/>
          </w:tcPr>
          <w:p/>
        </w:tc>
        <w:tc>
          <w:tcPr>
            <w:tcW w:type="dxa" w:w="415"/>
          </w:tcPr>
          <w:p>
            <w:pPr>
              <w:pStyle w:val="null3"/>
            </w:pPr>
            <w:r>
              <w:rPr/>
              <w:t>11</w:t>
            </w:r>
          </w:p>
        </w:tc>
        <w:tc>
          <w:tcPr>
            <w:tcW w:type="dxa" w:w="5814"/>
          </w:tcPr>
          <w:p>
            <w:pPr>
              <w:pStyle w:val="null3"/>
            </w:pPr>
            <w:r>
              <w:rPr>
                <w:sz w:val="20"/>
              </w:rPr>
              <w:t>10.控制系统：采用PLC控制系统。</w:t>
            </w:r>
          </w:p>
        </w:tc>
      </w:tr>
      <w:tr>
        <w:tc>
          <w:tcPr>
            <w:tcW w:type="dxa" w:w="2076"/>
          </w:tcPr>
          <w:p/>
        </w:tc>
        <w:tc>
          <w:tcPr>
            <w:tcW w:type="dxa" w:w="415"/>
          </w:tcPr>
          <w:p>
            <w:pPr>
              <w:pStyle w:val="null3"/>
            </w:pPr>
            <w:r>
              <w:rPr/>
              <w:t>12</w:t>
            </w:r>
          </w:p>
        </w:tc>
        <w:tc>
          <w:tcPr>
            <w:tcW w:type="dxa" w:w="5814"/>
          </w:tcPr>
          <w:p>
            <w:pPr>
              <w:pStyle w:val="null3"/>
            </w:pPr>
            <w:r>
              <w:rPr>
                <w:sz w:val="20"/>
              </w:rPr>
              <w:t>11.</w:t>
            </w:r>
            <w:r>
              <w:rPr>
                <w:sz w:val="21"/>
              </w:rPr>
              <w:t>显示终端</w:t>
            </w:r>
            <w:r>
              <w:rPr>
                <w:sz w:val="20"/>
              </w:rPr>
              <w:t>：采用</w:t>
            </w:r>
            <w:r>
              <w:rPr>
                <w:sz w:val="20"/>
              </w:rPr>
              <w:t>≥10寸彩色触摸屏，实时显示温度、压力、时间、循环模式、过程阶段、胶囊使用数量和报警信息（灭菌器带有故障诊断及报警功能，当诊断出灭菌器不在正常状态后，屏界面提示故障信息、故障发生时间等内容）等，</w:t>
            </w:r>
            <w:r>
              <w:rPr>
                <w:sz w:val="20"/>
                <w:b/>
              </w:rPr>
              <w:t>（</w:t>
            </w:r>
            <w:r>
              <w:rPr>
                <w:sz w:val="20"/>
                <w:b/>
              </w:rPr>
              <w:t>提供实际界面照片佐证</w:t>
            </w:r>
            <w:r>
              <w:rPr>
                <w:sz w:val="20"/>
                <w:b/>
              </w:rPr>
              <w:t>）。</w:t>
            </w:r>
          </w:p>
        </w:tc>
      </w:tr>
      <w:tr>
        <w:tc>
          <w:tcPr>
            <w:tcW w:type="dxa" w:w="2076"/>
          </w:tcPr>
          <w:p/>
        </w:tc>
        <w:tc>
          <w:tcPr>
            <w:tcW w:type="dxa" w:w="415"/>
          </w:tcPr>
          <w:p>
            <w:pPr>
              <w:pStyle w:val="null3"/>
            </w:pPr>
            <w:r>
              <w:rPr/>
              <w:t>13</w:t>
            </w:r>
          </w:p>
        </w:tc>
        <w:tc>
          <w:tcPr>
            <w:tcW w:type="dxa" w:w="5814"/>
          </w:tcPr>
          <w:p>
            <w:pPr>
              <w:pStyle w:val="null3"/>
            </w:pPr>
            <w:r>
              <w:rPr>
                <w:sz w:val="20"/>
              </w:rPr>
              <w:t>12.</w:t>
            </w:r>
            <w:r>
              <w:rPr>
                <w:sz w:val="21"/>
              </w:rPr>
              <w:t>纸质结果输出设备</w:t>
            </w:r>
            <w:r>
              <w:rPr>
                <w:sz w:val="20"/>
              </w:rPr>
              <w:t>：</w:t>
            </w:r>
            <w:r>
              <w:rPr>
                <w:sz w:val="20"/>
              </w:rPr>
              <w:t>有内</w:t>
            </w:r>
            <w:r>
              <w:rPr>
                <w:sz w:val="20"/>
              </w:rPr>
              <w:t>置</w:t>
            </w:r>
            <w:r>
              <w:rPr>
                <w:sz w:val="21"/>
              </w:rPr>
              <w:t>纸质结果输出设备</w:t>
            </w:r>
            <w:r>
              <w:rPr>
                <w:sz w:val="20"/>
              </w:rPr>
              <w:t>。</w:t>
            </w:r>
          </w:p>
        </w:tc>
      </w:tr>
      <w:tr>
        <w:tc>
          <w:tcPr>
            <w:tcW w:type="dxa" w:w="2076"/>
          </w:tcPr>
          <w:p/>
        </w:tc>
        <w:tc>
          <w:tcPr>
            <w:tcW w:type="dxa" w:w="415"/>
          </w:tcPr>
          <w:p>
            <w:pPr>
              <w:pStyle w:val="null3"/>
            </w:pPr>
            <w:r>
              <w:rPr/>
              <w:t>14</w:t>
            </w:r>
          </w:p>
        </w:tc>
        <w:tc>
          <w:tcPr>
            <w:tcW w:type="dxa" w:w="5814"/>
          </w:tcPr>
          <w:p>
            <w:pPr>
              <w:pStyle w:val="null3"/>
            </w:pPr>
            <w:r>
              <w:rPr>
                <w:sz w:val="20"/>
              </w:rPr>
              <w:t>13.</w:t>
            </w:r>
            <w:r>
              <w:rPr>
                <w:sz w:val="20"/>
              </w:rPr>
              <w:t>电脑监控对接功能：能够选配连接电脑监控和扫描枪追溯系统，扫描灭菌包和操作人员条码信息可显示在触摸屏中。</w:t>
            </w:r>
          </w:p>
        </w:tc>
      </w:tr>
      <w:tr>
        <w:tc>
          <w:tcPr>
            <w:tcW w:type="dxa" w:w="2076"/>
          </w:tcPr>
          <w:p/>
        </w:tc>
        <w:tc>
          <w:tcPr>
            <w:tcW w:type="dxa" w:w="415"/>
          </w:tcPr>
          <w:p>
            <w:pPr>
              <w:pStyle w:val="null3"/>
            </w:pPr>
            <w:r>
              <w:rPr/>
              <w:t>15</w:t>
            </w:r>
          </w:p>
        </w:tc>
        <w:tc>
          <w:tcPr>
            <w:tcW w:type="dxa" w:w="5814"/>
          </w:tcPr>
          <w:p>
            <w:pPr>
              <w:pStyle w:val="null3"/>
            </w:pPr>
            <w:r>
              <w:rPr>
                <w:sz w:val="20"/>
              </w:rPr>
              <w:t>14.程序数量：根据灭菌物品特点，设置多个灭菌程序，具有对医疗器械的表面、管腔的灭菌程序和软式内镜的灭菌程序，具有或多于以下程序类型：用于2条软镜的灭菌循环、用于不锈钢最细0.7最长600mm管腔器械的灭菌循环、用于少量物品的表面灭菌快速循环</w:t>
            </w:r>
            <w:r>
              <w:rPr>
                <w:sz w:val="20"/>
              </w:rPr>
              <w:t>等。</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sz w:val="20"/>
              </w:rPr>
              <w:t>15.灭菌因子作用时间：常规灭菌循环≤7.5分钟，</w:t>
            </w:r>
            <w:r>
              <w:rPr>
                <w:sz w:val="20"/>
                <w:b/>
              </w:rPr>
              <w:t>（</w:t>
            </w:r>
            <w:r>
              <w:rPr>
                <w:sz w:val="21"/>
                <w:b/>
              </w:rPr>
              <w:t>提供相关证明材料</w:t>
            </w:r>
            <w:r>
              <w:rPr>
                <w:sz w:val="20"/>
                <w:b/>
              </w:rPr>
              <w:t>）。</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sz w:val="20"/>
              </w:rPr>
              <w:t>16.灭菌能力</w:t>
            </w:r>
            <w:r>
              <w:rPr>
                <w:sz w:val="20"/>
              </w:rPr>
              <w:t>保障</w:t>
            </w:r>
            <w:r>
              <w:rPr>
                <w:sz w:val="20"/>
              </w:rPr>
              <w:t>：聚四氟乙烯管腔直径</w:t>
            </w:r>
            <w:r>
              <w:rPr>
                <w:sz w:val="20"/>
              </w:rPr>
              <w:t>≤1mm,长度≥4000mm；不锈钢管腔直径≤0.7mm,长度≥600mm，</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，检测项目包含以上技术要求</w:t>
            </w:r>
            <w:r>
              <w:rPr>
                <w:sz w:val="20"/>
                <w:b/>
              </w:rPr>
              <w:t>）</w:t>
            </w:r>
            <w:r>
              <w:rPr>
                <w:sz w:val="20"/>
                <w:b/>
              </w:rPr>
              <w:t>；</w:t>
            </w:r>
            <w:r>
              <w:rPr>
                <w:sz w:val="20"/>
              </w:rPr>
              <w:t>设备具有且不止于具有电磁兼容检测报告、毒理学检测报告、</w:t>
            </w:r>
            <w:r>
              <w:rPr>
                <w:sz w:val="20"/>
              </w:rPr>
              <w:t>手术机器人灭菌兼容性认证</w:t>
            </w:r>
            <w:r>
              <w:rPr>
                <w:sz w:val="20"/>
              </w:rPr>
              <w:t>等</w:t>
            </w:r>
            <w:r>
              <w:rPr>
                <w:sz w:val="20"/>
                <w:b/>
              </w:rPr>
              <w:t>（</w:t>
            </w:r>
            <w:r>
              <w:rPr>
                <w:sz w:val="20"/>
                <w:b/>
              </w:rPr>
              <w:t>提供以上检测报告或兼容性认证文件佐证）。</w:t>
            </w:r>
          </w:p>
        </w:tc>
      </w:tr>
      <w:tr>
        <w:tc>
          <w:tcPr>
            <w:tcW w:type="dxa" w:w="2076"/>
          </w:tcPr>
          <w:p>
            <w:pPr>
              <w:pStyle w:val="null3"/>
            </w:pPr>
            <w:r>
              <w:rPr/>
              <w:t>▲</w:t>
            </w:r>
          </w:p>
        </w:tc>
        <w:tc>
          <w:tcPr>
            <w:tcW w:type="dxa" w:w="415"/>
          </w:tcPr>
          <w:p>
            <w:pPr>
              <w:pStyle w:val="null3"/>
            </w:pPr>
            <w:r>
              <w:rPr/>
              <w:t>18</w:t>
            </w:r>
          </w:p>
        </w:tc>
        <w:tc>
          <w:tcPr>
            <w:tcW w:type="dxa" w:w="5814"/>
          </w:tcPr>
          <w:p>
            <w:pPr>
              <w:pStyle w:val="null3"/>
            </w:pPr>
            <w:r>
              <w:rPr>
                <w:sz w:val="20"/>
              </w:rPr>
              <w:t>17.功率≤4.5kVA</w:t>
            </w:r>
            <w:r>
              <w:rPr>
                <w:sz w:val="20"/>
                <w:b/>
              </w:rPr>
              <w:t>（提供产品彩页或设备安装摆放图纸佐证）。</w:t>
            </w:r>
          </w:p>
        </w:tc>
      </w:tr>
      <w:tr>
        <w:tc>
          <w:tcPr>
            <w:tcW w:type="dxa" w:w="2076"/>
          </w:tcPr>
          <w:p/>
        </w:tc>
        <w:tc>
          <w:tcPr>
            <w:tcW w:type="dxa" w:w="415"/>
          </w:tcPr>
          <w:p>
            <w:pPr>
              <w:pStyle w:val="null3"/>
            </w:pPr>
            <w:r>
              <w:rPr/>
              <w:t>19</w:t>
            </w:r>
          </w:p>
        </w:tc>
        <w:tc>
          <w:tcPr>
            <w:tcW w:type="dxa" w:w="5814"/>
          </w:tcPr>
          <w:p>
            <w:pPr>
              <w:pStyle w:val="null3"/>
            </w:pPr>
            <w:r>
              <w:rPr>
                <w:sz w:val="20"/>
              </w:rPr>
              <w:t>18.设备宽度：≤800mm</w:t>
            </w:r>
            <w:r>
              <w:rPr>
                <w:sz w:val="20"/>
                <w:b/>
              </w:rPr>
              <w:t>（提供产品彩页或设备安装摆放图纸佐证）。</w:t>
            </w:r>
          </w:p>
        </w:tc>
      </w:tr>
      <w:tr>
        <w:tc>
          <w:tcPr>
            <w:tcW w:type="dxa" w:w="2076"/>
          </w:tcPr>
          <w:p/>
        </w:tc>
        <w:tc>
          <w:tcPr>
            <w:tcW w:type="dxa" w:w="415"/>
          </w:tcPr>
          <w:p>
            <w:pPr>
              <w:pStyle w:val="null3"/>
            </w:pPr>
            <w:r>
              <w:rPr/>
              <w:t>20</w:t>
            </w:r>
          </w:p>
        </w:tc>
        <w:tc>
          <w:tcPr>
            <w:tcW w:type="dxa" w:w="5814"/>
          </w:tcPr>
          <w:p>
            <w:pPr>
              <w:pStyle w:val="null3"/>
            </w:pPr>
            <w:r>
              <w:rPr>
                <w:sz w:val="20"/>
              </w:rPr>
              <w:t>19.灭菌器类型：过氧化氢。</w:t>
            </w:r>
          </w:p>
        </w:tc>
      </w:tr>
      <w:tr>
        <w:tc>
          <w:tcPr>
            <w:tcW w:type="dxa" w:w="2076"/>
          </w:tcPr>
          <w:p/>
        </w:tc>
        <w:tc>
          <w:tcPr>
            <w:tcW w:type="dxa" w:w="415"/>
          </w:tcPr>
          <w:p>
            <w:pPr>
              <w:pStyle w:val="null3"/>
            </w:pPr>
            <w:r>
              <w:rPr/>
              <w:t>21</w:t>
            </w:r>
          </w:p>
        </w:tc>
        <w:tc>
          <w:tcPr>
            <w:tcW w:type="dxa" w:w="5814"/>
          </w:tcPr>
          <w:p>
            <w:pPr>
              <w:pStyle w:val="null3"/>
            </w:pPr>
            <w:r>
              <w:rPr>
                <w:sz w:val="20"/>
              </w:rPr>
              <w:t>20.灭菌温度范围：40-55℃，允差±5%。</w:t>
            </w:r>
          </w:p>
        </w:tc>
      </w:tr>
      <w:tr>
        <w:tc>
          <w:tcPr>
            <w:tcW w:type="dxa" w:w="2076"/>
          </w:tcPr>
          <w:p/>
        </w:tc>
        <w:tc>
          <w:tcPr>
            <w:tcW w:type="dxa" w:w="415"/>
          </w:tcPr>
          <w:p>
            <w:pPr>
              <w:pStyle w:val="null3"/>
            </w:pPr>
            <w:r>
              <w:rPr/>
              <w:t>22</w:t>
            </w:r>
          </w:p>
        </w:tc>
        <w:tc>
          <w:tcPr>
            <w:tcW w:type="dxa" w:w="5814"/>
          </w:tcPr>
          <w:p>
            <w:pPr>
              <w:pStyle w:val="null3"/>
            </w:pPr>
            <w:r>
              <w:rPr>
                <w:sz w:val="20"/>
              </w:rPr>
              <w:t>21.有故障提示功能。</w:t>
            </w:r>
          </w:p>
        </w:tc>
      </w:tr>
      <w:tr>
        <w:tc>
          <w:tcPr>
            <w:tcW w:type="dxa" w:w="2076"/>
          </w:tcPr>
          <w:p/>
        </w:tc>
        <w:tc>
          <w:tcPr>
            <w:tcW w:type="dxa" w:w="415"/>
          </w:tcPr>
          <w:p>
            <w:pPr>
              <w:pStyle w:val="null3"/>
            </w:pPr>
            <w:r>
              <w:rPr/>
              <w:t>23</w:t>
            </w:r>
          </w:p>
        </w:tc>
        <w:tc>
          <w:tcPr>
            <w:tcW w:type="dxa" w:w="5814"/>
          </w:tcPr>
          <w:p>
            <w:pPr>
              <w:pStyle w:val="null3"/>
            </w:pPr>
            <w:r>
              <w:rPr>
                <w:sz w:val="20"/>
              </w:rPr>
              <w:t>22.</w:t>
            </w:r>
            <w:r>
              <w:rPr>
                <w:sz w:val="20"/>
              </w:rPr>
              <w:t>设备设计寿命</w:t>
            </w:r>
            <w:r>
              <w:rPr>
                <w:sz w:val="20"/>
              </w:rPr>
              <w:t>≥</w:t>
            </w:r>
            <w:r>
              <w:rPr>
                <w:sz w:val="20"/>
              </w:rPr>
              <w:t>10</w:t>
            </w:r>
            <w:r>
              <w:rPr>
                <w:sz w:val="20"/>
              </w:rPr>
              <w:t>年</w:t>
            </w:r>
            <w:r>
              <w:rPr>
                <w:sz w:val="20"/>
                <w:b/>
              </w:rPr>
              <w:t>（</w:t>
            </w:r>
            <w:r>
              <w:rPr>
                <w:sz w:val="20"/>
                <w:b/>
              </w:rPr>
              <w:t>提供产品技术白皮书或彩页或承诺函并加盖公章</w:t>
            </w:r>
            <w:r>
              <w:rPr>
                <w:sz w:val="20"/>
                <w:b/>
              </w:rPr>
              <w:t>）</w:t>
            </w:r>
            <w:r>
              <w:rPr>
                <w:sz w:val="20"/>
              </w:rPr>
              <w:t>。</w:t>
            </w:r>
          </w:p>
        </w:tc>
      </w:tr>
      <w:tr>
        <w:tc>
          <w:tcPr>
            <w:tcW w:type="dxa" w:w="2076"/>
          </w:tcPr>
          <w:p/>
        </w:tc>
        <w:tc>
          <w:tcPr>
            <w:tcW w:type="dxa" w:w="415"/>
          </w:tcPr>
          <w:p>
            <w:pPr>
              <w:pStyle w:val="null3"/>
            </w:pPr>
            <w:r>
              <w:rPr/>
              <w:t>24</w:t>
            </w:r>
          </w:p>
        </w:tc>
        <w:tc>
          <w:tcPr>
            <w:tcW w:type="dxa" w:w="5814"/>
          </w:tcPr>
          <w:p>
            <w:pPr>
              <w:pStyle w:val="null3"/>
              <w:jc w:val="left"/>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40"/>
              <w:gridCol w:w="2610"/>
              <w:gridCol w:w="1097"/>
              <w:gridCol w:w="851"/>
            </w:tblGrid>
            <w:tr>
              <w:tc>
                <w:tcPr>
                  <w:tcW w:type="dxa" w:w="1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r>
                    <w:rPr>
                      <w:sz w:val="20"/>
                    </w:rPr>
                    <w:t>（带脚踢开关）</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不锈钢篮筐</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过氧化氢过滤器</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打印纸</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卷</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真空泵油</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升</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漏斗</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无纺布</w:t>
                  </w:r>
                  <w:r>
                    <w:rPr>
                      <w:sz w:val="20"/>
                    </w:rPr>
                    <w:t>/800x800mm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包</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无纺布</w:t>
                  </w:r>
                  <w:r>
                    <w:rPr>
                      <w:sz w:val="20"/>
                    </w:rPr>
                    <w:t>/1200x1200mm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包</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纸塑包装袋</w:t>
                  </w:r>
                  <w:r>
                    <w:rPr>
                      <w:sz w:val="20"/>
                    </w:rPr>
                    <w:t>/100mm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卷</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生物指示剂</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支</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化学指示卡</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条</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过氧化氢卡匣</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包装标签</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300</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片</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冲孔隔板存放架（</w:t>
                  </w:r>
                  <w:r>
                    <w:rPr>
                      <w:sz w:val="20"/>
                    </w:rPr>
                    <w:t>4层，</w:t>
                  </w:r>
                  <w:r>
                    <w:rPr>
                      <w:sz w:val="19"/>
                    </w:rPr>
                    <w:t>≥</w:t>
                  </w:r>
                  <w:r>
                    <w:rPr>
                      <w:sz w:val="20"/>
                    </w:rPr>
                    <w:t>1000×600×1800mm）</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极速生物阅读器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1、输入电源:AC:100-240V,50/60Hz,0.5-0.25A</w:t>
            </w:r>
            <w:r>
              <w:rPr>
                <w:sz w:val="20"/>
              </w:rPr>
              <w:t>。</w:t>
            </w:r>
          </w:p>
        </w:tc>
      </w:tr>
      <w:tr>
        <w:tc>
          <w:tcPr>
            <w:tcW w:type="dxa" w:w="2076"/>
          </w:tcPr>
          <w:p/>
        </w:tc>
        <w:tc>
          <w:tcPr>
            <w:tcW w:type="dxa" w:w="415"/>
          </w:tcPr>
          <w:p>
            <w:pPr>
              <w:pStyle w:val="null3"/>
            </w:pPr>
            <w:r>
              <w:rPr/>
              <w:t>2</w:t>
            </w:r>
          </w:p>
        </w:tc>
        <w:tc>
          <w:tcPr>
            <w:tcW w:type="dxa" w:w="5814"/>
          </w:tcPr>
          <w:p>
            <w:pPr>
              <w:pStyle w:val="null3"/>
            </w:pPr>
            <w:r>
              <w:rPr>
                <w:sz w:val="20"/>
              </w:rPr>
              <w:t>2、输出电源:≥12V，≥1.5A</w:t>
            </w:r>
            <w:r>
              <w:rPr>
                <w:sz w:val="20"/>
              </w:rPr>
              <w:t>。</w:t>
            </w:r>
          </w:p>
        </w:tc>
      </w:tr>
      <w:tr>
        <w:tc>
          <w:tcPr>
            <w:tcW w:type="dxa" w:w="2076"/>
          </w:tcPr>
          <w:p/>
        </w:tc>
        <w:tc>
          <w:tcPr>
            <w:tcW w:type="dxa" w:w="415"/>
          </w:tcPr>
          <w:p>
            <w:pPr>
              <w:pStyle w:val="null3"/>
            </w:pPr>
            <w:r>
              <w:rPr/>
              <w:t>3</w:t>
            </w:r>
          </w:p>
        </w:tc>
        <w:tc>
          <w:tcPr>
            <w:tcW w:type="dxa" w:w="5814"/>
          </w:tcPr>
          <w:p>
            <w:pPr>
              <w:pStyle w:val="null3"/>
            </w:pPr>
            <w:r>
              <w:rPr>
                <w:sz w:val="20"/>
              </w:rPr>
              <w:t>3、培养时间:：≤30min，阳性报警最快≤5min</w:t>
            </w:r>
            <w:r>
              <w:rPr>
                <w:sz w:val="20"/>
              </w:rPr>
              <w:t>。</w:t>
            </w:r>
          </w:p>
        </w:tc>
      </w:tr>
      <w:tr>
        <w:tc>
          <w:tcPr>
            <w:tcW w:type="dxa" w:w="2076"/>
          </w:tcPr>
          <w:p/>
        </w:tc>
        <w:tc>
          <w:tcPr>
            <w:tcW w:type="dxa" w:w="415"/>
          </w:tcPr>
          <w:p>
            <w:pPr>
              <w:pStyle w:val="null3"/>
            </w:pPr>
            <w:r>
              <w:rPr/>
              <w:t>4</w:t>
            </w:r>
          </w:p>
        </w:tc>
        <w:tc>
          <w:tcPr>
            <w:tcW w:type="dxa" w:w="5814"/>
          </w:tcPr>
          <w:p>
            <w:pPr>
              <w:pStyle w:val="null3"/>
            </w:pPr>
            <w:r>
              <w:rPr>
                <w:sz w:val="20"/>
              </w:rPr>
              <w:t>4</w:t>
            </w:r>
            <w:r>
              <w:rPr>
                <w:sz w:val="20"/>
              </w:rPr>
              <w:t>、培养孔数</w:t>
            </w:r>
            <w:r>
              <w:rPr>
                <w:sz w:val="20"/>
              </w:rPr>
              <w:t>:≥10个</w:t>
            </w:r>
            <w:r>
              <w:rPr>
                <w:sz w:val="20"/>
              </w:rPr>
              <w:t>。</w:t>
            </w:r>
          </w:p>
        </w:tc>
      </w:tr>
      <w:tr>
        <w:tc>
          <w:tcPr>
            <w:tcW w:type="dxa" w:w="2076"/>
          </w:tcPr>
          <w:p/>
        </w:tc>
        <w:tc>
          <w:tcPr>
            <w:tcW w:type="dxa" w:w="415"/>
          </w:tcPr>
          <w:p>
            <w:pPr>
              <w:pStyle w:val="null3"/>
            </w:pPr>
            <w:r>
              <w:rPr/>
              <w:t>5</w:t>
            </w:r>
          </w:p>
        </w:tc>
        <w:tc>
          <w:tcPr>
            <w:tcW w:type="dxa" w:w="5814"/>
          </w:tcPr>
          <w:p>
            <w:pPr>
              <w:pStyle w:val="null3"/>
            </w:pPr>
            <w:r>
              <w:rPr>
                <w:sz w:val="20"/>
              </w:rPr>
              <w:t>5</w:t>
            </w:r>
            <w:r>
              <w:rPr>
                <w:sz w:val="20"/>
              </w:rPr>
              <w:t>、屏幕尺寸</w:t>
            </w:r>
            <w:r>
              <w:rPr>
                <w:sz w:val="20"/>
              </w:rPr>
              <w:t>:≥7英寸</w:t>
            </w:r>
            <w:r>
              <w:rPr>
                <w:sz w:val="20"/>
              </w:rPr>
              <w:t>。</w:t>
            </w:r>
          </w:p>
        </w:tc>
      </w:tr>
      <w:tr>
        <w:tc>
          <w:tcPr>
            <w:tcW w:type="dxa" w:w="2076"/>
          </w:tcPr>
          <w:p/>
        </w:tc>
        <w:tc>
          <w:tcPr>
            <w:tcW w:type="dxa" w:w="415"/>
          </w:tcPr>
          <w:p>
            <w:pPr>
              <w:pStyle w:val="null3"/>
            </w:pPr>
            <w:r>
              <w:rPr/>
              <w:t>6</w:t>
            </w:r>
          </w:p>
        </w:tc>
        <w:tc>
          <w:tcPr>
            <w:tcW w:type="dxa" w:w="5814"/>
          </w:tcPr>
          <w:p>
            <w:pPr>
              <w:pStyle w:val="null3"/>
            </w:pPr>
            <w:r>
              <w:rPr>
                <w:sz w:val="20"/>
              </w:rPr>
              <w:t>6</w:t>
            </w:r>
            <w:r>
              <w:rPr>
                <w:sz w:val="20"/>
              </w:rPr>
              <w:t>、屏幕分辨率</w:t>
            </w:r>
            <w:r>
              <w:rPr>
                <w:sz w:val="20"/>
              </w:rPr>
              <w:t>:≥800×480</w:t>
            </w:r>
            <w:r>
              <w:rPr>
                <w:sz w:val="20"/>
              </w:rPr>
              <w:t>。</w:t>
            </w:r>
          </w:p>
        </w:tc>
      </w:tr>
      <w:tr>
        <w:tc>
          <w:tcPr>
            <w:tcW w:type="dxa" w:w="2076"/>
          </w:tcPr>
          <w:p/>
        </w:tc>
        <w:tc>
          <w:tcPr>
            <w:tcW w:type="dxa" w:w="415"/>
          </w:tcPr>
          <w:p>
            <w:pPr>
              <w:pStyle w:val="null3"/>
            </w:pPr>
            <w:r>
              <w:rPr/>
              <w:t>7</w:t>
            </w:r>
          </w:p>
        </w:tc>
        <w:tc>
          <w:tcPr>
            <w:tcW w:type="dxa" w:w="5814"/>
          </w:tcPr>
          <w:p>
            <w:pPr>
              <w:pStyle w:val="null3"/>
            </w:pPr>
            <w:r>
              <w:rPr>
                <w:sz w:val="20"/>
              </w:rPr>
              <w:t>7</w:t>
            </w:r>
            <w:r>
              <w:rPr>
                <w:sz w:val="20"/>
              </w:rPr>
              <w:t>、防尘罩</w:t>
            </w:r>
            <w:r>
              <w:rPr>
                <w:sz w:val="20"/>
              </w:rPr>
              <w:t>:与机身一体，磨砂处理，减少外界光源影响</w:t>
            </w:r>
            <w:r>
              <w:rPr>
                <w:sz w:val="20"/>
              </w:rPr>
              <w:t>。</w:t>
            </w:r>
          </w:p>
        </w:tc>
      </w:tr>
      <w:tr>
        <w:tc>
          <w:tcPr>
            <w:tcW w:type="dxa" w:w="2076"/>
          </w:tcPr>
          <w:p/>
        </w:tc>
        <w:tc>
          <w:tcPr>
            <w:tcW w:type="dxa" w:w="415"/>
          </w:tcPr>
          <w:p>
            <w:pPr>
              <w:pStyle w:val="null3"/>
            </w:pPr>
            <w:r>
              <w:rPr/>
              <w:t>8</w:t>
            </w:r>
          </w:p>
        </w:tc>
        <w:tc>
          <w:tcPr>
            <w:tcW w:type="dxa" w:w="5814"/>
          </w:tcPr>
          <w:p>
            <w:pPr>
              <w:pStyle w:val="null3"/>
            </w:pPr>
            <w:r>
              <w:rPr>
                <w:sz w:val="20"/>
              </w:rPr>
              <w:t>8</w:t>
            </w:r>
            <w:r>
              <w:rPr>
                <w:sz w:val="20"/>
              </w:rPr>
              <w:t>、自动保存记录</w:t>
            </w:r>
            <w:r>
              <w:rPr>
                <w:sz w:val="20"/>
              </w:rPr>
              <w:t>:可自动存储培养记录≥10000条，存储内存不足时报警提示。</w:t>
            </w:r>
          </w:p>
        </w:tc>
      </w:tr>
      <w:tr>
        <w:tc>
          <w:tcPr>
            <w:tcW w:type="dxa" w:w="2076"/>
          </w:tcPr>
          <w:p/>
        </w:tc>
        <w:tc>
          <w:tcPr>
            <w:tcW w:type="dxa" w:w="415"/>
          </w:tcPr>
          <w:p>
            <w:pPr>
              <w:pStyle w:val="null3"/>
            </w:pPr>
            <w:r>
              <w:rPr/>
              <w:t>9</w:t>
            </w:r>
          </w:p>
        </w:tc>
        <w:tc>
          <w:tcPr>
            <w:tcW w:type="dxa" w:w="5814"/>
          </w:tcPr>
          <w:p>
            <w:pPr>
              <w:pStyle w:val="null3"/>
            </w:pPr>
            <w:r>
              <w:rPr>
                <w:sz w:val="20"/>
              </w:rPr>
              <w:t>9</w:t>
            </w:r>
            <w:r>
              <w:rPr>
                <w:sz w:val="20"/>
              </w:rPr>
              <w:t>、培养温度</w:t>
            </w:r>
            <w:r>
              <w:rPr>
                <w:sz w:val="20"/>
              </w:rPr>
              <w:t>:58±1℃</w:t>
            </w:r>
            <w:r>
              <w:rPr>
                <w:sz w:val="20"/>
              </w:rPr>
              <w:t>。</w:t>
            </w:r>
          </w:p>
        </w:tc>
      </w:tr>
      <w:tr>
        <w:tc>
          <w:tcPr>
            <w:tcW w:type="dxa" w:w="2076"/>
          </w:tcPr>
          <w:p/>
        </w:tc>
        <w:tc>
          <w:tcPr>
            <w:tcW w:type="dxa" w:w="415"/>
          </w:tcPr>
          <w:p>
            <w:pPr>
              <w:pStyle w:val="null3"/>
            </w:pPr>
            <w:r>
              <w:rPr/>
              <w:t>10</w:t>
            </w:r>
          </w:p>
        </w:tc>
        <w:tc>
          <w:tcPr>
            <w:tcW w:type="dxa" w:w="5814"/>
          </w:tcPr>
          <w:p>
            <w:pPr>
              <w:pStyle w:val="null3"/>
            </w:pPr>
            <w:r>
              <w:rPr>
                <w:sz w:val="20"/>
              </w:rPr>
              <w:t>10</w:t>
            </w:r>
            <w:r>
              <w:rPr>
                <w:sz w:val="20"/>
              </w:rPr>
              <w:t>、打印对接功能</w:t>
            </w:r>
            <w:r>
              <w:rPr>
                <w:sz w:val="20"/>
              </w:rPr>
              <w:t>:可对接专用</w:t>
            </w:r>
            <w:r>
              <w:rPr>
                <w:sz w:val="21"/>
              </w:rPr>
              <w:t>纸质结果输出设备</w:t>
            </w:r>
            <w:r>
              <w:rPr>
                <w:sz w:val="20"/>
              </w:rPr>
              <w:t>打印培养结果</w:t>
            </w:r>
            <w:r>
              <w:rPr>
                <w:sz w:val="20"/>
              </w:rPr>
              <w:t>。</w:t>
            </w:r>
          </w:p>
        </w:tc>
      </w:tr>
      <w:tr>
        <w:tc>
          <w:tcPr>
            <w:tcW w:type="dxa" w:w="2076"/>
          </w:tcPr>
          <w:p/>
        </w:tc>
        <w:tc>
          <w:tcPr>
            <w:tcW w:type="dxa" w:w="415"/>
          </w:tcPr>
          <w:p>
            <w:pPr>
              <w:pStyle w:val="null3"/>
            </w:pPr>
            <w:r>
              <w:rPr/>
              <w:t>11</w:t>
            </w:r>
          </w:p>
        </w:tc>
        <w:tc>
          <w:tcPr>
            <w:tcW w:type="dxa" w:w="5814"/>
          </w:tcPr>
          <w:p>
            <w:pPr>
              <w:pStyle w:val="null3"/>
            </w:pPr>
            <w:r>
              <w:rPr>
                <w:sz w:val="20"/>
              </w:rPr>
              <w:t>11</w:t>
            </w:r>
            <w:r>
              <w:rPr>
                <w:sz w:val="20"/>
              </w:rPr>
              <w:t>、核心功能：可同时用于监测压力蒸汽灭菌极速生物指示剂和过氧化氢低温等离子体灭菌极速生物指示剂。</w:t>
            </w:r>
          </w:p>
        </w:tc>
      </w:tr>
      <w:tr>
        <w:tc>
          <w:tcPr>
            <w:tcW w:type="dxa" w:w="2076"/>
          </w:tcPr>
          <w:p/>
        </w:tc>
        <w:tc>
          <w:tcPr>
            <w:tcW w:type="dxa" w:w="415"/>
          </w:tcPr>
          <w:p>
            <w:pPr>
              <w:pStyle w:val="null3"/>
            </w:pPr>
            <w:r>
              <w:rPr/>
              <w:t>12</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极速生物阅读器</w:t>
                  </w:r>
                  <w:r>
                    <w:rPr>
                      <w:sz w:val="20"/>
                    </w:rPr>
                    <w:t>工作站</w:t>
                  </w:r>
                  <w:r>
                    <w:rPr>
                      <w:sz w:val="20"/>
                    </w:rPr>
                    <w:t>1台</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电源适配器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专用破碎器</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配套指示剂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支</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脉动真空清洗消毒器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1.门通道类型：双门。</w:t>
            </w:r>
          </w:p>
        </w:tc>
      </w:tr>
      <w:tr>
        <w:tc>
          <w:tcPr>
            <w:tcW w:type="dxa" w:w="2076"/>
          </w:tcPr>
          <w:p/>
        </w:tc>
        <w:tc>
          <w:tcPr>
            <w:tcW w:type="dxa" w:w="415"/>
          </w:tcPr>
          <w:p>
            <w:pPr>
              <w:pStyle w:val="null3"/>
            </w:pPr>
            <w:r>
              <w:rPr/>
              <w:t>3</w:t>
            </w:r>
          </w:p>
        </w:tc>
        <w:tc>
          <w:tcPr>
            <w:tcW w:type="dxa" w:w="5814"/>
          </w:tcPr>
          <w:p>
            <w:pPr>
              <w:pStyle w:val="null3"/>
            </w:pPr>
            <w:r>
              <w:rPr>
                <w:sz w:val="20"/>
              </w:rPr>
              <w:t>2.容积尺寸：≥150L；</w:t>
            </w:r>
          </w:p>
        </w:tc>
      </w:tr>
      <w:tr>
        <w:tc>
          <w:tcPr>
            <w:tcW w:type="dxa" w:w="2076"/>
          </w:tcPr>
          <w:p/>
        </w:tc>
        <w:tc>
          <w:tcPr>
            <w:tcW w:type="dxa" w:w="415"/>
          </w:tcPr>
          <w:p>
            <w:pPr>
              <w:pStyle w:val="null3"/>
            </w:pPr>
            <w:r>
              <w:rPr/>
              <w:t>4</w:t>
            </w:r>
          </w:p>
        </w:tc>
        <w:tc>
          <w:tcPr>
            <w:tcW w:type="dxa" w:w="5814"/>
          </w:tcPr>
          <w:p>
            <w:pPr>
              <w:pStyle w:val="null3"/>
            </w:pPr>
            <w:r>
              <w:rPr>
                <w:sz w:val="20"/>
              </w:rPr>
              <w:t>3.装载量：≥10个标准器械托盘或8个微创器械托盘</w:t>
            </w:r>
            <w:r>
              <w:rPr>
                <w:sz w:val="21"/>
              </w:rPr>
              <w:t>（</w:t>
            </w:r>
            <w:r>
              <w:rPr>
                <w:sz w:val="21"/>
              </w:rPr>
              <w:t>580±5）×（250±5）×（60±5mm）</w:t>
            </w:r>
            <w:r>
              <w:rPr>
                <w:sz w:val="20"/>
              </w:rPr>
              <w:t>，可同时处理</w:t>
            </w:r>
            <w:r>
              <w:rPr>
                <w:sz w:val="20"/>
              </w:rPr>
              <w:t>≥8套腔镜器械的清洗消毒；</w:t>
            </w:r>
          </w:p>
        </w:tc>
      </w:tr>
      <w:tr>
        <w:tc>
          <w:tcPr>
            <w:tcW w:type="dxa" w:w="2076"/>
          </w:tcPr>
          <w:p/>
        </w:tc>
        <w:tc>
          <w:tcPr>
            <w:tcW w:type="dxa" w:w="415"/>
          </w:tcPr>
          <w:p>
            <w:pPr>
              <w:pStyle w:val="null3"/>
            </w:pPr>
            <w:r>
              <w:rPr/>
              <w:t>5</w:t>
            </w:r>
          </w:p>
        </w:tc>
        <w:tc>
          <w:tcPr>
            <w:tcW w:type="dxa" w:w="5814"/>
          </w:tcPr>
          <w:p>
            <w:pPr>
              <w:pStyle w:val="null3"/>
            </w:pPr>
            <w:r>
              <w:rPr>
                <w:sz w:val="20"/>
              </w:rPr>
              <w:t>4.材质要求：舱体（内室）采用不锈钢材质</w:t>
            </w:r>
            <w:r>
              <w:rPr>
                <w:sz w:val="20"/>
                <w:b/>
              </w:rPr>
              <w:t>（提供产品彩页佐证资料）</w:t>
            </w:r>
            <w:r>
              <w:rPr>
                <w:sz w:val="20"/>
              </w:rPr>
              <w:t>；</w:t>
            </w:r>
          </w:p>
        </w:tc>
      </w:tr>
      <w:tr>
        <w:tc>
          <w:tcPr>
            <w:tcW w:type="dxa" w:w="2076"/>
          </w:tcPr>
          <w:p/>
        </w:tc>
        <w:tc>
          <w:tcPr>
            <w:tcW w:type="dxa" w:w="415"/>
          </w:tcPr>
          <w:p>
            <w:pPr>
              <w:pStyle w:val="null3"/>
            </w:pPr>
            <w:r>
              <w:rPr/>
              <w:t>6</w:t>
            </w:r>
          </w:p>
        </w:tc>
        <w:tc>
          <w:tcPr>
            <w:tcW w:type="dxa" w:w="5814"/>
          </w:tcPr>
          <w:p>
            <w:pPr>
              <w:pStyle w:val="null3"/>
            </w:pPr>
            <w:r>
              <w:rPr>
                <w:sz w:val="20"/>
              </w:rPr>
              <w:t>5.装载方式：用篮筐装载之后放在清洗槽内清洗。</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0"/>
              </w:rPr>
              <w:t>6.玻璃视窗：门中央应设置一个大玻璃方形视窗方便操作人员观察舱体情况；玻璃视窗面积应≥200cm²；</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8</w:t>
            </w:r>
          </w:p>
        </w:tc>
        <w:tc>
          <w:tcPr>
            <w:tcW w:type="dxa" w:w="5814"/>
          </w:tcPr>
          <w:p>
            <w:pPr>
              <w:pStyle w:val="null3"/>
            </w:pPr>
            <w:r>
              <w:rPr>
                <w:sz w:val="20"/>
              </w:rPr>
              <w:t>7.工作原理：至少包含脉动真空清洗、煮沸消毒等，干燥方式至少包含真空干燥、热风干燥等。</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0"/>
              </w:rPr>
              <w:t>8.清洗效果：对金黄色葡萄球菌、大肠杆菌等灭杀数值均≥3.0。</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10</w:t>
            </w:r>
          </w:p>
        </w:tc>
        <w:tc>
          <w:tcPr>
            <w:tcW w:type="dxa" w:w="5814"/>
          </w:tcPr>
          <w:p>
            <w:pPr>
              <w:pStyle w:val="null3"/>
            </w:pPr>
            <w:r>
              <w:rPr>
                <w:sz w:val="20"/>
              </w:rPr>
              <w:t>9.加热方式：电加热。</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0"/>
              </w:rPr>
              <w:t>10.多段水位：设备具有二段或三段水位选择功能，选择不同水位时，设备自动依据进水量计算清洗剂和润滑剂的使用量；</w:t>
            </w:r>
            <w:r>
              <w:rPr>
                <w:sz w:val="20"/>
                <w:b/>
              </w:rPr>
              <w:t>（提供显示屏幕水位选择照片佐证材料）。</w:t>
            </w:r>
          </w:p>
        </w:tc>
      </w:tr>
      <w:tr>
        <w:tc>
          <w:tcPr>
            <w:tcW w:type="dxa" w:w="2076"/>
          </w:tcPr>
          <w:p/>
        </w:tc>
        <w:tc>
          <w:tcPr>
            <w:tcW w:type="dxa" w:w="415"/>
          </w:tcPr>
          <w:p>
            <w:pPr>
              <w:pStyle w:val="null3"/>
            </w:pPr>
            <w:r>
              <w:rPr/>
              <w:t>12</w:t>
            </w:r>
          </w:p>
        </w:tc>
        <w:tc>
          <w:tcPr>
            <w:tcW w:type="dxa" w:w="5814"/>
          </w:tcPr>
          <w:p>
            <w:pPr>
              <w:pStyle w:val="null3"/>
            </w:pPr>
            <w:r>
              <w:rPr>
                <w:sz w:val="20"/>
              </w:rPr>
              <w:t>11.程序数量：≥10套预置程序，≥20套自定义程序，用户可根据需要进行程序编辑，</w:t>
            </w:r>
            <w:r>
              <w:rPr>
                <w:sz w:val="20"/>
                <w:b/>
              </w:rPr>
              <w:t>（提供屏幕实物照片）</w:t>
            </w:r>
          </w:p>
        </w:tc>
      </w:tr>
      <w:tr>
        <w:tc>
          <w:tcPr>
            <w:tcW w:type="dxa" w:w="2076"/>
          </w:tcPr>
          <w:p/>
        </w:tc>
        <w:tc>
          <w:tcPr>
            <w:tcW w:type="dxa" w:w="415"/>
          </w:tcPr>
          <w:p>
            <w:pPr>
              <w:pStyle w:val="null3"/>
            </w:pPr>
            <w:r>
              <w:rPr/>
              <w:t>13</w:t>
            </w:r>
          </w:p>
        </w:tc>
        <w:tc>
          <w:tcPr>
            <w:tcW w:type="dxa" w:w="5814"/>
          </w:tcPr>
          <w:p>
            <w:pPr>
              <w:pStyle w:val="null3"/>
            </w:pPr>
            <w:r>
              <w:rPr>
                <w:sz w:val="20"/>
              </w:rPr>
              <w:t>12.记录方式：可自动打印过程曲线、并记录A0值。</w:t>
            </w:r>
          </w:p>
        </w:tc>
      </w:tr>
      <w:tr>
        <w:tc>
          <w:tcPr>
            <w:tcW w:type="dxa" w:w="2076"/>
          </w:tcPr>
          <w:p/>
        </w:tc>
        <w:tc>
          <w:tcPr>
            <w:tcW w:type="dxa" w:w="415"/>
          </w:tcPr>
          <w:p>
            <w:pPr>
              <w:pStyle w:val="null3"/>
            </w:pPr>
            <w:r>
              <w:rPr/>
              <w:t>14</w:t>
            </w:r>
          </w:p>
        </w:tc>
        <w:tc>
          <w:tcPr>
            <w:tcW w:type="dxa" w:w="5814"/>
          </w:tcPr>
          <w:p>
            <w:pPr>
              <w:pStyle w:val="null3"/>
            </w:pPr>
            <w:r>
              <w:rPr>
                <w:sz w:val="20"/>
              </w:rPr>
              <w:t>13.控制系统：采用PLC控制系统。</w:t>
            </w:r>
          </w:p>
        </w:tc>
      </w:tr>
      <w:tr>
        <w:tc>
          <w:tcPr>
            <w:tcW w:type="dxa" w:w="2076"/>
          </w:tcPr>
          <w:p/>
        </w:tc>
        <w:tc>
          <w:tcPr>
            <w:tcW w:type="dxa" w:w="415"/>
          </w:tcPr>
          <w:p>
            <w:pPr>
              <w:pStyle w:val="null3"/>
            </w:pPr>
            <w:r>
              <w:rPr/>
              <w:t>15</w:t>
            </w:r>
          </w:p>
        </w:tc>
        <w:tc>
          <w:tcPr>
            <w:tcW w:type="dxa" w:w="5814"/>
          </w:tcPr>
          <w:p>
            <w:pPr>
              <w:pStyle w:val="null3"/>
            </w:pPr>
            <w:r>
              <w:rPr>
                <w:sz w:val="20"/>
              </w:rPr>
              <w:t>14.主体结构：主体采用环形加强筋结构或者夹套结构，提高加热效果，保证承压能力。</w:t>
            </w:r>
            <w:r>
              <w:rPr>
                <w:sz w:val="20"/>
                <w:b/>
              </w:rPr>
              <w:t>（提供所投产品技术白皮书或者产品彩页扫描件）</w:t>
            </w:r>
          </w:p>
        </w:tc>
      </w:tr>
      <w:tr>
        <w:tc>
          <w:tcPr>
            <w:tcW w:type="dxa" w:w="2076"/>
          </w:tcPr>
          <w:p/>
        </w:tc>
        <w:tc>
          <w:tcPr>
            <w:tcW w:type="dxa" w:w="415"/>
          </w:tcPr>
          <w:p>
            <w:pPr>
              <w:pStyle w:val="null3"/>
            </w:pPr>
            <w:r>
              <w:rPr/>
              <w:t>16</w:t>
            </w:r>
          </w:p>
        </w:tc>
        <w:tc>
          <w:tcPr>
            <w:tcW w:type="dxa" w:w="5814"/>
          </w:tcPr>
          <w:p>
            <w:pPr>
              <w:pStyle w:val="null3"/>
            </w:pPr>
            <w:r>
              <w:rPr>
                <w:sz w:val="20"/>
              </w:rPr>
              <w:t>15.安全保护功能：至少包含超温保护装置（超过设定温度，系统自动切断加热电源）、防干烧保护装置（水位低造成加热管干烧时，系统自动切断加热电源）、风压低保护装置（风压过低造成空气加热管干烧时，系统自动切断加热电源）、门障碍保护装置（门在关闭过程中遇到阻碍时，会停止关门，并且向相反方向运行）、电机过流保护装置（设备电机过载时，过流保护开关动作，电机停止工作）等；为保障设备可靠运行，压力变送器、温度探头、液位传感器等各类传感器≥10个。</w:t>
            </w:r>
          </w:p>
        </w:tc>
      </w:tr>
      <w:tr>
        <w:tc>
          <w:tcPr>
            <w:tcW w:type="dxa" w:w="2076"/>
          </w:tcPr>
          <w:p/>
        </w:tc>
        <w:tc>
          <w:tcPr>
            <w:tcW w:type="dxa" w:w="415"/>
          </w:tcPr>
          <w:p>
            <w:pPr>
              <w:pStyle w:val="null3"/>
            </w:pPr>
            <w:r>
              <w:rPr/>
              <w:t>17</w:t>
            </w:r>
          </w:p>
        </w:tc>
        <w:tc>
          <w:tcPr>
            <w:tcW w:type="dxa" w:w="5814"/>
          </w:tcPr>
          <w:p>
            <w:pPr>
              <w:pStyle w:val="null3"/>
            </w:pPr>
            <w:r>
              <w:rPr>
                <w:sz w:val="20"/>
                <w:color w:val="000000"/>
              </w:rPr>
              <w:t>16.有干燥功能。</w:t>
            </w:r>
          </w:p>
        </w:tc>
      </w:tr>
      <w:tr>
        <w:tc>
          <w:tcPr>
            <w:tcW w:type="dxa" w:w="2076"/>
          </w:tcPr>
          <w:p/>
        </w:tc>
        <w:tc>
          <w:tcPr>
            <w:tcW w:type="dxa" w:w="415"/>
          </w:tcPr>
          <w:p>
            <w:pPr>
              <w:pStyle w:val="null3"/>
            </w:pPr>
            <w:r>
              <w:rPr/>
              <w:t>18</w:t>
            </w:r>
          </w:p>
        </w:tc>
        <w:tc>
          <w:tcPr>
            <w:tcW w:type="dxa" w:w="5814"/>
          </w:tcPr>
          <w:p>
            <w:pPr>
              <w:pStyle w:val="null3"/>
            </w:pPr>
            <w:r>
              <w:rPr>
                <w:sz w:val="20"/>
                <w:color w:val="000000"/>
              </w:rPr>
              <w:t>17.有观察窗。</w:t>
            </w:r>
          </w:p>
        </w:tc>
      </w:tr>
      <w:tr>
        <w:tc>
          <w:tcPr>
            <w:tcW w:type="dxa" w:w="2076"/>
          </w:tcPr>
          <w:p>
            <w:pPr>
              <w:pStyle w:val="null3"/>
            </w:pPr>
            <w:r>
              <w:rPr/>
              <w:t>▲</w:t>
            </w:r>
          </w:p>
        </w:tc>
        <w:tc>
          <w:tcPr>
            <w:tcW w:type="dxa" w:w="415"/>
          </w:tcPr>
          <w:p>
            <w:pPr>
              <w:pStyle w:val="null3"/>
            </w:pPr>
            <w:r>
              <w:rPr/>
              <w:t>19</w:t>
            </w:r>
          </w:p>
        </w:tc>
        <w:tc>
          <w:tcPr>
            <w:tcW w:type="dxa" w:w="5814"/>
          </w:tcPr>
          <w:p>
            <w:pPr>
              <w:pStyle w:val="null3"/>
            </w:pPr>
            <w:r>
              <w:rPr>
                <w:sz w:val="20"/>
              </w:rPr>
              <w:t>18.外形尺寸（长×宽×高）：</w:t>
            </w:r>
            <w:r>
              <w:rPr>
                <w:sz w:val="21"/>
              </w:rPr>
              <w:t>（</w:t>
            </w:r>
            <w:r>
              <w:rPr>
                <w:sz w:val="21"/>
              </w:rPr>
              <w:t>1200</w:t>
            </w:r>
            <w:r>
              <w:rPr>
                <w:sz w:val="21"/>
              </w:rPr>
              <w:t>±</w:t>
            </w:r>
            <w:r>
              <w:rPr>
                <w:sz w:val="21"/>
              </w:rPr>
              <w:t>50mm</w:t>
            </w:r>
            <w:r>
              <w:rPr>
                <w:sz w:val="21"/>
              </w:rPr>
              <w:t>）×（</w:t>
            </w:r>
            <w:r>
              <w:rPr>
                <w:sz w:val="21"/>
              </w:rPr>
              <w:t>900</w:t>
            </w:r>
            <w:r>
              <w:rPr>
                <w:sz w:val="21"/>
              </w:rPr>
              <w:t>±</w:t>
            </w:r>
            <w:r>
              <w:rPr>
                <w:sz w:val="21"/>
              </w:rPr>
              <w:t>50mm</w:t>
            </w:r>
            <w:r>
              <w:rPr>
                <w:sz w:val="21"/>
              </w:rPr>
              <w:t>）×（</w:t>
            </w:r>
            <w:r>
              <w:rPr>
                <w:sz w:val="21"/>
              </w:rPr>
              <w:t>1900</w:t>
            </w:r>
            <w:r>
              <w:rPr>
                <w:sz w:val="21"/>
              </w:rPr>
              <w:t>±</w:t>
            </w:r>
            <w:r>
              <w:rPr>
                <w:sz w:val="21"/>
              </w:rPr>
              <w:t>50mm</w:t>
            </w:r>
            <w:r>
              <w:rPr>
                <w:sz w:val="21"/>
              </w:rPr>
              <w:t>）</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20</w:t>
            </w:r>
          </w:p>
        </w:tc>
        <w:tc>
          <w:tcPr>
            <w:tcW w:type="dxa" w:w="5814"/>
          </w:tcPr>
          <w:p>
            <w:pPr>
              <w:pStyle w:val="null3"/>
              <w:jc w:val="left"/>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搬运车</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辆</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清洗架</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专用托盘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冲孔隔板存放架（</w:t>
                  </w:r>
                  <w:r>
                    <w:rPr>
                      <w:sz w:val="20"/>
                    </w:rPr>
                    <w:t>4层，</w:t>
                  </w:r>
                  <w:r>
                    <w:rPr>
                      <w:sz w:val="19"/>
                    </w:rPr>
                    <w:t>≥</w:t>
                  </w:r>
                  <w:r>
                    <w:rPr>
                      <w:sz w:val="20"/>
                    </w:rPr>
                    <w:t>1000×600×1800mm）</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全自动清洗消毒机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1.消毒记录功能：具备打印及存储功能。</w:t>
            </w:r>
          </w:p>
        </w:tc>
      </w:tr>
      <w:tr>
        <w:tc>
          <w:tcPr>
            <w:tcW w:type="dxa" w:w="2076"/>
          </w:tcPr>
          <w:p/>
        </w:tc>
        <w:tc>
          <w:tcPr>
            <w:tcW w:type="dxa" w:w="415"/>
          </w:tcPr>
          <w:p>
            <w:pPr>
              <w:pStyle w:val="null3"/>
            </w:pPr>
            <w:r>
              <w:rPr/>
              <w:t>3</w:t>
            </w:r>
          </w:p>
        </w:tc>
        <w:tc>
          <w:tcPr>
            <w:tcW w:type="dxa" w:w="5814"/>
          </w:tcPr>
          <w:p>
            <w:pPr>
              <w:pStyle w:val="null3"/>
            </w:pPr>
            <w:r>
              <w:rPr>
                <w:sz w:val="20"/>
              </w:rPr>
              <w:t>2.机器配备≥4个万向静音轮，带制动功能，方便转运。</w:t>
            </w:r>
          </w:p>
        </w:tc>
      </w:tr>
      <w:tr>
        <w:tc>
          <w:tcPr>
            <w:tcW w:type="dxa" w:w="2076"/>
          </w:tcPr>
          <w:p/>
        </w:tc>
        <w:tc>
          <w:tcPr>
            <w:tcW w:type="dxa" w:w="415"/>
          </w:tcPr>
          <w:p>
            <w:pPr>
              <w:pStyle w:val="null3"/>
            </w:pPr>
            <w:r>
              <w:rPr/>
              <w:t>4</w:t>
            </w:r>
          </w:p>
        </w:tc>
        <w:tc>
          <w:tcPr>
            <w:tcW w:type="dxa" w:w="5814"/>
          </w:tcPr>
          <w:p>
            <w:pPr>
              <w:pStyle w:val="null3"/>
            </w:pPr>
            <w:r>
              <w:rPr>
                <w:sz w:val="20"/>
              </w:rPr>
              <w:t>3.开门方式：有非手动开门的方式。</w:t>
            </w:r>
          </w:p>
        </w:tc>
      </w:tr>
      <w:tr>
        <w:tc>
          <w:tcPr>
            <w:tcW w:type="dxa" w:w="2076"/>
          </w:tcPr>
          <w:p/>
        </w:tc>
        <w:tc>
          <w:tcPr>
            <w:tcW w:type="dxa" w:w="415"/>
          </w:tcPr>
          <w:p>
            <w:pPr>
              <w:pStyle w:val="null3"/>
            </w:pPr>
            <w:r>
              <w:rPr/>
              <w:t>5</w:t>
            </w:r>
          </w:p>
        </w:tc>
        <w:tc>
          <w:tcPr>
            <w:tcW w:type="dxa" w:w="5814"/>
          </w:tcPr>
          <w:p>
            <w:pPr>
              <w:pStyle w:val="null3"/>
            </w:pPr>
            <w:r>
              <w:rPr>
                <w:sz w:val="20"/>
              </w:rPr>
              <w:t>4.具有泄露监控功能。</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0"/>
              </w:rPr>
              <w:t>5.具备指纹和密码双重保护信息功能，系统参数专属定制。</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7</w:t>
            </w:r>
          </w:p>
        </w:tc>
        <w:tc>
          <w:tcPr>
            <w:tcW w:type="dxa" w:w="5814"/>
          </w:tcPr>
          <w:p>
            <w:pPr>
              <w:pStyle w:val="null3"/>
            </w:pPr>
            <w:r>
              <w:rPr>
                <w:sz w:val="20"/>
              </w:rPr>
              <w:t>6.过滤系统：配有空气过滤器，可对</w:t>
            </w:r>
            <w:r>
              <w:rPr>
                <w:sz w:val="21"/>
              </w:rPr>
              <w:t>≥</w:t>
            </w:r>
            <w:r>
              <w:rPr>
                <w:sz w:val="20"/>
              </w:rPr>
              <w:t>0.2μm的微粒进行过滤。</w:t>
            </w:r>
          </w:p>
        </w:tc>
      </w:tr>
      <w:tr>
        <w:tc>
          <w:tcPr>
            <w:tcW w:type="dxa" w:w="2076"/>
          </w:tcPr>
          <w:p/>
        </w:tc>
        <w:tc>
          <w:tcPr>
            <w:tcW w:type="dxa" w:w="415"/>
          </w:tcPr>
          <w:p>
            <w:pPr>
              <w:pStyle w:val="null3"/>
            </w:pPr>
            <w:r>
              <w:rPr/>
              <w:t>8</w:t>
            </w:r>
          </w:p>
        </w:tc>
        <w:tc>
          <w:tcPr>
            <w:tcW w:type="dxa" w:w="5814"/>
          </w:tcPr>
          <w:p>
            <w:pPr>
              <w:pStyle w:val="null3"/>
            </w:pPr>
            <w:r>
              <w:rPr>
                <w:sz w:val="20"/>
              </w:rPr>
              <w:t>7.具备自身消毒功能。</w:t>
            </w:r>
          </w:p>
        </w:tc>
      </w:tr>
      <w:tr>
        <w:tc>
          <w:tcPr>
            <w:tcW w:type="dxa" w:w="2076"/>
          </w:tcPr>
          <w:p/>
        </w:tc>
        <w:tc>
          <w:tcPr>
            <w:tcW w:type="dxa" w:w="415"/>
          </w:tcPr>
          <w:p>
            <w:pPr>
              <w:pStyle w:val="null3"/>
            </w:pPr>
            <w:r>
              <w:rPr/>
              <w:t>9</w:t>
            </w:r>
          </w:p>
        </w:tc>
        <w:tc>
          <w:tcPr>
            <w:tcW w:type="dxa" w:w="5814"/>
          </w:tcPr>
          <w:p>
            <w:pPr>
              <w:pStyle w:val="null3"/>
              <w:jc w:val="both"/>
            </w:pPr>
            <w:r>
              <w:rPr>
                <w:sz w:val="20"/>
              </w:rPr>
              <w:t>8.消毒液储存箱容积≥15L，采用一体开模成型，可用于装载过氧乙酸。易清洗，易排放消毒废液。</w:t>
            </w:r>
          </w:p>
          <w:p>
            <w:pPr>
              <w:pStyle w:val="null3"/>
              <w:jc w:val="both"/>
            </w:pPr>
            <w:r>
              <w:rPr>
                <w:sz w:val="20"/>
              </w:rPr>
              <w:t>清洗酶和酒精的储存箱容积</w:t>
            </w:r>
            <w:r>
              <w:rPr>
                <w:sz w:val="20"/>
              </w:rPr>
              <w:t>≥1.8L。</w:t>
            </w:r>
          </w:p>
          <w:p>
            <w:pPr>
              <w:pStyle w:val="null3"/>
            </w:pPr>
            <w:r>
              <w:rPr>
                <w:sz w:val="20"/>
              </w:rPr>
              <w:t>一次性使用用酶量</w:t>
            </w:r>
            <w:r>
              <w:rPr>
                <w:sz w:val="20"/>
              </w:rPr>
              <w:t>≤50mL、一次性使用酒精量≤100mL，保证消毒效果的同时，一次性消耗品用量最少。</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0"/>
              </w:rPr>
              <w:t>9.清洗消毒槽采用中间孤岛设计，容积≤10升，节约用水和消毒液。消毒机按运行程序工作，各部分应无泄漏现象。每个工作程序完毕后，自动释放吹气功能，消毒水槽内不得有积水。消毒槽结构采用工业设计，一次注塑成型，槽内有减少内镜接触面积的线条设计，有助于排液更彻底。</w:t>
            </w:r>
            <w:r>
              <w:rPr>
                <w:sz w:val="20"/>
                <w:b/>
              </w:rPr>
              <w:t>（</w:t>
            </w:r>
            <w:r>
              <w:rPr>
                <w:sz w:val="21"/>
                <w:b/>
              </w:rPr>
              <w:t>提供产品技术白皮书或彩页或承诺函并加盖公章</w:t>
            </w:r>
            <w:r>
              <w:rPr>
                <w:sz w:val="20"/>
                <w:b/>
              </w:rPr>
              <w:t>）</w:t>
            </w:r>
          </w:p>
        </w:tc>
      </w:tr>
      <w:tr>
        <w:tc>
          <w:tcPr>
            <w:tcW w:type="dxa" w:w="2076"/>
          </w:tcPr>
          <w:p/>
        </w:tc>
        <w:tc>
          <w:tcPr>
            <w:tcW w:type="dxa" w:w="415"/>
          </w:tcPr>
          <w:p>
            <w:pPr>
              <w:pStyle w:val="null3"/>
            </w:pPr>
            <w:r>
              <w:rPr/>
              <w:t>11</w:t>
            </w:r>
          </w:p>
        </w:tc>
        <w:tc>
          <w:tcPr>
            <w:tcW w:type="dxa" w:w="5814"/>
          </w:tcPr>
          <w:p>
            <w:pPr>
              <w:pStyle w:val="null3"/>
            </w:pPr>
            <w:r>
              <w:rPr>
                <w:sz w:val="20"/>
              </w:rPr>
              <w:t>10.具备消毒液浓度专用检测装置，配备量杯，自动取样。方便消毒液浓度的检测。</w:t>
            </w:r>
          </w:p>
        </w:tc>
      </w:tr>
      <w:tr>
        <w:tc>
          <w:tcPr>
            <w:tcW w:type="dxa" w:w="2076"/>
          </w:tcPr>
          <w:p/>
        </w:tc>
        <w:tc>
          <w:tcPr>
            <w:tcW w:type="dxa" w:w="415"/>
          </w:tcPr>
          <w:p>
            <w:pPr>
              <w:pStyle w:val="null3"/>
            </w:pPr>
            <w:r>
              <w:rPr/>
              <w:t>12</w:t>
            </w:r>
          </w:p>
        </w:tc>
        <w:tc>
          <w:tcPr>
            <w:tcW w:type="dxa" w:w="5814"/>
          </w:tcPr>
          <w:p>
            <w:pPr>
              <w:pStyle w:val="null3"/>
            </w:pPr>
            <w:r>
              <w:rPr>
                <w:sz w:val="20"/>
              </w:rPr>
              <w:t>11.可兼容邻苯二甲醛等消毒液。</w:t>
            </w:r>
          </w:p>
        </w:tc>
      </w:tr>
      <w:tr>
        <w:tc>
          <w:tcPr>
            <w:tcW w:type="dxa" w:w="2076"/>
          </w:tcPr>
          <w:p/>
        </w:tc>
        <w:tc>
          <w:tcPr>
            <w:tcW w:type="dxa" w:w="415"/>
          </w:tcPr>
          <w:p>
            <w:pPr>
              <w:pStyle w:val="null3"/>
            </w:pPr>
            <w:r>
              <w:rPr/>
              <w:t>13</w:t>
            </w:r>
          </w:p>
        </w:tc>
        <w:tc>
          <w:tcPr>
            <w:tcW w:type="dxa" w:w="5814"/>
          </w:tcPr>
          <w:p>
            <w:pPr>
              <w:pStyle w:val="null3"/>
            </w:pPr>
            <w:r>
              <w:rPr>
                <w:sz w:val="20"/>
              </w:rPr>
              <w:t>12.清洁剂残留：漂洗完成后，负载表面的清洁化学剂浓度应不大于1ｕ/ｇ。</w:t>
            </w:r>
          </w:p>
        </w:tc>
      </w:tr>
      <w:tr>
        <w:tc>
          <w:tcPr>
            <w:tcW w:type="dxa" w:w="2076"/>
          </w:tcPr>
          <w:p/>
        </w:tc>
        <w:tc>
          <w:tcPr>
            <w:tcW w:type="dxa" w:w="415"/>
          </w:tcPr>
          <w:p>
            <w:pPr>
              <w:pStyle w:val="null3"/>
            </w:pPr>
            <w:r>
              <w:rPr/>
              <w:t>14</w:t>
            </w:r>
          </w:p>
        </w:tc>
        <w:tc>
          <w:tcPr>
            <w:tcW w:type="dxa" w:w="5814"/>
          </w:tcPr>
          <w:p>
            <w:pPr>
              <w:pStyle w:val="null3"/>
            </w:pPr>
            <w:r>
              <w:rPr>
                <w:sz w:val="20"/>
              </w:rPr>
              <w:t>13.设备具有接头脱落检测功能，用于监测内窥镜接头连接情况。</w:t>
            </w:r>
          </w:p>
        </w:tc>
      </w:tr>
      <w:tr>
        <w:tc>
          <w:tcPr>
            <w:tcW w:type="dxa" w:w="2076"/>
          </w:tcPr>
          <w:p/>
        </w:tc>
        <w:tc>
          <w:tcPr>
            <w:tcW w:type="dxa" w:w="415"/>
          </w:tcPr>
          <w:p>
            <w:pPr>
              <w:pStyle w:val="null3"/>
            </w:pPr>
            <w:r>
              <w:rPr/>
              <w:t>15</w:t>
            </w:r>
          </w:p>
        </w:tc>
        <w:tc>
          <w:tcPr>
            <w:tcW w:type="dxa" w:w="5814"/>
          </w:tcPr>
          <w:p>
            <w:pPr>
              <w:pStyle w:val="null3"/>
            </w:pPr>
            <w:r>
              <w:rPr>
                <w:sz w:val="20"/>
              </w:rPr>
              <w:t>14.符合最新版GB/T 38497-2020《内镜消毒效果评价方法》中的规定消毒效果检测。</w:t>
            </w:r>
          </w:p>
        </w:tc>
      </w:tr>
      <w:tr>
        <w:tc>
          <w:tcPr>
            <w:tcW w:type="dxa" w:w="2076"/>
          </w:tcPr>
          <w:p/>
        </w:tc>
        <w:tc>
          <w:tcPr>
            <w:tcW w:type="dxa" w:w="415"/>
          </w:tcPr>
          <w:p>
            <w:pPr>
              <w:pStyle w:val="null3"/>
            </w:pPr>
            <w:r>
              <w:rPr/>
              <w:t>16</w:t>
            </w:r>
          </w:p>
        </w:tc>
        <w:tc>
          <w:tcPr>
            <w:tcW w:type="dxa" w:w="5814"/>
          </w:tcPr>
          <w:p>
            <w:pPr>
              <w:pStyle w:val="null3"/>
            </w:pPr>
            <w:r>
              <w:rPr>
                <w:sz w:val="20"/>
              </w:rPr>
              <w:t>15.机盖采用钢化玻璃一次成型并覆膜，即耐用，不易误伤工作人员，又可通过观察内镜的洗消状况。消毒槽密封胶圈采用开模一次成型，既避免漏水漏气，又放置隐藏污垢，防止交叉感染。有效防止消毒液气体挥发、防爆、防裂。降低医护人员职业风险。</w:t>
            </w:r>
          </w:p>
        </w:tc>
      </w:tr>
      <w:tr>
        <w:tc>
          <w:tcPr>
            <w:tcW w:type="dxa" w:w="2076"/>
          </w:tcPr>
          <w:p/>
        </w:tc>
        <w:tc>
          <w:tcPr>
            <w:tcW w:type="dxa" w:w="415"/>
          </w:tcPr>
          <w:p>
            <w:pPr>
              <w:pStyle w:val="null3"/>
            </w:pPr>
            <w:r>
              <w:rPr/>
              <w:t>17</w:t>
            </w:r>
          </w:p>
        </w:tc>
        <w:tc>
          <w:tcPr>
            <w:tcW w:type="dxa" w:w="5814"/>
          </w:tcPr>
          <w:p>
            <w:pPr>
              <w:pStyle w:val="null3"/>
            </w:pPr>
            <w:r>
              <w:rPr>
                <w:sz w:val="20"/>
              </w:rPr>
              <w:t>16.配备中空纤维超滤膜，滤膜孔径≤10μ，保证用水质量。且具有排污口，定期排污，有效增加其使用寿命。</w:t>
            </w:r>
          </w:p>
        </w:tc>
      </w:tr>
      <w:tr>
        <w:tc>
          <w:tcPr>
            <w:tcW w:type="dxa" w:w="2076"/>
          </w:tcPr>
          <w:p/>
        </w:tc>
        <w:tc>
          <w:tcPr>
            <w:tcW w:type="dxa" w:w="415"/>
          </w:tcPr>
          <w:p>
            <w:pPr>
              <w:pStyle w:val="null3"/>
            </w:pPr>
            <w:r>
              <w:rPr/>
              <w:t>18</w:t>
            </w:r>
          </w:p>
        </w:tc>
        <w:tc>
          <w:tcPr>
            <w:tcW w:type="dxa" w:w="5814"/>
          </w:tcPr>
          <w:p>
            <w:pPr>
              <w:pStyle w:val="null3"/>
            </w:pPr>
            <w:r>
              <w:rPr>
                <w:sz w:val="20"/>
              </w:rPr>
              <w:t>17.机盖玻璃采用特殊钢化处理，即不容易爆裂，误伤工作人员，也不会残留消毒剂或水造成消毒剂稀释。</w:t>
            </w:r>
          </w:p>
        </w:tc>
      </w:tr>
      <w:tr>
        <w:tc>
          <w:tcPr>
            <w:tcW w:type="dxa" w:w="2076"/>
          </w:tcPr>
          <w:p>
            <w:pPr>
              <w:pStyle w:val="null3"/>
            </w:pPr>
            <w:r>
              <w:rPr/>
              <w:t>▲</w:t>
            </w:r>
          </w:p>
        </w:tc>
        <w:tc>
          <w:tcPr>
            <w:tcW w:type="dxa" w:w="415"/>
          </w:tcPr>
          <w:p>
            <w:pPr>
              <w:pStyle w:val="null3"/>
            </w:pPr>
            <w:r>
              <w:rPr/>
              <w:t>19</w:t>
            </w:r>
          </w:p>
        </w:tc>
        <w:tc>
          <w:tcPr>
            <w:tcW w:type="dxa" w:w="5814"/>
          </w:tcPr>
          <w:p>
            <w:pPr>
              <w:pStyle w:val="null3"/>
            </w:pPr>
            <w:r>
              <w:rPr>
                <w:sz w:val="20"/>
              </w:rPr>
              <w:t>18.具有一键自动清洗消毒液储存箱</w:t>
            </w:r>
            <w:r>
              <w:rPr>
                <w:sz w:val="20"/>
                <w:b/>
              </w:rPr>
              <w:t>（提供操作界面图片）。</w:t>
            </w:r>
          </w:p>
        </w:tc>
      </w:tr>
      <w:tr>
        <w:tc>
          <w:tcPr>
            <w:tcW w:type="dxa" w:w="2076"/>
          </w:tcPr>
          <w:p/>
        </w:tc>
        <w:tc>
          <w:tcPr>
            <w:tcW w:type="dxa" w:w="415"/>
          </w:tcPr>
          <w:p>
            <w:pPr>
              <w:pStyle w:val="null3"/>
            </w:pPr>
            <w:r>
              <w:rPr/>
              <w:t>20</w:t>
            </w:r>
          </w:p>
        </w:tc>
        <w:tc>
          <w:tcPr>
            <w:tcW w:type="dxa" w:w="5814"/>
          </w:tcPr>
          <w:p>
            <w:pPr>
              <w:pStyle w:val="null3"/>
              <w:jc w:val="both"/>
            </w:pPr>
            <w:r>
              <w:rPr>
                <w:sz w:val="20"/>
              </w:rPr>
              <w:t>配置清单（单台）：</w:t>
            </w:r>
          </w:p>
          <w:tbl>
            <w:tblPr>
              <w:tblInd w:type="dxa" w:w="120"/>
              <w:tblBorders>
                <w:top w:val="none" w:color="000000" w:sz="4"/>
                <w:left w:val="none" w:color="000000" w:sz="4"/>
                <w:bottom w:val="none" w:color="000000" w:sz="4"/>
                <w:right w:val="none" w:color="000000" w:sz="4"/>
                <w:insideH w:val="none"/>
                <w:insideV w:val="none"/>
              </w:tblBorders>
            </w:tblPr>
            <w:tblGrid>
              <w:gridCol w:w="767"/>
              <w:gridCol w:w="1685"/>
              <w:gridCol w:w="3145"/>
            </w:tblGrid>
            <w:tr>
              <w:tc>
                <w:tcPr>
                  <w:tcW w:type="dxa" w:w="55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标准配置清单</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3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清洗连接头</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1套（T型接头，短圆柱，长圆柱，塑料透明接头，Y三通和4条硅胶管）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进水管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排水管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连接用软管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超滤过滤器</w:t>
                  </w:r>
                </w:p>
                <w:p>
                  <w:pPr>
                    <w:pStyle w:val="null3"/>
                    <w:jc w:val="center"/>
                  </w:pPr>
                  <w:r>
                    <w:rPr>
                      <w:sz w:val="20"/>
                    </w:rPr>
                    <w:t>（外置）</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进水阀</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压力指示表</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限压阀</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排污阀</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排污管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1条</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内镜</w:t>
                  </w:r>
                  <w:r>
                    <w:rPr>
                      <w:sz w:val="20"/>
                    </w:rPr>
                    <w:t>ID卡</w:t>
                  </w:r>
                </w:p>
              </w:tc>
              <w:tc>
                <w:tcPr>
                  <w:tcW w:type="dxa" w:w="3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牙科手机全自动清洗注油消毒干燥一体机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1.容积：≥60L。</w:t>
            </w:r>
          </w:p>
        </w:tc>
      </w:tr>
      <w:tr>
        <w:tc>
          <w:tcPr>
            <w:tcW w:type="dxa" w:w="2076"/>
          </w:tcPr>
          <w:p/>
        </w:tc>
        <w:tc>
          <w:tcPr>
            <w:tcW w:type="dxa" w:w="415"/>
          </w:tcPr>
          <w:p>
            <w:pPr>
              <w:pStyle w:val="null3"/>
            </w:pPr>
            <w:r>
              <w:rPr/>
              <w:t>3</w:t>
            </w:r>
          </w:p>
        </w:tc>
        <w:tc>
          <w:tcPr>
            <w:tcW w:type="dxa" w:w="5814"/>
          </w:tcPr>
          <w:p>
            <w:pPr>
              <w:pStyle w:val="null3"/>
            </w:pPr>
            <w:r>
              <w:rPr>
                <w:sz w:val="20"/>
              </w:rPr>
              <w:t>2.清洗舱：具备高/低速专用牙科手机对接口,可实现牙科手机内部清洗、注油功能</w:t>
            </w:r>
            <w:r>
              <w:rPr>
                <w:sz w:val="20"/>
                <w:b/>
              </w:rPr>
              <w:t>，（</w:t>
            </w:r>
            <w:r>
              <w:rPr>
                <w:sz w:val="20"/>
                <w:b/>
              </w:rPr>
              <w:t>提供厂家盖章的技术白皮书或说明书佐证</w:t>
            </w:r>
            <w:r>
              <w:rPr>
                <w:sz w:val="20"/>
                <w:b/>
              </w:rPr>
              <w:t>）。</w:t>
            </w:r>
          </w:p>
        </w:tc>
      </w:tr>
      <w:tr>
        <w:tc>
          <w:tcPr>
            <w:tcW w:type="dxa" w:w="2076"/>
          </w:tcPr>
          <w:p/>
        </w:tc>
        <w:tc>
          <w:tcPr>
            <w:tcW w:type="dxa" w:w="415"/>
          </w:tcPr>
          <w:p>
            <w:pPr>
              <w:pStyle w:val="null3"/>
            </w:pPr>
            <w:r>
              <w:rPr/>
              <w:t>4</w:t>
            </w:r>
          </w:p>
        </w:tc>
        <w:tc>
          <w:tcPr>
            <w:tcW w:type="dxa" w:w="5814"/>
          </w:tcPr>
          <w:p>
            <w:pPr>
              <w:pStyle w:val="null3"/>
            </w:pPr>
            <w:r>
              <w:rPr>
                <w:sz w:val="20"/>
              </w:rPr>
              <w:t>3.使用寿命：≥10年/15000次循环。</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0"/>
              </w:rPr>
              <w:t>4.门：自动旋转门；单门封闭，防夹手保护；关门未到位或者未关闭程序不可运行；主动压紧密封，密封可靠</w:t>
            </w:r>
            <w:r>
              <w:rPr>
                <w:sz w:val="20"/>
                <w:b/>
              </w:rPr>
              <w:t>（提供厂家盖章的技术白皮书或说明书佐证）</w:t>
            </w:r>
          </w:p>
        </w:tc>
      </w:tr>
      <w:tr>
        <w:tc>
          <w:tcPr>
            <w:tcW w:type="dxa" w:w="2076"/>
          </w:tcPr>
          <w:p/>
        </w:tc>
        <w:tc>
          <w:tcPr>
            <w:tcW w:type="dxa" w:w="415"/>
          </w:tcPr>
          <w:p>
            <w:pPr>
              <w:pStyle w:val="null3"/>
            </w:pPr>
            <w:r>
              <w:rPr/>
              <w:t>6</w:t>
            </w:r>
          </w:p>
        </w:tc>
        <w:tc>
          <w:tcPr>
            <w:tcW w:type="dxa" w:w="5814"/>
          </w:tcPr>
          <w:p>
            <w:pPr>
              <w:pStyle w:val="null3"/>
            </w:pPr>
            <w:r>
              <w:rPr>
                <w:sz w:val="20"/>
              </w:rPr>
              <w:t>5.干燥系统：配有干燥系统。</w:t>
            </w:r>
          </w:p>
        </w:tc>
      </w:tr>
      <w:tr>
        <w:tc>
          <w:tcPr>
            <w:tcW w:type="dxa" w:w="2076"/>
          </w:tcPr>
          <w:p/>
        </w:tc>
        <w:tc>
          <w:tcPr>
            <w:tcW w:type="dxa" w:w="415"/>
          </w:tcPr>
          <w:p>
            <w:pPr>
              <w:pStyle w:val="null3"/>
            </w:pPr>
            <w:r>
              <w:rPr/>
              <w:t>7</w:t>
            </w:r>
          </w:p>
        </w:tc>
        <w:tc>
          <w:tcPr>
            <w:tcW w:type="dxa" w:w="5814"/>
          </w:tcPr>
          <w:p>
            <w:pPr>
              <w:pStyle w:val="null3"/>
            </w:pPr>
            <w:r>
              <w:rPr>
                <w:sz w:val="20"/>
              </w:rPr>
              <w:t>6.空气过滤器：高效过滤器H13级别以上，保障干燥的压缩气体洁净。</w:t>
            </w:r>
          </w:p>
        </w:tc>
      </w:tr>
      <w:tr>
        <w:tc>
          <w:tcPr>
            <w:tcW w:type="dxa" w:w="2076"/>
          </w:tcPr>
          <w:p/>
        </w:tc>
        <w:tc>
          <w:tcPr>
            <w:tcW w:type="dxa" w:w="415"/>
          </w:tcPr>
          <w:p>
            <w:pPr>
              <w:pStyle w:val="null3"/>
            </w:pPr>
            <w:r>
              <w:rPr/>
              <w:t>8</w:t>
            </w:r>
          </w:p>
        </w:tc>
        <w:tc>
          <w:tcPr>
            <w:tcW w:type="dxa" w:w="5814"/>
          </w:tcPr>
          <w:p>
            <w:pPr>
              <w:pStyle w:val="null3"/>
            </w:pPr>
            <w:r>
              <w:rPr>
                <w:sz w:val="20"/>
              </w:rPr>
              <w:t>7.控制方式：工业级单片机芯片及以上而非民用芯片，性能可靠；100-240VAC宽电压范围；独立的电源滤波器，抗干扰能力强；触摸感应按键，操作方便，可靠性高；具有故障自动检测功能。</w:t>
            </w:r>
          </w:p>
        </w:tc>
      </w:tr>
      <w:tr>
        <w:tc>
          <w:tcPr>
            <w:tcW w:type="dxa" w:w="2076"/>
          </w:tcPr>
          <w:p/>
        </w:tc>
        <w:tc>
          <w:tcPr>
            <w:tcW w:type="dxa" w:w="415"/>
          </w:tcPr>
          <w:p>
            <w:pPr>
              <w:pStyle w:val="null3"/>
            </w:pPr>
            <w:r>
              <w:rPr/>
              <w:t>9</w:t>
            </w:r>
          </w:p>
        </w:tc>
        <w:tc>
          <w:tcPr>
            <w:tcW w:type="dxa" w:w="5814"/>
          </w:tcPr>
          <w:p>
            <w:pPr>
              <w:pStyle w:val="null3"/>
            </w:pPr>
            <w:r>
              <w:rPr>
                <w:sz w:val="20"/>
              </w:rPr>
              <w:t>8.界面显示：≥128*64点阵</w:t>
            </w:r>
            <w:r>
              <w:rPr>
                <w:sz w:val="21"/>
              </w:rPr>
              <w:t>图像结果输出设备</w:t>
            </w:r>
            <w:r>
              <w:rPr>
                <w:sz w:val="20"/>
              </w:rPr>
              <w:t>及以上；内带汉字库，任意显示汉字及字符；具有报警信息显示功能；</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0"/>
              </w:rPr>
              <w:t>9.流程控制：包含且不止于内洗（包含牙科手机内管路清洗及牙科手机内管路注油）、清洗、漂洗一、漂洗二、消毒、干燥等全过程自动进行，</w:t>
            </w:r>
            <w:r>
              <w:rPr>
                <w:sz w:val="20"/>
                <w:b/>
              </w:rPr>
              <w:t>（</w:t>
            </w:r>
            <w:r>
              <w:rPr>
                <w:sz w:val="20"/>
                <w:b/>
              </w:rPr>
              <w:t>提供厂家盖章的技术白皮书或说明书佐证</w:t>
            </w:r>
            <w:r>
              <w:rPr>
                <w:sz w:val="20"/>
                <w:b/>
              </w:rPr>
              <w:t>）</w:t>
            </w:r>
          </w:p>
        </w:tc>
      </w:tr>
      <w:tr>
        <w:tc>
          <w:tcPr>
            <w:tcW w:type="dxa" w:w="2076"/>
          </w:tcPr>
          <w:p/>
        </w:tc>
        <w:tc>
          <w:tcPr>
            <w:tcW w:type="dxa" w:w="415"/>
          </w:tcPr>
          <w:p>
            <w:pPr>
              <w:pStyle w:val="null3"/>
            </w:pPr>
            <w:r>
              <w:rPr/>
              <w:t>11</w:t>
            </w:r>
          </w:p>
        </w:tc>
        <w:tc>
          <w:tcPr>
            <w:tcW w:type="dxa" w:w="5814"/>
          </w:tcPr>
          <w:p>
            <w:pPr>
              <w:pStyle w:val="null3"/>
            </w:pPr>
            <w:r>
              <w:rPr>
                <w:sz w:val="20"/>
              </w:rPr>
              <w:t>10.温度指示器：显示精确度≤0.1℃。</w:t>
            </w:r>
          </w:p>
        </w:tc>
      </w:tr>
      <w:tr>
        <w:tc>
          <w:tcPr>
            <w:tcW w:type="dxa" w:w="2076"/>
          </w:tcPr>
          <w:p/>
        </w:tc>
        <w:tc>
          <w:tcPr>
            <w:tcW w:type="dxa" w:w="415"/>
          </w:tcPr>
          <w:p>
            <w:pPr>
              <w:pStyle w:val="null3"/>
            </w:pPr>
            <w:r>
              <w:rPr/>
              <w:t>12</w:t>
            </w:r>
          </w:p>
        </w:tc>
        <w:tc>
          <w:tcPr>
            <w:tcW w:type="dxa" w:w="5814"/>
          </w:tcPr>
          <w:p>
            <w:pPr>
              <w:pStyle w:val="null3"/>
            </w:pPr>
            <w:r>
              <w:rPr>
                <w:sz w:val="20"/>
              </w:rPr>
              <w:t>11.记录方式：内置</w:t>
            </w:r>
            <w:r>
              <w:rPr>
                <w:sz w:val="21"/>
              </w:rPr>
              <w:t>纸质结果输出设备。</w:t>
            </w:r>
          </w:p>
        </w:tc>
      </w:tr>
      <w:tr>
        <w:tc>
          <w:tcPr>
            <w:tcW w:type="dxa" w:w="2076"/>
          </w:tcPr>
          <w:p/>
        </w:tc>
        <w:tc>
          <w:tcPr>
            <w:tcW w:type="dxa" w:w="415"/>
          </w:tcPr>
          <w:p>
            <w:pPr>
              <w:pStyle w:val="null3"/>
            </w:pPr>
            <w:r>
              <w:rPr/>
              <w:t>13</w:t>
            </w:r>
          </w:p>
        </w:tc>
        <w:tc>
          <w:tcPr>
            <w:tcW w:type="dxa" w:w="5814"/>
          </w:tcPr>
          <w:p>
            <w:pPr>
              <w:pStyle w:val="null3"/>
            </w:pPr>
            <w:r>
              <w:rPr>
                <w:sz w:val="20"/>
              </w:rPr>
              <w:t>12.安全保护：超温自动保护装置，超过设定温度，系统自动切断加热电源；防干烧保护装置，水位低造成加热管干烧时，系统自动切断加热电源。</w:t>
            </w:r>
          </w:p>
        </w:tc>
      </w:tr>
      <w:tr>
        <w:tc>
          <w:tcPr>
            <w:tcW w:type="dxa" w:w="2076"/>
          </w:tcPr>
          <w:p/>
        </w:tc>
        <w:tc>
          <w:tcPr>
            <w:tcW w:type="dxa" w:w="415"/>
          </w:tcPr>
          <w:p>
            <w:pPr>
              <w:pStyle w:val="null3"/>
            </w:pPr>
            <w:r>
              <w:rPr/>
              <w:t>14</w:t>
            </w:r>
          </w:p>
        </w:tc>
        <w:tc>
          <w:tcPr>
            <w:tcW w:type="dxa" w:w="5814"/>
          </w:tcPr>
          <w:p>
            <w:pPr>
              <w:pStyle w:val="null3"/>
            </w:pPr>
            <w:r>
              <w:rPr>
                <w:sz w:val="20"/>
              </w:rPr>
              <w:t>13.程序类型：内置多种程序模式。</w:t>
            </w:r>
            <w:r>
              <w:rPr>
                <w:sz w:val="20"/>
                <w:b/>
              </w:rPr>
              <w:t>（</w:t>
            </w:r>
            <w:r>
              <w:rPr>
                <w:sz w:val="20"/>
                <w:b/>
              </w:rPr>
              <w:t>提供厂家盖章的技术白皮书或说明书佐证</w:t>
            </w:r>
            <w:r>
              <w:rPr>
                <w:sz w:val="20"/>
                <w:b/>
              </w:rPr>
              <w:t>）</w:t>
            </w:r>
          </w:p>
        </w:tc>
      </w:tr>
      <w:tr>
        <w:tc>
          <w:tcPr>
            <w:tcW w:type="dxa" w:w="2076"/>
          </w:tcPr>
          <w:p/>
        </w:tc>
        <w:tc>
          <w:tcPr>
            <w:tcW w:type="dxa" w:w="415"/>
          </w:tcPr>
          <w:p>
            <w:pPr>
              <w:pStyle w:val="null3"/>
            </w:pPr>
            <w:r>
              <w:rPr/>
              <w:t>15</w:t>
            </w:r>
          </w:p>
        </w:tc>
        <w:tc>
          <w:tcPr>
            <w:tcW w:type="dxa" w:w="5814"/>
          </w:tcPr>
          <w:p>
            <w:pPr>
              <w:pStyle w:val="null3"/>
            </w:pPr>
            <w:r>
              <w:rPr>
                <w:sz w:val="20"/>
              </w:rPr>
              <w:t>14.单锅次运行时间：≤60分钟。</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sz w:val="20"/>
              </w:rPr>
              <w:t>15.主要杀菌因子及强度：主要杀菌因子为热水，在常规手术器械的情况下，≥93℃，≤150S可达到强度要求，</w:t>
            </w:r>
            <w:r>
              <w:rPr>
                <w:sz w:val="20"/>
                <w:b/>
              </w:rPr>
              <w:t>（提供全国消毒产品网上备案信息服务平台认证的设备铭牌佐证）。</w:t>
            </w:r>
          </w:p>
        </w:tc>
      </w:tr>
      <w:tr>
        <w:tc>
          <w:tcPr>
            <w:tcW w:type="dxa" w:w="2076"/>
          </w:tcPr>
          <w:p/>
        </w:tc>
        <w:tc>
          <w:tcPr>
            <w:tcW w:type="dxa" w:w="415"/>
          </w:tcPr>
          <w:p>
            <w:pPr>
              <w:pStyle w:val="null3"/>
            </w:pPr>
            <w:r>
              <w:rPr/>
              <w:t>17</w:t>
            </w:r>
          </w:p>
        </w:tc>
        <w:tc>
          <w:tcPr>
            <w:tcW w:type="dxa" w:w="5814"/>
          </w:tcPr>
          <w:p>
            <w:pPr>
              <w:pStyle w:val="null3"/>
            </w:pPr>
            <w:r>
              <w:rPr>
                <w:sz w:val="20"/>
              </w:rPr>
              <w:t>16.清洗舱材质：不锈钢。</w:t>
            </w:r>
          </w:p>
        </w:tc>
      </w:tr>
      <w:tr>
        <w:tc>
          <w:tcPr>
            <w:tcW w:type="dxa" w:w="2076"/>
          </w:tcPr>
          <w:p/>
        </w:tc>
        <w:tc>
          <w:tcPr>
            <w:tcW w:type="dxa" w:w="415"/>
          </w:tcPr>
          <w:p>
            <w:pPr>
              <w:pStyle w:val="null3"/>
            </w:pPr>
            <w:r>
              <w:rPr/>
              <w:t>18</w:t>
            </w:r>
          </w:p>
        </w:tc>
        <w:tc>
          <w:tcPr>
            <w:tcW w:type="dxa" w:w="5814"/>
          </w:tcPr>
          <w:p>
            <w:pPr>
              <w:pStyle w:val="null3"/>
            </w:pPr>
            <w:r>
              <w:rPr>
                <w:sz w:val="20"/>
              </w:rPr>
              <w:t>17.消毒温度≥93℃。</w:t>
            </w:r>
          </w:p>
        </w:tc>
      </w:tr>
      <w:tr>
        <w:tc>
          <w:tcPr>
            <w:tcW w:type="dxa" w:w="2076"/>
          </w:tcPr>
          <w:p/>
        </w:tc>
        <w:tc>
          <w:tcPr>
            <w:tcW w:type="dxa" w:w="415"/>
          </w:tcPr>
          <w:p>
            <w:pPr>
              <w:pStyle w:val="null3"/>
            </w:pPr>
            <w:r>
              <w:rPr/>
              <w:t>19</w:t>
            </w:r>
          </w:p>
        </w:tc>
        <w:tc>
          <w:tcPr>
            <w:tcW w:type="dxa" w:w="5814"/>
          </w:tcPr>
          <w:p>
            <w:pPr>
              <w:pStyle w:val="null3"/>
            </w:pPr>
            <w:r>
              <w:rPr>
                <w:sz w:val="20"/>
              </w:rPr>
              <w:t>18.可同时清洗</w:t>
            </w:r>
            <w:r>
              <w:rPr>
                <w:sz w:val="21"/>
              </w:rPr>
              <w:t>≥</w:t>
            </w:r>
            <w:r>
              <w:rPr>
                <w:sz w:val="20"/>
              </w:rPr>
              <w:t>24把手机。</w:t>
            </w:r>
          </w:p>
        </w:tc>
      </w:tr>
      <w:tr>
        <w:tc>
          <w:tcPr>
            <w:tcW w:type="dxa" w:w="2076"/>
          </w:tcPr>
          <w:p/>
        </w:tc>
        <w:tc>
          <w:tcPr>
            <w:tcW w:type="dxa" w:w="415"/>
          </w:tcPr>
          <w:p>
            <w:pPr>
              <w:pStyle w:val="null3"/>
            </w:pPr>
            <w:r>
              <w:rPr/>
              <w:t>20</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牙科手机清洗架</w:t>
                  </w:r>
                  <w:r>
                    <w:rPr>
                      <w:sz w:val="20"/>
                    </w:rPr>
                    <w:t>(可装载≥24把高速手机和≥8把低速手机)</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医用干燥柜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1、设备用途：用于各类手术器械，玻璃制品，湿化瓶等物品的干燥。</w:t>
            </w:r>
          </w:p>
        </w:tc>
      </w:tr>
      <w:tr>
        <w:tc>
          <w:tcPr>
            <w:tcW w:type="dxa" w:w="2076"/>
          </w:tcPr>
          <w:p/>
        </w:tc>
        <w:tc>
          <w:tcPr>
            <w:tcW w:type="dxa" w:w="415"/>
          </w:tcPr>
          <w:p>
            <w:pPr>
              <w:pStyle w:val="null3"/>
            </w:pPr>
            <w:r>
              <w:rPr/>
              <w:t>2</w:t>
            </w:r>
          </w:p>
        </w:tc>
        <w:tc>
          <w:tcPr>
            <w:tcW w:type="dxa" w:w="5814"/>
          </w:tcPr>
          <w:p>
            <w:pPr>
              <w:pStyle w:val="null3"/>
            </w:pPr>
            <w:r>
              <w:rPr>
                <w:sz w:val="20"/>
              </w:rPr>
              <w:t>2、整体要求：整体不锈钢外观，带侧部除湿功能；外罩板材厚度≥1.2mm；容积≥500L，</w:t>
            </w:r>
            <w:r>
              <w:rPr>
                <w:sz w:val="21"/>
              </w:rPr>
              <w:t>显示终端</w:t>
            </w:r>
            <w:r>
              <w:rPr>
                <w:sz w:val="20"/>
              </w:rPr>
              <w:t>和控制面板位于侧维修门便于操作；采用电磁锁；舱体内尺寸高度</w:t>
            </w:r>
            <w:r>
              <w:rPr>
                <w:sz w:val="20"/>
              </w:rPr>
              <w:t>≥1600mm；使用寿命≥8年。</w:t>
            </w:r>
            <w:r>
              <w:rPr>
                <w:sz w:val="20"/>
                <w:b/>
              </w:rPr>
              <w:t>（提供厂家盖章的技术白皮书或说明书佐证）</w:t>
            </w:r>
          </w:p>
        </w:tc>
      </w:tr>
      <w:tr>
        <w:tc>
          <w:tcPr>
            <w:tcW w:type="dxa" w:w="2076"/>
          </w:tcPr>
          <w:p/>
        </w:tc>
        <w:tc>
          <w:tcPr>
            <w:tcW w:type="dxa" w:w="415"/>
          </w:tcPr>
          <w:p>
            <w:pPr>
              <w:pStyle w:val="null3"/>
            </w:pPr>
            <w:r>
              <w:rPr/>
              <w:t>3</w:t>
            </w:r>
          </w:p>
        </w:tc>
        <w:tc>
          <w:tcPr>
            <w:tcW w:type="dxa" w:w="5814"/>
          </w:tcPr>
          <w:p>
            <w:pPr>
              <w:pStyle w:val="null3"/>
            </w:pPr>
            <w:r>
              <w:rPr>
                <w:sz w:val="20"/>
              </w:rPr>
              <w:t>3、功能以及结构要求：干燥腔采用拼接方式成型（非焊接方式）；舱体高度≥1600mm</w:t>
            </w:r>
            <w:r>
              <w:rPr>
                <w:sz w:val="20"/>
              </w:rPr>
              <w:t>。</w:t>
            </w:r>
          </w:p>
        </w:tc>
      </w:tr>
      <w:tr>
        <w:tc>
          <w:tcPr>
            <w:tcW w:type="dxa" w:w="2076"/>
          </w:tcPr>
          <w:p/>
        </w:tc>
        <w:tc>
          <w:tcPr>
            <w:tcW w:type="dxa" w:w="415"/>
          </w:tcPr>
          <w:p>
            <w:pPr>
              <w:pStyle w:val="null3"/>
            </w:pPr>
            <w:r>
              <w:rPr/>
              <w:t>4</w:t>
            </w:r>
          </w:p>
        </w:tc>
        <w:tc>
          <w:tcPr>
            <w:tcW w:type="dxa" w:w="5814"/>
          </w:tcPr>
          <w:p>
            <w:pPr>
              <w:pStyle w:val="null3"/>
            </w:pPr>
            <w:r>
              <w:rPr>
                <w:sz w:val="20"/>
              </w:rPr>
              <w:t>4、程序：采用相互独立的开放程序，内置≥4套默认程序至少包含（器械、玻璃器皿、湿化瓶、导管）、≥2套自动程序、≥4套自定义程序。</w:t>
            </w:r>
          </w:p>
        </w:tc>
      </w:tr>
      <w:tr>
        <w:tc>
          <w:tcPr>
            <w:tcW w:type="dxa" w:w="2076"/>
          </w:tcPr>
          <w:p/>
        </w:tc>
        <w:tc>
          <w:tcPr>
            <w:tcW w:type="dxa" w:w="415"/>
          </w:tcPr>
          <w:p>
            <w:pPr>
              <w:pStyle w:val="null3"/>
            </w:pPr>
            <w:r>
              <w:rPr/>
              <w:t>5</w:t>
            </w:r>
          </w:p>
        </w:tc>
        <w:tc>
          <w:tcPr>
            <w:tcW w:type="dxa" w:w="5814"/>
          </w:tcPr>
          <w:p>
            <w:pPr>
              <w:pStyle w:val="null3"/>
            </w:pPr>
            <w:r>
              <w:rPr>
                <w:sz w:val="20"/>
              </w:rPr>
              <w:t>5、干燥温度可调节：设置范围≤99℃，允差±2.5℃。</w:t>
            </w:r>
          </w:p>
        </w:tc>
      </w:tr>
      <w:tr>
        <w:tc>
          <w:tcPr>
            <w:tcW w:type="dxa" w:w="2076"/>
          </w:tcPr>
          <w:p/>
        </w:tc>
        <w:tc>
          <w:tcPr>
            <w:tcW w:type="dxa" w:w="415"/>
          </w:tcPr>
          <w:p>
            <w:pPr>
              <w:pStyle w:val="null3"/>
            </w:pPr>
            <w:r>
              <w:rPr/>
              <w:t>6</w:t>
            </w:r>
          </w:p>
        </w:tc>
        <w:tc>
          <w:tcPr>
            <w:tcW w:type="dxa" w:w="5814"/>
          </w:tcPr>
          <w:p>
            <w:pPr>
              <w:pStyle w:val="null3"/>
            </w:pPr>
            <w:r>
              <w:rPr>
                <w:sz w:val="20"/>
              </w:rPr>
              <w:t>6、设备具有安全保护措施。</w:t>
            </w:r>
          </w:p>
        </w:tc>
      </w:tr>
      <w:tr>
        <w:tc>
          <w:tcPr>
            <w:tcW w:type="dxa" w:w="2076"/>
          </w:tcPr>
          <w:p/>
        </w:tc>
        <w:tc>
          <w:tcPr>
            <w:tcW w:type="dxa" w:w="415"/>
          </w:tcPr>
          <w:p>
            <w:pPr>
              <w:pStyle w:val="null3"/>
            </w:pPr>
            <w:r>
              <w:rPr/>
              <w:t>7</w:t>
            </w:r>
          </w:p>
        </w:tc>
        <w:tc>
          <w:tcPr>
            <w:tcW w:type="dxa" w:w="5814"/>
          </w:tcPr>
          <w:p>
            <w:pPr>
              <w:pStyle w:val="null3"/>
            </w:pPr>
            <w:r>
              <w:rPr>
                <w:sz w:val="20"/>
              </w:rPr>
              <w:t>7、侧部装有除湿装置：将舱体内湿热空气经除湿风道冷凝后排出，降低舱体内空气湿度，达到提高干燥效率的作用。</w:t>
            </w:r>
          </w:p>
        </w:tc>
      </w:tr>
      <w:tr>
        <w:tc>
          <w:tcPr>
            <w:tcW w:type="dxa" w:w="2076"/>
          </w:tcPr>
          <w:p/>
        </w:tc>
        <w:tc>
          <w:tcPr>
            <w:tcW w:type="dxa" w:w="415"/>
          </w:tcPr>
          <w:p>
            <w:pPr>
              <w:pStyle w:val="null3"/>
            </w:pPr>
            <w:r>
              <w:rPr/>
              <w:t>8</w:t>
            </w:r>
          </w:p>
        </w:tc>
        <w:tc>
          <w:tcPr>
            <w:tcW w:type="dxa" w:w="5814"/>
          </w:tcPr>
          <w:p>
            <w:pPr>
              <w:pStyle w:val="null3"/>
            </w:pPr>
            <w:r>
              <w:rPr>
                <w:sz w:val="20"/>
              </w:rPr>
              <w:t>8、内部架子层数：≥6个。</w:t>
            </w:r>
          </w:p>
        </w:tc>
      </w:tr>
      <w:tr>
        <w:tc>
          <w:tcPr>
            <w:tcW w:type="dxa" w:w="2076"/>
          </w:tcPr>
          <w:p/>
        </w:tc>
        <w:tc>
          <w:tcPr>
            <w:tcW w:type="dxa" w:w="415"/>
          </w:tcPr>
          <w:p>
            <w:pPr>
              <w:pStyle w:val="null3"/>
            </w:pPr>
            <w:r>
              <w:rPr/>
              <w:t>9</w:t>
            </w:r>
          </w:p>
        </w:tc>
        <w:tc>
          <w:tcPr>
            <w:tcW w:type="dxa" w:w="5814"/>
          </w:tcPr>
          <w:p>
            <w:pPr>
              <w:pStyle w:val="null3"/>
            </w:pPr>
            <w:r>
              <w:rPr>
                <w:sz w:val="20"/>
              </w:rPr>
              <w:t>9、安装要求：220V供电，整体功率≤6KW。</w:t>
            </w:r>
          </w:p>
        </w:tc>
      </w:tr>
      <w:tr>
        <w:tc>
          <w:tcPr>
            <w:tcW w:type="dxa" w:w="2076"/>
          </w:tcPr>
          <w:p/>
        </w:tc>
        <w:tc>
          <w:tcPr>
            <w:tcW w:type="dxa" w:w="415"/>
          </w:tcPr>
          <w:p>
            <w:pPr>
              <w:pStyle w:val="null3"/>
            </w:pPr>
            <w:r>
              <w:rPr/>
              <w:t>10</w:t>
            </w:r>
          </w:p>
        </w:tc>
        <w:tc>
          <w:tcPr>
            <w:tcW w:type="dxa" w:w="5814"/>
          </w:tcPr>
          <w:p>
            <w:pPr>
              <w:pStyle w:val="null3"/>
            </w:pPr>
            <w:r>
              <w:rPr>
                <w:sz w:val="20"/>
              </w:rPr>
              <w:t>10.柜体采用SUS304不锈钢材质</w:t>
            </w:r>
            <w:r>
              <w:rPr>
                <w:sz w:val="20"/>
              </w:rPr>
              <w:t>。</w:t>
            </w:r>
          </w:p>
        </w:tc>
      </w:tr>
      <w:tr>
        <w:tc>
          <w:tcPr>
            <w:tcW w:type="dxa" w:w="2076"/>
          </w:tcPr>
          <w:p/>
        </w:tc>
        <w:tc>
          <w:tcPr>
            <w:tcW w:type="dxa" w:w="415"/>
          </w:tcPr>
          <w:p>
            <w:pPr>
              <w:pStyle w:val="null3"/>
            </w:pPr>
            <w:r>
              <w:rPr/>
              <w:t>11</w:t>
            </w:r>
          </w:p>
        </w:tc>
        <w:tc>
          <w:tcPr>
            <w:tcW w:type="dxa" w:w="5814"/>
          </w:tcPr>
          <w:p>
            <w:pPr>
              <w:pStyle w:val="null3"/>
            </w:pPr>
            <w:r>
              <w:rPr>
                <w:sz w:val="20"/>
              </w:rPr>
              <w:t>11.屏幕：采用</w:t>
            </w:r>
            <w:r>
              <w:rPr>
                <w:sz w:val="21"/>
              </w:rPr>
              <w:t>≥</w:t>
            </w:r>
            <w:r>
              <w:rPr>
                <w:sz w:val="20"/>
              </w:rPr>
              <w:t>7英寸的</w:t>
            </w:r>
            <w:r>
              <w:rPr>
                <w:sz w:val="21"/>
              </w:rPr>
              <w:t>彩色图像结果输出设备。</w:t>
            </w:r>
          </w:p>
        </w:tc>
      </w:tr>
      <w:tr>
        <w:tc>
          <w:tcPr>
            <w:tcW w:type="dxa" w:w="2076"/>
          </w:tcPr>
          <w:p/>
        </w:tc>
        <w:tc>
          <w:tcPr>
            <w:tcW w:type="dxa" w:w="415"/>
          </w:tcPr>
          <w:p>
            <w:pPr>
              <w:pStyle w:val="null3"/>
            </w:pPr>
            <w:r>
              <w:rPr/>
              <w:t>12</w:t>
            </w:r>
          </w:p>
        </w:tc>
        <w:tc>
          <w:tcPr>
            <w:tcW w:type="dxa" w:w="5814"/>
          </w:tcPr>
          <w:p>
            <w:pPr>
              <w:pStyle w:val="null3"/>
            </w:pPr>
            <w:r>
              <w:rPr>
                <w:sz w:val="20"/>
              </w:rPr>
              <w:t>12.密封：密封门采用双门互锁。</w:t>
            </w:r>
          </w:p>
        </w:tc>
      </w:tr>
      <w:tr>
        <w:tc>
          <w:tcPr>
            <w:tcW w:type="dxa" w:w="2076"/>
          </w:tcPr>
          <w:p/>
        </w:tc>
        <w:tc>
          <w:tcPr>
            <w:tcW w:type="dxa" w:w="415"/>
          </w:tcPr>
          <w:p>
            <w:pPr>
              <w:pStyle w:val="null3"/>
            </w:pPr>
            <w:r>
              <w:rPr/>
              <w:t>13</w:t>
            </w:r>
          </w:p>
        </w:tc>
        <w:tc>
          <w:tcPr>
            <w:tcW w:type="dxa" w:w="5814"/>
          </w:tcPr>
          <w:p>
            <w:pPr>
              <w:pStyle w:val="null3"/>
              <w:jc w:val="both"/>
            </w:pPr>
            <w:r>
              <w:rPr>
                <w:sz w:val="20"/>
              </w:rPr>
              <w:t>基本配置要求：</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格栅</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DIN标准器械托盘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导管干燥架（单个管架可装载</w:t>
                  </w:r>
                  <w:r>
                    <w:rPr>
                      <w:sz w:val="20"/>
                    </w:rPr>
                    <w:t>≥32根不同口径的导管，最多可装2个管架）</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湿化瓶干燥架（单个瓶架可装载</w:t>
                  </w:r>
                  <w:r>
                    <w:rPr>
                      <w:sz w:val="20"/>
                    </w:rPr>
                    <w:t>≥19个不同瓶径瓶类负载，最多可装2个瓶架）</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积水盒</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紫外线消毒车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1、采用紫外线消毒，杀菌广谱、无死角、无污染。</w:t>
            </w:r>
          </w:p>
        </w:tc>
      </w:tr>
      <w:tr>
        <w:tc>
          <w:tcPr>
            <w:tcW w:type="dxa" w:w="2076"/>
          </w:tcPr>
          <w:p/>
        </w:tc>
        <w:tc>
          <w:tcPr>
            <w:tcW w:type="dxa" w:w="415"/>
          </w:tcPr>
          <w:p>
            <w:pPr>
              <w:pStyle w:val="null3"/>
            </w:pPr>
            <w:r>
              <w:rPr/>
              <w:t>3</w:t>
            </w:r>
          </w:p>
        </w:tc>
        <w:tc>
          <w:tcPr>
            <w:tcW w:type="dxa" w:w="5814"/>
          </w:tcPr>
          <w:p>
            <w:pPr>
              <w:pStyle w:val="null3"/>
            </w:pPr>
            <w:r>
              <w:rPr>
                <w:sz w:val="20"/>
              </w:rPr>
              <w:t>2、紫外线消毒车机身采用全金属材料制作，使用寿命长、安全系数高。</w:t>
            </w:r>
          </w:p>
        </w:tc>
      </w:tr>
      <w:tr>
        <w:tc>
          <w:tcPr>
            <w:tcW w:type="dxa" w:w="2076"/>
          </w:tcPr>
          <w:p/>
        </w:tc>
        <w:tc>
          <w:tcPr>
            <w:tcW w:type="dxa" w:w="415"/>
          </w:tcPr>
          <w:p>
            <w:pPr>
              <w:pStyle w:val="null3"/>
            </w:pPr>
            <w:r>
              <w:rPr/>
              <w:t>4</w:t>
            </w:r>
          </w:p>
        </w:tc>
        <w:tc>
          <w:tcPr>
            <w:tcW w:type="dxa" w:w="5814"/>
          </w:tcPr>
          <w:p>
            <w:pPr>
              <w:pStyle w:val="null3"/>
            </w:pPr>
            <w:r>
              <w:rPr>
                <w:sz w:val="20"/>
              </w:rPr>
              <w:t>3、机身小巧灵活，占用空间小；配备高品质脚轮，易于推动。</w:t>
            </w:r>
          </w:p>
        </w:tc>
      </w:tr>
      <w:tr>
        <w:tc>
          <w:tcPr>
            <w:tcW w:type="dxa" w:w="2076"/>
          </w:tcPr>
          <w:p/>
        </w:tc>
        <w:tc>
          <w:tcPr>
            <w:tcW w:type="dxa" w:w="415"/>
          </w:tcPr>
          <w:p>
            <w:pPr>
              <w:pStyle w:val="null3"/>
            </w:pPr>
            <w:r>
              <w:rPr/>
              <w:t>5</w:t>
            </w:r>
          </w:p>
        </w:tc>
        <w:tc>
          <w:tcPr>
            <w:tcW w:type="dxa" w:w="5814"/>
          </w:tcPr>
          <w:p>
            <w:pPr>
              <w:pStyle w:val="null3"/>
            </w:pPr>
            <w:r>
              <w:rPr>
                <w:sz w:val="20"/>
              </w:rPr>
              <w:t>4、灯臂可0°-180°旋转，实现多角度消毒。</w:t>
            </w:r>
          </w:p>
        </w:tc>
      </w:tr>
      <w:tr>
        <w:tc>
          <w:tcPr>
            <w:tcW w:type="dxa" w:w="2076"/>
          </w:tcPr>
          <w:p/>
        </w:tc>
        <w:tc>
          <w:tcPr>
            <w:tcW w:type="dxa" w:w="415"/>
          </w:tcPr>
          <w:p>
            <w:pPr>
              <w:pStyle w:val="null3"/>
            </w:pPr>
            <w:r>
              <w:rPr/>
              <w:t>6</w:t>
            </w:r>
          </w:p>
        </w:tc>
        <w:tc>
          <w:tcPr>
            <w:tcW w:type="dxa" w:w="5814"/>
          </w:tcPr>
          <w:p>
            <w:pPr>
              <w:pStyle w:val="null3"/>
            </w:pPr>
            <w:r>
              <w:rPr>
                <w:sz w:val="20"/>
              </w:rPr>
              <w:t>5、杀菌因子：紫外线；可以同时进行物体表面消毒和空气消毒。</w:t>
            </w:r>
          </w:p>
        </w:tc>
      </w:tr>
      <w:tr>
        <w:tc>
          <w:tcPr>
            <w:tcW w:type="dxa" w:w="2076"/>
          </w:tcPr>
          <w:p/>
        </w:tc>
        <w:tc>
          <w:tcPr>
            <w:tcW w:type="dxa" w:w="415"/>
          </w:tcPr>
          <w:p>
            <w:pPr>
              <w:pStyle w:val="null3"/>
            </w:pPr>
            <w:r>
              <w:rPr/>
              <w:t>7</w:t>
            </w:r>
          </w:p>
        </w:tc>
        <w:tc>
          <w:tcPr>
            <w:tcW w:type="dxa" w:w="5814"/>
          </w:tcPr>
          <w:p>
            <w:pPr>
              <w:pStyle w:val="null3"/>
            </w:pPr>
            <w:r>
              <w:rPr>
                <w:sz w:val="20"/>
              </w:rPr>
              <w:t>6、机器消毒时间0-120min可调，延时30s启动。</w:t>
            </w:r>
          </w:p>
        </w:tc>
      </w:tr>
      <w:tr>
        <w:tc>
          <w:tcPr>
            <w:tcW w:type="dxa" w:w="2076"/>
          </w:tcPr>
          <w:p/>
        </w:tc>
        <w:tc>
          <w:tcPr>
            <w:tcW w:type="dxa" w:w="415"/>
          </w:tcPr>
          <w:p>
            <w:pPr>
              <w:pStyle w:val="null3"/>
            </w:pPr>
            <w:r>
              <w:rPr/>
              <w:t>8</w:t>
            </w:r>
          </w:p>
        </w:tc>
        <w:tc>
          <w:tcPr>
            <w:tcW w:type="dxa" w:w="5814"/>
          </w:tcPr>
          <w:p>
            <w:pPr>
              <w:pStyle w:val="null3"/>
            </w:pPr>
            <w:r>
              <w:rPr>
                <w:sz w:val="20"/>
              </w:rPr>
              <w:t>7、距离灯管1m处的辐照强度≥120uW/cm</w:t>
            </w:r>
            <w:r>
              <w:rPr>
                <w:sz w:val="20"/>
                <w:vertAlign w:val="superscript"/>
              </w:rPr>
              <w:t>2</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9</w:t>
            </w:r>
          </w:p>
        </w:tc>
        <w:tc>
          <w:tcPr>
            <w:tcW w:type="dxa" w:w="5814"/>
          </w:tcPr>
          <w:p>
            <w:pPr>
              <w:pStyle w:val="null3"/>
            </w:pPr>
            <w:r>
              <w:rPr>
                <w:sz w:val="20"/>
              </w:rPr>
              <w:t>8、消毒效果要求</w:t>
            </w:r>
            <w:r>
              <w:rPr>
                <w:sz w:val="21"/>
              </w:rPr>
              <w:t>如下</w:t>
            </w:r>
            <w:r>
              <w:rPr>
                <w:sz w:val="20"/>
              </w:rPr>
              <w:t>：</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10</w:t>
            </w:r>
          </w:p>
        </w:tc>
        <w:tc>
          <w:tcPr>
            <w:tcW w:type="dxa" w:w="5814"/>
          </w:tcPr>
          <w:p>
            <w:pPr>
              <w:pStyle w:val="null3"/>
            </w:pPr>
            <w:r>
              <w:rPr>
                <w:sz w:val="20"/>
              </w:rPr>
              <w:t>8.1.对金黄色葡萄球菌杀灭对数值＞3（30min，距离紫外灯1m处）。</w:t>
            </w:r>
          </w:p>
        </w:tc>
      </w:tr>
      <w:tr>
        <w:tc>
          <w:tcPr>
            <w:tcW w:type="dxa" w:w="2076"/>
          </w:tcPr>
          <w:p/>
        </w:tc>
        <w:tc>
          <w:tcPr>
            <w:tcW w:type="dxa" w:w="415"/>
          </w:tcPr>
          <w:p>
            <w:pPr>
              <w:pStyle w:val="null3"/>
            </w:pPr>
            <w:r>
              <w:rPr/>
              <w:t>11</w:t>
            </w:r>
          </w:p>
        </w:tc>
        <w:tc>
          <w:tcPr>
            <w:tcW w:type="dxa" w:w="5814"/>
          </w:tcPr>
          <w:p>
            <w:pPr>
              <w:pStyle w:val="null3"/>
            </w:pPr>
            <w:r>
              <w:rPr>
                <w:sz w:val="20"/>
              </w:rPr>
              <w:t>8.2.对大肠杆菌杀灭对数值＞3（30min，距离紫外灯1m处）。</w:t>
            </w:r>
          </w:p>
        </w:tc>
      </w:tr>
      <w:tr>
        <w:tc>
          <w:tcPr>
            <w:tcW w:type="dxa" w:w="2076"/>
          </w:tcPr>
          <w:p/>
        </w:tc>
        <w:tc>
          <w:tcPr>
            <w:tcW w:type="dxa" w:w="415"/>
          </w:tcPr>
          <w:p>
            <w:pPr>
              <w:pStyle w:val="null3"/>
            </w:pPr>
            <w:r>
              <w:rPr/>
              <w:t>12</w:t>
            </w:r>
          </w:p>
        </w:tc>
        <w:tc>
          <w:tcPr>
            <w:tcW w:type="dxa" w:w="5814"/>
          </w:tcPr>
          <w:p>
            <w:pPr>
              <w:pStyle w:val="null3"/>
            </w:pPr>
            <w:r>
              <w:rPr>
                <w:sz w:val="20"/>
              </w:rPr>
              <w:t>8.3.对铜绿假单胞菌的杀灭对数值＞3（30min，距离紫外灯1m处）。</w:t>
            </w:r>
          </w:p>
        </w:tc>
      </w:tr>
      <w:tr>
        <w:tc>
          <w:tcPr>
            <w:tcW w:type="dxa" w:w="2076"/>
          </w:tcPr>
          <w:p/>
        </w:tc>
        <w:tc>
          <w:tcPr>
            <w:tcW w:type="dxa" w:w="415"/>
          </w:tcPr>
          <w:p>
            <w:pPr>
              <w:pStyle w:val="null3"/>
            </w:pPr>
            <w:r>
              <w:rPr/>
              <w:t>13</w:t>
            </w:r>
          </w:p>
        </w:tc>
        <w:tc>
          <w:tcPr>
            <w:tcW w:type="dxa" w:w="5814"/>
          </w:tcPr>
          <w:p>
            <w:pPr>
              <w:pStyle w:val="null3"/>
            </w:pPr>
            <w:r>
              <w:rPr>
                <w:sz w:val="20"/>
              </w:rPr>
              <w:t>8.4.对枯草杆菌黑色变种芽孢杀灭对数值＞3（90min，距离紫外灯1m处）。</w:t>
            </w:r>
          </w:p>
        </w:tc>
      </w:tr>
      <w:tr>
        <w:tc>
          <w:tcPr>
            <w:tcW w:type="dxa" w:w="2076"/>
          </w:tcPr>
          <w:p/>
        </w:tc>
        <w:tc>
          <w:tcPr>
            <w:tcW w:type="dxa" w:w="415"/>
          </w:tcPr>
          <w:p>
            <w:pPr>
              <w:pStyle w:val="null3"/>
            </w:pPr>
            <w:r>
              <w:rPr/>
              <w:t>14</w:t>
            </w:r>
          </w:p>
        </w:tc>
        <w:tc>
          <w:tcPr>
            <w:tcW w:type="dxa" w:w="5814"/>
          </w:tcPr>
          <w:p>
            <w:pPr>
              <w:pStyle w:val="null3"/>
            </w:pPr>
            <w:r>
              <w:rPr>
                <w:sz w:val="20"/>
              </w:rPr>
              <w:t>8.5.对物表表面自然菌平均杀灭对数＞1（30min，距离紫外灯1m处）。</w:t>
            </w:r>
          </w:p>
        </w:tc>
      </w:tr>
      <w:tr>
        <w:tc>
          <w:tcPr>
            <w:tcW w:type="dxa" w:w="2076"/>
          </w:tcPr>
          <w:p/>
        </w:tc>
        <w:tc>
          <w:tcPr>
            <w:tcW w:type="dxa" w:w="415"/>
          </w:tcPr>
          <w:p>
            <w:pPr>
              <w:pStyle w:val="null3"/>
            </w:pPr>
            <w:r>
              <w:rPr/>
              <w:t>15</w:t>
            </w:r>
          </w:p>
        </w:tc>
        <w:tc>
          <w:tcPr>
            <w:tcW w:type="dxa" w:w="5814"/>
          </w:tcPr>
          <w:p>
            <w:pPr>
              <w:pStyle w:val="null3"/>
            </w:pPr>
            <w:r>
              <w:rPr>
                <w:sz w:val="20"/>
              </w:rPr>
              <w:t>8.6.对白色葡萄球菌杀灭率≥99.99%（30min，20m</w:t>
            </w:r>
            <w:r>
              <w:rPr>
                <w:sz w:val="20"/>
                <w:vertAlign w:val="superscript"/>
              </w:rPr>
              <w:t>3</w:t>
            </w:r>
            <w:r>
              <w:rPr>
                <w:sz w:val="20"/>
              </w:rPr>
              <w:t>）。</w:t>
            </w:r>
          </w:p>
        </w:tc>
      </w:tr>
      <w:tr>
        <w:tc>
          <w:tcPr>
            <w:tcW w:type="dxa" w:w="2076"/>
          </w:tcPr>
          <w:p/>
        </w:tc>
        <w:tc>
          <w:tcPr>
            <w:tcW w:type="dxa" w:w="415"/>
          </w:tcPr>
          <w:p>
            <w:pPr>
              <w:pStyle w:val="null3"/>
            </w:pPr>
            <w:r>
              <w:rPr/>
              <w:t>16</w:t>
            </w:r>
          </w:p>
        </w:tc>
        <w:tc>
          <w:tcPr>
            <w:tcW w:type="dxa" w:w="5814"/>
          </w:tcPr>
          <w:p>
            <w:pPr>
              <w:pStyle w:val="null3"/>
            </w:pPr>
            <w:r>
              <w:rPr>
                <w:sz w:val="20"/>
              </w:rPr>
              <w:t>8.7.对自然菌消亡率在≥90%（60min，30m</w:t>
            </w:r>
            <w:r>
              <w:rPr>
                <w:sz w:val="20"/>
                <w:vertAlign w:val="superscript"/>
              </w:rPr>
              <w:t>3</w:t>
            </w:r>
            <w:r>
              <w:rPr>
                <w:sz w:val="20"/>
              </w:rPr>
              <w:t>）。</w:t>
            </w:r>
          </w:p>
        </w:tc>
      </w:tr>
      <w:tr>
        <w:tc>
          <w:tcPr>
            <w:tcW w:type="dxa" w:w="2076"/>
          </w:tcPr>
          <w:p/>
        </w:tc>
        <w:tc>
          <w:tcPr>
            <w:tcW w:type="dxa" w:w="415"/>
          </w:tcPr>
          <w:p>
            <w:pPr>
              <w:pStyle w:val="null3"/>
            </w:pPr>
            <w:r>
              <w:rPr/>
              <w:t>17</w:t>
            </w:r>
          </w:p>
        </w:tc>
        <w:tc>
          <w:tcPr>
            <w:tcW w:type="dxa" w:w="5814"/>
          </w:tcPr>
          <w:p>
            <w:pPr>
              <w:pStyle w:val="null3"/>
              <w:jc w:val="both"/>
            </w:pPr>
            <w:r>
              <w:rPr>
                <w:sz w:val="20"/>
              </w:rPr>
              <w:t>配置清单（单台）：</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底座</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安装螺丝</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医用冰箱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0"/>
              </w:rPr>
              <w:t>一、技术性能参数</w:t>
            </w:r>
          </w:p>
          <w:p>
            <w:pPr>
              <w:pStyle w:val="null3"/>
            </w:pPr>
            <w:r>
              <w:rPr>
                <w:sz w:val="20"/>
              </w:rPr>
              <w:t>1、样式：立式、单门。</w:t>
            </w:r>
          </w:p>
        </w:tc>
      </w:tr>
      <w:tr>
        <w:tc>
          <w:tcPr>
            <w:tcW w:type="dxa" w:w="2076"/>
          </w:tcPr>
          <w:p/>
        </w:tc>
        <w:tc>
          <w:tcPr>
            <w:tcW w:type="dxa" w:w="415"/>
          </w:tcPr>
          <w:p>
            <w:pPr>
              <w:pStyle w:val="null3"/>
            </w:pPr>
            <w:r>
              <w:rPr/>
              <w:t>3</w:t>
            </w:r>
          </w:p>
        </w:tc>
        <w:tc>
          <w:tcPr>
            <w:tcW w:type="dxa" w:w="5814"/>
          </w:tcPr>
          <w:p>
            <w:pPr>
              <w:pStyle w:val="null3"/>
            </w:pPr>
            <w:r>
              <w:rPr>
                <w:sz w:val="20"/>
              </w:rPr>
              <w:t>2、容积：≥298L。</w:t>
            </w:r>
          </w:p>
        </w:tc>
      </w:tr>
      <w:tr>
        <w:tc>
          <w:tcPr>
            <w:tcW w:type="dxa" w:w="2076"/>
          </w:tcPr>
          <w:p/>
        </w:tc>
        <w:tc>
          <w:tcPr>
            <w:tcW w:type="dxa" w:w="415"/>
          </w:tcPr>
          <w:p>
            <w:pPr>
              <w:pStyle w:val="null3"/>
            </w:pPr>
            <w:r>
              <w:rPr/>
              <w:t>4</w:t>
            </w:r>
          </w:p>
        </w:tc>
        <w:tc>
          <w:tcPr>
            <w:tcW w:type="dxa" w:w="5814"/>
          </w:tcPr>
          <w:p>
            <w:pPr>
              <w:pStyle w:val="null3"/>
            </w:pPr>
            <w:r>
              <w:rPr>
                <w:sz w:val="20"/>
              </w:rPr>
              <w:t>3、温度控制：冷冻-20℃以下,冷藏2-8℃箱内温度保持在2℃-8℃范围内，显示精度0.1℃。</w:t>
            </w:r>
          </w:p>
        </w:tc>
      </w:tr>
      <w:tr>
        <w:tc>
          <w:tcPr>
            <w:tcW w:type="dxa" w:w="2076"/>
          </w:tcPr>
          <w:p/>
        </w:tc>
        <w:tc>
          <w:tcPr>
            <w:tcW w:type="dxa" w:w="415"/>
          </w:tcPr>
          <w:p>
            <w:pPr>
              <w:pStyle w:val="null3"/>
            </w:pPr>
            <w:r>
              <w:rPr/>
              <w:t>5</w:t>
            </w:r>
          </w:p>
        </w:tc>
        <w:tc>
          <w:tcPr>
            <w:tcW w:type="dxa" w:w="5814"/>
          </w:tcPr>
          <w:p>
            <w:pPr>
              <w:pStyle w:val="null3"/>
            </w:pPr>
            <w:r>
              <w:rPr>
                <w:sz w:val="20"/>
              </w:rPr>
              <w:t>4、制冷方式：风冷。</w:t>
            </w:r>
          </w:p>
        </w:tc>
      </w:tr>
      <w:tr>
        <w:tc>
          <w:tcPr>
            <w:tcW w:type="dxa" w:w="2076"/>
          </w:tcPr>
          <w:p/>
        </w:tc>
        <w:tc>
          <w:tcPr>
            <w:tcW w:type="dxa" w:w="415"/>
          </w:tcPr>
          <w:p>
            <w:pPr>
              <w:pStyle w:val="null3"/>
            </w:pPr>
            <w:r>
              <w:rPr/>
              <w:t>6</w:t>
            </w:r>
          </w:p>
        </w:tc>
        <w:tc>
          <w:tcPr>
            <w:tcW w:type="dxa" w:w="5814"/>
          </w:tcPr>
          <w:p>
            <w:pPr>
              <w:pStyle w:val="null3"/>
            </w:pPr>
            <w:r>
              <w:rPr>
                <w:sz w:val="20"/>
              </w:rPr>
              <w:t>5、用途：用于提供2℃-8℃储存环境，供医疗机构储存试剂等样本。</w:t>
            </w:r>
          </w:p>
        </w:tc>
      </w:tr>
      <w:tr>
        <w:tc>
          <w:tcPr>
            <w:tcW w:type="dxa" w:w="2076"/>
          </w:tcPr>
          <w:p/>
        </w:tc>
        <w:tc>
          <w:tcPr>
            <w:tcW w:type="dxa" w:w="415"/>
          </w:tcPr>
          <w:p>
            <w:pPr>
              <w:pStyle w:val="null3"/>
            </w:pPr>
            <w:r>
              <w:rPr/>
              <w:t>7</w:t>
            </w:r>
          </w:p>
        </w:tc>
        <w:tc>
          <w:tcPr>
            <w:tcW w:type="dxa" w:w="5814"/>
          </w:tcPr>
          <w:p>
            <w:pPr>
              <w:pStyle w:val="null3"/>
            </w:pPr>
            <w:r>
              <w:rPr>
                <w:sz w:val="20"/>
              </w:rPr>
              <w:t>6、外部尺寸（宽×深×高）：≥620mm×575mm×1980mm。</w:t>
            </w:r>
          </w:p>
        </w:tc>
      </w:tr>
      <w:tr>
        <w:tc>
          <w:tcPr>
            <w:tcW w:type="dxa" w:w="2076"/>
          </w:tcPr>
          <w:p/>
        </w:tc>
        <w:tc>
          <w:tcPr>
            <w:tcW w:type="dxa" w:w="415"/>
          </w:tcPr>
          <w:p>
            <w:pPr>
              <w:pStyle w:val="null3"/>
            </w:pPr>
            <w:r>
              <w:rPr/>
              <w:t>8</w:t>
            </w:r>
          </w:p>
        </w:tc>
        <w:tc>
          <w:tcPr>
            <w:tcW w:type="dxa" w:w="5814"/>
          </w:tcPr>
          <w:p>
            <w:pPr>
              <w:pStyle w:val="null3"/>
            </w:pPr>
            <w:r>
              <w:rPr>
                <w:sz w:val="20"/>
              </w:rPr>
              <w:t>7、内部尺寸（宽×深×高）：≥530mm×410mm×1375mm。</w:t>
            </w:r>
          </w:p>
        </w:tc>
      </w:tr>
      <w:tr>
        <w:tc>
          <w:tcPr>
            <w:tcW w:type="dxa" w:w="2076"/>
          </w:tcPr>
          <w:p/>
        </w:tc>
        <w:tc>
          <w:tcPr>
            <w:tcW w:type="dxa" w:w="415"/>
          </w:tcPr>
          <w:p>
            <w:pPr>
              <w:pStyle w:val="null3"/>
            </w:pPr>
            <w:r>
              <w:rPr/>
              <w:t>9</w:t>
            </w:r>
          </w:p>
        </w:tc>
        <w:tc>
          <w:tcPr>
            <w:tcW w:type="dxa" w:w="5814"/>
          </w:tcPr>
          <w:p>
            <w:pPr>
              <w:pStyle w:val="null3"/>
            </w:pPr>
            <w:r>
              <w:rPr>
                <w:sz w:val="20"/>
              </w:rPr>
              <w:t>8、气候类型：N SN。</w:t>
            </w:r>
          </w:p>
        </w:tc>
      </w:tr>
      <w:tr>
        <w:tc>
          <w:tcPr>
            <w:tcW w:type="dxa" w:w="2076"/>
          </w:tcPr>
          <w:p/>
        </w:tc>
        <w:tc>
          <w:tcPr>
            <w:tcW w:type="dxa" w:w="415"/>
          </w:tcPr>
          <w:p>
            <w:pPr>
              <w:pStyle w:val="null3"/>
            </w:pPr>
            <w:r>
              <w:rPr/>
              <w:t>10</w:t>
            </w:r>
          </w:p>
        </w:tc>
        <w:tc>
          <w:tcPr>
            <w:tcW w:type="dxa" w:w="5814"/>
          </w:tcPr>
          <w:p>
            <w:pPr>
              <w:pStyle w:val="null3"/>
            </w:pPr>
            <w:r>
              <w:rPr>
                <w:sz w:val="20"/>
              </w:rPr>
              <w:t>9、额定功率：</w:t>
            </w:r>
            <w:r>
              <w:rPr>
                <w:sz w:val="21"/>
              </w:rPr>
              <w:t>≥</w:t>
            </w:r>
            <w:r>
              <w:rPr>
                <w:sz w:val="20"/>
              </w:rPr>
              <w:t>264VA。</w:t>
            </w:r>
          </w:p>
        </w:tc>
      </w:tr>
      <w:tr>
        <w:tc>
          <w:tcPr>
            <w:tcW w:type="dxa" w:w="2076"/>
          </w:tcPr>
          <w:p/>
        </w:tc>
        <w:tc>
          <w:tcPr>
            <w:tcW w:type="dxa" w:w="415"/>
          </w:tcPr>
          <w:p>
            <w:pPr>
              <w:pStyle w:val="null3"/>
            </w:pPr>
            <w:r>
              <w:rPr/>
              <w:t>11</w:t>
            </w:r>
          </w:p>
        </w:tc>
        <w:tc>
          <w:tcPr>
            <w:tcW w:type="dxa" w:w="5814"/>
          </w:tcPr>
          <w:p>
            <w:pPr>
              <w:pStyle w:val="null3"/>
            </w:pPr>
            <w:r>
              <w:rPr>
                <w:sz w:val="20"/>
              </w:rPr>
              <w:t>10、耗电量：</w:t>
            </w:r>
            <w:r>
              <w:rPr>
                <w:sz w:val="21"/>
              </w:rPr>
              <w:t>≤</w:t>
            </w:r>
            <w:r>
              <w:rPr>
                <w:sz w:val="20"/>
              </w:rPr>
              <w:t>2.80kW.h/24h。</w:t>
            </w:r>
          </w:p>
        </w:tc>
      </w:tr>
      <w:tr>
        <w:tc>
          <w:tcPr>
            <w:tcW w:type="dxa" w:w="2076"/>
          </w:tcPr>
          <w:p/>
        </w:tc>
        <w:tc>
          <w:tcPr>
            <w:tcW w:type="dxa" w:w="415"/>
          </w:tcPr>
          <w:p>
            <w:pPr>
              <w:pStyle w:val="null3"/>
            </w:pPr>
            <w:r>
              <w:rPr/>
              <w:t>12</w:t>
            </w:r>
          </w:p>
        </w:tc>
        <w:tc>
          <w:tcPr>
            <w:tcW w:type="dxa" w:w="5814"/>
          </w:tcPr>
          <w:p>
            <w:pPr>
              <w:pStyle w:val="null3"/>
            </w:pPr>
            <w:r>
              <w:rPr>
                <w:sz w:val="20"/>
              </w:rPr>
              <w:t>11、噪音等级：＜55dB（A）。</w:t>
            </w:r>
          </w:p>
        </w:tc>
      </w:tr>
      <w:tr>
        <w:tc>
          <w:tcPr>
            <w:tcW w:type="dxa" w:w="2076"/>
          </w:tcPr>
          <w:p/>
        </w:tc>
        <w:tc>
          <w:tcPr>
            <w:tcW w:type="dxa" w:w="415"/>
          </w:tcPr>
          <w:p>
            <w:pPr>
              <w:pStyle w:val="null3"/>
            </w:pPr>
            <w:r>
              <w:rPr/>
              <w:t>13</w:t>
            </w:r>
          </w:p>
        </w:tc>
        <w:tc>
          <w:tcPr>
            <w:tcW w:type="dxa" w:w="5814"/>
          </w:tcPr>
          <w:p>
            <w:pPr>
              <w:pStyle w:val="null3"/>
              <w:jc w:val="both"/>
            </w:pPr>
            <w:r>
              <w:rPr>
                <w:sz w:val="20"/>
              </w:rPr>
              <w:t>12.配置清单（单台）：</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医用冷藏箱</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压缩机</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冷凝器</w:t>
                  </w:r>
                  <w:r>
                    <w:rPr>
                      <w:sz w:val="20"/>
                    </w:rPr>
                    <w:t>丝管式</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蒸发器</w:t>
                  </w:r>
                  <w:r>
                    <w:rPr>
                      <w:sz w:val="20"/>
                    </w:rPr>
                    <w:t>铝管翅片式</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数据接口</w:t>
                  </w:r>
                  <w:r>
                    <w:rPr>
                      <w:sz w:val="20"/>
                    </w:rPr>
                    <w:t>USB模块</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LED灯</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屈光筛查仪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1.无线手持式双目设计，</w:t>
            </w:r>
            <w:r>
              <w:rPr>
                <w:sz w:val="21"/>
              </w:rPr>
              <w:t>筛查模式配备单眼、双眼可选。</w:t>
            </w:r>
          </w:p>
        </w:tc>
      </w:tr>
      <w:tr>
        <w:tc>
          <w:tcPr>
            <w:tcW w:type="dxa" w:w="2076"/>
          </w:tcPr>
          <w:p/>
        </w:tc>
        <w:tc>
          <w:tcPr>
            <w:tcW w:type="dxa" w:w="415"/>
          </w:tcPr>
          <w:p>
            <w:pPr>
              <w:pStyle w:val="null3"/>
            </w:pPr>
            <w:r>
              <w:rPr/>
              <w:t>3</w:t>
            </w:r>
          </w:p>
        </w:tc>
        <w:tc>
          <w:tcPr>
            <w:tcW w:type="dxa" w:w="5814"/>
          </w:tcPr>
          <w:p>
            <w:pPr>
              <w:pStyle w:val="null3"/>
            </w:pPr>
            <w:r>
              <w:rPr>
                <w:sz w:val="20"/>
              </w:rPr>
              <w:t>2.</w:t>
            </w:r>
            <w:r>
              <w:rPr>
                <w:sz w:val="21"/>
              </w:rPr>
              <w:t>彩色图像结果输出设备</w:t>
            </w:r>
            <w:r>
              <w:rPr>
                <w:sz w:val="20"/>
              </w:rPr>
              <w:t>≥5.0英寸。</w:t>
            </w:r>
          </w:p>
        </w:tc>
      </w:tr>
      <w:tr>
        <w:tc>
          <w:tcPr>
            <w:tcW w:type="dxa" w:w="2076"/>
          </w:tcPr>
          <w:p/>
        </w:tc>
        <w:tc>
          <w:tcPr>
            <w:tcW w:type="dxa" w:w="415"/>
          </w:tcPr>
          <w:p>
            <w:pPr>
              <w:pStyle w:val="null3"/>
            </w:pPr>
            <w:r>
              <w:rPr/>
              <w:t>4</w:t>
            </w:r>
          </w:p>
        </w:tc>
        <w:tc>
          <w:tcPr>
            <w:tcW w:type="dxa" w:w="5814"/>
          </w:tcPr>
          <w:p>
            <w:pPr>
              <w:pStyle w:val="null3"/>
            </w:pPr>
            <w:r>
              <w:rPr>
                <w:sz w:val="20"/>
              </w:rPr>
              <w:t>3.</w:t>
            </w:r>
            <w:r>
              <w:rPr>
                <w:sz w:val="20"/>
              </w:rPr>
              <w:t>≤</w:t>
            </w:r>
            <w:r>
              <w:rPr>
                <w:sz w:val="20"/>
              </w:rPr>
              <w:t>90°垂直屏幕，方便使用者以任何姿势操作。</w:t>
            </w:r>
          </w:p>
        </w:tc>
      </w:tr>
      <w:tr>
        <w:tc>
          <w:tcPr>
            <w:tcW w:type="dxa" w:w="2076"/>
          </w:tcPr>
          <w:p/>
        </w:tc>
        <w:tc>
          <w:tcPr>
            <w:tcW w:type="dxa" w:w="415"/>
          </w:tcPr>
          <w:p>
            <w:pPr>
              <w:pStyle w:val="null3"/>
            </w:pPr>
            <w:r>
              <w:rPr/>
              <w:t>5</w:t>
            </w:r>
          </w:p>
        </w:tc>
        <w:tc>
          <w:tcPr>
            <w:tcW w:type="dxa" w:w="5814"/>
          </w:tcPr>
          <w:p>
            <w:pPr>
              <w:pStyle w:val="null3"/>
            </w:pPr>
            <w:r>
              <w:rPr>
                <w:sz w:val="20"/>
              </w:rPr>
              <w:t>4.筛查内容：屈光筛查（近视、远视、散光、屈光参差）、眼位照相、瞳孔大小。</w:t>
            </w:r>
          </w:p>
        </w:tc>
      </w:tr>
      <w:tr>
        <w:tc>
          <w:tcPr>
            <w:tcW w:type="dxa" w:w="2076"/>
          </w:tcPr>
          <w:p/>
        </w:tc>
        <w:tc>
          <w:tcPr>
            <w:tcW w:type="dxa" w:w="415"/>
          </w:tcPr>
          <w:p>
            <w:pPr>
              <w:pStyle w:val="null3"/>
            </w:pPr>
            <w:r>
              <w:rPr/>
              <w:t>6</w:t>
            </w:r>
          </w:p>
        </w:tc>
        <w:tc>
          <w:tcPr>
            <w:tcW w:type="dxa" w:w="5814"/>
          </w:tcPr>
          <w:p>
            <w:pPr>
              <w:pStyle w:val="null3"/>
            </w:pPr>
            <w:r>
              <w:rPr>
                <w:sz w:val="20"/>
              </w:rPr>
              <w:t>5.测量和分析的检测结果超出设定的正常值时，机器自动给出潜在的视力风险提示，并以红色的显示测量结果，避免漏诊。</w:t>
            </w:r>
          </w:p>
        </w:tc>
      </w:tr>
      <w:tr>
        <w:tc>
          <w:tcPr>
            <w:tcW w:type="dxa" w:w="2076"/>
          </w:tcPr>
          <w:p/>
        </w:tc>
        <w:tc>
          <w:tcPr>
            <w:tcW w:type="dxa" w:w="415"/>
          </w:tcPr>
          <w:p>
            <w:pPr>
              <w:pStyle w:val="null3"/>
            </w:pPr>
            <w:r>
              <w:rPr/>
              <w:t>7</w:t>
            </w:r>
          </w:p>
        </w:tc>
        <w:tc>
          <w:tcPr>
            <w:tcW w:type="dxa" w:w="5814"/>
          </w:tcPr>
          <w:p>
            <w:pPr>
              <w:pStyle w:val="null3"/>
            </w:pPr>
            <w:r>
              <w:rPr>
                <w:sz w:val="20"/>
              </w:rPr>
              <w:t>6.测量范围：球面度-7.00D～+7.00D；允差±0.50D。</w:t>
            </w:r>
          </w:p>
        </w:tc>
      </w:tr>
      <w:tr>
        <w:tc>
          <w:tcPr>
            <w:tcW w:type="dxa" w:w="2076"/>
          </w:tcPr>
          <w:p/>
        </w:tc>
        <w:tc>
          <w:tcPr>
            <w:tcW w:type="dxa" w:w="415"/>
          </w:tcPr>
          <w:p>
            <w:pPr>
              <w:pStyle w:val="null3"/>
            </w:pPr>
            <w:r>
              <w:rPr/>
              <w:t>8</w:t>
            </w:r>
          </w:p>
        </w:tc>
        <w:tc>
          <w:tcPr>
            <w:tcW w:type="dxa" w:w="5814"/>
          </w:tcPr>
          <w:p>
            <w:pPr>
              <w:pStyle w:val="null3"/>
            </w:pPr>
            <w:r>
              <w:rPr>
                <w:sz w:val="20"/>
              </w:rPr>
              <w:t>7.测量范围：柱面度-3.00D～+3.00D；允差±0.50D。</w:t>
            </w:r>
          </w:p>
        </w:tc>
      </w:tr>
      <w:tr>
        <w:tc>
          <w:tcPr>
            <w:tcW w:type="dxa" w:w="2076"/>
          </w:tcPr>
          <w:p/>
        </w:tc>
        <w:tc>
          <w:tcPr>
            <w:tcW w:type="dxa" w:w="415"/>
          </w:tcPr>
          <w:p>
            <w:pPr>
              <w:pStyle w:val="null3"/>
            </w:pPr>
            <w:r>
              <w:rPr/>
              <w:t>9</w:t>
            </w:r>
          </w:p>
        </w:tc>
        <w:tc>
          <w:tcPr>
            <w:tcW w:type="dxa" w:w="5814"/>
          </w:tcPr>
          <w:p>
            <w:pPr>
              <w:pStyle w:val="null3"/>
            </w:pPr>
            <w:r>
              <w:rPr>
                <w:sz w:val="20"/>
              </w:rPr>
              <w:t>8.轴位范围：1°～180°；允差±5°。</w:t>
            </w:r>
          </w:p>
        </w:tc>
      </w:tr>
      <w:tr>
        <w:tc>
          <w:tcPr>
            <w:tcW w:type="dxa" w:w="2076"/>
          </w:tcPr>
          <w:p/>
        </w:tc>
        <w:tc>
          <w:tcPr>
            <w:tcW w:type="dxa" w:w="415"/>
          </w:tcPr>
          <w:p>
            <w:pPr>
              <w:pStyle w:val="null3"/>
            </w:pPr>
            <w:r>
              <w:rPr/>
              <w:t>10</w:t>
            </w:r>
          </w:p>
        </w:tc>
        <w:tc>
          <w:tcPr>
            <w:tcW w:type="dxa" w:w="5814"/>
          </w:tcPr>
          <w:p>
            <w:pPr>
              <w:pStyle w:val="null3"/>
            </w:pPr>
            <w:r>
              <w:rPr>
                <w:sz w:val="20"/>
              </w:rPr>
              <w:t>9.瞳孔直径Pupil Size：范围4.0mm～9.0mm，分辨率：</w:t>
            </w:r>
            <w:r>
              <w:rPr>
                <w:sz w:val="21"/>
              </w:rPr>
              <w:t>0.05-0.15mm</w:t>
            </w:r>
            <w:r>
              <w:rPr>
                <w:sz w:val="20"/>
              </w:rPr>
              <w:t>，精度：</w:t>
            </w:r>
            <w:r>
              <w:rPr>
                <w:sz w:val="20"/>
              </w:rPr>
              <w:t>±0.1mm。</w:t>
            </w:r>
          </w:p>
        </w:tc>
      </w:tr>
      <w:tr>
        <w:tc>
          <w:tcPr>
            <w:tcW w:type="dxa" w:w="2076"/>
          </w:tcPr>
          <w:p/>
        </w:tc>
        <w:tc>
          <w:tcPr>
            <w:tcW w:type="dxa" w:w="415"/>
          </w:tcPr>
          <w:p>
            <w:pPr>
              <w:pStyle w:val="null3"/>
            </w:pPr>
            <w:r>
              <w:rPr/>
              <w:t>11</w:t>
            </w:r>
          </w:p>
        </w:tc>
        <w:tc>
          <w:tcPr>
            <w:tcW w:type="dxa" w:w="5814"/>
          </w:tcPr>
          <w:p>
            <w:pPr>
              <w:pStyle w:val="null3"/>
            </w:pPr>
            <w:r>
              <w:rPr>
                <w:sz w:val="20"/>
              </w:rPr>
              <w:t>10.瞳距Pupil Distance:范围35mm</w:t>
            </w:r>
            <w:r>
              <w:rPr>
                <w:sz w:val="21"/>
              </w:rPr>
              <w:t>～</w:t>
            </w:r>
            <w:r>
              <w:rPr>
                <w:sz w:val="20"/>
              </w:rPr>
              <w:t>80mm，分辨率：</w:t>
            </w:r>
            <w:r>
              <w:rPr>
                <w:sz w:val="20"/>
              </w:rPr>
              <w:t>≤</w:t>
            </w:r>
            <w:r>
              <w:rPr>
                <w:sz w:val="20"/>
              </w:rPr>
              <w:t>1mm，精度：±1mm。</w:t>
            </w:r>
          </w:p>
        </w:tc>
      </w:tr>
      <w:tr>
        <w:tc>
          <w:tcPr>
            <w:tcW w:type="dxa" w:w="2076"/>
          </w:tcPr>
          <w:p/>
        </w:tc>
        <w:tc>
          <w:tcPr>
            <w:tcW w:type="dxa" w:w="415"/>
          </w:tcPr>
          <w:p>
            <w:pPr>
              <w:pStyle w:val="null3"/>
            </w:pPr>
            <w:r>
              <w:rPr/>
              <w:t>12</w:t>
            </w:r>
          </w:p>
        </w:tc>
        <w:tc>
          <w:tcPr>
            <w:tcW w:type="dxa" w:w="5814"/>
          </w:tcPr>
          <w:p>
            <w:pPr>
              <w:pStyle w:val="null3"/>
            </w:pPr>
            <w:r>
              <w:rPr>
                <w:sz w:val="20"/>
              </w:rPr>
              <w:t>11.工作距离:1m±10cm；测量时间：</w:t>
            </w:r>
            <w:r>
              <w:rPr>
                <w:sz w:val="20"/>
              </w:rPr>
              <w:t>≤</w:t>
            </w:r>
            <w:r>
              <w:rPr>
                <w:sz w:val="20"/>
              </w:rPr>
              <w:t>3s。</w:t>
            </w:r>
          </w:p>
        </w:tc>
      </w:tr>
      <w:tr>
        <w:tc>
          <w:tcPr>
            <w:tcW w:type="dxa" w:w="2076"/>
          </w:tcPr>
          <w:p/>
        </w:tc>
        <w:tc>
          <w:tcPr>
            <w:tcW w:type="dxa" w:w="415"/>
          </w:tcPr>
          <w:p>
            <w:pPr>
              <w:pStyle w:val="null3"/>
            </w:pPr>
            <w:r>
              <w:rPr/>
              <w:t>13</w:t>
            </w:r>
          </w:p>
        </w:tc>
        <w:tc>
          <w:tcPr>
            <w:tcW w:type="dxa" w:w="5814"/>
          </w:tcPr>
          <w:p>
            <w:pPr>
              <w:pStyle w:val="null3"/>
            </w:pPr>
            <w:r>
              <w:rPr>
                <w:sz w:val="20"/>
              </w:rPr>
              <w:t>12.距被测者距离提示：系统主动测距提示过远或过近。并以背景颜色区分是否在正确测量范围内；</w:t>
            </w:r>
          </w:p>
        </w:tc>
      </w:tr>
      <w:tr>
        <w:tc>
          <w:tcPr>
            <w:tcW w:type="dxa" w:w="2076"/>
          </w:tcPr>
          <w:p/>
        </w:tc>
        <w:tc>
          <w:tcPr>
            <w:tcW w:type="dxa" w:w="415"/>
          </w:tcPr>
          <w:p>
            <w:pPr>
              <w:pStyle w:val="null3"/>
            </w:pPr>
            <w:r>
              <w:rPr/>
              <w:t>14</w:t>
            </w:r>
          </w:p>
        </w:tc>
        <w:tc>
          <w:tcPr>
            <w:tcW w:type="dxa" w:w="5814"/>
          </w:tcPr>
          <w:p>
            <w:pPr>
              <w:pStyle w:val="null3"/>
            </w:pPr>
            <w:r>
              <w:rPr>
                <w:sz w:val="20"/>
              </w:rPr>
              <w:t>13.数据传输接口：</w:t>
            </w:r>
            <w:r>
              <w:rPr>
                <w:sz w:val="21"/>
              </w:rPr>
              <w:t>至少包括</w:t>
            </w:r>
            <w:r>
              <w:rPr>
                <w:sz w:val="21"/>
              </w:rPr>
              <w:t>Wi-Fi、USB、蓝牙等</w:t>
            </w:r>
            <w:r>
              <w:rPr>
                <w:sz w:val="20"/>
              </w:rPr>
              <w:t>。</w:t>
            </w:r>
          </w:p>
        </w:tc>
      </w:tr>
      <w:tr>
        <w:tc>
          <w:tcPr>
            <w:tcW w:type="dxa" w:w="2076"/>
          </w:tcPr>
          <w:p/>
        </w:tc>
        <w:tc>
          <w:tcPr>
            <w:tcW w:type="dxa" w:w="415"/>
          </w:tcPr>
          <w:p>
            <w:pPr>
              <w:pStyle w:val="null3"/>
            </w:pPr>
            <w:r>
              <w:rPr/>
              <w:t>15</w:t>
            </w:r>
          </w:p>
        </w:tc>
        <w:tc>
          <w:tcPr>
            <w:tcW w:type="dxa" w:w="5814"/>
          </w:tcPr>
          <w:p>
            <w:pPr>
              <w:pStyle w:val="null3"/>
            </w:pPr>
            <w:r>
              <w:rPr>
                <w:sz w:val="20"/>
              </w:rPr>
              <w:t>14.在蓝牙和WIFI模式下可与手机连接并把检测结果传输到手机上。</w:t>
            </w:r>
          </w:p>
        </w:tc>
      </w:tr>
      <w:tr>
        <w:tc>
          <w:tcPr>
            <w:tcW w:type="dxa" w:w="2076"/>
          </w:tcPr>
          <w:p/>
        </w:tc>
        <w:tc>
          <w:tcPr>
            <w:tcW w:type="dxa" w:w="415"/>
          </w:tcPr>
          <w:p>
            <w:pPr>
              <w:pStyle w:val="null3"/>
            </w:pPr>
            <w:r>
              <w:rPr/>
              <w:t>16</w:t>
            </w:r>
          </w:p>
        </w:tc>
        <w:tc>
          <w:tcPr>
            <w:tcW w:type="dxa" w:w="5814"/>
          </w:tcPr>
          <w:p>
            <w:pPr>
              <w:pStyle w:val="null3"/>
            </w:pPr>
            <w:r>
              <w:rPr>
                <w:sz w:val="20"/>
              </w:rPr>
              <w:t>15.充满电连续使用时间：4小时以上。</w:t>
            </w:r>
          </w:p>
        </w:tc>
      </w:tr>
      <w:tr>
        <w:tc>
          <w:tcPr>
            <w:tcW w:type="dxa" w:w="2076"/>
          </w:tcPr>
          <w:p/>
        </w:tc>
        <w:tc>
          <w:tcPr>
            <w:tcW w:type="dxa" w:w="415"/>
          </w:tcPr>
          <w:p>
            <w:pPr>
              <w:pStyle w:val="null3"/>
            </w:pPr>
            <w:r>
              <w:rPr/>
              <w:t>17</w:t>
            </w:r>
          </w:p>
        </w:tc>
        <w:tc>
          <w:tcPr>
            <w:tcW w:type="dxa" w:w="5814"/>
          </w:tcPr>
          <w:p>
            <w:pPr>
              <w:pStyle w:val="null3"/>
            </w:pPr>
            <w:r>
              <w:rPr>
                <w:sz w:val="20"/>
              </w:rPr>
              <w:t>16.报告形式：便签报告或A4彩色图文报告。</w:t>
            </w:r>
          </w:p>
        </w:tc>
      </w:tr>
      <w:tr>
        <w:tc>
          <w:tcPr>
            <w:tcW w:type="dxa" w:w="2076"/>
          </w:tcPr>
          <w:p/>
        </w:tc>
        <w:tc>
          <w:tcPr>
            <w:tcW w:type="dxa" w:w="415"/>
          </w:tcPr>
          <w:p>
            <w:pPr>
              <w:pStyle w:val="null3"/>
            </w:pPr>
            <w:r>
              <w:rPr/>
              <w:t>18</w:t>
            </w:r>
          </w:p>
        </w:tc>
        <w:tc>
          <w:tcPr>
            <w:tcW w:type="dxa" w:w="5814"/>
          </w:tcPr>
          <w:p>
            <w:pPr>
              <w:pStyle w:val="null3"/>
              <w:jc w:val="both"/>
            </w:pPr>
            <w:r>
              <w:rPr>
                <w:sz w:val="20"/>
              </w:rPr>
              <w:t>屈光筛查仪配置清单</w:t>
            </w:r>
          </w:p>
          <w:tbl>
            <w:tblPr>
              <w:tblInd w:type="dxa" w:w="120"/>
              <w:tblBorders>
                <w:top w:val="none" w:color="000000" w:sz="4"/>
                <w:left w:val="none" w:color="000000" w:sz="4"/>
                <w:bottom w:val="none" w:color="000000" w:sz="4"/>
                <w:right w:val="none" w:color="000000" w:sz="4"/>
                <w:insideH w:val="none"/>
                <w:insideV w:val="none"/>
              </w:tblBorders>
            </w:tblPr>
            <w:tblGrid>
              <w:gridCol w:w="654"/>
              <w:gridCol w:w="2372"/>
              <w:gridCol w:w="1384"/>
            </w:tblGrid>
            <w:tr>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屈光筛查仪</w:t>
                  </w:r>
                  <w:r>
                    <w:rPr>
                      <w:sz w:val="20"/>
                    </w:rPr>
                    <w:t>工作站</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屈光筛查仪电池</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2块</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热敏</w:t>
                  </w:r>
                  <w:r>
                    <w:rPr>
                      <w:sz w:val="19"/>
                    </w:rPr>
                    <w:t>纸质结果输出设备</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充电器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2根</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说明书</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1本</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合格证</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1张</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保修卡</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1张</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手术无影灯（高端）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1、灯头直径（整体）：≥710(mm)</w:t>
            </w:r>
          </w:p>
        </w:tc>
      </w:tr>
      <w:tr>
        <w:tc>
          <w:tcPr>
            <w:tcW w:type="dxa" w:w="2076"/>
          </w:tcPr>
          <w:p/>
        </w:tc>
        <w:tc>
          <w:tcPr>
            <w:tcW w:type="dxa" w:w="415"/>
          </w:tcPr>
          <w:p>
            <w:pPr>
              <w:pStyle w:val="null3"/>
            </w:pPr>
            <w:r>
              <w:rPr/>
              <w:t>3</w:t>
            </w:r>
          </w:p>
        </w:tc>
        <w:tc>
          <w:tcPr>
            <w:tcW w:type="dxa" w:w="5814"/>
          </w:tcPr>
          <w:p>
            <w:pPr>
              <w:pStyle w:val="null3"/>
            </w:pPr>
            <w:r>
              <w:rPr>
                <w:sz w:val="20"/>
              </w:rPr>
              <w:t>2、照度范围：160000≥EC≥80000</w:t>
            </w:r>
          </w:p>
        </w:tc>
      </w:tr>
      <w:tr>
        <w:tc>
          <w:tcPr>
            <w:tcW w:type="dxa" w:w="2076"/>
          </w:tcPr>
          <w:p/>
        </w:tc>
        <w:tc>
          <w:tcPr>
            <w:tcW w:type="dxa" w:w="415"/>
          </w:tcPr>
          <w:p>
            <w:pPr>
              <w:pStyle w:val="null3"/>
            </w:pPr>
            <w:r>
              <w:rPr/>
              <w:t>4</w:t>
            </w:r>
          </w:p>
        </w:tc>
        <w:tc>
          <w:tcPr>
            <w:tcW w:type="dxa" w:w="5814"/>
          </w:tcPr>
          <w:p>
            <w:pPr>
              <w:pStyle w:val="null3"/>
            </w:pPr>
            <w:r>
              <w:rPr>
                <w:sz w:val="20"/>
              </w:rPr>
              <w:t>3、光斑直径 D10：180±40(mm)/180±40(mm)</w:t>
            </w:r>
          </w:p>
        </w:tc>
      </w:tr>
      <w:tr>
        <w:tc>
          <w:tcPr>
            <w:tcW w:type="dxa" w:w="2076"/>
          </w:tcPr>
          <w:p/>
        </w:tc>
        <w:tc>
          <w:tcPr>
            <w:tcW w:type="dxa" w:w="415"/>
          </w:tcPr>
          <w:p>
            <w:pPr>
              <w:pStyle w:val="null3"/>
            </w:pPr>
            <w:r>
              <w:rPr/>
              <w:t>5</w:t>
            </w:r>
          </w:p>
        </w:tc>
        <w:tc>
          <w:tcPr>
            <w:tcW w:type="dxa" w:w="5814"/>
          </w:tcPr>
          <w:p>
            <w:pPr>
              <w:pStyle w:val="null3"/>
            </w:pPr>
            <w:r>
              <w:rPr>
                <w:sz w:val="20"/>
              </w:rPr>
              <w:t>4、光斑直径 D50：110±35(mm)/110±35(mm)</w:t>
            </w:r>
          </w:p>
        </w:tc>
      </w:tr>
      <w:tr>
        <w:tc>
          <w:tcPr>
            <w:tcW w:type="dxa" w:w="2076"/>
          </w:tcPr>
          <w:p/>
        </w:tc>
        <w:tc>
          <w:tcPr>
            <w:tcW w:type="dxa" w:w="415"/>
          </w:tcPr>
          <w:p>
            <w:pPr>
              <w:pStyle w:val="null3"/>
            </w:pPr>
            <w:r>
              <w:rPr/>
              <w:t>6</w:t>
            </w:r>
          </w:p>
        </w:tc>
        <w:tc>
          <w:tcPr>
            <w:tcW w:type="dxa" w:w="5814"/>
          </w:tcPr>
          <w:p>
            <w:pPr>
              <w:pStyle w:val="null3"/>
            </w:pPr>
            <w:r>
              <w:rPr>
                <w:sz w:val="20"/>
              </w:rPr>
              <w:t>5、照明深度：≥430(mm)</w:t>
            </w:r>
          </w:p>
        </w:tc>
      </w:tr>
      <w:tr>
        <w:tc>
          <w:tcPr>
            <w:tcW w:type="dxa" w:w="2076"/>
          </w:tcPr>
          <w:p/>
        </w:tc>
        <w:tc>
          <w:tcPr>
            <w:tcW w:type="dxa" w:w="415"/>
          </w:tcPr>
          <w:p>
            <w:pPr>
              <w:pStyle w:val="null3"/>
            </w:pPr>
            <w:r>
              <w:rPr/>
              <w:t>7</w:t>
            </w:r>
          </w:p>
        </w:tc>
        <w:tc>
          <w:tcPr>
            <w:tcW w:type="dxa" w:w="5814"/>
          </w:tcPr>
          <w:p>
            <w:pPr>
              <w:pStyle w:val="null3"/>
            </w:pPr>
            <w:r>
              <w:rPr>
                <w:sz w:val="20"/>
              </w:rPr>
              <w:t>6、显色指数Ra：≥92</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8</w:t>
            </w:r>
          </w:p>
        </w:tc>
        <w:tc>
          <w:tcPr>
            <w:tcW w:type="dxa" w:w="5814"/>
          </w:tcPr>
          <w:p>
            <w:pPr>
              <w:pStyle w:val="null3"/>
            </w:pPr>
            <w:r>
              <w:rPr>
                <w:sz w:val="20"/>
              </w:rPr>
              <w:t>7、红色显指R9：≥95(Ra)</w:t>
            </w:r>
          </w:p>
        </w:tc>
      </w:tr>
      <w:tr>
        <w:tc>
          <w:tcPr>
            <w:tcW w:type="dxa" w:w="2076"/>
          </w:tcPr>
          <w:p/>
        </w:tc>
        <w:tc>
          <w:tcPr>
            <w:tcW w:type="dxa" w:w="415"/>
          </w:tcPr>
          <w:p>
            <w:pPr>
              <w:pStyle w:val="null3"/>
            </w:pPr>
            <w:r>
              <w:rPr/>
              <w:t>9</w:t>
            </w:r>
          </w:p>
        </w:tc>
        <w:tc>
          <w:tcPr>
            <w:tcW w:type="dxa" w:w="5814"/>
          </w:tcPr>
          <w:p>
            <w:pPr>
              <w:pStyle w:val="null3"/>
            </w:pPr>
            <w:r>
              <w:rPr>
                <w:sz w:val="20"/>
              </w:rPr>
              <w:t>8、色温温度：4000-5000K</w:t>
            </w:r>
          </w:p>
        </w:tc>
      </w:tr>
      <w:tr>
        <w:tc>
          <w:tcPr>
            <w:tcW w:type="dxa" w:w="2076"/>
          </w:tcPr>
          <w:p/>
        </w:tc>
        <w:tc>
          <w:tcPr>
            <w:tcW w:type="dxa" w:w="415"/>
          </w:tcPr>
          <w:p>
            <w:pPr>
              <w:pStyle w:val="null3"/>
            </w:pPr>
            <w:r>
              <w:rPr/>
              <w:t>10</w:t>
            </w:r>
          </w:p>
        </w:tc>
        <w:tc>
          <w:tcPr>
            <w:tcW w:type="dxa" w:w="5814"/>
          </w:tcPr>
          <w:p>
            <w:pPr>
              <w:pStyle w:val="null3"/>
            </w:pPr>
            <w:r>
              <w:rPr>
                <w:sz w:val="20"/>
              </w:rPr>
              <w:t>9、总辐照度：&lt;1000W/</w:t>
            </w:r>
            <w:r>
              <w:rPr>
                <w:sz w:val="21"/>
              </w:rPr>
              <w:t>m</w:t>
            </w:r>
            <w:r>
              <w:rPr>
                <w:sz w:val="21"/>
                <w:vertAlign w:val="superscript"/>
              </w:rPr>
              <w:t>2</w:t>
            </w:r>
          </w:p>
        </w:tc>
      </w:tr>
      <w:tr>
        <w:tc>
          <w:tcPr>
            <w:tcW w:type="dxa" w:w="2076"/>
          </w:tcPr>
          <w:p/>
        </w:tc>
        <w:tc>
          <w:tcPr>
            <w:tcW w:type="dxa" w:w="415"/>
          </w:tcPr>
          <w:p>
            <w:pPr>
              <w:pStyle w:val="null3"/>
            </w:pPr>
            <w:r>
              <w:rPr/>
              <w:t>11</w:t>
            </w:r>
          </w:p>
        </w:tc>
        <w:tc>
          <w:tcPr>
            <w:tcW w:type="dxa" w:w="5814"/>
          </w:tcPr>
          <w:p>
            <w:pPr>
              <w:pStyle w:val="null3"/>
            </w:pPr>
            <w:r>
              <w:rPr>
                <w:sz w:val="20"/>
              </w:rPr>
              <w:t>10、总辐照度与照度比值：&lt;2(mW/m2lx)</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12</w:t>
            </w:r>
          </w:p>
        </w:tc>
        <w:tc>
          <w:tcPr>
            <w:tcW w:type="dxa" w:w="5814"/>
          </w:tcPr>
          <w:p>
            <w:pPr>
              <w:pStyle w:val="null3"/>
            </w:pPr>
            <w:r>
              <w:rPr>
                <w:sz w:val="20"/>
              </w:rPr>
              <w:t>11、电源电压：220V±20%，50Hz</w:t>
            </w:r>
          </w:p>
        </w:tc>
      </w:tr>
      <w:tr>
        <w:tc>
          <w:tcPr>
            <w:tcW w:type="dxa" w:w="2076"/>
          </w:tcPr>
          <w:p/>
        </w:tc>
        <w:tc>
          <w:tcPr>
            <w:tcW w:type="dxa" w:w="415"/>
          </w:tcPr>
          <w:p>
            <w:pPr>
              <w:pStyle w:val="null3"/>
            </w:pPr>
            <w:r>
              <w:rPr/>
              <w:t>13</w:t>
            </w:r>
          </w:p>
        </w:tc>
        <w:tc>
          <w:tcPr>
            <w:tcW w:type="dxa" w:w="5814"/>
          </w:tcPr>
          <w:p>
            <w:pPr>
              <w:pStyle w:val="null3"/>
            </w:pPr>
            <w:r>
              <w:rPr>
                <w:sz w:val="20"/>
              </w:rPr>
              <w:t>12、输入功率：300±10％(VA)</w:t>
            </w:r>
          </w:p>
        </w:tc>
      </w:tr>
      <w:tr>
        <w:tc>
          <w:tcPr>
            <w:tcW w:type="dxa" w:w="2076"/>
          </w:tcPr>
          <w:p/>
        </w:tc>
        <w:tc>
          <w:tcPr>
            <w:tcW w:type="dxa" w:w="415"/>
          </w:tcPr>
          <w:p>
            <w:pPr>
              <w:pStyle w:val="null3"/>
            </w:pPr>
            <w:r>
              <w:rPr/>
              <w:t>14</w:t>
            </w:r>
          </w:p>
        </w:tc>
        <w:tc>
          <w:tcPr>
            <w:tcW w:type="dxa" w:w="5814"/>
          </w:tcPr>
          <w:p>
            <w:pPr>
              <w:pStyle w:val="null3"/>
            </w:pPr>
            <w:r>
              <w:rPr>
                <w:sz w:val="20"/>
              </w:rPr>
              <w:t>13、安装高度：280-320(cm)</w:t>
            </w:r>
          </w:p>
        </w:tc>
      </w:tr>
      <w:tr>
        <w:tc>
          <w:tcPr>
            <w:tcW w:type="dxa" w:w="2076"/>
          </w:tcPr>
          <w:p/>
        </w:tc>
        <w:tc>
          <w:tcPr>
            <w:tcW w:type="dxa" w:w="415"/>
          </w:tcPr>
          <w:p>
            <w:pPr>
              <w:pStyle w:val="null3"/>
            </w:pPr>
            <w:r>
              <w:rPr/>
              <w:t>15</w:t>
            </w:r>
          </w:p>
        </w:tc>
        <w:tc>
          <w:tcPr>
            <w:tcW w:type="dxa" w:w="5814"/>
          </w:tcPr>
          <w:p>
            <w:pPr>
              <w:pStyle w:val="null3"/>
            </w:pPr>
            <w:r>
              <w:rPr>
                <w:sz w:val="20"/>
              </w:rPr>
              <w:t>14、基础架平缓施加荷载至</w:t>
            </w:r>
            <w:r>
              <w:rPr>
                <w:sz w:val="21"/>
              </w:rPr>
              <w:t>≥</w:t>
            </w:r>
            <w:r>
              <w:rPr>
                <w:sz w:val="20"/>
              </w:rPr>
              <w:t>10000N.m 的试验扭矩，</w:t>
            </w:r>
            <w:r>
              <w:rPr>
                <w:sz w:val="21"/>
              </w:rPr>
              <w:t>≥</w:t>
            </w:r>
            <w:r>
              <w:rPr>
                <w:sz w:val="20"/>
              </w:rPr>
              <w:t>持续</w:t>
            </w:r>
            <w:r>
              <w:rPr>
                <w:sz w:val="20"/>
              </w:rPr>
              <w:t>10分钟，法兰盘水平偏角≤0.4。</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16</w:t>
            </w:r>
          </w:p>
        </w:tc>
        <w:tc>
          <w:tcPr>
            <w:tcW w:type="dxa" w:w="5814"/>
          </w:tcPr>
          <w:p>
            <w:pPr>
              <w:pStyle w:val="null3"/>
            </w:pPr>
            <w:r>
              <w:rPr>
                <w:sz w:val="20"/>
              </w:rPr>
              <w:t>15、设备主体材料：钛合金横臂，椭圆型材，强度高，无焊接，采用特殊铆接工艺，确保每个角90°，保证无影灯使用过程中定位精准，不发生飘移。</w:t>
            </w:r>
            <w:r>
              <w:rPr>
                <w:sz w:val="20"/>
                <w:b/>
              </w:rPr>
              <w:t>（提供实物图片）</w:t>
            </w:r>
          </w:p>
        </w:tc>
      </w:tr>
      <w:tr>
        <w:tc>
          <w:tcPr>
            <w:tcW w:type="dxa" w:w="2076"/>
          </w:tcPr>
          <w:p/>
        </w:tc>
        <w:tc>
          <w:tcPr>
            <w:tcW w:type="dxa" w:w="415"/>
          </w:tcPr>
          <w:p>
            <w:pPr>
              <w:pStyle w:val="null3"/>
            </w:pPr>
            <w:r>
              <w:rPr/>
              <w:t>17</w:t>
            </w:r>
          </w:p>
        </w:tc>
        <w:tc>
          <w:tcPr>
            <w:tcW w:type="dxa" w:w="5814"/>
          </w:tcPr>
          <w:p>
            <w:pPr>
              <w:pStyle w:val="null3"/>
            </w:pPr>
            <w:r>
              <w:rPr>
                <w:sz w:val="20"/>
              </w:rPr>
              <w:t>16、灯头主体材料：为整体铝合金压铸成型，单灯头采用流线型设计，表面光滑，线条流畅，符合各种层流手术室要求。</w:t>
            </w:r>
          </w:p>
        </w:tc>
      </w:tr>
      <w:tr>
        <w:tc>
          <w:tcPr>
            <w:tcW w:type="dxa" w:w="2076"/>
          </w:tcPr>
          <w:p/>
        </w:tc>
        <w:tc>
          <w:tcPr>
            <w:tcW w:type="dxa" w:w="415"/>
          </w:tcPr>
          <w:p>
            <w:pPr>
              <w:pStyle w:val="null3"/>
            </w:pPr>
            <w:r>
              <w:rPr/>
              <w:t>18</w:t>
            </w:r>
          </w:p>
        </w:tc>
        <w:tc>
          <w:tcPr>
            <w:tcW w:type="dxa" w:w="5814"/>
          </w:tcPr>
          <w:p>
            <w:pPr>
              <w:pStyle w:val="null3"/>
            </w:pPr>
            <w:r>
              <w:rPr>
                <w:sz w:val="20"/>
              </w:rPr>
              <w:t>17、弹簧臂弹簧：上下升降，轻便灵活。</w:t>
            </w:r>
          </w:p>
        </w:tc>
      </w:tr>
      <w:tr>
        <w:tc>
          <w:tcPr>
            <w:tcW w:type="dxa" w:w="2076"/>
          </w:tcPr>
          <w:p/>
        </w:tc>
        <w:tc>
          <w:tcPr>
            <w:tcW w:type="dxa" w:w="415"/>
          </w:tcPr>
          <w:p>
            <w:pPr>
              <w:pStyle w:val="null3"/>
            </w:pPr>
            <w:r>
              <w:rPr/>
              <w:t>19</w:t>
            </w:r>
          </w:p>
        </w:tc>
        <w:tc>
          <w:tcPr>
            <w:tcW w:type="dxa" w:w="5814"/>
          </w:tcPr>
          <w:p>
            <w:pPr>
              <w:pStyle w:val="null3"/>
            </w:pPr>
            <w:r>
              <w:rPr>
                <w:sz w:val="20"/>
              </w:rPr>
              <w:t>18、采用智能触摸控制屏，操作者可根据自身对亮度进行任意调节。</w:t>
            </w:r>
          </w:p>
        </w:tc>
      </w:tr>
      <w:tr>
        <w:tc>
          <w:tcPr>
            <w:tcW w:type="dxa" w:w="2076"/>
          </w:tcPr>
          <w:p/>
        </w:tc>
        <w:tc>
          <w:tcPr>
            <w:tcW w:type="dxa" w:w="415"/>
          </w:tcPr>
          <w:p>
            <w:pPr>
              <w:pStyle w:val="null3"/>
            </w:pPr>
            <w:r>
              <w:rPr/>
              <w:t>20</w:t>
            </w:r>
          </w:p>
        </w:tc>
        <w:tc>
          <w:tcPr>
            <w:tcW w:type="dxa" w:w="5814"/>
          </w:tcPr>
          <w:p>
            <w:pPr>
              <w:pStyle w:val="null3"/>
            </w:pPr>
            <w:r>
              <w:rPr>
                <w:sz w:val="20"/>
              </w:rPr>
              <w:t>19、具有调节光斑直径和调节色温的功能，色温多档可调。</w:t>
            </w:r>
          </w:p>
        </w:tc>
      </w:tr>
      <w:tr>
        <w:tc>
          <w:tcPr>
            <w:tcW w:type="dxa" w:w="2076"/>
          </w:tcPr>
          <w:p/>
        </w:tc>
        <w:tc>
          <w:tcPr>
            <w:tcW w:type="dxa" w:w="415"/>
          </w:tcPr>
          <w:p>
            <w:pPr>
              <w:pStyle w:val="null3"/>
            </w:pPr>
            <w:r>
              <w:rPr/>
              <w:t>21</w:t>
            </w:r>
          </w:p>
        </w:tc>
        <w:tc>
          <w:tcPr>
            <w:tcW w:type="dxa" w:w="5814"/>
          </w:tcPr>
          <w:p>
            <w:pPr>
              <w:pStyle w:val="null3"/>
            </w:pPr>
            <w:r>
              <w:rPr>
                <w:sz w:val="20"/>
              </w:rPr>
              <w:t>20、人性化R9功能</w:t>
            </w:r>
            <w:r>
              <w:rPr>
                <w:sz w:val="21"/>
              </w:rPr>
              <w:t>（红色显色指数）</w:t>
            </w:r>
            <w:r>
              <w:rPr>
                <w:sz w:val="20"/>
              </w:rPr>
              <w:t>和微创照明，独立可控。</w:t>
            </w:r>
          </w:p>
        </w:tc>
      </w:tr>
      <w:tr>
        <w:tc>
          <w:tcPr>
            <w:tcW w:type="dxa" w:w="2076"/>
          </w:tcPr>
          <w:p/>
        </w:tc>
        <w:tc>
          <w:tcPr>
            <w:tcW w:type="dxa" w:w="415"/>
          </w:tcPr>
          <w:p>
            <w:pPr>
              <w:pStyle w:val="null3"/>
            </w:pPr>
            <w:r>
              <w:rPr/>
              <w:t>22</w:t>
            </w:r>
          </w:p>
        </w:tc>
        <w:tc>
          <w:tcPr>
            <w:tcW w:type="dxa" w:w="5814"/>
          </w:tcPr>
          <w:p>
            <w:pPr>
              <w:pStyle w:val="null3"/>
            </w:pPr>
            <w:r>
              <w:rPr>
                <w:sz w:val="20"/>
              </w:rPr>
              <w:t>21、手柄可消毒。</w:t>
            </w:r>
          </w:p>
        </w:tc>
      </w:tr>
      <w:tr>
        <w:tc>
          <w:tcPr>
            <w:tcW w:type="dxa" w:w="2076"/>
          </w:tcPr>
          <w:p/>
        </w:tc>
        <w:tc>
          <w:tcPr>
            <w:tcW w:type="dxa" w:w="415"/>
          </w:tcPr>
          <w:p>
            <w:pPr>
              <w:pStyle w:val="null3"/>
            </w:pPr>
            <w:r>
              <w:rPr/>
              <w:t>23</w:t>
            </w:r>
          </w:p>
        </w:tc>
        <w:tc>
          <w:tcPr>
            <w:tcW w:type="dxa" w:w="5814"/>
          </w:tcPr>
          <w:p>
            <w:pPr>
              <w:pStyle w:val="null3"/>
            </w:pPr>
            <w:r>
              <w:rPr>
                <w:sz w:val="20"/>
              </w:rPr>
              <w:t>22、光斑直径D50与D10的比值不小于50%。</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24</w:t>
            </w:r>
          </w:p>
        </w:tc>
        <w:tc>
          <w:tcPr>
            <w:tcW w:type="dxa" w:w="5814"/>
          </w:tcPr>
          <w:p>
            <w:pPr>
              <w:pStyle w:val="null3"/>
            </w:pPr>
            <w:r>
              <w:rPr>
                <w:sz w:val="20"/>
              </w:rPr>
              <w:t>23、有深腔管的剩余照度不小于（深腔照明率）98%。</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25</w:t>
            </w:r>
          </w:p>
        </w:tc>
        <w:tc>
          <w:tcPr>
            <w:tcW w:type="dxa" w:w="5814"/>
          </w:tcPr>
          <w:p>
            <w:pPr>
              <w:pStyle w:val="null3"/>
            </w:pPr>
            <w:r>
              <w:rPr>
                <w:sz w:val="20"/>
              </w:rPr>
              <w:t>24、有一个挡板的剩余照度不小于中心照度的85%，有一个挡板和深腔管的剩余照度不小于中心照度的80%。</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26</w:t>
            </w:r>
          </w:p>
        </w:tc>
        <w:tc>
          <w:tcPr>
            <w:tcW w:type="dxa" w:w="5814"/>
          </w:tcPr>
          <w:p>
            <w:pPr>
              <w:pStyle w:val="null3"/>
            </w:pPr>
            <w:r>
              <w:rPr>
                <w:sz w:val="20"/>
              </w:rPr>
              <w:t>25、有两个挡板的剩余照度不小于中心照度的55%，有两个挡板和深腔管的剩余照度不小于中心照度的50%。</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27</w:t>
            </w:r>
          </w:p>
        </w:tc>
        <w:tc>
          <w:tcPr>
            <w:tcW w:type="dxa" w:w="5814"/>
          </w:tcPr>
          <w:p>
            <w:pPr>
              <w:pStyle w:val="null3"/>
            </w:pPr>
            <w:r>
              <w:rPr>
                <w:sz w:val="20"/>
              </w:rPr>
              <w:t>26、LED光源平均寿命长(</w:t>
            </w:r>
            <w:r>
              <w:rPr>
                <w:sz w:val="21"/>
              </w:rPr>
              <w:t>≥</w:t>
            </w:r>
            <w:r>
              <w:rPr>
                <w:sz w:val="20"/>
              </w:rPr>
              <w:t>100000h)。</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28</w:t>
            </w:r>
          </w:p>
        </w:tc>
        <w:tc>
          <w:tcPr>
            <w:tcW w:type="dxa" w:w="5814"/>
          </w:tcPr>
          <w:p>
            <w:pPr>
              <w:pStyle w:val="null3"/>
            </w:pPr>
            <w:r>
              <w:rPr>
                <w:sz w:val="20"/>
              </w:rPr>
              <w:t>27、安全要求符合GB/14710-2009中规定气候环境II组，机械环境II组。</w:t>
            </w:r>
          </w:p>
        </w:tc>
      </w:tr>
      <w:tr>
        <w:tc>
          <w:tcPr>
            <w:tcW w:type="dxa" w:w="2076"/>
          </w:tcPr>
          <w:p/>
        </w:tc>
        <w:tc>
          <w:tcPr>
            <w:tcW w:type="dxa" w:w="415"/>
          </w:tcPr>
          <w:p>
            <w:pPr>
              <w:pStyle w:val="null3"/>
            </w:pPr>
            <w:r>
              <w:rPr/>
              <w:t>29</w:t>
            </w:r>
          </w:p>
        </w:tc>
        <w:tc>
          <w:tcPr>
            <w:tcW w:type="dxa" w:w="5814"/>
          </w:tcPr>
          <w:p>
            <w:pPr>
              <w:pStyle w:val="null3"/>
            </w:pPr>
            <w:r>
              <w:rPr>
                <w:sz w:val="20"/>
              </w:rPr>
              <w:t>30、小C臂绕大C臂旋转范围：无限位，且灯头绕小C臂旋转范围：无限位。</w:t>
            </w:r>
          </w:p>
        </w:tc>
      </w:tr>
      <w:tr>
        <w:tc>
          <w:tcPr>
            <w:tcW w:type="dxa" w:w="2076"/>
          </w:tcPr>
          <w:p/>
        </w:tc>
        <w:tc>
          <w:tcPr>
            <w:tcW w:type="dxa" w:w="415"/>
          </w:tcPr>
          <w:p>
            <w:pPr>
              <w:pStyle w:val="null3"/>
            </w:pPr>
            <w:r>
              <w:rPr/>
              <w:t>30</w:t>
            </w:r>
          </w:p>
        </w:tc>
        <w:tc>
          <w:tcPr>
            <w:tcW w:type="dxa" w:w="5814"/>
          </w:tcPr>
          <w:p>
            <w:pPr>
              <w:pStyle w:val="null3"/>
            </w:pPr>
            <w:r>
              <w:rPr>
                <w:sz w:val="20"/>
              </w:rPr>
              <w:t>31.悬挂系统：调节方位≥340°</w:t>
            </w:r>
          </w:p>
        </w:tc>
      </w:tr>
      <w:tr>
        <w:tc>
          <w:tcPr>
            <w:tcW w:type="dxa" w:w="2076"/>
          </w:tcPr>
          <w:p/>
        </w:tc>
        <w:tc>
          <w:tcPr>
            <w:tcW w:type="dxa" w:w="415"/>
          </w:tcPr>
          <w:p>
            <w:pPr>
              <w:pStyle w:val="null3"/>
            </w:pPr>
            <w:r>
              <w:rPr/>
              <w:t>31</w:t>
            </w:r>
          </w:p>
        </w:tc>
        <w:tc>
          <w:tcPr>
            <w:tcW w:type="dxa" w:w="5814"/>
          </w:tcPr>
          <w:p>
            <w:pPr>
              <w:pStyle w:val="null3"/>
              <w:jc w:val="both"/>
            </w:pPr>
            <w:r>
              <w:rPr>
                <w:sz w:val="20"/>
              </w:rPr>
              <w:t>基本配置</w:t>
            </w:r>
            <w:r>
              <w:rPr>
                <w:sz w:val="20"/>
              </w:rPr>
              <w:t>（单台）</w:t>
            </w:r>
            <w:r>
              <w:rPr>
                <w:sz w:val="20"/>
              </w:rPr>
              <w:t>：</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灯头体</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旋转臂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平衡臂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消毒手柄</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固定盘罩壳</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手术无影灯（低端）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pPr>
            <w:r>
              <w:rPr>
                <w:sz w:val="20"/>
              </w:rPr>
              <w:t>1、灯头直径（整体）：≥600(mm)</w:t>
            </w:r>
          </w:p>
        </w:tc>
      </w:tr>
      <w:tr>
        <w:tc>
          <w:tcPr>
            <w:tcW w:type="dxa" w:w="2076"/>
          </w:tcPr>
          <w:p/>
        </w:tc>
        <w:tc>
          <w:tcPr>
            <w:tcW w:type="dxa" w:w="415"/>
          </w:tcPr>
          <w:p>
            <w:pPr>
              <w:pStyle w:val="null3"/>
            </w:pPr>
            <w:r>
              <w:rPr/>
              <w:t>3</w:t>
            </w:r>
          </w:p>
        </w:tc>
        <w:tc>
          <w:tcPr>
            <w:tcW w:type="dxa" w:w="5814"/>
          </w:tcPr>
          <w:p>
            <w:pPr>
              <w:pStyle w:val="null3"/>
            </w:pPr>
            <w:r>
              <w:rPr>
                <w:sz w:val="20"/>
              </w:rPr>
              <w:t>2、照度范围：160000lx≥EC≥80000lx</w:t>
            </w:r>
          </w:p>
        </w:tc>
      </w:tr>
      <w:tr>
        <w:tc>
          <w:tcPr>
            <w:tcW w:type="dxa" w:w="2076"/>
          </w:tcPr>
          <w:p/>
        </w:tc>
        <w:tc>
          <w:tcPr>
            <w:tcW w:type="dxa" w:w="415"/>
          </w:tcPr>
          <w:p>
            <w:pPr>
              <w:pStyle w:val="null3"/>
            </w:pPr>
            <w:r>
              <w:rPr/>
              <w:t>4</w:t>
            </w:r>
          </w:p>
        </w:tc>
        <w:tc>
          <w:tcPr>
            <w:tcW w:type="dxa" w:w="5814"/>
          </w:tcPr>
          <w:p>
            <w:pPr>
              <w:pStyle w:val="null3"/>
            </w:pPr>
            <w:r>
              <w:rPr>
                <w:sz w:val="20"/>
              </w:rPr>
              <w:t>3、显色指数Ra：≥96</w:t>
            </w:r>
          </w:p>
        </w:tc>
      </w:tr>
      <w:tr>
        <w:tc>
          <w:tcPr>
            <w:tcW w:type="dxa" w:w="2076"/>
          </w:tcPr>
          <w:p/>
        </w:tc>
        <w:tc>
          <w:tcPr>
            <w:tcW w:type="dxa" w:w="415"/>
          </w:tcPr>
          <w:p>
            <w:pPr>
              <w:pStyle w:val="null3"/>
            </w:pPr>
            <w:r>
              <w:rPr/>
              <w:t>5</w:t>
            </w:r>
          </w:p>
        </w:tc>
        <w:tc>
          <w:tcPr>
            <w:tcW w:type="dxa" w:w="5814"/>
          </w:tcPr>
          <w:p>
            <w:pPr>
              <w:pStyle w:val="null3"/>
            </w:pPr>
            <w:r>
              <w:rPr>
                <w:sz w:val="20"/>
              </w:rPr>
              <w:t>4、术野区域温升：≤2℃</w:t>
            </w:r>
          </w:p>
        </w:tc>
      </w:tr>
      <w:tr>
        <w:tc>
          <w:tcPr>
            <w:tcW w:type="dxa" w:w="2076"/>
          </w:tcPr>
          <w:p/>
        </w:tc>
        <w:tc>
          <w:tcPr>
            <w:tcW w:type="dxa" w:w="415"/>
          </w:tcPr>
          <w:p>
            <w:pPr>
              <w:pStyle w:val="null3"/>
            </w:pPr>
            <w:r>
              <w:rPr/>
              <w:t>6</w:t>
            </w:r>
          </w:p>
        </w:tc>
        <w:tc>
          <w:tcPr>
            <w:tcW w:type="dxa" w:w="5814"/>
          </w:tcPr>
          <w:p>
            <w:pPr>
              <w:pStyle w:val="null3"/>
            </w:pPr>
            <w:r>
              <w:rPr>
                <w:sz w:val="20"/>
              </w:rPr>
              <w:t>5、光源数量：≥39个</w:t>
            </w:r>
          </w:p>
        </w:tc>
      </w:tr>
      <w:tr>
        <w:tc>
          <w:tcPr>
            <w:tcW w:type="dxa" w:w="2076"/>
          </w:tcPr>
          <w:p/>
        </w:tc>
        <w:tc>
          <w:tcPr>
            <w:tcW w:type="dxa" w:w="415"/>
          </w:tcPr>
          <w:p>
            <w:pPr>
              <w:pStyle w:val="null3"/>
            </w:pPr>
            <w:r>
              <w:rPr/>
              <w:t>7</w:t>
            </w:r>
          </w:p>
        </w:tc>
        <w:tc>
          <w:tcPr>
            <w:tcW w:type="dxa" w:w="5814"/>
          </w:tcPr>
          <w:p>
            <w:pPr>
              <w:pStyle w:val="null3"/>
            </w:pPr>
            <w:r>
              <w:rPr>
                <w:sz w:val="20"/>
              </w:rPr>
              <w:t>6、光斑直径D10：180±40(mm)</w:t>
            </w:r>
          </w:p>
        </w:tc>
      </w:tr>
      <w:tr>
        <w:tc>
          <w:tcPr>
            <w:tcW w:type="dxa" w:w="2076"/>
          </w:tcPr>
          <w:p/>
        </w:tc>
        <w:tc>
          <w:tcPr>
            <w:tcW w:type="dxa" w:w="415"/>
          </w:tcPr>
          <w:p>
            <w:pPr>
              <w:pStyle w:val="null3"/>
            </w:pPr>
            <w:r>
              <w:rPr/>
              <w:t>8</w:t>
            </w:r>
          </w:p>
        </w:tc>
        <w:tc>
          <w:tcPr>
            <w:tcW w:type="dxa" w:w="5814"/>
          </w:tcPr>
          <w:p>
            <w:pPr>
              <w:pStyle w:val="null3"/>
            </w:pPr>
            <w:r>
              <w:rPr>
                <w:sz w:val="20"/>
              </w:rPr>
              <w:t>7、光斑直径D50：110±35(mm)</w:t>
            </w:r>
          </w:p>
        </w:tc>
      </w:tr>
      <w:tr>
        <w:tc>
          <w:tcPr>
            <w:tcW w:type="dxa" w:w="2076"/>
          </w:tcPr>
          <w:p/>
        </w:tc>
        <w:tc>
          <w:tcPr>
            <w:tcW w:type="dxa" w:w="415"/>
          </w:tcPr>
          <w:p>
            <w:pPr>
              <w:pStyle w:val="null3"/>
            </w:pPr>
            <w:r>
              <w:rPr/>
              <w:t>9</w:t>
            </w:r>
          </w:p>
        </w:tc>
        <w:tc>
          <w:tcPr>
            <w:tcW w:type="dxa" w:w="5814"/>
          </w:tcPr>
          <w:p>
            <w:pPr>
              <w:pStyle w:val="null3"/>
            </w:pPr>
            <w:r>
              <w:rPr>
                <w:sz w:val="20"/>
              </w:rPr>
              <w:t>8、总辐照度：&lt;1000W/m</w:t>
            </w:r>
            <w:r>
              <w:rPr>
                <w:sz w:val="20"/>
                <w:vertAlign w:val="superscript"/>
              </w:rPr>
              <w:t>2</w:t>
            </w:r>
          </w:p>
        </w:tc>
      </w:tr>
      <w:tr>
        <w:tc>
          <w:tcPr>
            <w:tcW w:type="dxa" w:w="2076"/>
          </w:tcPr>
          <w:p/>
        </w:tc>
        <w:tc>
          <w:tcPr>
            <w:tcW w:type="dxa" w:w="415"/>
          </w:tcPr>
          <w:p>
            <w:pPr>
              <w:pStyle w:val="null3"/>
            </w:pPr>
            <w:r>
              <w:rPr/>
              <w:t>10</w:t>
            </w:r>
          </w:p>
        </w:tc>
        <w:tc>
          <w:tcPr>
            <w:tcW w:type="dxa" w:w="5814"/>
          </w:tcPr>
          <w:p>
            <w:pPr>
              <w:pStyle w:val="null3"/>
            </w:pPr>
            <w:r>
              <w:rPr>
                <w:sz w:val="20"/>
              </w:rPr>
              <w:t>9、总辐照度与照度比值：&lt;3(mW/m2lx)</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11</w:t>
            </w:r>
          </w:p>
        </w:tc>
        <w:tc>
          <w:tcPr>
            <w:tcW w:type="dxa" w:w="5814"/>
          </w:tcPr>
          <w:p>
            <w:pPr>
              <w:pStyle w:val="null3"/>
            </w:pPr>
            <w:r>
              <w:rPr>
                <w:sz w:val="20"/>
              </w:rPr>
              <w:t>10、安装高度：280-320(cm)</w:t>
            </w:r>
          </w:p>
        </w:tc>
      </w:tr>
      <w:tr>
        <w:tc>
          <w:tcPr>
            <w:tcW w:type="dxa" w:w="2076"/>
          </w:tcPr>
          <w:p/>
        </w:tc>
        <w:tc>
          <w:tcPr>
            <w:tcW w:type="dxa" w:w="415"/>
          </w:tcPr>
          <w:p>
            <w:pPr>
              <w:pStyle w:val="null3"/>
            </w:pPr>
            <w:r>
              <w:rPr/>
              <w:t>12</w:t>
            </w:r>
          </w:p>
        </w:tc>
        <w:tc>
          <w:tcPr>
            <w:tcW w:type="dxa" w:w="5814"/>
          </w:tcPr>
          <w:p>
            <w:pPr>
              <w:pStyle w:val="null3"/>
            </w:pPr>
            <w:r>
              <w:rPr>
                <w:sz w:val="20"/>
              </w:rPr>
              <w:t>11、电源电压：</w:t>
            </w:r>
            <w:r>
              <w:rPr>
                <w:sz w:val="21"/>
              </w:rPr>
              <w:t>≥</w:t>
            </w:r>
            <w:r>
              <w:rPr>
                <w:sz w:val="20"/>
              </w:rPr>
              <w:t>220V，</w:t>
            </w:r>
            <w:r>
              <w:rPr>
                <w:sz w:val="21"/>
              </w:rPr>
              <w:t>≥</w:t>
            </w:r>
            <w:r>
              <w:rPr>
                <w:sz w:val="20"/>
              </w:rPr>
              <w:t>50Hz</w:t>
            </w:r>
          </w:p>
        </w:tc>
      </w:tr>
      <w:tr>
        <w:tc>
          <w:tcPr>
            <w:tcW w:type="dxa" w:w="2076"/>
          </w:tcPr>
          <w:p/>
        </w:tc>
        <w:tc>
          <w:tcPr>
            <w:tcW w:type="dxa" w:w="415"/>
          </w:tcPr>
          <w:p>
            <w:pPr>
              <w:pStyle w:val="null3"/>
            </w:pPr>
            <w:r>
              <w:rPr/>
              <w:t>13</w:t>
            </w:r>
          </w:p>
        </w:tc>
        <w:tc>
          <w:tcPr>
            <w:tcW w:type="dxa" w:w="5814"/>
          </w:tcPr>
          <w:p>
            <w:pPr>
              <w:pStyle w:val="null3"/>
            </w:pPr>
            <w:r>
              <w:rPr>
                <w:sz w:val="20"/>
              </w:rPr>
              <w:t>12、输入功率：240±10％(VA)</w:t>
            </w:r>
          </w:p>
        </w:tc>
      </w:tr>
      <w:tr>
        <w:tc>
          <w:tcPr>
            <w:tcW w:type="dxa" w:w="2076"/>
          </w:tcPr>
          <w:p/>
        </w:tc>
        <w:tc>
          <w:tcPr>
            <w:tcW w:type="dxa" w:w="415"/>
          </w:tcPr>
          <w:p>
            <w:pPr>
              <w:pStyle w:val="null3"/>
            </w:pPr>
            <w:r>
              <w:rPr/>
              <w:t>14</w:t>
            </w:r>
          </w:p>
        </w:tc>
        <w:tc>
          <w:tcPr>
            <w:tcW w:type="dxa" w:w="5814"/>
          </w:tcPr>
          <w:p>
            <w:pPr>
              <w:pStyle w:val="null3"/>
            </w:pPr>
            <w:r>
              <w:rPr>
                <w:sz w:val="20"/>
              </w:rPr>
              <w:t>13、基础架平缓施加荷载至</w:t>
            </w:r>
            <w:r>
              <w:rPr>
                <w:sz w:val="21"/>
              </w:rPr>
              <w:t>≥</w:t>
            </w:r>
            <w:r>
              <w:rPr>
                <w:sz w:val="20"/>
              </w:rPr>
              <w:t>10000N.m 的试验扭矩，持续</w:t>
            </w:r>
            <w:r>
              <w:rPr>
                <w:sz w:val="21"/>
              </w:rPr>
              <w:t>≥</w:t>
            </w:r>
            <w:r>
              <w:rPr>
                <w:sz w:val="20"/>
              </w:rPr>
              <w:t>10分钟，法兰盘水平偏角≤0.4。</w:t>
            </w:r>
            <w:r>
              <w:rPr>
                <w:sz w:val="20"/>
                <w:b/>
              </w:rPr>
              <w:t>（提供</w:t>
            </w:r>
            <w:r>
              <w:rPr>
                <w:sz w:val="20"/>
                <w:b/>
              </w:rPr>
              <w:t>具备</w:t>
            </w:r>
            <w:r>
              <w:rPr>
                <w:sz w:val="20"/>
                <w:b/>
              </w:rPr>
              <w:t>CMA或者CNAS认证</w:t>
            </w:r>
            <w:r>
              <w:rPr>
                <w:sz w:val="20"/>
                <w:b/>
              </w:rPr>
              <w:t>的</w:t>
            </w:r>
            <w:r>
              <w:rPr>
                <w:sz w:val="20"/>
                <w:b/>
              </w:rPr>
              <w:t>检测报告</w:t>
            </w:r>
            <w:r>
              <w:rPr>
                <w:sz w:val="20"/>
                <w:b/>
              </w:rPr>
              <w:t>佐证</w:t>
            </w:r>
            <w:r>
              <w:rPr>
                <w:sz w:val="20"/>
                <w:b/>
              </w:rPr>
              <w:t>）</w:t>
            </w:r>
          </w:p>
        </w:tc>
      </w:tr>
      <w:tr>
        <w:tc>
          <w:tcPr>
            <w:tcW w:type="dxa" w:w="2076"/>
          </w:tcPr>
          <w:p/>
        </w:tc>
        <w:tc>
          <w:tcPr>
            <w:tcW w:type="dxa" w:w="415"/>
          </w:tcPr>
          <w:p>
            <w:pPr>
              <w:pStyle w:val="null3"/>
            </w:pPr>
            <w:r>
              <w:rPr/>
              <w:t>15</w:t>
            </w:r>
          </w:p>
        </w:tc>
        <w:tc>
          <w:tcPr>
            <w:tcW w:type="dxa" w:w="5814"/>
          </w:tcPr>
          <w:p>
            <w:pPr>
              <w:pStyle w:val="null3"/>
            </w:pPr>
            <w:r>
              <w:rPr>
                <w:sz w:val="20"/>
              </w:rPr>
              <w:t>14、设备主体材料：钛合金横臂，椭圆型材，强度高，无焊接，采用特殊铆接工艺，确保每个角90°，保证无影灯使用过程中定位精准，不发生飘移。</w:t>
            </w:r>
          </w:p>
        </w:tc>
      </w:tr>
      <w:tr>
        <w:tc>
          <w:tcPr>
            <w:tcW w:type="dxa" w:w="2076"/>
          </w:tcPr>
          <w:p/>
        </w:tc>
        <w:tc>
          <w:tcPr>
            <w:tcW w:type="dxa" w:w="415"/>
          </w:tcPr>
          <w:p>
            <w:pPr>
              <w:pStyle w:val="null3"/>
            </w:pPr>
            <w:r>
              <w:rPr/>
              <w:t>16</w:t>
            </w:r>
          </w:p>
        </w:tc>
        <w:tc>
          <w:tcPr>
            <w:tcW w:type="dxa" w:w="5814"/>
          </w:tcPr>
          <w:p>
            <w:pPr>
              <w:pStyle w:val="null3"/>
            </w:pPr>
            <w:r>
              <w:rPr>
                <w:sz w:val="20"/>
              </w:rPr>
              <w:t>15、灯泡类型：LED。</w:t>
            </w:r>
          </w:p>
        </w:tc>
      </w:tr>
      <w:tr>
        <w:tc>
          <w:tcPr>
            <w:tcW w:type="dxa" w:w="2076"/>
          </w:tcPr>
          <w:p/>
        </w:tc>
        <w:tc>
          <w:tcPr>
            <w:tcW w:type="dxa" w:w="415"/>
          </w:tcPr>
          <w:p>
            <w:pPr>
              <w:pStyle w:val="null3"/>
            </w:pPr>
            <w:r>
              <w:rPr/>
              <w:t>17</w:t>
            </w:r>
          </w:p>
        </w:tc>
        <w:tc>
          <w:tcPr>
            <w:tcW w:type="dxa" w:w="5814"/>
          </w:tcPr>
          <w:p>
            <w:pPr>
              <w:pStyle w:val="null3"/>
            </w:pPr>
            <w:r>
              <w:rPr>
                <w:sz w:val="20"/>
              </w:rPr>
              <w:t>16、弹簧臂弹簧：上下升降，轻便灵活。</w:t>
            </w:r>
          </w:p>
        </w:tc>
      </w:tr>
      <w:tr>
        <w:tc>
          <w:tcPr>
            <w:tcW w:type="dxa" w:w="2076"/>
          </w:tcPr>
          <w:p/>
        </w:tc>
        <w:tc>
          <w:tcPr>
            <w:tcW w:type="dxa" w:w="415"/>
          </w:tcPr>
          <w:p>
            <w:pPr>
              <w:pStyle w:val="null3"/>
            </w:pPr>
            <w:r>
              <w:rPr/>
              <w:t>18</w:t>
            </w:r>
          </w:p>
        </w:tc>
        <w:tc>
          <w:tcPr>
            <w:tcW w:type="dxa" w:w="5814"/>
          </w:tcPr>
          <w:p>
            <w:pPr>
              <w:pStyle w:val="null3"/>
            </w:pPr>
            <w:r>
              <w:rPr>
                <w:sz w:val="20"/>
              </w:rPr>
              <w:t>17、采用数字方式无极调控LED光源，操作者可根据自身对亮度进行任意调节。</w:t>
            </w:r>
          </w:p>
        </w:tc>
      </w:tr>
      <w:tr>
        <w:tc>
          <w:tcPr>
            <w:tcW w:type="dxa" w:w="2076"/>
          </w:tcPr>
          <w:p/>
        </w:tc>
        <w:tc>
          <w:tcPr>
            <w:tcW w:type="dxa" w:w="415"/>
          </w:tcPr>
          <w:p>
            <w:pPr>
              <w:pStyle w:val="null3"/>
            </w:pPr>
            <w:r>
              <w:rPr/>
              <w:t>19</w:t>
            </w:r>
          </w:p>
        </w:tc>
        <w:tc>
          <w:tcPr>
            <w:tcW w:type="dxa" w:w="5814"/>
          </w:tcPr>
          <w:p>
            <w:pPr>
              <w:pStyle w:val="null3"/>
            </w:pPr>
            <w:r>
              <w:rPr>
                <w:sz w:val="20"/>
              </w:rPr>
              <w:t>18、具有调节光斑直径和调节色温的功能，色温多档可调，调节范围：6700≥Tc≥3000。</w:t>
            </w:r>
          </w:p>
        </w:tc>
      </w:tr>
      <w:tr>
        <w:tc>
          <w:tcPr>
            <w:tcW w:type="dxa" w:w="2076"/>
          </w:tcPr>
          <w:p/>
        </w:tc>
        <w:tc>
          <w:tcPr>
            <w:tcW w:type="dxa" w:w="415"/>
          </w:tcPr>
          <w:p>
            <w:pPr>
              <w:pStyle w:val="null3"/>
            </w:pPr>
            <w:r>
              <w:rPr/>
              <w:t>20</w:t>
            </w:r>
          </w:p>
        </w:tc>
        <w:tc>
          <w:tcPr>
            <w:tcW w:type="dxa" w:w="5814"/>
          </w:tcPr>
          <w:p>
            <w:pPr>
              <w:pStyle w:val="null3"/>
            </w:pPr>
            <w:r>
              <w:rPr>
                <w:sz w:val="20"/>
              </w:rPr>
              <w:t>19、人性化R9功能</w:t>
            </w:r>
            <w:r>
              <w:rPr>
                <w:sz w:val="21"/>
              </w:rPr>
              <w:t>（红色显色指数）</w:t>
            </w:r>
            <w:r>
              <w:rPr>
                <w:sz w:val="20"/>
              </w:rPr>
              <w:t>和微创照明，独立可控。</w:t>
            </w:r>
          </w:p>
        </w:tc>
      </w:tr>
      <w:tr>
        <w:tc>
          <w:tcPr>
            <w:tcW w:type="dxa" w:w="2076"/>
          </w:tcPr>
          <w:p/>
        </w:tc>
        <w:tc>
          <w:tcPr>
            <w:tcW w:type="dxa" w:w="415"/>
          </w:tcPr>
          <w:p>
            <w:pPr>
              <w:pStyle w:val="null3"/>
            </w:pPr>
            <w:r>
              <w:rPr/>
              <w:t>21</w:t>
            </w:r>
          </w:p>
        </w:tc>
        <w:tc>
          <w:tcPr>
            <w:tcW w:type="dxa" w:w="5814"/>
          </w:tcPr>
          <w:p>
            <w:pPr>
              <w:pStyle w:val="null3"/>
            </w:pPr>
            <w:r>
              <w:rPr>
                <w:sz w:val="20"/>
              </w:rPr>
              <w:t>20、可卸式手柄外套，可在135</w:t>
            </w:r>
            <w:r>
              <w:rPr>
                <w:sz w:val="20"/>
              </w:rPr>
              <w:t>℃</w:t>
            </w:r>
            <w:r>
              <w:rPr>
                <w:sz w:val="20"/>
              </w:rPr>
              <w:t>高温下消毒。</w:t>
            </w:r>
          </w:p>
        </w:tc>
      </w:tr>
      <w:tr>
        <w:tc>
          <w:tcPr>
            <w:tcW w:type="dxa" w:w="2076"/>
          </w:tcPr>
          <w:p/>
        </w:tc>
        <w:tc>
          <w:tcPr>
            <w:tcW w:type="dxa" w:w="415"/>
          </w:tcPr>
          <w:p>
            <w:pPr>
              <w:pStyle w:val="null3"/>
            </w:pPr>
            <w:r>
              <w:rPr/>
              <w:t>22</w:t>
            </w:r>
          </w:p>
        </w:tc>
        <w:tc>
          <w:tcPr>
            <w:tcW w:type="dxa" w:w="5814"/>
          </w:tcPr>
          <w:p>
            <w:pPr>
              <w:pStyle w:val="null3"/>
            </w:pPr>
            <w:r>
              <w:rPr>
                <w:sz w:val="20"/>
              </w:rPr>
              <w:t>21、LED无影灯平均寿命长</w:t>
            </w:r>
            <w:r>
              <w:rPr>
                <w:sz w:val="21"/>
              </w:rPr>
              <w:t>≥</w:t>
            </w:r>
            <w:r>
              <w:rPr>
                <w:sz w:val="20"/>
              </w:rPr>
              <w:t>100000h。</w:t>
            </w:r>
          </w:p>
        </w:tc>
      </w:tr>
      <w:tr>
        <w:tc>
          <w:tcPr>
            <w:tcW w:type="dxa" w:w="2076"/>
          </w:tcPr>
          <w:p/>
        </w:tc>
        <w:tc>
          <w:tcPr>
            <w:tcW w:type="dxa" w:w="415"/>
          </w:tcPr>
          <w:p>
            <w:pPr>
              <w:pStyle w:val="null3"/>
            </w:pPr>
            <w:r>
              <w:rPr/>
              <w:t>23</w:t>
            </w:r>
          </w:p>
        </w:tc>
        <w:tc>
          <w:tcPr>
            <w:tcW w:type="dxa" w:w="5814"/>
          </w:tcPr>
          <w:p>
            <w:pPr>
              <w:pStyle w:val="null3"/>
            </w:pPr>
            <w:r>
              <w:rPr>
                <w:sz w:val="20"/>
              </w:rPr>
              <w:t>22、安全要求符合GB/14710-2009中规定气候环境II组，机械环境II组。</w:t>
            </w:r>
          </w:p>
        </w:tc>
      </w:tr>
      <w:tr>
        <w:tc>
          <w:tcPr>
            <w:tcW w:type="dxa" w:w="2076"/>
          </w:tcPr>
          <w:p/>
        </w:tc>
        <w:tc>
          <w:tcPr>
            <w:tcW w:type="dxa" w:w="415"/>
          </w:tcPr>
          <w:p>
            <w:pPr>
              <w:pStyle w:val="null3"/>
            </w:pPr>
            <w:r>
              <w:rPr/>
              <w:t>24</w:t>
            </w:r>
          </w:p>
        </w:tc>
        <w:tc>
          <w:tcPr>
            <w:tcW w:type="dxa" w:w="5814"/>
          </w:tcPr>
          <w:p>
            <w:pPr>
              <w:pStyle w:val="null3"/>
            </w:pPr>
            <w:r>
              <w:rPr>
                <w:sz w:val="20"/>
              </w:rPr>
              <w:t>25、灯臂关节数≥6个，上下升降，轻便灵活。</w:t>
            </w:r>
          </w:p>
        </w:tc>
      </w:tr>
      <w:tr>
        <w:tc>
          <w:tcPr>
            <w:tcW w:type="dxa" w:w="2076"/>
          </w:tcPr>
          <w:p/>
        </w:tc>
        <w:tc>
          <w:tcPr>
            <w:tcW w:type="dxa" w:w="415"/>
          </w:tcPr>
          <w:p>
            <w:pPr>
              <w:pStyle w:val="null3"/>
            </w:pPr>
            <w:r>
              <w:rPr/>
              <w:t>25</w:t>
            </w:r>
          </w:p>
        </w:tc>
        <w:tc>
          <w:tcPr>
            <w:tcW w:type="dxa" w:w="5814"/>
          </w:tcPr>
          <w:p>
            <w:pPr>
              <w:pStyle w:val="null3"/>
            </w:pPr>
            <w:r>
              <w:rPr>
                <w:sz w:val="20"/>
              </w:rPr>
              <w:t>26.色温可调节</w:t>
            </w:r>
            <w:r>
              <w:rPr>
                <w:sz w:val="20"/>
              </w:rPr>
              <w:t>。</w:t>
            </w:r>
          </w:p>
        </w:tc>
      </w:tr>
      <w:tr>
        <w:tc>
          <w:tcPr>
            <w:tcW w:type="dxa" w:w="2076"/>
          </w:tcPr>
          <w:p/>
        </w:tc>
        <w:tc>
          <w:tcPr>
            <w:tcW w:type="dxa" w:w="415"/>
          </w:tcPr>
          <w:p>
            <w:pPr>
              <w:pStyle w:val="null3"/>
            </w:pPr>
            <w:r>
              <w:rPr/>
              <w:t>26</w:t>
            </w:r>
          </w:p>
        </w:tc>
        <w:tc>
          <w:tcPr>
            <w:tcW w:type="dxa" w:w="5814"/>
          </w:tcPr>
          <w:p>
            <w:pPr>
              <w:pStyle w:val="null3"/>
              <w:jc w:val="both"/>
            </w:pPr>
            <w:r>
              <w:rPr>
                <w:sz w:val="20"/>
              </w:rPr>
              <w:t>基本配置</w:t>
            </w:r>
            <w:r>
              <w:rPr>
                <w:sz w:val="20"/>
              </w:rPr>
              <w:t>（单台）</w:t>
            </w:r>
            <w:r>
              <w:rPr>
                <w:sz w:val="20"/>
              </w:rPr>
              <w:t>：</w:t>
            </w:r>
          </w:p>
          <w:tbl>
            <w:tblPr>
              <w:tblInd w:type="dxa" w:w="120"/>
              <w:tblBorders>
                <w:top w:val="none" w:color="000000" w:sz="4"/>
                <w:left w:val="none" w:color="000000" w:sz="4"/>
                <w:bottom w:val="none" w:color="000000" w:sz="4"/>
                <w:right w:val="none" w:color="000000" w:sz="4"/>
                <w:insideH w:val="none"/>
                <w:insideV w:val="none"/>
              </w:tblBorders>
            </w:tblPr>
            <w:tblGrid>
              <w:gridCol w:w="1030"/>
              <w:gridCol w:w="2640"/>
              <w:gridCol w:w="1086"/>
              <w:gridCol w:w="843"/>
            </w:tblGrid>
            <w:tr>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灯头体</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旋转臂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平衡臂</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件</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消毒手柄</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只</w:t>
                  </w:r>
                </w:p>
              </w:tc>
            </w:tr>
            <w:tr>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固定盘罩壳</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博罗县妇幼保健院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按国家发展计划委员会颁发的[2002]1980号文《招标代理服务收费管理暂行办法》及[2011]534号文《国家发改委关于降低部分建设项目收费标准规范收费行为等有关问题的通知》的有关规定执行，具体如下： 招标代理服务收费按差额定率累进法计算，以中标通知书中确定的中标金额作为收费的计算依据，本项目类型为货物招标。</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它，中标人须在中标结果公告发布后三个工作日内打印本项目投标(响应)文件一式两套，均注明“正本”，并装订成册，交至采购代理机构，中标人以外的供应商无需递交。书面响应文件必须与上传的电子响应文件一致，书面响应文件与电子响应文件不一致的，以电子响应文件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w:t>
      </w:r>
    </w:p>
    <w:p>
      <w:pPr>
        <w:pStyle w:val="null3"/>
        <w:ind w:firstLine="480"/>
      </w:pPr>
      <w:r>
        <w:rPr/>
        <w:t>电话：</w:t>
      </w:r>
      <w:r>
        <w:rPr/>
        <w:t>020-37860711</w:t>
      </w:r>
    </w:p>
    <w:p>
      <w:pPr>
        <w:pStyle w:val="null3"/>
        <w:ind w:firstLine="480"/>
      </w:pPr>
      <w:r>
        <w:rPr/>
        <w:t>传真：</w:t>
      </w:r>
      <w:r>
        <w:rPr/>
        <w:t>020-37860711</w:t>
      </w:r>
    </w:p>
    <w:p>
      <w:pPr>
        <w:pStyle w:val="null3"/>
        <w:ind w:firstLine="480"/>
      </w:pPr>
      <w:r>
        <w:rPr/>
        <w:t>邮箱：</w:t>
      </w:r>
      <w:r>
        <w:rPr/>
        <w:t>guochunxi@ebidding.com</w:t>
      </w:r>
    </w:p>
    <w:p>
      <w:pPr>
        <w:pStyle w:val="null3"/>
        <w:ind w:firstLine="480"/>
      </w:pPr>
      <w:r>
        <w:rPr/>
        <w:t>地址：</w:t>
      </w:r>
      <w:r>
        <w:rPr/>
        <w:t>广州市东风东路726号9楼903室（纪检审计部）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政府采购监督管理机构名称：博罗县财政局政府采购监管股</w:t>
      </w:r>
    </w:p>
    <w:p>
      <w:pPr>
        <w:pStyle w:val="null3"/>
      </w:pPr>
      <w:r>
        <w:rPr/>
        <w:t>地 址：博罗县罗阳街道北门路86号</w:t>
      </w:r>
    </w:p>
    <w:p>
      <w:pPr>
        <w:pStyle w:val="null3"/>
      </w:pPr>
      <w:r>
        <w:rPr/>
        <w:t>电 话：0752-6732437</w:t>
      </w:r>
    </w:p>
    <w:p>
      <w:pPr>
        <w:pStyle w:val="null3"/>
      </w:pPr>
      <w:r>
        <w:rPr/>
        <w:t>邮 编：516100</w:t>
      </w:r>
    </w:p>
    <w:p>
      <w:pPr>
        <w:pStyle w:val="null3"/>
      </w:pPr>
      <w:r>
        <w:rPr/>
        <w:t>传 真：0752-6732437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移液器、麦氏比浊仪、超声波清洗机、过氧化氢低温等离子体灭菌器等医疗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在中华人民共和国境内注册的具有独立承担民事责任能力的法人或其他组织（提供营业执照等证明文件）。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如投标人为生产企业，所投产品如为第二、三类医疗器械，提供有效的《医疗器械生产许可证》复印件；如投标人为经营企业，所投产品如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是否接受联合体投标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1）投标报价未超过本项目的采购预算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实质性响应招标文件中“★”号条款的技术、商务要求</w:t>
            </w:r>
          </w:p>
        </w:tc>
        <w:tc>
          <w:tcPr>
            <w:tcW w:type="dxa" w:w="4238"/>
          </w:tcPr>
          <w:p>
            <w:pPr>
              <w:pStyle w:val="null3"/>
            </w:pPr>
            <w:r>
              <w:rPr/>
              <w:t>投标方案不得对实质性技术与商务的（即标注★号条款）条款产生偏离</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招标文件不允许采购进口产品时，不得以进口产品投标</w:t>
            </w:r>
          </w:p>
        </w:tc>
      </w:tr>
      <w:tr>
        <w:tc>
          <w:tcPr>
            <w:tcW w:type="dxa" w:w="890"/>
          </w:tcPr>
          <w:p>
            <w:pPr>
              <w:pStyle w:val="null3"/>
            </w:pPr>
            <w:r>
              <w:rPr/>
              <w:t>7</w:t>
            </w:r>
          </w:p>
        </w:tc>
        <w:tc>
          <w:tcPr>
            <w:tcW w:type="dxa" w:w="3178"/>
          </w:tcPr>
          <w:p>
            <w:pPr>
              <w:pStyle w:val="null3"/>
            </w:pPr>
            <w:r>
              <w:rPr/>
              <w:t>其它情况</w:t>
            </w:r>
          </w:p>
        </w:tc>
        <w:tc>
          <w:tcPr>
            <w:tcW w:type="dxa" w:w="4238"/>
          </w:tcPr>
          <w:p>
            <w:pPr>
              <w:pStyle w:val="null3"/>
            </w:pPr>
            <w:r>
              <w:rPr/>
              <w:t>实质性响应招标文件中规定的其它情况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移液器、麦氏比浊仪、超声波清洗机、过氧化氢低温等离子体灭菌器等医疗设备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所投货物对技术参数要求中带▲号的重要参数的符合性 (30.0分)</w:t>
            </w:r>
          </w:p>
        </w:tc>
        <w:tc>
          <w:tcPr>
            <w:tcW w:type="dxa" w:w="5076"/>
          </w:tcPr>
          <w:p>
            <w:pPr>
              <w:pStyle w:val="null3"/>
              <w:jc w:val="left"/>
            </w:pPr>
            <w:r>
              <w:rPr/>
              <w:t>所投产品参数全部满足技术参数要求中带▲的重要参数，得30分；有1项带▲号的条款负偏离，得28分；有2项带▲号条款负偏离，得26分；以此类推，带▲号的条款负偏离每增加1项，得分减少2分，以此类推，当达到15项（含）时，视为严重偏离不得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所投货物技术参数要求 (6.0分)</w:t>
            </w:r>
          </w:p>
        </w:tc>
        <w:tc>
          <w:tcPr>
            <w:tcW w:type="dxa" w:w="5076"/>
          </w:tcPr>
          <w:p>
            <w:pPr>
              <w:pStyle w:val="null3"/>
              <w:jc w:val="left"/>
            </w:pPr>
            <w:r>
              <w:rPr/>
              <w:t>完全满足技术参数要求中不带▲号的一般技术参数，得6分；有1项不带▲号的一般技术参数负偏离，得5分；有2项不带▲号的一般技术参数负偏离，得4分；以此类推，不带▲号的一般技术参数负偏离达到5项时，得1分；当达到6项或以上时，得0.5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实施技术方案 (5.0分)</w:t>
            </w:r>
          </w:p>
        </w:tc>
        <w:tc>
          <w:tcPr>
            <w:tcW w:type="dxa" w:w="5076"/>
          </w:tcPr>
          <w:p>
            <w:pPr>
              <w:pStyle w:val="null3"/>
              <w:jc w:val="left"/>
            </w:pPr>
            <w:r>
              <w:rPr/>
              <w:t>根据各投标人提供的本项目实施技术方案（包含但不限于供货质量保证、总体管理安排、特殊情况处理机制等）进行评审： （1）方案全面、周到、细致，可操作性强，完全满足采购需求的，得5分； （2）方案基本可行，具有可操作性，满足采购需求的，得3分； （3）方案简单，可操作性不够，不能完全满足采购需求的，得1分； （4）无提供不得分。</w:t>
            </w:r>
          </w:p>
        </w:tc>
      </w:tr>
      <w:tr>
        <w:tc>
          <w:tcPr>
            <w:tcW w:type="dxa" w:w="922"/>
            <w:gridSpan w:val="2"/>
            <w:vMerge/>
          </w:tcPr>
          <w:p/>
        </w:tc>
        <w:tc>
          <w:tcPr>
            <w:tcW w:type="dxa" w:w="2307"/>
          </w:tcPr>
          <w:p>
            <w:pPr>
              <w:pStyle w:val="null3"/>
              <w:jc w:val="left"/>
            </w:pPr>
            <w:r>
              <w:rPr/>
              <w:t>突发事件应急方案 (5.0分)</w:t>
            </w:r>
          </w:p>
        </w:tc>
        <w:tc>
          <w:tcPr>
            <w:tcW w:type="dxa" w:w="5076"/>
          </w:tcPr>
          <w:p>
            <w:pPr>
              <w:pStyle w:val="null3"/>
              <w:jc w:val="left"/>
            </w:pPr>
            <w:r>
              <w:rPr/>
              <w:t>根据投标人提供的应急方案进行评审，包括但不限于事故报障响应时间、故障解决措施、应急措施、应急的配置及管理工具配置等方面进行评审： （1）应急方案完善、合理，服务响应快，应急的配置及管理工具配置充足，得5分； （2）应急方案较完善、较合理，服务响应较快，应急的配置及管理工具配置较充足，得3分； （3）应急方案完善性一般、合理性一般，服务响应及时性一般，应急的配置及管理工具配置不够充足，得1分；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评委会根据投标人2022年1月1日至今（以合同签订的日期为准）的同类项目业绩数量情况进行评分，每提供一个业绩得1分，本项最高得5分。 （同类业绩证明文件是中标/成交通知书或合同的复印件或扫描件（证明材料需加盖投标人公章），合同可以是提供关键页面，无提供或提供证明文件不全的不得分。中标/成交通知书是指组织招标投标活动的机构依据《招投标法》或《政府采购法》的规定向中标的投标人发出的告知其中标/成交的书面通知文件，无提供证明文件不得分）</w:t>
            </w:r>
          </w:p>
        </w:tc>
      </w:tr>
      <w:tr>
        <w:tc>
          <w:tcPr>
            <w:tcW w:type="dxa" w:w="922"/>
            <w:gridSpan w:val="2"/>
            <w:vMerge/>
          </w:tcPr>
          <w:p/>
        </w:tc>
        <w:tc>
          <w:tcPr>
            <w:tcW w:type="dxa" w:w="2307"/>
          </w:tcPr>
          <w:p>
            <w:pPr>
              <w:pStyle w:val="null3"/>
              <w:jc w:val="left"/>
            </w:pPr>
            <w:r>
              <w:rPr/>
              <w:t>商务条款的响应程度 (5.0分)</w:t>
            </w:r>
          </w:p>
        </w:tc>
        <w:tc>
          <w:tcPr>
            <w:tcW w:type="dxa" w:w="5076"/>
          </w:tcPr>
          <w:p>
            <w:pPr>
              <w:pStyle w:val="null3"/>
              <w:jc w:val="left"/>
            </w:pPr>
            <w:r>
              <w:rPr/>
              <w:t>（1）完全响应商务条款中带▲条款的得2分，有一项带▲条款不满足得0分；本小项最高得2分。 （2）完全响应商务条款中不带▲条款的得3分，有1项不满足得2分，有2项不满足得1分，有3项及以上不满足的得0.5分。本小项最高得3分。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对各投标人提供的售后服务方案（包括质保期、维护保养方案、应急维修时间、维修的及时性、安排的合理性等）是否完善具体，各阶段服务计划是否详尽进行综合评审： （1）售后服务方案（包括质保期、维护保养方案、应急维修时间、维修的及时性、安排的合理性等）方案详尽、具体，完全满足采购人需求，得7分； （2）售后服务方案（包括质保期、维护保养方案、应急维修时间、维修的及时性、安排的合理性等）方案完善、较具体，基本满足采购人需求，得4分； （3）售后服务方案（包括质保期、维护保养方案、应急维修时间、维修的及时性、安排的合理性等）方案有提供但不详细、不具体，服务内容及各阶段服务方案完整性有缺漏，得1分； （4）无提供不得分。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投标人根据产品特点及保养事项对采购人所使用设备人员提供设备操作及操作过程中注意事项等内容进行培训： （1）投标人针对本项目为采购人提供有专人指导和简单上手的设备操作培训课程安排，有明确的课程及培训内容安排，对设备的操作过程中注意事项有详细指引，对特殊情况有图文详解及完整应对培训的，得7分； （2）投标人针对本项目为采购人提供有专人指导和简单上手的设备操作培训课程安排，有简单的课程及培训内容安排，对设备的操作过程中注意事项有基本操作指引，得4分； （3）投标人提供指导和培训课程安排简单含糊，课程及培训内容安排不明确，对操作培训含糊其辞，得1分； （4）不提供的不得分。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b/>
        </w:rPr>
        <w:t xml:space="preserve"> </w:t>
      </w:r>
    </w:p>
    <w:p>
      <w:pPr>
        <w:pStyle w:val="null3"/>
        <w:jc w:val="center"/>
      </w:pPr>
      <w:r>
        <w:rPr>
          <w:sz w:val="28"/>
          <w:b/>
          <w:color w:val="222222"/>
          <w:shd w:fill="FFFFFF" w:val="clear"/>
        </w:rPr>
        <w:t>（注：本合同书仅为合同的供参考文本，合同签订双方可根据项目的具体要求进行修订）</w:t>
      </w:r>
    </w:p>
    <w:p>
      <w:pPr>
        <w:pStyle w:val="null3"/>
        <w:jc w:val="center"/>
      </w:pPr>
      <w:r>
        <w:rPr>
          <w:sz w:val="48"/>
          <w:b/>
          <w:color w:val="222222"/>
          <w:shd w:fill="FFFFFF" w:val="clear"/>
        </w:rPr>
        <w:t>合　同　书</w:t>
      </w:r>
    </w:p>
    <w:p>
      <w:pPr>
        <w:pStyle w:val="null3"/>
        <w:jc w:val="left"/>
      </w:pPr>
      <w:r>
        <w:rPr>
          <w:sz w:val="28"/>
          <w:color w:val="222222"/>
          <w:shd w:fill="FFFFFF" w:val="clear"/>
        </w:rPr>
        <w:t>采购计划编号：</w:t>
      </w:r>
    </w:p>
    <w:p>
      <w:pPr>
        <w:pStyle w:val="null3"/>
        <w:spacing w:before="150" w:after="150"/>
        <w:jc w:val="both"/>
      </w:pPr>
      <w:r>
        <w:rPr>
          <w:sz w:val="28"/>
          <w:color w:val="222222"/>
          <w:shd w:fill="FFFFFF" w:val="clear"/>
        </w:rPr>
        <w:t>项目编号：</w:t>
      </w:r>
    </w:p>
    <w:p>
      <w:pPr>
        <w:pStyle w:val="null3"/>
        <w:spacing w:before="150" w:after="150"/>
        <w:jc w:val="both"/>
      </w:pPr>
      <w:r>
        <w:rPr>
          <w:sz w:val="27"/>
          <w:color w:val="222222"/>
          <w:shd w:fill="FFFFFF" w:val="clear"/>
        </w:rPr>
        <w:t>项目名称：</w:t>
      </w:r>
    </w:p>
    <w:p>
      <w:pPr>
        <w:pStyle w:val="null3"/>
      </w:pPr>
      <w:r>
        <w:rPr>
          <w:sz w:val="20"/>
          <w:b/>
          <w:color w:val="222222"/>
          <w:shd w:fill="FFFFFF" w:val="clear"/>
        </w:rPr>
        <w:t>甲</w:t>
      </w:r>
      <w:r>
        <w:rPr>
          <w:b/>
        </w:rPr>
        <w:t xml:space="preserve">  </w:t>
      </w:r>
      <w:r>
        <w:rPr>
          <w:sz w:val="20"/>
          <w:b/>
          <w:color w:val="222222"/>
          <w:shd w:fill="FFFFFF" w:val="clear"/>
        </w:rPr>
        <w:t>方：</w:t>
      </w:r>
    </w:p>
    <w:p>
      <w:pPr>
        <w:pStyle w:val="null3"/>
        <w:jc w:val="both"/>
      </w:pPr>
      <w:r>
        <w:rPr>
          <w:sz w:val="20"/>
          <w:color w:val="222222"/>
          <w:shd w:fill="FFFFFF" w:val="clear"/>
        </w:rPr>
        <w:t>电</w:t>
      </w:r>
      <w:r>
        <w:rPr/>
        <w:t xml:space="preserve">  </w:t>
      </w:r>
      <w:r>
        <w:rPr>
          <w:sz w:val="20"/>
          <w:color w:val="222222"/>
          <w:shd w:fill="FFFFFF" w:val="clear"/>
        </w:rPr>
        <w:t>话：　　传　　真：　　地　　址：</w:t>
      </w:r>
    </w:p>
    <w:p>
      <w:pPr>
        <w:pStyle w:val="null3"/>
        <w:jc w:val="both"/>
      </w:pPr>
      <w:r>
        <w:rPr>
          <w:sz w:val="20"/>
          <w:b/>
          <w:color w:val="222222"/>
          <w:shd w:fill="FFFFFF" w:val="clear"/>
        </w:rPr>
        <w:t>乙</w:t>
      </w:r>
      <w:r>
        <w:rPr>
          <w:b/>
        </w:rPr>
        <w:t xml:space="preserve">  </w:t>
      </w:r>
      <w:r>
        <w:rPr>
          <w:sz w:val="20"/>
          <w:b/>
          <w:color w:val="222222"/>
          <w:shd w:fill="FFFFFF" w:val="clear"/>
        </w:rPr>
        <w:t>方：</w:t>
      </w:r>
    </w:p>
    <w:p>
      <w:pPr>
        <w:pStyle w:val="null3"/>
        <w:jc w:val="both"/>
      </w:pPr>
      <w:r>
        <w:rPr>
          <w:sz w:val="20"/>
          <w:color w:val="222222"/>
          <w:shd w:fill="FFFFFF" w:val="clear"/>
        </w:rPr>
        <w:t>电</w:t>
      </w:r>
      <w:r>
        <w:rPr/>
        <w:t xml:space="preserve">  </w:t>
      </w:r>
      <w:r>
        <w:rPr>
          <w:sz w:val="20"/>
          <w:color w:val="222222"/>
          <w:shd w:fill="FFFFFF" w:val="clear"/>
        </w:rPr>
        <w:t>话：　　传　　真：　　地　　址：</w:t>
      </w:r>
    </w:p>
    <w:p>
      <w:pPr>
        <w:pStyle w:val="null3"/>
        <w:ind w:firstLine="480"/>
        <w:jc w:val="both"/>
      </w:pPr>
      <w:r>
        <w:rPr>
          <w:sz w:val="20"/>
          <w:color w:val="222222"/>
          <w:shd w:fill="FFFFFF" w:val="clear"/>
        </w:rPr>
        <w:t>根据</w:t>
      </w:r>
      <w:r>
        <w:rPr>
          <w:sz w:val="20"/>
          <w:color w:val="222222"/>
          <w:u w:val="single"/>
          <w:shd w:fill="FFFFFF" w:val="clear"/>
        </w:rPr>
        <w:t xml:space="preserve">              </w:t>
      </w:r>
      <w:r>
        <w:rPr>
          <w:sz w:val="20"/>
          <w:color w:val="222222"/>
          <w:u w:val="single"/>
          <w:shd w:fill="FFFFFF" w:val="clear"/>
        </w:rPr>
        <w:t>项目</w:t>
      </w:r>
      <w:r>
        <w:rPr>
          <w:sz w:val="20"/>
          <w:color w:val="222222"/>
          <w:shd w:fill="FFFFFF" w:val="clear"/>
        </w:rPr>
        <w:t>的采购结果，按照《中华人民共和国政府采购法》、《中华人民共和国民法典</w:t>
      </w:r>
      <w:r>
        <w:rPr>
          <w:sz w:val="20"/>
          <w:color w:val="222222"/>
          <w:shd w:fill="FFFFFF" w:val="clear"/>
        </w:rPr>
        <w:t>(合同编)》的规定，经双方协商，本着平等互利和诚实信用的原则，一致同意签订本合同如下。</w:t>
      </w:r>
    </w:p>
    <w:p>
      <w:pPr>
        <w:pStyle w:val="null3"/>
        <w:jc w:val="both"/>
      </w:pPr>
      <w:r>
        <w:rPr>
          <w:sz w:val="20"/>
          <w:b/>
          <w:color w:val="222222"/>
          <w:shd w:fill="FFFFFF" w:val="clear"/>
        </w:rPr>
        <w:t>一、货物内容</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785"/>
        <w:gridCol w:w="4047"/>
        <w:gridCol w:w="785"/>
        <w:gridCol w:w="529"/>
        <w:gridCol w:w="529"/>
        <w:gridCol w:w="815"/>
        <w:gridCol w:w="815"/>
      </w:tblGrid>
      <w:tr>
        <w:tc>
          <w:tcPr>
            <w:tcW w:type="dxa" w:w="78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0"/>
              </w:rPr>
              <w:t>名称</w:t>
            </w:r>
          </w:p>
        </w:tc>
        <w:tc>
          <w:tcPr>
            <w:tcW w:type="dxa" w:w="4047"/>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品牌、规格、标准</w:t>
            </w:r>
            <w:r>
              <w:rPr>
                <w:sz w:val="20"/>
              </w:rPr>
              <w:t>/主要服务内容</w:t>
            </w:r>
          </w:p>
        </w:tc>
        <w:tc>
          <w:tcPr>
            <w:tcW w:type="dxa" w:w="78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0"/>
              </w:rPr>
              <w:t>生产厂家</w:t>
            </w:r>
          </w:p>
        </w:tc>
        <w:tc>
          <w:tcPr>
            <w:tcW w:type="dxa" w:w="529"/>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数量</w:t>
            </w:r>
          </w:p>
        </w:tc>
        <w:tc>
          <w:tcPr>
            <w:tcW w:type="dxa" w:w="529"/>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单位</w:t>
            </w:r>
          </w:p>
        </w:tc>
        <w:tc>
          <w:tcPr>
            <w:tcW w:type="dxa" w:w="81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单价</w:t>
            </w:r>
          </w:p>
          <w:p>
            <w:pPr>
              <w:pStyle w:val="null3"/>
              <w:jc w:val="center"/>
            </w:pPr>
            <w:r>
              <w:rPr>
                <w:sz w:val="20"/>
              </w:rPr>
              <w:t>（元）</w:t>
            </w:r>
          </w:p>
        </w:tc>
        <w:tc>
          <w:tcPr>
            <w:tcW w:type="dxa" w:w="815"/>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0"/>
              </w:rPr>
              <w:t>金额</w:t>
            </w:r>
          </w:p>
          <w:p>
            <w:pPr>
              <w:pStyle w:val="null3"/>
              <w:jc w:val="center"/>
            </w:pPr>
            <w:r>
              <w:rPr>
                <w:sz w:val="20"/>
              </w:rPr>
              <w:t>（元）</w:t>
            </w: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8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047"/>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8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2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7490"/>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0"/>
              </w:rPr>
              <w:t>合计：人民币大写：</w:t>
            </w:r>
            <w:r>
              <w:rPr>
                <w:sz w:val="20"/>
              </w:rPr>
              <w:t>**元整</w:t>
            </w:r>
          </w:p>
        </w:tc>
        <w:tc>
          <w:tcPr>
            <w:tcW w:type="dxa" w:w="815"/>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0"/>
              </w:rPr>
              <w:t>¥：</w:t>
            </w:r>
          </w:p>
        </w:tc>
      </w:tr>
      <w:tr>
        <w:tc>
          <w:tcPr>
            <w:tcW w:type="dxa" w:w="785"/>
            <w:tcBorders>
              <w:top w:val="none" w:color="000000" w:sz="4"/>
              <w:left w:val="single" w:color="000000" w:sz="4"/>
              <w:bottom w:val="single" w:color="000000" w:sz="4"/>
              <w:right w:val="single" w:color="000000" w:sz="4"/>
            </w:tcBorders>
            <w:tcMar>
              <w:top w:type="dxa" w:w="90"/>
              <w:left w:type="dxa" w:w="0"/>
              <w:bottom w:type="dxa" w:w="90"/>
              <w:right w:type="dxa" w:w="0"/>
            </w:tcMar>
            <w:vAlign w:val="top"/>
          </w:tcPr>
          <w:p>
            <w:pPr>
              <w:pStyle w:val="null3"/>
              <w:jc w:val="both"/>
            </w:pPr>
          </w:p>
        </w:tc>
        <w:tc>
          <w:tcPr>
            <w:tcW w:type="dxa" w:w="4047"/>
            <w:tcBorders>
              <w:top w:val="non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785"/>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529"/>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529"/>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815"/>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c>
          <w:tcPr>
            <w:tcW w:type="dxa" w:w="815"/>
            <w:tcBorders>
              <w:top w:val="single" w:color="000000" w:sz="4"/>
              <w:left w:val="none" w:color="000000" w:sz="4"/>
              <w:bottom w:val="single" w:color="000000" w:sz="4"/>
              <w:right w:val="single" w:color="000000" w:sz="4"/>
            </w:tcBorders>
            <w:tcMar>
              <w:top w:type="dxa" w:w="90"/>
              <w:left w:type="dxa" w:w="0"/>
              <w:bottom w:type="dxa" w:w="90"/>
              <w:right w:type="dxa" w:w="0"/>
            </w:tcMar>
            <w:vAlign w:val="top"/>
          </w:tcPr>
          <w:p/>
        </w:tc>
      </w:tr>
    </w:tbl>
    <w:p>
      <w:pPr>
        <w:pStyle w:val="null3"/>
        <w:jc w:val="both"/>
      </w:pPr>
      <w:r>
        <w:rPr>
          <w:sz w:val="20"/>
          <w:color w:val="222222"/>
          <w:shd w:fill="FFFFFF" w:val="clear"/>
        </w:rPr>
        <w:t>合同总额包括乙方设计、安装、随机零配件、标配工具、运输保险、调试、培训、质保期服务、各项税费及合同实施过程中不可预见费用等。</w:t>
      </w:r>
    </w:p>
    <w:p>
      <w:pPr>
        <w:pStyle w:val="null3"/>
        <w:ind w:firstLine="480"/>
        <w:jc w:val="both"/>
      </w:pPr>
      <w:r>
        <w:rPr>
          <w:sz w:val="20"/>
          <w:color w:val="222222"/>
          <w:shd w:fill="FFFFFF" w:val="clear"/>
        </w:rPr>
        <w:t>注：货物名称内容必须与投标文件中货物名称内容一致。</w:t>
      </w:r>
    </w:p>
    <w:p>
      <w:pPr>
        <w:pStyle w:val="null3"/>
        <w:jc w:val="both"/>
      </w:pPr>
      <w:r>
        <w:rPr>
          <w:sz w:val="20"/>
          <w:b/>
          <w:color w:val="222222"/>
          <w:shd w:fill="FFFFFF" w:val="clear"/>
        </w:rPr>
        <w:t>二、合同金额</w:t>
      </w:r>
    </w:p>
    <w:p>
      <w:pPr>
        <w:pStyle w:val="null3"/>
        <w:ind w:firstLine="480"/>
        <w:jc w:val="both"/>
      </w:pPr>
      <w:r>
        <w:rPr>
          <w:sz w:val="20"/>
          <w:color w:val="222222"/>
          <w:shd w:fill="FFFFFF" w:val="clear"/>
        </w:rPr>
        <w:t>合同金额为（大写）：</w:t>
      </w:r>
      <w:r>
        <w:rPr>
          <w:sz w:val="20"/>
          <w:color w:val="222222"/>
          <w:shd w:fill="FFFFFF" w:val="clear"/>
        </w:rPr>
        <w:t>_________________元（</w:t>
      </w:r>
      <w:r>
        <w:rPr>
          <w:sz w:val="20"/>
          <w:shd w:fill="FFFFFF" w:val="clear"/>
        </w:rPr>
        <w:t>¥</w:t>
      </w:r>
      <w:r>
        <w:rPr>
          <w:sz w:val="20"/>
          <w:color w:val="222222"/>
          <w:shd w:fill="FFFFFF" w:val="clear"/>
        </w:rPr>
        <w:t>_______________元）人民币。</w:t>
      </w:r>
    </w:p>
    <w:p>
      <w:pPr>
        <w:pStyle w:val="null3"/>
        <w:jc w:val="both"/>
      </w:pPr>
      <w:r>
        <w:rPr>
          <w:sz w:val="20"/>
          <w:b/>
          <w:color w:val="222222"/>
          <w:shd w:fill="FFFFFF" w:val="clear"/>
        </w:rPr>
        <w:t>三、设备要求</w:t>
      </w:r>
    </w:p>
    <w:p>
      <w:pPr>
        <w:pStyle w:val="null3"/>
        <w:ind w:firstLine="480"/>
        <w:jc w:val="both"/>
      </w:pPr>
      <w:r>
        <w:rPr>
          <w:sz w:val="20"/>
          <w:color w:val="222222"/>
          <w:shd w:fill="FFFFFF" w:val="clear"/>
        </w:rPr>
        <w:t>1.货物为原制造商制造的全新产品，整机无污染，无侵权行为、表面无划损、无任何缺陷隐患，在中国境内可依常规安全合法使用。</w:t>
      </w:r>
    </w:p>
    <w:p>
      <w:pPr>
        <w:pStyle w:val="null3"/>
        <w:ind w:firstLine="480"/>
        <w:jc w:val="both"/>
      </w:pPr>
      <w:r>
        <w:rPr>
          <w:sz w:val="20"/>
          <w:color w:val="222222"/>
          <w:shd w:fill="FFFFFF" w:val="clear"/>
        </w:rPr>
        <w:t>2.设备出厂时间要求：交货设备须为最新出厂的设备，设备到货日期距生产日期</w:t>
      </w:r>
      <w:r>
        <w:rPr>
          <w:sz w:val="20"/>
          <w:color w:val="222222"/>
          <w:shd w:fill="FFFFFF" w:val="clear"/>
        </w:rPr>
        <w:t>：国产产品</w:t>
      </w:r>
      <w:r>
        <w:rPr>
          <w:sz w:val="20"/>
          <w:color w:val="222222"/>
          <w:shd w:fill="FFFFFF" w:val="clear"/>
        </w:rPr>
        <w:t>≤6个月。</w:t>
      </w:r>
    </w:p>
    <w:p>
      <w:pPr>
        <w:pStyle w:val="null3"/>
        <w:ind w:firstLine="480"/>
        <w:jc w:val="both"/>
      </w:pPr>
      <w:r>
        <w:rPr>
          <w:sz w:val="20"/>
          <w:color w:val="222222"/>
          <w:shd w:fill="FFFFFF" w:val="clear"/>
        </w:rPr>
        <w:t>3.供货要求：（1）权利保证：乙方应保证提供给甲方的产品或产品任何部分非他人所有或与他人共有，未设有抵押权、租赁权，未侵犯他人的专利权、版权、商标权等知识产权。一旦出现侵权，乙方应承担全部责任，包括甲方受到的损失以及维护自身权益而产生的支出（如：律师费、诉讼费等）。（2）供应的产品为原厂商未启封全新包装，序列号、包装箱号与出厂批号一致，并可追索查阅。</w:t>
      </w:r>
    </w:p>
    <w:p>
      <w:pPr>
        <w:pStyle w:val="null3"/>
        <w:ind w:firstLine="480"/>
        <w:jc w:val="both"/>
      </w:pPr>
      <w:r>
        <w:rPr>
          <w:sz w:val="20"/>
          <w:color w:val="222222"/>
          <w:shd w:fill="FFFFFF" w:val="clear"/>
        </w:rPr>
        <w:t>4.计量校准：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乙方承担。</w:t>
      </w:r>
    </w:p>
    <w:p>
      <w:pPr>
        <w:pStyle w:val="null3"/>
        <w:ind w:firstLine="480"/>
        <w:jc w:val="both"/>
      </w:pPr>
      <w:r>
        <w:rPr>
          <w:sz w:val="20"/>
          <w:color w:val="222222"/>
          <w:shd w:fill="FFFFFF" w:val="clear"/>
        </w:rPr>
        <w:t>5.软件更新升级：设备保修期内根据厂家发布的最新版本软件随时更新升级，相关费用由乙方承担。</w:t>
      </w:r>
    </w:p>
    <w:p>
      <w:pPr>
        <w:pStyle w:val="null3"/>
        <w:ind w:firstLine="480"/>
        <w:jc w:val="both"/>
      </w:pPr>
      <w:r>
        <w:rPr>
          <w:sz w:val="20"/>
          <w:color w:val="222222"/>
          <w:shd w:fill="FFFFFF" w:val="clear"/>
        </w:rPr>
        <w:t>6.设备配置要求：设备配置的工作站及外设应符合国产化要求。</w:t>
      </w:r>
    </w:p>
    <w:p>
      <w:pPr>
        <w:pStyle w:val="null3"/>
        <w:jc w:val="both"/>
      </w:pPr>
      <w:r>
        <w:rPr>
          <w:sz w:val="20"/>
          <w:b/>
          <w:color w:val="222222"/>
          <w:shd w:fill="FFFFFF" w:val="clear"/>
        </w:rPr>
        <w:t>四、交货期、交货方式及交货地点</w:t>
      </w:r>
    </w:p>
    <w:p>
      <w:pPr>
        <w:pStyle w:val="null3"/>
        <w:ind w:firstLine="480"/>
        <w:jc w:val="both"/>
      </w:pPr>
      <w:r>
        <w:rPr>
          <w:sz w:val="20"/>
          <w:color w:val="222222"/>
          <w:shd w:fill="FFFFFF" w:val="clear"/>
        </w:rPr>
        <w:t>1.交货期：签订合同后60日历天内</w:t>
      </w:r>
    </w:p>
    <w:p>
      <w:pPr>
        <w:pStyle w:val="null3"/>
        <w:ind w:firstLine="480"/>
        <w:jc w:val="both"/>
      </w:pPr>
      <w:r>
        <w:rPr>
          <w:sz w:val="20"/>
          <w:color w:val="222222"/>
          <w:shd w:fill="FFFFFF" w:val="clear"/>
        </w:rPr>
        <w:t>2.交货方式：</w:t>
      </w:r>
    </w:p>
    <w:p>
      <w:pPr>
        <w:pStyle w:val="null3"/>
        <w:ind w:firstLine="480"/>
        <w:jc w:val="both"/>
      </w:pPr>
      <w:r>
        <w:rPr>
          <w:sz w:val="20"/>
          <w:color w:val="222222"/>
          <w:shd w:fill="FFFFFF" w:val="clear"/>
        </w:rPr>
        <w:t>3.交货地点：</w:t>
      </w:r>
    </w:p>
    <w:p>
      <w:pPr>
        <w:pStyle w:val="null3"/>
        <w:jc w:val="both"/>
      </w:pPr>
      <w:r>
        <w:rPr>
          <w:sz w:val="20"/>
          <w:b/>
          <w:color w:val="222222"/>
          <w:shd w:fill="FFFFFF" w:val="clear"/>
        </w:rPr>
        <w:t>五、付款方式</w:t>
      </w:r>
    </w:p>
    <w:p>
      <w:pPr>
        <w:pStyle w:val="null3"/>
        <w:ind w:firstLine="480"/>
        <w:jc w:val="both"/>
      </w:pPr>
      <w:r>
        <w:rPr>
          <w:sz w:val="20"/>
          <w:color w:val="222222"/>
          <w:shd w:fill="FFFFFF" w:val="clear"/>
        </w:rPr>
        <w:t>（</w:t>
      </w:r>
      <w:r>
        <w:rPr>
          <w:sz w:val="20"/>
          <w:color w:val="222222"/>
          <w:shd w:fill="FFFFFF" w:val="clear"/>
        </w:rPr>
        <w:t>1）合同签订后，全部货物到现场完成安装、调试后安排验收，经验收合格且乙方向甲方提供合法有效的税务发票后三个月内甲方向乙方支付合同总价的100%。中小企业按相关文件规定付款。</w:t>
      </w:r>
    </w:p>
    <w:p>
      <w:pPr>
        <w:pStyle w:val="null3"/>
        <w:ind w:firstLine="480"/>
        <w:jc w:val="both"/>
      </w:pPr>
      <w:r>
        <w:rPr>
          <w:sz w:val="20"/>
          <w:color w:val="222222"/>
          <w:shd w:fill="FFFFFF" w:val="clear"/>
        </w:rPr>
        <w:t>（</w:t>
      </w:r>
      <w:r>
        <w:rPr>
          <w:sz w:val="20"/>
          <w:color w:val="222222"/>
          <w:shd w:fill="FFFFFF" w:val="clear"/>
        </w:rPr>
        <w:t>2）若乙方属中小企业（响应时需提供《中小企业声明函》，则按照《广东省政府采购促进中小企业发展实施细则》的要求进行支付。</w:t>
      </w:r>
    </w:p>
    <w:p>
      <w:pPr>
        <w:pStyle w:val="null3"/>
        <w:ind w:firstLine="480"/>
        <w:jc w:val="both"/>
      </w:pPr>
      <w:r>
        <w:rPr>
          <w:sz w:val="20"/>
          <w:color w:val="222222"/>
          <w:shd w:fill="FFFFFF" w:val="clear"/>
        </w:rPr>
        <w:t>（</w:t>
      </w:r>
      <w:r>
        <w:rPr>
          <w:sz w:val="20"/>
          <w:color w:val="222222"/>
          <w:shd w:fill="FFFFFF" w:val="clear"/>
        </w:rPr>
        <w:t>3）以上付款时间指以乙方提供合法合规发票为前提，如因乙方发票未按期提供或发票不合规等原因，甲方有权延期付款，由乙方承担由此造成的一切损失。</w:t>
      </w:r>
    </w:p>
    <w:p>
      <w:pPr>
        <w:pStyle w:val="null3"/>
        <w:jc w:val="both"/>
      </w:pPr>
      <w:r>
        <w:rPr>
          <w:sz w:val="20"/>
          <w:b/>
          <w:color w:val="222222"/>
          <w:shd w:fill="FFFFFF" w:val="clear"/>
        </w:rPr>
        <w:t>六、质保期及售后服务要求</w:t>
      </w:r>
    </w:p>
    <w:p>
      <w:pPr>
        <w:pStyle w:val="null3"/>
        <w:ind w:firstLine="480"/>
        <w:jc w:val="both"/>
      </w:pPr>
      <w:r>
        <w:rPr>
          <w:sz w:val="20"/>
          <w:color w:val="222222"/>
          <w:shd w:fill="FFFFFF" w:val="clear"/>
        </w:rPr>
        <w:t>1.本合同的质量保证期（简称“质保期”）为</w:t>
      </w:r>
      <w:r>
        <w:rPr>
          <w:u w:val="single"/>
        </w:rPr>
        <w:t xml:space="preserve">     </w:t>
      </w:r>
      <w:r>
        <w:rPr>
          <w:sz w:val="20"/>
          <w:color w:val="222222"/>
          <w:shd w:fill="FFFFFF" w:val="clear"/>
        </w:rPr>
        <w:t>年，质保期内乙方对所供货物实行包修、包换、包退及合同约定的其它事项，期满后可同时提供终身</w:t>
      </w:r>
      <w:r>
        <w:rPr>
          <w:sz w:val="20"/>
          <w:color w:val="222222"/>
          <w:shd w:fill="FFFFFF" w:val="clear"/>
        </w:rPr>
        <w:t>(免费/有偿)维修保养服务。</w:t>
      </w:r>
    </w:p>
    <w:p>
      <w:pPr>
        <w:pStyle w:val="null3"/>
        <w:ind w:firstLine="480"/>
        <w:jc w:val="both"/>
      </w:pPr>
      <w:r>
        <w:rPr>
          <w:sz w:val="20"/>
          <w:color w:val="222222"/>
          <w:shd w:fill="FFFFFF" w:val="clear"/>
        </w:rPr>
        <w:t>2.质保期内，如设备或零部件因质量原因出现故障而造成短期停用时，则质保期和免费维修期相应顺延。如停用时间累计超过60天则质保期重新计算。</w:t>
      </w:r>
    </w:p>
    <w:p>
      <w:pPr>
        <w:pStyle w:val="null3"/>
        <w:ind w:firstLine="480"/>
        <w:jc w:val="both"/>
      </w:pPr>
      <w:r>
        <w:rPr>
          <w:sz w:val="20"/>
          <w:color w:val="222222"/>
          <w:shd w:fill="FFFFFF" w:val="clear"/>
        </w:rPr>
        <w:t>3.服务期内，乙方提供免费的7×24小时电话技术支持及远程维护。电话咨询不能解决的，应在48个小时内采取相应措施提供上门服务，确保设备正常工作，保证不影响医院科室的正常工作。乙方保证在合同产品出现质量问题，接到甲方质疑或合理服务要求后2小时内予以答复，如甲方有紧急要求或必要时，乙方应在接到通知后，8小时内派人员提供现场服务。</w:t>
      </w:r>
    </w:p>
    <w:p>
      <w:pPr>
        <w:pStyle w:val="null3"/>
        <w:jc w:val="both"/>
      </w:pPr>
      <w:r>
        <w:rPr>
          <w:sz w:val="20"/>
          <w:b/>
          <w:color w:val="222222"/>
          <w:shd w:fill="FFFFFF" w:val="clear"/>
        </w:rPr>
        <w:t>七、安装与调试</w:t>
      </w:r>
    </w:p>
    <w:p>
      <w:pPr>
        <w:pStyle w:val="null3"/>
        <w:ind w:firstLine="480"/>
        <w:jc w:val="both"/>
      </w:pPr>
      <w:r>
        <w:rPr>
          <w:sz w:val="20"/>
          <w:color w:val="222222"/>
          <w:shd w:fill="FFFFFF" w:val="clear"/>
        </w:rPr>
        <w:t>1.设备到达甲方项目现场前，乙方提供安装前期准备书面通知，并协助甲方做好安装前准备。到货后由乙方的技术人员到现场进行安装调试，甲方无需额外支付相关费用。安装、调试后应达到承诺的技术指标。</w:t>
      </w:r>
    </w:p>
    <w:p>
      <w:pPr>
        <w:pStyle w:val="null3"/>
        <w:jc w:val="both"/>
      </w:pPr>
      <w:r>
        <w:rPr>
          <w:sz w:val="20"/>
          <w:b/>
          <w:color w:val="222222"/>
          <w:shd w:fill="FFFFFF" w:val="clear"/>
        </w:rPr>
        <w:t>八、验收：</w:t>
      </w:r>
    </w:p>
    <w:p>
      <w:pPr>
        <w:pStyle w:val="null3"/>
        <w:ind w:firstLine="480"/>
        <w:jc w:val="both"/>
      </w:pPr>
      <w:r>
        <w:rPr>
          <w:sz w:val="20"/>
          <w:color w:val="222222"/>
          <w:shd w:fill="FFFFFF" w:val="clear"/>
        </w:rPr>
        <w:t>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w:t>
      </w:r>
    </w:p>
    <w:p>
      <w:pPr>
        <w:pStyle w:val="null3"/>
        <w:ind w:firstLine="480"/>
        <w:jc w:val="both"/>
      </w:pPr>
      <w:r>
        <w:rPr>
          <w:sz w:val="20"/>
          <w:color w:val="222222"/>
          <w:shd w:fill="FFFFFF" w:val="clear"/>
        </w:rPr>
        <w:t>2)验收标准以乙方的投标文件中所列的指标为准（该指标应不低于招标文件所要求的指标）。验收时如发现乙方在投标时存在虚假指标响应情况，甲方将取消合同并依法追究乙方的责任，乙方应承担由此给甲方带来的一切经济损失。</w:t>
      </w:r>
    </w:p>
    <w:p>
      <w:pPr>
        <w:pStyle w:val="null3"/>
        <w:ind w:firstLine="480"/>
        <w:jc w:val="both"/>
      </w:pPr>
      <w:r>
        <w:rPr>
          <w:sz w:val="20"/>
          <w:color w:val="222222"/>
          <w:shd w:fill="FFFFFF" w:val="clear"/>
        </w:rPr>
        <w:t>3）验收时如发现所交付的设备有短装、次品、损坏或其它不符合招标文件规定之情形者，甲方应做出详尽的现场记录，或由甲方和乙方双方签署备忘录。此现场记录或备忘录可用作补充、缺失和更换损坏部件的有效证据。由此产生的有关费用由乙方承担。</w:t>
      </w:r>
    </w:p>
    <w:p>
      <w:pPr>
        <w:pStyle w:val="null3"/>
        <w:ind w:firstLine="480"/>
        <w:jc w:val="both"/>
      </w:pPr>
      <w:r>
        <w:rPr>
          <w:sz w:val="20"/>
          <w:color w:val="222222"/>
          <w:shd w:fill="FFFFFF" w:val="clear"/>
        </w:rPr>
        <w:t>4)如果合同设备运输和安装调试过程中因事故造成货物短缺、损坏，乙方应及时安排换货，以保证合同设备安装调试的成功完成。换货的相关费用由乙方承担。</w:t>
      </w:r>
    </w:p>
    <w:p>
      <w:pPr>
        <w:pStyle w:val="null3"/>
        <w:ind w:firstLine="480"/>
        <w:jc w:val="both"/>
      </w:pPr>
      <w:r>
        <w:rPr>
          <w:sz w:val="20"/>
          <w:color w:val="222222"/>
          <w:shd w:fill="FFFFFF" w:val="clear"/>
        </w:rPr>
        <w:t>5)国内产品或合资厂的产品必须具备出厂合格证。</w:t>
      </w:r>
    </w:p>
    <w:p>
      <w:pPr>
        <w:pStyle w:val="null3"/>
        <w:ind w:firstLine="480"/>
        <w:jc w:val="both"/>
      </w:pPr>
      <w:r>
        <w:rPr>
          <w:sz w:val="20"/>
          <w:color w:val="222222"/>
          <w:shd w:fill="FFFFFF" w:val="clear"/>
        </w:rPr>
        <w:t>6)按法定要求进行计量检定的设备，《计量检定证》安装时由乙方负责办理，以后每年由甲方自己负责办理。</w:t>
      </w:r>
    </w:p>
    <w:p>
      <w:pPr>
        <w:pStyle w:val="null3"/>
        <w:ind w:firstLine="480"/>
        <w:jc w:val="both"/>
      </w:pPr>
      <w:r>
        <w:rPr>
          <w:sz w:val="20"/>
          <w:color w:val="222222"/>
          <w:shd w:fill="FFFFFF" w:val="clear"/>
        </w:rPr>
        <w:t>7）包括但不限于货物清单所列设备，能确保验收和检测通过，满足甲方正常使用。</w:t>
      </w:r>
    </w:p>
    <w:p>
      <w:pPr>
        <w:pStyle w:val="null3"/>
        <w:ind w:firstLine="480"/>
        <w:jc w:val="both"/>
      </w:pPr>
      <w:r>
        <w:rPr>
          <w:sz w:val="20"/>
          <w:color w:val="222222"/>
          <w:shd w:fill="FFFFFF" w:val="clear"/>
        </w:rPr>
        <w:t>8)设备安装验收合格后,乙方必须将每一台（套）设备的整套技术资料（中英文）包括操作手册（中文使用说明）、简易操作流程、维修保养手册，基本原理图或有关电路图、安装手册/产品合格证等交给甲方。</w:t>
      </w:r>
    </w:p>
    <w:p>
      <w:pPr>
        <w:pStyle w:val="null3"/>
        <w:ind w:firstLine="480"/>
        <w:jc w:val="both"/>
      </w:pPr>
      <w:r>
        <w:rPr>
          <w:sz w:val="20"/>
          <w:color w:val="222222"/>
          <w:shd w:fill="FFFFFF" w:val="clear"/>
        </w:rPr>
        <w:t>9)为配合本项目进度所进行的各阶段工作，乙方应列明需用户配合的工作内容（包括货物存放、保管、工程配合、调试、验收等）和具体要求。</w:t>
      </w:r>
    </w:p>
    <w:p>
      <w:pPr>
        <w:pStyle w:val="null3"/>
        <w:jc w:val="both"/>
      </w:pPr>
      <w:r>
        <w:rPr>
          <w:sz w:val="20"/>
          <w:b/>
          <w:color w:val="222222"/>
          <w:shd w:fill="FFFFFF" w:val="clear"/>
        </w:rPr>
        <w:t>九、违约责任与赔偿损失</w:t>
      </w:r>
    </w:p>
    <w:p>
      <w:pPr>
        <w:pStyle w:val="null3"/>
        <w:ind w:firstLine="480"/>
        <w:jc w:val="both"/>
      </w:pPr>
      <w:r>
        <w:rPr>
          <w:sz w:val="20"/>
          <w:color w:val="222222"/>
          <w:shd w:fill="FFFFFF" w:val="clear"/>
        </w:rPr>
        <w:t>1.乙方交付的货物、工程/提供的服务不符合本合同规定的，甲方有权拒收，并且乙方须向甲方支付本合同总价5%的违约金。</w:t>
      </w:r>
    </w:p>
    <w:p>
      <w:pPr>
        <w:pStyle w:val="null3"/>
        <w:ind w:firstLine="480"/>
        <w:jc w:val="both"/>
      </w:pPr>
      <w:r>
        <w:rPr>
          <w:sz w:val="20"/>
          <w:color w:val="222222"/>
          <w:shd w:fill="FFFFFF" w:val="clear"/>
        </w:rPr>
        <w:t>2.乙方未能按本合同规定的交货时间交付货物的/提供服务，违约金年化利率为违约行为发生时一年期LPR的4倍；逾期半个月以上的，甲方有权终止合同，由此造成的甲方经济损失由乙方承担，乙方还应向甲方支付本合同总价5%的违约金。</w:t>
      </w:r>
    </w:p>
    <w:p>
      <w:pPr>
        <w:pStyle w:val="null3"/>
        <w:ind w:firstLine="480"/>
        <w:jc w:val="both"/>
      </w:pPr>
      <w:r>
        <w:rPr>
          <w:sz w:val="20"/>
          <w:color w:val="222222"/>
          <w:shd w:fill="FFFFFF" w:val="clear"/>
        </w:rPr>
        <w:t>3.甲方无正当理由拒收货物/接受服务，到期拒付货物/服务款项的，甲方向乙方偿付本合同总的5%的违约金。甲方逾期付款，则违约金年化利率为违约行为发生时一年期LPR的4倍。</w:t>
      </w:r>
    </w:p>
    <w:p>
      <w:pPr>
        <w:pStyle w:val="null3"/>
        <w:ind w:firstLine="480"/>
        <w:jc w:val="both"/>
      </w:pPr>
      <w:r>
        <w:rPr>
          <w:sz w:val="20"/>
          <w:color w:val="222222"/>
          <w:shd w:fill="FFFFFF" w:val="clear"/>
        </w:rPr>
        <w:t>4.对于因甲方原因导致变更、中止或者终止政府采购合同的，甲方应当依照以下合同约定对供应商受到的损失予以赔偿或者补偿：</w:t>
      </w:r>
      <w:r>
        <w:rPr>
          <w:u w:val="single"/>
        </w:rPr>
        <w:t xml:space="preserve">                                                </w:t>
      </w:r>
    </w:p>
    <w:p>
      <w:pPr>
        <w:pStyle w:val="null3"/>
        <w:ind w:firstLine="480"/>
        <w:jc w:val="both"/>
      </w:pPr>
      <w:r>
        <w:rPr>
          <w:sz w:val="20"/>
          <w:color w:val="222222"/>
          <w:shd w:fill="FFFFFF" w:val="clear"/>
        </w:rPr>
        <w:t>5.其它违约责任按《中华人民共和国民法典(合同编)》处理。</w:t>
      </w:r>
    </w:p>
    <w:p>
      <w:pPr>
        <w:pStyle w:val="null3"/>
        <w:jc w:val="both"/>
      </w:pPr>
      <w:r>
        <w:rPr>
          <w:sz w:val="20"/>
          <w:b/>
          <w:color w:val="222222"/>
          <w:shd w:fill="FFFFFF" w:val="clear"/>
        </w:rPr>
        <w:t>十、争议的解决</w:t>
      </w:r>
    </w:p>
    <w:p>
      <w:pPr>
        <w:pStyle w:val="null3"/>
        <w:ind w:firstLine="480"/>
        <w:jc w:val="both"/>
      </w:pPr>
      <w:r>
        <w:rPr>
          <w:sz w:val="20"/>
          <w:color w:val="222222"/>
          <w:shd w:fill="FFFFFF" w:val="clear"/>
        </w:rPr>
        <w:t>合同执行过程中发生的任何争议，如双方不能通过友好协商解决，任意一方可向甲方所在地人民法院起诉，本合同项下纠纷通过诉讼解决的，败诉方需承担胜诉方为维权支出的一切合理费用，包括但不限于律师费、诉讼费、鉴定费、保全费等费用。</w:t>
      </w:r>
    </w:p>
    <w:p>
      <w:pPr>
        <w:pStyle w:val="null3"/>
        <w:jc w:val="both"/>
      </w:pPr>
      <w:r>
        <w:rPr>
          <w:sz w:val="20"/>
          <w:b/>
          <w:color w:val="222222"/>
          <w:shd w:fill="FFFFFF" w:val="clear"/>
        </w:rPr>
        <w:t>十一、不可抗力</w:t>
      </w:r>
    </w:p>
    <w:p>
      <w:pPr>
        <w:pStyle w:val="null3"/>
        <w:ind w:firstLine="480"/>
        <w:jc w:val="both"/>
      </w:pPr>
      <w:r>
        <w:rPr>
          <w:sz w:val="20"/>
          <w:color w:val="222222"/>
          <w:shd w:fill="FFFFFF" w:val="clear"/>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0"/>
          <w:b/>
          <w:color w:val="222222"/>
          <w:shd w:fill="FFFFFF" w:val="clear"/>
        </w:rPr>
        <w:t>十二、税费</w:t>
      </w:r>
    </w:p>
    <w:p>
      <w:pPr>
        <w:pStyle w:val="null3"/>
        <w:ind w:firstLine="480"/>
        <w:jc w:val="both"/>
      </w:pPr>
      <w:r>
        <w:rPr>
          <w:sz w:val="20"/>
          <w:color w:val="222222"/>
          <w:shd w:fill="FFFFFF" w:val="clear"/>
        </w:rPr>
        <w:t>1.在中国境内、外发生的与本合同执行有关的一切税费均由乙方负担。</w:t>
      </w:r>
    </w:p>
    <w:p>
      <w:pPr>
        <w:pStyle w:val="null3"/>
        <w:jc w:val="both"/>
      </w:pPr>
      <w:r>
        <w:rPr>
          <w:sz w:val="20"/>
          <w:b/>
          <w:color w:val="222222"/>
          <w:shd w:fill="FFFFFF" w:val="clear"/>
        </w:rPr>
        <w:t>十三、其它</w:t>
      </w:r>
    </w:p>
    <w:p>
      <w:pPr>
        <w:pStyle w:val="null3"/>
        <w:ind w:firstLine="480"/>
        <w:jc w:val="both"/>
      </w:pPr>
      <w:r>
        <w:rPr>
          <w:sz w:val="20"/>
          <w:color w:val="222222"/>
          <w:shd w:fill="FFFFFF" w:val="clear"/>
        </w:rPr>
        <w:t>1.本合同所有附件、招标文件、投标文件、中标通知书均为合同的有效组成部分，与本合同具有同等法律效力。</w:t>
      </w:r>
    </w:p>
    <w:p>
      <w:pPr>
        <w:pStyle w:val="null3"/>
        <w:ind w:firstLine="480"/>
        <w:jc w:val="both"/>
      </w:pPr>
      <w:r>
        <w:rPr>
          <w:sz w:val="20"/>
          <w:color w:val="222222"/>
          <w:shd w:fill="FFFFFF" w:val="clear"/>
        </w:rPr>
        <w:t>2.在执行本合同的过程中，所有经双方签署确认的文件（包括会议纪要、补充协议、往来信函）即成为本合同的有效组成部分。</w:t>
      </w:r>
    </w:p>
    <w:p>
      <w:pPr>
        <w:pStyle w:val="null3"/>
        <w:ind w:firstLine="480"/>
        <w:jc w:val="both"/>
      </w:pPr>
      <w:r>
        <w:rPr>
          <w:sz w:val="20"/>
          <w:color w:val="222222"/>
          <w:shd w:fill="FFFFFF" w:val="clear"/>
        </w:rPr>
        <w:t>3.如一方地址、电话、传真号码有变更，应在变更当日内书面通知对方，否则，应承担相应责任。</w:t>
      </w:r>
    </w:p>
    <w:p>
      <w:pPr>
        <w:pStyle w:val="null3"/>
        <w:ind w:firstLine="480"/>
        <w:jc w:val="both"/>
      </w:pPr>
      <w:r>
        <w:rPr>
          <w:sz w:val="20"/>
          <w:color w:val="222222"/>
          <w:shd w:fill="FFFFFF" w:val="clear"/>
        </w:rPr>
        <w:t>4.除甲方事先书面同意外，乙方不得部分或全部转让其应履行的合同项下的义务。</w:t>
      </w:r>
    </w:p>
    <w:p>
      <w:pPr>
        <w:pStyle w:val="null3"/>
        <w:jc w:val="both"/>
      </w:pPr>
      <w:r>
        <w:rPr>
          <w:sz w:val="20"/>
          <w:b/>
          <w:color w:val="222222"/>
          <w:shd w:fill="FFFFFF" w:val="clear"/>
        </w:rPr>
        <w:t>十四、合同生效</w:t>
      </w:r>
    </w:p>
    <w:p>
      <w:pPr>
        <w:pStyle w:val="null3"/>
        <w:ind w:firstLine="480"/>
        <w:jc w:val="both"/>
      </w:pPr>
      <w:r>
        <w:rPr>
          <w:sz w:val="20"/>
          <w:color w:val="222222"/>
          <w:shd w:fill="FFFFFF" w:val="clear"/>
        </w:rPr>
        <w:t>1.本合同在甲乙双方法人代表或其授权代表签字盖章后生效。</w:t>
      </w:r>
    </w:p>
    <w:p>
      <w:pPr>
        <w:pStyle w:val="null3"/>
        <w:ind w:firstLine="480"/>
        <w:jc w:val="both"/>
      </w:pPr>
      <w:r>
        <w:rPr>
          <w:sz w:val="20"/>
          <w:color w:val="222222"/>
          <w:shd w:fill="FFFFFF" w:val="clear"/>
        </w:rPr>
        <w:t>2.合同一式    份。</w:t>
      </w:r>
    </w:p>
    <w:p>
      <w:pPr>
        <w:pStyle w:val="null3"/>
        <w:jc w:val="both"/>
      </w:pPr>
      <w:r>
        <w:rPr>
          <w:sz w:val="20"/>
          <w:b/>
          <w:color w:val="222222"/>
          <w:shd w:fill="FFFFFF" w:val="clear"/>
        </w:rPr>
        <w:t>甲方（盖章）：</w:t>
      </w:r>
      <w:r>
        <w:rPr>
          <w:b/>
        </w:rPr>
        <w:t xml:space="preserve">                         </w:t>
      </w:r>
      <w:r>
        <w:rPr>
          <w:sz w:val="20"/>
          <w:b/>
          <w:color w:val="222222"/>
          <w:shd w:fill="FFFFFF" w:val="clear"/>
        </w:rPr>
        <w:t>乙方（盖章）：</w:t>
      </w:r>
    </w:p>
    <w:p>
      <w:pPr>
        <w:pStyle w:val="null3"/>
        <w:jc w:val="both"/>
      </w:pPr>
      <w:r>
        <w:rPr>
          <w:sz w:val="20"/>
          <w:b/>
          <w:color w:val="222222"/>
          <w:shd w:fill="FFFFFF" w:val="clear"/>
        </w:rPr>
        <w:t>代表：</w:t>
      </w:r>
      <w:r>
        <w:rPr>
          <w:b/>
        </w:rPr>
        <w:t xml:space="preserve">                                 </w:t>
      </w:r>
      <w:r>
        <w:rPr>
          <w:sz w:val="20"/>
          <w:b/>
          <w:color w:val="222222"/>
          <w:shd w:fill="FFFFFF" w:val="clear"/>
        </w:rPr>
        <w:t>代表：</w:t>
      </w:r>
    </w:p>
    <w:p>
      <w:pPr>
        <w:pStyle w:val="null3"/>
        <w:jc w:val="both"/>
      </w:pPr>
      <w:r>
        <w:rPr>
          <w:sz w:val="20"/>
          <w:color w:val="222222"/>
          <w:shd w:fill="FFFFFF" w:val="clear"/>
        </w:rPr>
        <w:t>签订地点：</w:t>
      </w:r>
    </w:p>
    <w:p>
      <w:pPr>
        <w:pStyle w:val="null3"/>
        <w:jc w:val="both"/>
      </w:pPr>
      <w:r>
        <w:rPr>
          <w:sz w:val="20"/>
          <w:color w:val="222222"/>
          <w:shd w:fill="FFFFFF" w:val="clear"/>
        </w:rPr>
        <w:t>签订日期：　　　年　　月　　日</w:t>
      </w:r>
      <w:r>
        <w:rPr/>
        <w:t xml:space="preserve">         </w:t>
      </w:r>
      <w:r>
        <w:rPr>
          <w:sz w:val="20"/>
          <w:color w:val="222222"/>
          <w:shd w:fill="FFFFFF" w:val="clear"/>
        </w:rPr>
        <w:t>签订日期：　　　年　　月　　日</w:t>
      </w:r>
    </w:p>
    <w:p>
      <w:pPr>
        <w:pStyle w:val="null3"/>
        <w:jc w:val="both"/>
      </w:pPr>
      <w:r>
        <w:rPr>
          <w:sz w:val="20"/>
          <w:color w:val="222222"/>
          <w:shd w:fill="FFFFFF" w:val="clear"/>
        </w:rPr>
        <w:t>开户名称：</w:t>
      </w:r>
    </w:p>
    <w:p>
      <w:pPr>
        <w:pStyle w:val="null3"/>
        <w:jc w:val="both"/>
      </w:pPr>
      <w:r>
        <w:rPr>
          <w:sz w:val="20"/>
          <w:color w:val="222222"/>
          <w:shd w:fill="FFFFFF" w:val="clear"/>
        </w:rPr>
        <w:t>银行帐号：</w:t>
      </w:r>
    </w:p>
    <w:p>
      <w:pPr>
        <w:pStyle w:val="null3"/>
        <w:jc w:val="both"/>
      </w:pPr>
      <w:r>
        <w:rPr>
          <w:sz w:val="20"/>
          <w:color w:val="222222"/>
          <w:shd w:fill="FFFFFF" w:val="clear"/>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441322-2026-00023</w:t>
      </w:r>
    </w:p>
    <w:p>
      <w:pPr>
        <w:pStyle w:val="null3"/>
        <w:jc w:val="center"/>
        <w:outlineLvl w:val="3"/>
      </w:pPr>
      <w:r>
        <w:rPr>
          <w:sz w:val="24"/>
          <w:b/>
        </w:rPr>
        <w:t>采购项目编号：</w:t>
      </w:r>
      <w:r>
        <w:rPr>
          <w:sz w:val="24"/>
          <w:b/>
        </w:rPr>
        <w:t>0724一2531HZ569118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博罗县妇幼保健院采购异地升级改造工程（二期）第四批医疗设备采购项目</w:t>
      </w:r>
      <w:r>
        <w:rPr>
          <w:u w:val="single"/>
        </w:rPr>
        <w:t>”</w:t>
      </w:r>
      <w:r>
        <w:rPr/>
        <w:t>项目的招标[采购项目编号为：</w:t>
      </w:r>
      <w:r>
        <w:rPr>
          <w:u w:val="single"/>
        </w:rPr>
        <w:t>0724一2531HZ569118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博罗县妇幼保健院采购异地升级改造工程（二期）第四批医疗设备采购项目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博罗县妇幼保健院采购异地升级改造工程（二期）第四批医疗设备采购项目</w:t>
      </w:r>
      <w:r>
        <w:rPr/>
        <w:t>”项目采购[采购项目编号为</w:t>
      </w:r>
      <w:r>
        <w:rPr/>
        <w:t>0724一2531HZ569118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博罗县妇幼保健院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博罗县妇幼保健院采购异地升级改造工程（二期）第四批医疗设备采购项目</w:t>
      </w:r>
      <w:r>
        <w:rPr/>
        <w:t>招标中获中标（采购项目编号：</w:t>
      </w:r>
      <w:r>
        <w:rPr/>
        <w:t>0724一2531HZ569118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博罗县妇幼保健院采购异地升级改造工程（二期）第四批医疗设备采购项目</w:t>
      </w:r>
      <w:r>
        <w:rPr/>
        <w:t>”项目（采购项目编号：</w:t>
      </w:r>
      <w:r>
        <w:rPr/>
        <w:t>0724一2531HZ569118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