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05060">
      <w:pPr>
        <w:pStyle w:val="5"/>
        <w:jc w:val="left"/>
      </w:pPr>
      <w:r>
        <w:t>采购包1（高档三维超声仪）：本采购包属于</w:t>
      </w:r>
      <w:r>
        <w:rPr>
          <w:color w:val="C00000"/>
        </w:rPr>
        <w:t>专门面向中小微企业采购</w:t>
      </w:r>
      <w:r>
        <w:t>的项目，全部货物的制造商应为中小微企业、监狱企业或残疾人福利性单位【依据《中小企业声明函》或由省级以上监狱管理局、戒毒管理局(含新疆生产建设兵团)出具的制造商属于监狱企业的证明文件或制造商的《残疾人福利性单位声明函》】。本采购包的所属行业为“</w:t>
      </w:r>
      <w:r>
        <w:rPr>
          <w:color w:val="C00000"/>
        </w:rPr>
        <w:t>工业</w:t>
      </w:r>
      <w:r>
        <w:t>”，请按该行业划分标准进行声明。</w:t>
      </w:r>
    </w:p>
    <w:p w14:paraId="5117815D">
      <w:pPr>
        <w:pStyle w:val="5"/>
        <w:jc w:val="left"/>
      </w:pPr>
      <w:r>
        <w:t>采购包2（视频眼震图仪）：本采购包属于</w:t>
      </w:r>
      <w:r>
        <w:rPr>
          <w:color w:val="C00000"/>
        </w:rPr>
        <w:t>专门面向中小微企业采购</w:t>
      </w:r>
      <w:r>
        <w:t>的项目，全部货物的制造商应为中小微企业、监狱企业或残疾人福利性单位【依据《中小企业声明函》或由省级以上监狱管理局、戒毒管理局(含新疆生产建设兵团)出具的制造商属于监狱企业的证明文件或制造商的《残疾人福利性单位声明函》】。本采购包的所属行业为“</w:t>
      </w:r>
      <w:r>
        <w:rPr>
          <w:color w:val="C00000"/>
        </w:rPr>
        <w:t>工业</w:t>
      </w:r>
      <w:r>
        <w:t>”，请按该行业划分标准进行声明。</w:t>
      </w:r>
    </w:p>
    <w:p w14:paraId="544941FE">
      <w:pPr>
        <w:pStyle w:val="5"/>
        <w:jc w:val="left"/>
      </w:pPr>
      <w:r>
        <w:t>采购包3（有创呼吸机）：本采购包非专门面向中小企业采购</w:t>
      </w:r>
    </w:p>
    <w:p w14:paraId="760B26BE"/>
    <w:p w14:paraId="3A16A50C">
      <w:pPr>
        <w:pStyle w:val="5"/>
        <w:ind w:firstLine="480"/>
      </w:pPr>
      <w:r>
        <w:t xml:space="preserve">  </w:t>
      </w:r>
    </w:p>
    <w:p w14:paraId="2336B70F">
      <w:pPr>
        <w:rPr>
          <w:rFonts w:hint="default" w:eastAsiaTheme="minorEastAsia"/>
          <w:b/>
          <w:bCs/>
          <w:sz w:val="28"/>
          <w:szCs w:val="36"/>
          <w:lang w:val="en-US" w:eastAsia="zh-CN"/>
        </w:rPr>
      </w:pPr>
      <w:bookmarkStart w:id="0" w:name="_GoBack"/>
      <w:bookmarkEnd w:id="0"/>
      <w:r>
        <w:rPr>
          <w:rFonts w:hint="eastAsia"/>
          <w:b/>
          <w:bCs/>
          <w:sz w:val="28"/>
          <w:szCs w:val="36"/>
          <w:lang w:val="en-US" w:eastAsia="zh-CN"/>
        </w:rPr>
        <w:t>参考格式：</w:t>
      </w:r>
    </w:p>
    <w:p w14:paraId="5D6E6988"/>
    <w:p w14:paraId="61F93738">
      <w:pPr>
        <w:pStyle w:val="5"/>
        <w:ind w:firstLine="480"/>
      </w:pPr>
      <w:r>
        <w:t>中小企业声明函（所响应产品制造商为中小企业时提交本函，所属行业应符合采购文件中明确的本项目所属行业）</w:t>
      </w:r>
    </w:p>
    <w:p w14:paraId="39B452B6">
      <w:pPr>
        <w:pStyle w:val="5"/>
        <w:jc w:val="center"/>
        <w:outlineLvl w:val="3"/>
      </w:pPr>
      <w:r>
        <w:rPr>
          <w:b/>
          <w:sz w:val="24"/>
        </w:rPr>
        <w:t>中小企业声明函（货物）</w:t>
      </w:r>
    </w:p>
    <w:p w14:paraId="4C2093DE">
      <w:pPr>
        <w:pStyle w:val="5"/>
        <w:ind w:firstLine="480"/>
      </w:pPr>
      <w:r>
        <w:t>本公司（联合体）郑重声明，根据《政府采购促进中小企业发展管理办法》（财库﹝2020﹞46 号）的规定，本公司（联合体）参加</w:t>
      </w:r>
      <w:r>
        <w:rPr>
          <w:u w:val="single"/>
        </w:rPr>
        <w:t>（</w:t>
      </w:r>
      <w:r>
        <w:rPr>
          <w:rFonts w:hint="eastAsia"/>
          <w:color w:val="C00000"/>
          <w:u w:val="single"/>
        </w:rPr>
        <w:t>广州中医药大学第一附属医院白云医院</w:t>
      </w:r>
      <w:r>
        <w:rPr>
          <w:u w:val="single"/>
        </w:rPr>
        <w:t>）</w:t>
      </w:r>
      <w:r>
        <w:t>的</w:t>
      </w:r>
      <w:r>
        <w:rPr>
          <w:u w:val="single"/>
        </w:rPr>
        <w:t>（</w:t>
      </w:r>
      <w:r>
        <w:rPr>
          <w:rFonts w:hint="eastAsia"/>
          <w:color w:val="C00000"/>
          <w:u w:val="single"/>
        </w:rPr>
        <w:t>广州中医药大学第一附属医院白云医院采购高档三维超声仪等医疗设备项目</w:t>
      </w:r>
      <w:r>
        <w:rPr>
          <w:u w:val="single"/>
        </w:rPr>
        <w:t>）</w:t>
      </w:r>
      <w:r>
        <w:t>采购活动，提供的货物全部由符合政策要求的中小企业制造。相关企业（含联合体中的中小企业、签订分包意向协议的中小企业）的具体情况如下：</w:t>
      </w:r>
    </w:p>
    <w:p w14:paraId="23D33DB4">
      <w:pPr>
        <w:pStyle w:val="5"/>
        <w:ind w:firstLine="480"/>
      </w:pPr>
      <w:r>
        <w:t xml:space="preserve"> 1.（</w:t>
      </w:r>
      <w:r>
        <w:rPr>
          <w:color w:val="C00000"/>
        </w:rPr>
        <w:t>高档三维超声仪</w:t>
      </w:r>
      <w:r>
        <w:t>），属于（</w:t>
      </w:r>
      <w:r>
        <w:rPr>
          <w:color w:val="C00000"/>
        </w:rPr>
        <w:t>工业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2D61345">
      <w:pPr>
        <w:pStyle w:val="5"/>
        <w:ind w:firstLine="480"/>
      </w:pPr>
      <w:r>
        <w:t xml:space="preserve"> 2.（</w:t>
      </w:r>
      <w:r>
        <w:rPr>
          <w:color w:val="C00000"/>
        </w:rPr>
        <w:t>视频眼震图仪</w:t>
      </w:r>
      <w:r>
        <w:t>），属于（</w:t>
      </w:r>
      <w:r>
        <w:rPr>
          <w:color w:val="C00000"/>
        </w:rPr>
        <w:t>工业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4EA39C79">
      <w:pPr>
        <w:pStyle w:val="5"/>
        <w:ind w:firstLine="480"/>
      </w:pPr>
      <w:r>
        <w:t xml:space="preserve"> </w:t>
      </w:r>
      <w:r>
        <w:rPr>
          <w:rFonts w:hint="eastAsia"/>
          <w:lang w:val="en-US" w:eastAsia="zh-CN"/>
        </w:rPr>
        <w:t>3</w:t>
      </w:r>
      <w:r>
        <w:t>.（</w:t>
      </w:r>
      <w:r>
        <w:rPr>
          <w:color w:val="C00000"/>
        </w:rPr>
        <w:t>有创呼吸机</w:t>
      </w:r>
      <w:r>
        <w:t>），属于（</w:t>
      </w:r>
      <w:r>
        <w:rPr>
          <w:color w:val="C00000"/>
        </w:rPr>
        <w:t>工业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6EA7B1B">
      <w:pPr>
        <w:pStyle w:val="5"/>
        <w:ind w:firstLine="480"/>
      </w:pPr>
    </w:p>
    <w:p w14:paraId="687879E2">
      <w:pPr>
        <w:pStyle w:val="5"/>
        <w:ind w:firstLine="480"/>
      </w:pPr>
      <w:r>
        <w:t>以上企业，不属于大企业的分支机构，不存在控股股东为大企业的情形，也不存在与大企业的负责人为同一人的情形。</w:t>
      </w:r>
    </w:p>
    <w:p w14:paraId="3618298E">
      <w:pPr>
        <w:pStyle w:val="5"/>
        <w:ind w:firstLine="480"/>
      </w:pPr>
      <w:r>
        <w:t>本企业对上述声明内容的真实性负责。如有虚假，将依法承担相应责任。</w:t>
      </w:r>
    </w:p>
    <w:p w14:paraId="22BD918C">
      <w:pPr>
        <w:pStyle w:val="5"/>
        <w:jc w:val="right"/>
      </w:pPr>
      <w:r>
        <w:t xml:space="preserve"> 企业名称（盖章）：__________________</w:t>
      </w:r>
    </w:p>
    <w:p w14:paraId="1A16F87F">
      <w:pPr>
        <w:pStyle w:val="5"/>
        <w:jc w:val="right"/>
      </w:pPr>
      <w:r>
        <w:t xml:space="preserve"> 日期： 年 月 日</w:t>
      </w:r>
    </w:p>
    <w:p w14:paraId="3AA7A711">
      <w:pPr>
        <w:pStyle w:val="5"/>
        <w:ind w:firstLine="480"/>
      </w:pPr>
      <w:r>
        <w:t>1：从业人员、营业收入、资产总额填报上一年度数据，无上一年度数据的新成立企业可不填报</w:t>
      </w:r>
    </w:p>
    <w:p w14:paraId="76FA90AF">
      <w: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73BF9"/>
    <w:rsid w:val="05473BF9"/>
    <w:rsid w:val="15B54AFE"/>
    <w:rsid w:val="67FA0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723</Words>
  <Characters>865</Characters>
  <Lines>0</Lines>
  <Paragraphs>0</Paragraphs>
  <TotalTime>0</TotalTime>
  <ScaleCrop>false</ScaleCrop>
  <LinksUpToDate>false</LinksUpToDate>
  <CharactersWithSpaces>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2025-06-27T08:24:00Z</dcterms:created>
  <dc:creator>Law</dc:creator>
  <cp:lastModifiedBy>姜www</cp:lastModifiedBy>
  <dcterms:modified xsi:type="dcterms:W3CDTF">2025-07-17T10:16:35Z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B300CF5BE18D4094847F345B7E0F5C0B_13</vt:lpwstr>
  </property>
  <property fmtid="{D5CDD505-2E9C-101B-9397-08002B2CF9AE}" pid="4" name="KSOTemplateDocerSaveRecord">
    <vt:lpwstr>eyJoZGlkIjoiNjkzOTZiZWZhMzIwOTBkM2U5NTBmMjEzNGM2NjMwM2UiLCJ1c2VySWQiOiI4OTI5NzIxNDkifQ==</vt:lpwstr>
  </property>
</Properties>
</file>