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440115-2025-04702</w:t>
      </w:r>
    </w:p>
    <w:p>
      <w:pPr>
        <w:pStyle w:val="null3"/>
        <w:jc w:val="center"/>
        <w:outlineLvl w:val="3"/>
      </w:pPr>
      <w:r>
        <w:rPr>
          <w:sz w:val="24"/>
          <w:b/>
        </w:rPr>
        <w:t>采购项目编号：</w:t>
      </w:r>
      <w:r>
        <w:rPr>
          <w:sz w:val="24"/>
          <w:b/>
        </w:rPr>
        <w:t>0724-2531Z3587421</w:t>
      </w:r>
    </w:p>
    <w:p>
      <w:pPr>
        <w:pStyle w:val="null3"/>
        <w:jc w:val="center"/>
        <w:outlineLvl w:val="3"/>
      </w:pPr>
      <w:r>
        <w:rPr>
          <w:sz w:val="24"/>
          <w:b/>
        </w:rPr>
        <w:t>项目名称：</w:t>
      </w:r>
      <w:r>
        <w:rPr>
          <w:sz w:val="24"/>
          <w:b/>
        </w:rPr>
        <w:t>广州市南沙区中医医院2025年度第二批医疗设备采购项目</w:t>
      </w:r>
    </w:p>
    <w:p>
      <w:pPr>
        <w:pStyle w:val="null3"/>
        <w:jc w:val="center"/>
        <w:outlineLvl w:val="3"/>
      </w:pPr>
      <w:r>
        <w:rPr>
          <w:sz w:val="24"/>
          <w:b/>
        </w:rPr>
        <w:t>采购人：</w:t>
      </w:r>
      <w:r>
        <w:rPr>
          <w:sz w:val="24"/>
          <w:b/>
        </w:rPr>
        <w:t>广州市南沙区中医医院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广州市南沙区中医医院</w:t>
      </w:r>
      <w:r>
        <w:rPr/>
        <w:t>的委托，采用</w:t>
      </w:r>
      <w:r>
        <w:rPr/>
        <w:t>公开招标</w:t>
      </w:r>
      <w:r>
        <w:rPr/>
        <w:t>方式组织采购</w:t>
      </w:r>
      <w:r>
        <w:rPr/>
        <w:t>广州市南沙区中医医院2025年度第二批医疗设备采购项目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广州市南沙区中医医院2025年度第二批医疗设备采购项目</w:t>
      </w:r>
    </w:p>
    <w:p>
      <w:pPr>
        <w:pStyle w:val="null3"/>
        <w:ind w:firstLine="480"/>
      </w:pPr>
      <w:r>
        <w:rPr/>
        <w:t>采购计划编号：</w:t>
      </w:r>
      <w:r>
        <w:rPr/>
        <w:t>440115-2025-04702</w:t>
      </w:r>
    </w:p>
    <w:p>
      <w:pPr>
        <w:pStyle w:val="null3"/>
        <w:ind w:firstLine="480"/>
      </w:pPr>
      <w:r>
        <w:rPr/>
        <w:t>采购项目编号：</w:t>
      </w:r>
      <w:r>
        <w:rPr/>
        <w:t>0724-2531Z3587421</w:t>
      </w:r>
    </w:p>
    <w:p>
      <w:pPr>
        <w:pStyle w:val="null3"/>
        <w:ind w:firstLine="480"/>
      </w:pPr>
      <w:r>
        <w:rPr/>
        <w:t>采购方式：</w:t>
      </w:r>
      <w:r>
        <w:rPr/>
        <w:t>公开招标</w:t>
      </w:r>
    </w:p>
    <w:p>
      <w:pPr>
        <w:pStyle w:val="null3"/>
        <w:ind w:firstLine="480"/>
      </w:pPr>
      <w:r>
        <w:rPr/>
        <w:t>预算金额：</w:t>
      </w:r>
      <w:r>
        <w:rPr/>
        <w:t>1,970,000.00</w:t>
      </w:r>
      <w:r>
        <w:rPr/>
        <w:t>元</w:t>
      </w:r>
    </w:p>
    <w:p>
      <w:pPr>
        <w:pStyle w:val="null3"/>
        <w:outlineLvl w:val="3"/>
      </w:pPr>
      <w:r>
        <w:rPr>
          <w:sz w:val="24"/>
          <w:b/>
        </w:rPr>
        <w:t>2.项目内容及需求情况（采购项目技术规格、参数及要求）</w:t>
      </w:r>
    </w:p>
    <w:p>
      <w:pPr>
        <w:pStyle w:val="null3"/>
      </w:pPr>
      <w:r>
        <w:rPr/>
        <w:t>采购包1(四肢联动康复训练器等设备):</w:t>
      </w:r>
    </w:p>
    <w:p>
      <w:pPr>
        <w:pStyle w:val="null3"/>
      </w:pPr>
      <w:r>
        <w:rPr/>
        <w:t>采购包预算金额：1,040,000.00元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四肢联动康复训练器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物理治疗、康复及体育治疗仪器设备</w:t>
            </w:r>
          </w:p>
        </w:tc>
        <w:tc>
          <w:tcPr>
            <w:tcW w:type="dxa" w:w="2136"/>
          </w:tcPr>
          <w:p>
            <w:pPr>
              <w:pStyle w:val="null3"/>
            </w:pPr>
            <w:r>
              <w:rPr/>
              <w:t>脑循环治疗仪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物理治疗、康复及体育治疗仪器设备</w:t>
            </w:r>
          </w:p>
        </w:tc>
        <w:tc>
          <w:tcPr>
            <w:tcW w:type="dxa" w:w="2136"/>
          </w:tcPr>
          <w:p>
            <w:pPr>
              <w:pStyle w:val="null3"/>
            </w:pPr>
            <w:r>
              <w:rPr/>
              <w:t>迈步互动训练系统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物理治疗、康复及体育治疗仪器设备</w:t>
            </w:r>
          </w:p>
        </w:tc>
        <w:tc>
          <w:tcPr>
            <w:tcW w:type="dxa" w:w="2136"/>
          </w:tcPr>
          <w:p>
            <w:pPr>
              <w:pStyle w:val="null3"/>
            </w:pPr>
            <w:r>
              <w:rPr/>
              <w:t>悬吊康复训练器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干扰电治疗仪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物理治疗、康复及体育治疗仪器设备</w:t>
            </w:r>
          </w:p>
        </w:tc>
        <w:tc>
          <w:tcPr>
            <w:tcW w:type="dxa" w:w="2136"/>
          </w:tcPr>
          <w:p>
            <w:pPr>
              <w:pStyle w:val="null3"/>
            </w:pPr>
            <w:r>
              <w:rPr/>
              <w:t>磁振热治疗仪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深层肌肉刺激仪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物理治疗、康复及体育治疗仪器设备</w:t>
            </w:r>
          </w:p>
        </w:tc>
        <w:tc>
          <w:tcPr>
            <w:tcW w:type="dxa" w:w="2136"/>
          </w:tcPr>
          <w:p>
            <w:pPr>
              <w:pStyle w:val="null3"/>
            </w:pPr>
            <w:r>
              <w:rPr/>
              <w:t>吸附式点刺激低频治疗仪（SSP治疗仪）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物理治疗、康复及体育治疗仪器设备</w:t>
            </w:r>
          </w:p>
        </w:tc>
        <w:tc>
          <w:tcPr>
            <w:tcW w:type="dxa" w:w="2136"/>
          </w:tcPr>
          <w:p>
            <w:pPr>
              <w:pStyle w:val="null3"/>
            </w:pPr>
            <w:r>
              <w:rPr/>
              <w:t>体外冲击波治疗仪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物理治疗、康复及体育治疗仪器设备</w:t>
            </w:r>
          </w:p>
        </w:tc>
        <w:tc>
          <w:tcPr>
            <w:tcW w:type="dxa" w:w="2136"/>
          </w:tcPr>
          <w:p>
            <w:pPr>
              <w:pStyle w:val="null3"/>
            </w:pPr>
            <w:r>
              <w:rPr/>
              <w:t>多体位医用诊疗床（可升降电动按摩床）</w:t>
            </w:r>
          </w:p>
        </w:tc>
        <w:tc>
          <w:tcPr>
            <w:tcW w:type="dxa" w:w="1187"/>
          </w:tcPr>
          <w:p>
            <w:pPr>
              <w:pStyle w:val="null3"/>
            </w:pPr>
            <w:r>
              <w:rPr/>
              <w:t>1(张)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物理治疗、康复及体育治疗仪器设备</w:t>
            </w:r>
          </w:p>
        </w:tc>
        <w:tc>
          <w:tcPr>
            <w:tcW w:type="dxa" w:w="2136"/>
          </w:tcPr>
          <w:p>
            <w:pPr>
              <w:pStyle w:val="null3"/>
            </w:pPr>
            <w:r>
              <w:rPr/>
              <w:t>空气波压力治疗仪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物理治疗、康复及体育治疗仪器设备</w:t>
            </w:r>
          </w:p>
        </w:tc>
        <w:tc>
          <w:tcPr>
            <w:tcW w:type="dxa" w:w="2136"/>
          </w:tcPr>
          <w:p>
            <w:pPr>
              <w:pStyle w:val="null3"/>
            </w:pPr>
            <w:r>
              <w:rPr/>
              <w:t>震动叩击排痰机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合同履行期限：合同签订后10个日历日内交货。</w:t>
      </w:r>
    </w:p>
    <w:p>
      <w:pPr>
        <w:pStyle w:val="null3"/>
      </w:pPr>
      <w:r>
        <w:rPr/>
        <w:t>采购包2(低温等离子消毒机等设备):</w:t>
      </w:r>
    </w:p>
    <w:p>
      <w:pPr>
        <w:pStyle w:val="null3"/>
      </w:pPr>
      <w:r>
        <w:rPr/>
        <w:t>采购包预算金额：930,000.00元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消毒灭菌设备及器具</w:t>
            </w:r>
          </w:p>
        </w:tc>
        <w:tc>
          <w:tcPr>
            <w:tcW w:type="dxa" w:w="2136"/>
          </w:tcPr>
          <w:p>
            <w:pPr>
              <w:pStyle w:val="null3"/>
            </w:pPr>
            <w:r>
              <w:rPr/>
              <w:t>低温等离子消毒机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医用内窥镜</w:t>
            </w:r>
          </w:p>
        </w:tc>
        <w:tc>
          <w:tcPr>
            <w:tcW w:type="dxa" w:w="2136"/>
          </w:tcPr>
          <w:p>
            <w:pPr>
              <w:pStyle w:val="null3"/>
            </w:pPr>
            <w:r>
              <w:rPr/>
              <w:t>可视喉镜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病房护理及医院设备</w:t>
            </w:r>
          </w:p>
        </w:tc>
        <w:tc>
          <w:tcPr>
            <w:tcW w:type="dxa" w:w="2136"/>
          </w:tcPr>
          <w:p>
            <w:pPr>
              <w:pStyle w:val="null3"/>
            </w:pPr>
            <w:r>
              <w:rPr/>
              <w:t>胰岛素泵</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物理治疗、康复及体育治疗仪器设备</w:t>
            </w:r>
          </w:p>
        </w:tc>
        <w:tc>
          <w:tcPr>
            <w:tcW w:type="dxa" w:w="2136"/>
          </w:tcPr>
          <w:p>
            <w:pPr>
              <w:pStyle w:val="null3"/>
            </w:pPr>
            <w:r>
              <w:rPr/>
              <w:t>上下肢主被动康复训练器（床旁下肢训练）</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物理治疗、康复及体育治疗仪器设备</w:t>
            </w:r>
          </w:p>
        </w:tc>
        <w:tc>
          <w:tcPr>
            <w:tcW w:type="dxa" w:w="2136"/>
          </w:tcPr>
          <w:p>
            <w:pPr>
              <w:pStyle w:val="null3"/>
            </w:pPr>
            <w:r>
              <w:rPr/>
              <w:t>上下肢主被动康复训练器（上下肢型）</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物理治疗、康复及体育治疗仪器设备</w:t>
            </w:r>
          </w:p>
        </w:tc>
        <w:tc>
          <w:tcPr>
            <w:tcW w:type="dxa" w:w="2136"/>
          </w:tcPr>
          <w:p>
            <w:pPr>
              <w:pStyle w:val="null3"/>
            </w:pPr>
            <w:r>
              <w:rPr/>
              <w:t>手持式神经肌肉电刺激仪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物理治疗、康复及体育治疗仪器设备</w:t>
            </w:r>
          </w:p>
        </w:tc>
        <w:tc>
          <w:tcPr>
            <w:tcW w:type="dxa" w:w="2136"/>
          </w:tcPr>
          <w:p>
            <w:pPr>
              <w:pStyle w:val="null3"/>
            </w:pPr>
            <w:r>
              <w:rPr/>
              <w:t>微波治疗仪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医用光学仪器</w:t>
            </w:r>
          </w:p>
        </w:tc>
        <w:tc>
          <w:tcPr>
            <w:tcW w:type="dxa" w:w="2136"/>
          </w:tcPr>
          <w:p>
            <w:pPr>
              <w:pStyle w:val="null3"/>
            </w:pPr>
            <w:r>
              <w:rPr/>
              <w:t>手术显微镜（口腔科）</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合同履行期限：合同签订后10个日历日内交货。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 。</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采购包1（四肢联动康复训练器等设备）：</w:t>
      </w:r>
      <w:r>
        <w:rPr/>
        <w:t>本采购包属于非专门面向中小微企业采购的项目。</w:t>
      </w:r>
    </w:p>
    <w:p>
      <w:pPr>
        <w:pStyle w:val="null3"/>
        <w:jc w:val="left"/>
      </w:pPr>
      <w:r>
        <w:rPr/>
        <w:t>采购包2（低温等离子消毒机等设备）：</w:t>
      </w:r>
      <w:r>
        <w:rPr/>
        <w:t>本采购包属于非专门面向中小微企业采购的项目。</w:t>
      </w:r>
    </w:p>
    <w:p>
      <w:pPr>
        <w:pStyle w:val="null3"/>
        <w:outlineLvl w:val="3"/>
      </w:pPr>
      <w:r>
        <w:rPr>
          <w:sz w:val="24"/>
          <w:b/>
        </w:rPr>
        <w:t>3.本项目特定的资格要求：</w:t>
      </w:r>
    </w:p>
    <w:p>
      <w:pPr>
        <w:pStyle w:val="null3"/>
      </w:pPr>
      <w:r>
        <w:rPr/>
        <w:t>采购包1（四肢联动康复训练器等设备）：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采购包2（低温等离子消毒机等设备）：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广州市南沙区中医医院</w:t>
      </w:r>
    </w:p>
    <w:p>
      <w:pPr>
        <w:pStyle w:val="null3"/>
        <w:ind w:firstLine="480"/>
      </w:pPr>
      <w:r>
        <w:rPr/>
        <w:t xml:space="preserve"> 地址：</w:t>
      </w:r>
      <w:r>
        <w:rPr/>
        <w:t>广州市南沙区珠江北路250号</w:t>
      </w:r>
    </w:p>
    <w:p>
      <w:pPr>
        <w:pStyle w:val="null3"/>
        <w:ind w:firstLine="480"/>
      </w:pPr>
      <w:r>
        <w:rPr/>
        <w:t xml:space="preserve"> 联系方式：</w:t>
      </w:r>
      <w:r>
        <w:rPr/>
        <w:t>020-84941161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555"/>
        <w:tblBorders>
          <w:top w:val="none" w:color="000000" w:sz="4"/>
          <w:left w:val="none" w:color="000000" w:sz="4"/>
          <w:bottom w:val="none" w:color="000000" w:sz="4"/>
          <w:right w:val="none" w:color="000000" w:sz="4"/>
          <w:insideH w:val="none"/>
          <w:insideV w:val="none"/>
        </w:tblBorders>
      </w:tblPr>
      <w:tblGrid>
        <w:gridCol w:w="880"/>
        <w:gridCol w:w="2400"/>
        <w:gridCol w:w="1068"/>
        <w:gridCol w:w="2149"/>
        <w:gridCol w:w="1809"/>
      </w:tblGrid>
      <w:tr>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单项最高限价</w:t>
            </w:r>
          </w:p>
        </w:tc>
        <w:tc>
          <w:tcPr>
            <w:tcW w:type="dxa" w:w="1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总价最高限价</w:t>
            </w:r>
          </w:p>
        </w:tc>
      </w:tr>
      <w:tr>
        <w:tc>
          <w:tcPr>
            <w:tcW w:type="dxa" w:w="8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四肢联动康复训练器</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14</w:t>
            </w:r>
            <w:r>
              <w:rPr>
                <w:sz w:val="21"/>
              </w:rPr>
              <w:t>万元</w:t>
            </w:r>
          </w:p>
        </w:tc>
        <w:tc>
          <w:tcPr>
            <w:tcW w:type="dxa" w:w="18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104</w:t>
            </w:r>
            <w:r>
              <w:rPr>
                <w:sz w:val="21"/>
              </w:rPr>
              <w:t>万</w:t>
            </w:r>
            <w:r>
              <w:rPr>
                <w:sz w:val="21"/>
              </w:rPr>
              <w:t>元</w:t>
            </w: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脑循环治疗仪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迈步互动训练系统</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悬吊康复训练器</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干扰电治疗仪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16</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磁振热治疗仪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7</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深层肌肉刺激仪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吸附式点刺激低频治疗仪（</w:t>
            </w:r>
            <w:r>
              <w:rPr>
                <w:sz w:val="21"/>
              </w:rPr>
              <w:t>SSP</w:t>
            </w:r>
            <w:r>
              <w:rPr>
                <w:sz w:val="21"/>
              </w:rPr>
              <w:t>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体外冲击波治疗仪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多体位医用诊疗床（可升降电动按摩床）</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张</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2.2</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空气波压力治疗仪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2.8</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震动叩击排痰机</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低温等离子消毒机</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w:t>
            </w:r>
            <w:r>
              <w:rPr>
                <w:sz w:val="21"/>
              </w:rPr>
              <w:t>万元</w:t>
            </w:r>
          </w:p>
        </w:tc>
        <w:tc>
          <w:tcPr>
            <w:tcW w:type="dxa" w:w="18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93</w:t>
            </w:r>
            <w:r>
              <w:rPr>
                <w:sz w:val="21"/>
              </w:rPr>
              <w:t>万元</w:t>
            </w: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可视喉镜</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胰岛素泵</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上下肢主被动康复训练器（床旁下肢训练）</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上下肢主被动康复训练器（上下肢型）</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14</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手持式神经肌肉电刺激仪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微波治疗仪</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w:t>
            </w:r>
            <w:r>
              <w:rPr>
                <w:sz w:val="21"/>
              </w:rPr>
              <w:t>万元</w:t>
            </w:r>
          </w:p>
        </w:tc>
        <w:tc>
          <w:tcPr>
            <w:tcW w:type="dxa" w:w="1809"/>
            <w:vMerge/>
            <w:tcBorders>
              <w:top w:val="none" w:color="000000" w:sz="4"/>
              <w:left w:val="single" w:color="000000" w:sz="4"/>
              <w:bottom w:val="single" w:color="000000" w:sz="4"/>
              <w:right w:val="single" w:color="000000" w:sz="4"/>
            </w:tcBorders>
          </w:tcPr>
          <w:p/>
        </w:tc>
      </w:tr>
      <w:tr>
        <w:tc>
          <w:tcPr>
            <w:tcW w:type="dxa" w:w="880"/>
            <w:vMerge/>
            <w:tcBorders>
              <w:top w:val="none" w:color="000000" w:sz="4"/>
              <w:left w:val="single" w:color="000000" w:sz="4"/>
              <w:bottom w:val="single" w:color="000000" w:sz="4"/>
              <w:right w:val="single" w:color="000000" w:sz="4"/>
            </w:tcBorders>
          </w:tcP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手术显微镜（口腔科）</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w:t>
            </w:r>
            <w:r>
              <w:rPr>
                <w:sz w:val="21"/>
              </w:rPr>
              <w:t>万元</w:t>
            </w:r>
          </w:p>
        </w:tc>
        <w:tc>
          <w:tcPr>
            <w:tcW w:type="dxa" w:w="1809"/>
            <w:vMerge/>
            <w:tcBorders>
              <w:top w:val="none" w:color="000000" w:sz="4"/>
              <w:left w:val="single" w:color="000000" w:sz="4"/>
              <w:bottom w:val="single" w:color="000000" w:sz="4"/>
              <w:right w:val="single" w:color="000000" w:sz="4"/>
            </w:tcBorders>
          </w:tcPr>
          <w:p/>
        </w:tc>
      </w:tr>
    </w:tbl>
    <w:p>
      <w:pPr>
        <w:pStyle w:val="null3"/>
        <w:ind w:firstLine="420"/>
        <w:jc w:val="both"/>
      </w:pPr>
      <w:r>
        <w:rPr>
          <w:sz w:val="21"/>
        </w:rPr>
        <w:t>详细技术规范请参阅招标文件中的用户需求书。投标人必须对所投采购包的全部内容进行投标报价，如有缺漏，将导致投标无效。如投标报价超出所投采购包的单项最高限价及总价最高限价，将导致投标无效。</w:t>
      </w:r>
    </w:p>
    <w:p>
      <w:pPr>
        <w:pStyle w:val="null3"/>
        <w:ind w:firstLine="420"/>
        <w:jc w:val="both"/>
      </w:pPr>
      <w:r>
        <w:rPr>
          <w:sz w:val="21"/>
        </w:rPr>
        <w:t>2</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2020</w:t>
      </w:r>
      <w:r>
        <w:rPr>
          <w:sz w:val="21"/>
        </w:rPr>
        <w:t>〕</w:t>
      </w:r>
      <w:r>
        <w:rPr>
          <w:sz w:val="21"/>
        </w:rPr>
        <w:t>9</w:t>
      </w:r>
      <w:r>
        <w:rPr>
          <w:sz w:val="21"/>
        </w:rPr>
        <w:t>号）等。</w:t>
      </w:r>
    </w:p>
    <w:p>
      <w:pPr>
        <w:pStyle w:val="null3"/>
      </w:pPr>
      <w:r>
        <w:rPr/>
        <w:t>采购包1（四肢联动康复训练器等设备）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合同签订后10个日历日内交货。</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1期：支付比例100%,合同设备完成安装及验收合格后凭： ⑴采购人收货证明； ⑵供应商开具的正式全额发票； ⑶调试验收使用报告； ⑷有效商检证明文件(如果合同设备为进口货物的情况下要求提供) 本合同的款项以汇款方式支付，设备验收合格后30个日历天内，采购人将100%货款汇入中标供应商指定账户。 因采购人使用的是财政资金，采购人在前款规定的付款时间为向上级主管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1期：货物若有国家标准按照国家标准验收，若无国家标准按行业标准验收，为原制造商制造的全新产品，无污染，无侵权行为、表面无划损、无任何缺陷隐患，在中国境内可依常规安全合法使用。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供应商应报货交采购人指定地点/仓库（包括安装至指定位置）人民币含税价(包括但不限于运输、保险、安装、伴随服务、销售税、其他税以及合同包含的所有风险、责任等各项应有费用)。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所有设备验收合格后至少2年质保期</w:t>
            </w:r>
          </w:p>
        </w:tc>
      </w:tr>
      <w:tr>
        <w:tc>
          <w:tcPr>
            <w:tcW w:type="dxa" w:w="2076"/>
          </w:tcPr>
          <w:p/>
        </w:tc>
        <w:tc>
          <w:tcPr>
            <w:tcW w:type="dxa" w:w="2076"/>
          </w:tcPr>
          <w:p>
            <w:pPr>
              <w:pStyle w:val="null3"/>
              <w:jc w:val="center"/>
            </w:pPr>
            <w:r>
              <w:rPr/>
              <w:t>3</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四肢联动康复训练器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脑循环治疗仪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迈步互动训练系统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悬吊康复训练器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干扰电治疗仪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磁振热治疗仪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深层肌肉刺激仪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吸附式点刺激低频治疗仪（SSP治疗仪）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体外冲击波治疗仪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多体位医用诊疗床（可升降电动按摩床）</w:t>
            </w:r>
          </w:p>
        </w:tc>
        <w:tc>
          <w:tcPr>
            <w:tcW w:type="dxa" w:w="831"/>
          </w:tcPr>
          <w:p>
            <w:pPr>
              <w:pStyle w:val="null3"/>
              <w:jc w:val="left"/>
            </w:pPr>
            <w:r>
              <w:rPr/>
              <w:t>张</w:t>
            </w:r>
          </w:p>
        </w:tc>
        <w:tc>
          <w:tcPr>
            <w:tcW w:type="dxa" w:w="831"/>
          </w:tcPr>
          <w:p>
            <w:pPr>
              <w:pStyle w:val="null3"/>
              <w:jc w:val="right"/>
            </w:pPr>
            <w:r>
              <w:rPr/>
              <w:t>1.00</w:t>
            </w:r>
          </w:p>
        </w:tc>
        <w:tc>
          <w:tcPr>
            <w:tcW w:type="dxa" w:w="831"/>
          </w:tcPr>
          <w:p>
            <w:pPr>
              <w:pStyle w:val="null3"/>
              <w:jc w:val="right"/>
            </w:pPr>
            <w:r>
              <w:rPr/>
              <w:t>22,000.00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空气波压力治疗仪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震动叩击排痰机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详见附表十二</w:t>
            </w:r>
          </w:p>
        </w:tc>
      </w:tr>
    </w:tbl>
    <w:p>
      <w:pPr>
        <w:pStyle w:val="null3"/>
      </w:pPr>
      <w:r>
        <w:rPr>
          <w:b/>
        </w:rPr>
        <w:t>附表</w:t>
      </w:r>
      <w:r>
        <w:rPr>
          <w:b/>
        </w:rPr>
        <w:t>一</w:t>
      </w:r>
      <w:r>
        <w:rPr>
          <w:b/>
        </w:rPr>
        <w:t>：</w:t>
      </w:r>
      <w:r>
        <w:rPr>
          <w:b/>
        </w:rPr>
        <w:t>四肢联动康复训练器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1、设备使用上肢模拟伸缩运动，下肢模拟蹬踏运动模式进行训练；</w:t>
            </w:r>
          </w:p>
        </w:tc>
      </w:tr>
      <w:tr>
        <w:tc>
          <w:tcPr>
            <w:tcW w:type="dxa" w:w="2076"/>
          </w:tcPr>
          <w:p/>
        </w:tc>
        <w:tc>
          <w:tcPr>
            <w:tcW w:type="dxa" w:w="415"/>
          </w:tcPr>
          <w:p>
            <w:pPr>
              <w:pStyle w:val="null3"/>
            </w:pPr>
            <w:r>
              <w:rPr/>
              <w:t>2</w:t>
            </w:r>
          </w:p>
        </w:tc>
        <w:tc>
          <w:tcPr>
            <w:tcW w:type="dxa" w:w="5814"/>
          </w:tcPr>
          <w:p>
            <w:pPr>
              <w:pStyle w:val="null3"/>
            </w:pPr>
            <w:r>
              <w:rPr/>
              <w:t>2、最大承重≥200kg；</w:t>
            </w:r>
          </w:p>
        </w:tc>
      </w:tr>
      <w:tr>
        <w:tc>
          <w:tcPr>
            <w:tcW w:type="dxa" w:w="2076"/>
          </w:tcPr>
          <w:p/>
        </w:tc>
        <w:tc>
          <w:tcPr>
            <w:tcW w:type="dxa" w:w="415"/>
          </w:tcPr>
          <w:p>
            <w:pPr>
              <w:pStyle w:val="null3"/>
            </w:pPr>
            <w:r>
              <w:rPr/>
              <w:t>3</w:t>
            </w:r>
          </w:p>
        </w:tc>
        <w:tc>
          <w:tcPr>
            <w:tcW w:type="dxa" w:w="5814"/>
          </w:tcPr>
          <w:p>
            <w:pPr>
              <w:pStyle w:val="null3"/>
            </w:pPr>
            <w:r>
              <w:rPr/>
              <w:t>3、屏幕：≥10寸电容屏；</w:t>
            </w:r>
          </w:p>
        </w:tc>
      </w:tr>
      <w:tr>
        <w:tc>
          <w:tcPr>
            <w:tcW w:type="dxa" w:w="2076"/>
          </w:tcPr>
          <w:p/>
        </w:tc>
        <w:tc>
          <w:tcPr>
            <w:tcW w:type="dxa" w:w="415"/>
          </w:tcPr>
          <w:p>
            <w:pPr>
              <w:pStyle w:val="null3"/>
            </w:pPr>
            <w:r>
              <w:rPr/>
              <w:t>4</w:t>
            </w:r>
          </w:p>
        </w:tc>
        <w:tc>
          <w:tcPr>
            <w:tcW w:type="dxa" w:w="5814"/>
          </w:tcPr>
          <w:p>
            <w:pPr>
              <w:pStyle w:val="null3"/>
            </w:pPr>
            <w:r>
              <w:rPr/>
              <w:t>4、手柄支臂使用快拉式结构调节，可调范围为：0～45cm，适用不同臂长的患者使用；</w:t>
            </w:r>
          </w:p>
        </w:tc>
      </w:tr>
      <w:tr>
        <w:tc>
          <w:tcPr>
            <w:tcW w:type="dxa" w:w="2076"/>
          </w:tcPr>
          <w:p/>
        </w:tc>
        <w:tc>
          <w:tcPr>
            <w:tcW w:type="dxa" w:w="415"/>
          </w:tcPr>
          <w:p>
            <w:pPr>
              <w:pStyle w:val="null3"/>
            </w:pPr>
            <w:r>
              <w:rPr/>
              <w:t>5</w:t>
            </w:r>
          </w:p>
        </w:tc>
        <w:tc>
          <w:tcPr>
            <w:tcW w:type="dxa" w:w="5814"/>
          </w:tcPr>
          <w:p>
            <w:pPr>
              <w:pStyle w:val="null3"/>
            </w:pPr>
            <w:r>
              <w:rPr/>
              <w:t>5、手柄采用手托式，避免抓握无力的患者滑下手柄造成损伤；</w:t>
            </w:r>
          </w:p>
        </w:tc>
      </w:tr>
      <w:tr>
        <w:tc>
          <w:tcPr>
            <w:tcW w:type="dxa" w:w="2076"/>
          </w:tcPr>
          <w:p/>
        </w:tc>
        <w:tc>
          <w:tcPr>
            <w:tcW w:type="dxa" w:w="415"/>
          </w:tcPr>
          <w:p>
            <w:pPr>
              <w:pStyle w:val="null3"/>
            </w:pPr>
            <w:r>
              <w:rPr/>
              <w:t>6</w:t>
            </w:r>
          </w:p>
        </w:tc>
        <w:tc>
          <w:tcPr>
            <w:tcW w:type="dxa" w:w="5814"/>
          </w:tcPr>
          <w:p>
            <w:pPr>
              <w:pStyle w:val="null3"/>
            </w:pPr>
            <w:r>
              <w:rPr/>
              <w:t>6、手柄旋转角度≥五档可调：-20°，-10°，0°，10°，20°，满足患者不同前臂角度使用；</w:t>
            </w:r>
          </w:p>
        </w:tc>
      </w:tr>
      <w:tr>
        <w:tc>
          <w:tcPr>
            <w:tcW w:type="dxa" w:w="2076"/>
          </w:tcPr>
          <w:p/>
        </w:tc>
        <w:tc>
          <w:tcPr>
            <w:tcW w:type="dxa" w:w="415"/>
          </w:tcPr>
          <w:p>
            <w:pPr>
              <w:pStyle w:val="null3"/>
            </w:pPr>
            <w:r>
              <w:rPr/>
              <w:t>7</w:t>
            </w:r>
          </w:p>
        </w:tc>
        <w:tc>
          <w:tcPr>
            <w:tcW w:type="dxa" w:w="5814"/>
          </w:tcPr>
          <w:p>
            <w:pPr>
              <w:pStyle w:val="null3"/>
            </w:pPr>
            <w:r>
              <w:rPr/>
              <w:t>7、座椅距离可前后调节，距离≥20cm，适用不同身高腿长的患者使用；</w:t>
            </w:r>
          </w:p>
        </w:tc>
      </w:tr>
      <w:tr>
        <w:tc>
          <w:tcPr>
            <w:tcW w:type="dxa" w:w="2076"/>
          </w:tcPr>
          <w:p/>
        </w:tc>
        <w:tc>
          <w:tcPr>
            <w:tcW w:type="dxa" w:w="415"/>
          </w:tcPr>
          <w:p>
            <w:pPr>
              <w:pStyle w:val="null3"/>
            </w:pPr>
            <w:r>
              <w:rPr/>
              <w:t>8</w:t>
            </w:r>
          </w:p>
        </w:tc>
        <w:tc>
          <w:tcPr>
            <w:tcW w:type="dxa" w:w="5814"/>
          </w:tcPr>
          <w:p>
            <w:pPr>
              <w:pStyle w:val="null3"/>
            </w:pPr>
            <w:r>
              <w:rPr/>
              <w:t>8、座椅可左右各旋转≥90°，方便患者上下；</w:t>
            </w:r>
          </w:p>
        </w:tc>
      </w:tr>
      <w:tr>
        <w:tc>
          <w:tcPr>
            <w:tcW w:type="dxa" w:w="2076"/>
          </w:tcPr>
          <w:p/>
        </w:tc>
        <w:tc>
          <w:tcPr>
            <w:tcW w:type="dxa" w:w="415"/>
          </w:tcPr>
          <w:p>
            <w:pPr>
              <w:pStyle w:val="null3"/>
            </w:pPr>
            <w:r>
              <w:rPr/>
              <w:t>9</w:t>
            </w:r>
          </w:p>
        </w:tc>
        <w:tc>
          <w:tcPr>
            <w:tcW w:type="dxa" w:w="5814"/>
          </w:tcPr>
          <w:p>
            <w:pPr>
              <w:pStyle w:val="null3"/>
            </w:pPr>
            <w:r>
              <w:rPr/>
              <w:t>9、座椅两侧均有扶手；且扶手可折叠，方便病人转移；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▲10、配备髋膝关节支撑装置，可同时支撑左右下肢，为下肢肌力小于2级和关节稳定性差的患者提供固定和保护；</w:t>
            </w:r>
          </w:p>
        </w:tc>
      </w:tr>
      <w:tr>
        <w:tc>
          <w:tcPr>
            <w:tcW w:type="dxa" w:w="2076"/>
          </w:tcPr>
          <w:p/>
        </w:tc>
        <w:tc>
          <w:tcPr>
            <w:tcW w:type="dxa" w:w="415"/>
          </w:tcPr>
          <w:p>
            <w:pPr>
              <w:pStyle w:val="null3"/>
            </w:pPr>
            <w:r>
              <w:rPr/>
              <w:t>11</w:t>
            </w:r>
          </w:p>
        </w:tc>
        <w:tc>
          <w:tcPr>
            <w:tcW w:type="dxa" w:w="5814"/>
          </w:tcPr>
          <w:p>
            <w:pPr>
              <w:pStyle w:val="null3"/>
            </w:pPr>
            <w:r>
              <w:rPr/>
              <w:t>11、髋膝关节支撑装置长度≥3档可调，宽度≥15档可调，调节髋外展外旋的幅度；</w:t>
            </w:r>
          </w:p>
        </w:tc>
      </w:tr>
      <w:tr>
        <w:tc>
          <w:tcPr>
            <w:tcW w:type="dxa" w:w="2076"/>
          </w:tcPr>
          <w:p/>
        </w:tc>
        <w:tc>
          <w:tcPr>
            <w:tcW w:type="dxa" w:w="415"/>
          </w:tcPr>
          <w:p>
            <w:pPr>
              <w:pStyle w:val="null3"/>
            </w:pPr>
            <w:r>
              <w:rPr/>
              <w:t>12</w:t>
            </w:r>
          </w:p>
        </w:tc>
        <w:tc>
          <w:tcPr>
            <w:tcW w:type="dxa" w:w="5814"/>
          </w:tcPr>
          <w:p>
            <w:pPr>
              <w:pStyle w:val="null3"/>
            </w:pPr>
            <w:r>
              <w:rPr/>
              <w:t>12、具备一键锁定功能，可锁定手部支臂和踏板，使其保持固定状态；</w:t>
            </w:r>
          </w:p>
        </w:tc>
      </w:tr>
      <w:tr>
        <w:tc>
          <w:tcPr>
            <w:tcW w:type="dxa" w:w="2076"/>
          </w:tcPr>
          <w:p/>
        </w:tc>
        <w:tc>
          <w:tcPr>
            <w:tcW w:type="dxa" w:w="415"/>
          </w:tcPr>
          <w:p>
            <w:pPr>
              <w:pStyle w:val="null3"/>
            </w:pPr>
            <w:r>
              <w:rPr/>
              <w:t>13</w:t>
            </w:r>
          </w:p>
        </w:tc>
        <w:tc>
          <w:tcPr>
            <w:tcW w:type="dxa" w:w="5814"/>
          </w:tcPr>
          <w:p>
            <w:pPr>
              <w:pStyle w:val="null3"/>
            </w:pPr>
            <w:r>
              <w:rPr/>
              <w:t>13、使用电磁或机械式阻力装置；</w:t>
            </w:r>
          </w:p>
        </w:tc>
      </w:tr>
      <w:tr>
        <w:tc>
          <w:tcPr>
            <w:tcW w:type="dxa" w:w="2076"/>
          </w:tcPr>
          <w:p/>
        </w:tc>
        <w:tc>
          <w:tcPr>
            <w:tcW w:type="dxa" w:w="415"/>
          </w:tcPr>
          <w:p>
            <w:pPr>
              <w:pStyle w:val="null3"/>
            </w:pPr>
            <w:r>
              <w:rPr/>
              <w:t>14</w:t>
            </w:r>
          </w:p>
        </w:tc>
        <w:tc>
          <w:tcPr>
            <w:tcW w:type="dxa" w:w="5814"/>
          </w:tcPr>
          <w:p>
            <w:pPr>
              <w:pStyle w:val="null3"/>
            </w:pPr>
            <w:r>
              <w:rPr/>
              <w:t>14、电磁阻力等级：≥10级可调；</w:t>
            </w:r>
          </w:p>
        </w:tc>
      </w:tr>
      <w:tr>
        <w:tc>
          <w:tcPr>
            <w:tcW w:type="dxa" w:w="2076"/>
          </w:tcPr>
          <w:p/>
        </w:tc>
        <w:tc>
          <w:tcPr>
            <w:tcW w:type="dxa" w:w="415"/>
          </w:tcPr>
          <w:p>
            <w:pPr>
              <w:pStyle w:val="null3"/>
            </w:pPr>
            <w:r>
              <w:rPr/>
              <w:t>15</w:t>
            </w:r>
          </w:p>
        </w:tc>
        <w:tc>
          <w:tcPr>
            <w:tcW w:type="dxa" w:w="5814"/>
          </w:tcPr>
          <w:p>
            <w:pPr>
              <w:pStyle w:val="null3"/>
            </w:pPr>
            <w:r>
              <w:rPr/>
              <w:t>15、训练时间可设置：1～99min可调；</w:t>
            </w:r>
          </w:p>
        </w:tc>
      </w:tr>
      <w:tr>
        <w:tc>
          <w:tcPr>
            <w:tcW w:type="dxa" w:w="2076"/>
          </w:tcPr>
          <w:p/>
        </w:tc>
        <w:tc>
          <w:tcPr>
            <w:tcW w:type="dxa" w:w="415"/>
          </w:tcPr>
          <w:p>
            <w:pPr>
              <w:pStyle w:val="null3"/>
            </w:pPr>
            <w:r>
              <w:rPr/>
              <w:t>16</w:t>
            </w:r>
          </w:p>
        </w:tc>
        <w:tc>
          <w:tcPr>
            <w:tcW w:type="dxa" w:w="5814"/>
          </w:tcPr>
          <w:p>
            <w:pPr>
              <w:pStyle w:val="null3"/>
            </w:pPr>
            <w:r>
              <w:rPr/>
              <w:t>16、训练过程中可实时显示功率、卡路里、速度、累计的训练距离和圈数等参数；</w:t>
            </w:r>
          </w:p>
        </w:tc>
      </w:tr>
      <w:tr>
        <w:tc>
          <w:tcPr>
            <w:tcW w:type="dxa" w:w="2076"/>
          </w:tcPr>
          <w:p/>
        </w:tc>
        <w:tc>
          <w:tcPr>
            <w:tcW w:type="dxa" w:w="415"/>
          </w:tcPr>
          <w:p>
            <w:pPr>
              <w:pStyle w:val="null3"/>
            </w:pPr>
            <w:r>
              <w:rPr/>
              <w:t>17</w:t>
            </w:r>
          </w:p>
        </w:tc>
        <w:tc>
          <w:tcPr>
            <w:tcW w:type="dxa" w:w="5814"/>
          </w:tcPr>
          <w:p>
            <w:pPr>
              <w:pStyle w:val="null3"/>
            </w:pPr>
            <w:r>
              <w:rPr/>
              <w:t>17、训练结束后，具备训练数据统计功能。</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脑循环治疗仪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1、具有磁疗、仿生物电刺激小脑顶核、仿生物电刺激肢体三功合一功能。</w:t>
            </w:r>
          </w:p>
        </w:tc>
      </w:tr>
      <w:tr>
        <w:tc>
          <w:tcPr>
            <w:tcW w:type="dxa" w:w="2076"/>
          </w:tcPr>
          <w:p/>
        </w:tc>
        <w:tc>
          <w:tcPr>
            <w:tcW w:type="dxa" w:w="415"/>
          </w:tcPr>
          <w:p>
            <w:pPr>
              <w:pStyle w:val="null3"/>
            </w:pPr>
            <w:r>
              <w:rPr/>
              <w:t>2</w:t>
            </w:r>
          </w:p>
        </w:tc>
        <w:tc>
          <w:tcPr>
            <w:tcW w:type="dxa" w:w="5814"/>
          </w:tcPr>
          <w:p>
            <w:pPr>
              <w:pStyle w:val="null3"/>
            </w:pPr>
            <w:r>
              <w:rPr/>
              <w:t>2、磁疗 2.1 磁场频率：50Hz±3%；</w:t>
            </w:r>
          </w:p>
        </w:tc>
      </w:tr>
      <w:tr>
        <w:tc>
          <w:tcPr>
            <w:tcW w:type="dxa" w:w="2076"/>
          </w:tcPr>
          <w:p/>
        </w:tc>
        <w:tc>
          <w:tcPr>
            <w:tcW w:type="dxa" w:w="415"/>
          </w:tcPr>
          <w:p>
            <w:pPr>
              <w:pStyle w:val="null3"/>
            </w:pPr>
            <w:r>
              <w:rPr/>
              <w:t>3</w:t>
            </w:r>
          </w:p>
        </w:tc>
        <w:tc>
          <w:tcPr>
            <w:tcW w:type="dxa" w:w="5814"/>
          </w:tcPr>
          <w:p>
            <w:pPr>
              <w:pStyle w:val="null3"/>
            </w:pPr>
            <w:r>
              <w:rPr/>
              <w:t>2.2 强度：≥二档；</w:t>
            </w:r>
          </w:p>
        </w:tc>
      </w:tr>
      <w:tr>
        <w:tc>
          <w:tcPr>
            <w:tcW w:type="dxa" w:w="2076"/>
          </w:tcPr>
          <w:p/>
        </w:tc>
        <w:tc>
          <w:tcPr>
            <w:tcW w:type="dxa" w:w="415"/>
          </w:tcPr>
          <w:p>
            <w:pPr>
              <w:pStyle w:val="null3"/>
            </w:pPr>
            <w:r>
              <w:rPr/>
              <w:t>4</w:t>
            </w:r>
          </w:p>
        </w:tc>
        <w:tc>
          <w:tcPr>
            <w:tcW w:type="dxa" w:w="5814"/>
          </w:tcPr>
          <w:p>
            <w:pPr>
              <w:pStyle w:val="null3"/>
            </w:pPr>
            <w:r>
              <w:rPr/>
              <w:t>2.3 微振振幅：≥三档；</w:t>
            </w:r>
          </w:p>
        </w:tc>
      </w:tr>
      <w:tr>
        <w:tc>
          <w:tcPr>
            <w:tcW w:type="dxa" w:w="2076"/>
          </w:tcPr>
          <w:p/>
        </w:tc>
        <w:tc>
          <w:tcPr>
            <w:tcW w:type="dxa" w:w="415"/>
          </w:tcPr>
          <w:p>
            <w:pPr>
              <w:pStyle w:val="null3"/>
            </w:pPr>
            <w:r>
              <w:rPr/>
              <w:t>5</w:t>
            </w:r>
          </w:p>
        </w:tc>
        <w:tc>
          <w:tcPr>
            <w:tcW w:type="dxa" w:w="5814"/>
          </w:tcPr>
          <w:p>
            <w:pPr>
              <w:pStyle w:val="null3"/>
            </w:pPr>
            <w:r>
              <w:rPr/>
              <w:t>2.4 微振振频：0-10HZ 可调，步长 1Hz；</w:t>
            </w:r>
          </w:p>
        </w:tc>
      </w:tr>
      <w:tr>
        <w:tc>
          <w:tcPr>
            <w:tcW w:type="dxa" w:w="2076"/>
          </w:tcPr>
          <w:p/>
        </w:tc>
        <w:tc>
          <w:tcPr>
            <w:tcW w:type="dxa" w:w="415"/>
          </w:tcPr>
          <w:p>
            <w:pPr>
              <w:pStyle w:val="null3"/>
            </w:pPr>
            <w:r>
              <w:rPr/>
              <w:t>6</w:t>
            </w:r>
          </w:p>
        </w:tc>
        <w:tc>
          <w:tcPr>
            <w:tcW w:type="dxa" w:w="5814"/>
          </w:tcPr>
          <w:p>
            <w:pPr>
              <w:pStyle w:val="null3"/>
            </w:pPr>
            <w:r>
              <w:rPr/>
              <w:t>2.5、定时功能：设置范围 5min～99min，治疗开始和治疗结束都有语音提示；</w:t>
            </w:r>
          </w:p>
        </w:tc>
      </w:tr>
      <w:tr>
        <w:tc>
          <w:tcPr>
            <w:tcW w:type="dxa" w:w="2076"/>
          </w:tcPr>
          <w:p/>
        </w:tc>
        <w:tc>
          <w:tcPr>
            <w:tcW w:type="dxa" w:w="415"/>
          </w:tcPr>
          <w:p>
            <w:pPr>
              <w:pStyle w:val="null3"/>
            </w:pPr>
            <w:r>
              <w:rPr/>
              <w:t>7</w:t>
            </w:r>
          </w:p>
        </w:tc>
        <w:tc>
          <w:tcPr>
            <w:tcW w:type="dxa" w:w="5814"/>
          </w:tcPr>
          <w:p>
            <w:pPr>
              <w:pStyle w:val="null3"/>
            </w:pPr>
            <w:r>
              <w:rPr/>
              <w:t>2.6 每个磁疗帽≥5个治疗体；</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▲2.6.1 设备在有输出时，其最大磁感应强度&lt;200mT ；</w:t>
            </w:r>
          </w:p>
        </w:tc>
      </w:tr>
      <w:tr>
        <w:tc>
          <w:tcPr>
            <w:tcW w:type="dxa" w:w="2076"/>
          </w:tcPr>
          <w:p/>
        </w:tc>
        <w:tc>
          <w:tcPr>
            <w:tcW w:type="dxa" w:w="415"/>
          </w:tcPr>
          <w:p>
            <w:pPr>
              <w:pStyle w:val="null3"/>
            </w:pPr>
            <w:r>
              <w:rPr/>
              <w:t>9</w:t>
            </w:r>
          </w:p>
        </w:tc>
        <w:tc>
          <w:tcPr>
            <w:tcW w:type="dxa" w:w="5814"/>
          </w:tcPr>
          <w:p>
            <w:pPr>
              <w:pStyle w:val="null3"/>
            </w:pPr>
            <w:r>
              <w:rPr/>
              <w:t>2.6.2 磁场安全范围∶距离治疗体上下的安全距离≥9cm，环境中磁场强度应&lt;0.5mT；</w:t>
            </w:r>
          </w:p>
        </w:tc>
      </w:tr>
      <w:tr>
        <w:tc>
          <w:tcPr>
            <w:tcW w:type="dxa" w:w="2076"/>
          </w:tcPr>
          <w:p/>
        </w:tc>
        <w:tc>
          <w:tcPr>
            <w:tcW w:type="dxa" w:w="415"/>
          </w:tcPr>
          <w:p>
            <w:pPr>
              <w:pStyle w:val="null3"/>
            </w:pPr>
            <w:r>
              <w:rPr/>
              <w:t>10</w:t>
            </w:r>
          </w:p>
        </w:tc>
        <w:tc>
          <w:tcPr>
            <w:tcW w:type="dxa" w:w="5814"/>
          </w:tcPr>
          <w:p>
            <w:pPr>
              <w:pStyle w:val="null3"/>
            </w:pPr>
            <w:r>
              <w:rPr/>
              <w:t>3.电疗 3.1 输出强度和比率均可调；</w:t>
            </w:r>
          </w:p>
        </w:tc>
      </w:tr>
      <w:tr>
        <w:tc>
          <w:tcPr>
            <w:tcW w:type="dxa" w:w="2076"/>
          </w:tcPr>
          <w:p/>
        </w:tc>
        <w:tc>
          <w:tcPr>
            <w:tcW w:type="dxa" w:w="415"/>
          </w:tcPr>
          <w:p>
            <w:pPr>
              <w:pStyle w:val="null3"/>
            </w:pPr>
            <w:r>
              <w:rPr/>
              <w:t>11</w:t>
            </w:r>
          </w:p>
        </w:tc>
        <w:tc>
          <w:tcPr>
            <w:tcW w:type="dxa" w:w="5814"/>
          </w:tcPr>
          <w:p>
            <w:pPr>
              <w:pStyle w:val="null3"/>
            </w:pPr>
            <w:r>
              <w:rPr/>
              <w:t>3.2 有≥三种调制模式；</w:t>
            </w:r>
          </w:p>
        </w:tc>
      </w:tr>
      <w:tr>
        <w:tc>
          <w:tcPr>
            <w:tcW w:type="dxa" w:w="2076"/>
          </w:tcPr>
          <w:p/>
        </w:tc>
        <w:tc>
          <w:tcPr>
            <w:tcW w:type="dxa" w:w="415"/>
          </w:tcPr>
          <w:p>
            <w:pPr>
              <w:pStyle w:val="null3"/>
            </w:pPr>
            <w:r>
              <w:rPr/>
              <w:t>12</w:t>
            </w:r>
          </w:p>
        </w:tc>
        <w:tc>
          <w:tcPr>
            <w:tcW w:type="dxa" w:w="5814"/>
          </w:tcPr>
          <w:p>
            <w:pPr>
              <w:pStyle w:val="null3"/>
            </w:pPr>
            <w:r>
              <w:rPr/>
              <w:t>3.3 可个性化调节比率、频率、强度、时间；</w:t>
            </w:r>
          </w:p>
        </w:tc>
      </w:tr>
      <w:tr>
        <w:tc>
          <w:tcPr>
            <w:tcW w:type="dxa" w:w="2076"/>
          </w:tcPr>
          <w:p/>
        </w:tc>
        <w:tc>
          <w:tcPr>
            <w:tcW w:type="dxa" w:w="415"/>
          </w:tcPr>
          <w:p>
            <w:pPr>
              <w:pStyle w:val="null3"/>
            </w:pPr>
            <w:r>
              <w:rPr/>
              <w:t>13</w:t>
            </w:r>
          </w:p>
        </w:tc>
        <w:tc>
          <w:tcPr>
            <w:tcW w:type="dxa" w:w="5814"/>
          </w:tcPr>
          <w:p>
            <w:pPr>
              <w:pStyle w:val="null3"/>
            </w:pPr>
            <w:r>
              <w:rPr/>
              <w:t>3.4 输出最大电流、开路电压峰值 主治疗电极（脑部）：≤30mA；辅电极（肢体）：≤100mA ；主电极输出开路电压峰值：≤50V； 辅电极输出开路电压峰值：≤160V；</w:t>
            </w:r>
          </w:p>
        </w:tc>
      </w:tr>
      <w:tr>
        <w:tc>
          <w:tcPr>
            <w:tcW w:type="dxa" w:w="2076"/>
          </w:tcPr>
          <w:p/>
        </w:tc>
        <w:tc>
          <w:tcPr>
            <w:tcW w:type="dxa" w:w="415"/>
          </w:tcPr>
          <w:p>
            <w:pPr>
              <w:pStyle w:val="null3"/>
            </w:pPr>
            <w:r>
              <w:rPr/>
              <w:t>14</w:t>
            </w:r>
          </w:p>
        </w:tc>
        <w:tc>
          <w:tcPr>
            <w:tcW w:type="dxa" w:w="5814"/>
          </w:tcPr>
          <w:p>
            <w:pPr>
              <w:pStyle w:val="null3"/>
            </w:pPr>
            <w:r>
              <w:rPr/>
              <w:t>3.5 电疗频率 载波频率：2-10KHz 可调，步进 1Hz，误差为±5%； 调制频率：1-160Hz 可调，步进 1Hz，误差为±5%，输出比率：B/A 0.5-5；</w:t>
            </w:r>
          </w:p>
        </w:tc>
      </w:tr>
      <w:tr>
        <w:tc>
          <w:tcPr>
            <w:tcW w:type="dxa" w:w="2076"/>
          </w:tcPr>
          <w:p/>
        </w:tc>
        <w:tc>
          <w:tcPr>
            <w:tcW w:type="dxa" w:w="415"/>
          </w:tcPr>
          <w:p>
            <w:pPr>
              <w:pStyle w:val="null3"/>
            </w:pPr>
            <w:r>
              <w:rPr/>
              <w:t>15</w:t>
            </w:r>
          </w:p>
        </w:tc>
        <w:tc>
          <w:tcPr>
            <w:tcW w:type="dxa" w:w="5814"/>
          </w:tcPr>
          <w:p>
            <w:pPr>
              <w:pStyle w:val="null3"/>
            </w:pPr>
            <w:r>
              <w:rPr/>
              <w:t>3.6 脉冲宽度 ：50-250us，误差为±5%； 治疗仪的调幅度为： 0%-100%</w:t>
            </w:r>
          </w:p>
        </w:tc>
      </w:tr>
      <w:tr>
        <w:tc>
          <w:tcPr>
            <w:tcW w:type="dxa" w:w="2076"/>
          </w:tcPr>
          <w:p/>
        </w:tc>
        <w:tc>
          <w:tcPr>
            <w:tcW w:type="dxa" w:w="415"/>
          </w:tcPr>
          <w:p>
            <w:pPr>
              <w:pStyle w:val="null3"/>
            </w:pPr>
            <w:r>
              <w:rPr/>
              <w:t>16</w:t>
            </w:r>
          </w:p>
        </w:tc>
        <w:tc>
          <w:tcPr>
            <w:tcW w:type="dxa" w:w="5814"/>
          </w:tcPr>
          <w:p>
            <w:pPr>
              <w:pStyle w:val="null3"/>
            </w:pPr>
            <w:r>
              <w:rPr/>
              <w:t>4、产品结构：≥10寸触摸屏显示，推车式结构，车轮可固定。</w:t>
            </w:r>
          </w:p>
        </w:tc>
      </w:tr>
      <w:tr>
        <w:tc>
          <w:tcPr>
            <w:tcW w:type="dxa" w:w="2076"/>
          </w:tcPr>
          <w:p/>
        </w:tc>
        <w:tc>
          <w:tcPr>
            <w:tcW w:type="dxa" w:w="415"/>
          </w:tcPr>
          <w:p>
            <w:pPr>
              <w:pStyle w:val="null3"/>
            </w:pPr>
            <w:r>
              <w:rPr/>
              <w:t>17</w:t>
            </w:r>
          </w:p>
        </w:tc>
        <w:tc>
          <w:tcPr>
            <w:tcW w:type="dxa" w:w="5814"/>
          </w:tcPr>
          <w:p>
            <w:pPr>
              <w:pStyle w:val="null3"/>
            </w:pPr>
            <w:r>
              <w:rPr/>
              <w:t>5、≥2个输出通通。</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迈步互动训练系统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1、≥10个感应点，至少能捕捉正前、左前、右前，正中左脚、正中右脚、左侧、右侧、正后、左后、右后位置</w:t>
            </w:r>
          </w:p>
        </w:tc>
      </w:tr>
      <w:tr>
        <w:tc>
          <w:tcPr>
            <w:tcW w:type="dxa" w:w="2076"/>
          </w:tcPr>
          <w:p/>
        </w:tc>
        <w:tc>
          <w:tcPr>
            <w:tcW w:type="dxa" w:w="415"/>
          </w:tcPr>
          <w:p>
            <w:pPr>
              <w:pStyle w:val="null3"/>
            </w:pPr>
            <w:r>
              <w:rPr/>
              <w:t>2</w:t>
            </w:r>
          </w:p>
        </w:tc>
        <w:tc>
          <w:tcPr>
            <w:tcW w:type="dxa" w:w="5814"/>
          </w:tcPr>
          <w:p>
            <w:pPr>
              <w:pStyle w:val="null3"/>
            </w:pPr>
            <w:r>
              <w:rPr/>
              <w:t>2、训练模式至少包含：单脚负重、单脚迈步、侧迈步、踏步训练，增强自动态平衡能力等模式</w:t>
            </w:r>
          </w:p>
        </w:tc>
      </w:tr>
      <w:tr>
        <w:tc>
          <w:tcPr>
            <w:tcW w:type="dxa" w:w="2076"/>
          </w:tcPr>
          <w:p/>
        </w:tc>
        <w:tc>
          <w:tcPr>
            <w:tcW w:type="dxa" w:w="415"/>
          </w:tcPr>
          <w:p>
            <w:pPr>
              <w:pStyle w:val="null3"/>
            </w:pPr>
            <w:r>
              <w:rPr/>
              <w:t>3</w:t>
            </w:r>
          </w:p>
        </w:tc>
        <w:tc>
          <w:tcPr>
            <w:tcW w:type="dxa" w:w="5814"/>
          </w:tcPr>
          <w:p>
            <w:pPr>
              <w:pStyle w:val="null3"/>
            </w:pPr>
            <w:r>
              <w:rPr/>
              <w:t>3、训练结合趣味性的虚拟情景反馈游戏</w:t>
            </w:r>
          </w:p>
        </w:tc>
      </w:tr>
      <w:tr>
        <w:tc>
          <w:tcPr>
            <w:tcW w:type="dxa" w:w="2076"/>
          </w:tcPr>
          <w:p/>
        </w:tc>
        <w:tc>
          <w:tcPr>
            <w:tcW w:type="dxa" w:w="415"/>
          </w:tcPr>
          <w:p>
            <w:pPr>
              <w:pStyle w:val="null3"/>
            </w:pPr>
            <w:r>
              <w:rPr/>
              <w:t>4</w:t>
            </w:r>
          </w:p>
        </w:tc>
        <w:tc>
          <w:tcPr>
            <w:tcW w:type="dxa" w:w="5814"/>
          </w:tcPr>
          <w:p>
            <w:pPr>
              <w:pStyle w:val="null3"/>
            </w:pPr>
            <w:r>
              <w:rPr/>
              <w:t>4、应配有显示屏</w:t>
            </w:r>
          </w:p>
        </w:tc>
      </w:tr>
      <w:tr>
        <w:tc>
          <w:tcPr>
            <w:tcW w:type="dxa" w:w="2076"/>
          </w:tcPr>
          <w:p/>
        </w:tc>
        <w:tc>
          <w:tcPr>
            <w:tcW w:type="dxa" w:w="415"/>
          </w:tcPr>
          <w:p>
            <w:pPr>
              <w:pStyle w:val="null3"/>
            </w:pPr>
            <w:r>
              <w:rPr/>
              <w:t>5</w:t>
            </w:r>
          </w:p>
        </w:tc>
        <w:tc>
          <w:tcPr>
            <w:tcW w:type="dxa" w:w="5814"/>
          </w:tcPr>
          <w:p>
            <w:pPr>
              <w:pStyle w:val="null3"/>
            </w:pPr>
            <w:r>
              <w:rPr/>
              <w:t>5、应配有双扶手设计的站立架防止摔倒。</w:t>
            </w:r>
          </w:p>
        </w:tc>
      </w:tr>
      <w:tr>
        <w:tc>
          <w:tcPr>
            <w:tcW w:type="dxa" w:w="2076"/>
          </w:tcPr>
          <w:p/>
        </w:tc>
        <w:tc>
          <w:tcPr>
            <w:tcW w:type="dxa" w:w="415"/>
          </w:tcPr>
          <w:p>
            <w:pPr>
              <w:pStyle w:val="null3"/>
            </w:pPr>
            <w:r>
              <w:rPr/>
              <w:t>6</w:t>
            </w:r>
          </w:p>
        </w:tc>
        <w:tc>
          <w:tcPr>
            <w:tcW w:type="dxa" w:w="5814"/>
          </w:tcPr>
          <w:p>
            <w:pPr>
              <w:pStyle w:val="null3"/>
            </w:pPr>
            <w:r>
              <w:rPr/>
              <w:t>6、应与计算机有线连接，保证数据稳定传输。</w:t>
            </w:r>
          </w:p>
        </w:tc>
      </w:tr>
      <w:tr>
        <w:tc>
          <w:tcPr>
            <w:tcW w:type="dxa" w:w="2076"/>
          </w:tcPr>
          <w:p/>
        </w:tc>
        <w:tc>
          <w:tcPr>
            <w:tcW w:type="dxa" w:w="415"/>
          </w:tcPr>
          <w:p>
            <w:pPr>
              <w:pStyle w:val="null3"/>
            </w:pPr>
            <w:r>
              <w:rPr/>
              <w:t>7</w:t>
            </w:r>
          </w:p>
        </w:tc>
        <w:tc>
          <w:tcPr>
            <w:tcW w:type="dxa" w:w="5814"/>
          </w:tcPr>
          <w:p>
            <w:pPr>
              <w:pStyle w:val="null3"/>
            </w:pPr>
            <w:r>
              <w:rPr/>
              <w:t>7、能提供训练报告版本，记录训练者康复进度。</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悬吊康复训练器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1.悬吊系统 1.1双滑移悬挂设备：承重≥200公斤，与滑动悬挂设备连接；</w:t>
            </w:r>
          </w:p>
        </w:tc>
      </w:tr>
      <w:tr>
        <w:tc>
          <w:tcPr>
            <w:tcW w:type="dxa" w:w="2076"/>
          </w:tcPr>
          <w:p/>
        </w:tc>
        <w:tc>
          <w:tcPr>
            <w:tcW w:type="dxa" w:w="415"/>
          </w:tcPr>
          <w:p>
            <w:pPr>
              <w:pStyle w:val="null3"/>
            </w:pPr>
            <w:r>
              <w:rPr/>
              <w:t>2</w:t>
            </w:r>
          </w:p>
        </w:tc>
        <w:tc>
          <w:tcPr>
            <w:tcW w:type="dxa" w:w="5814"/>
          </w:tcPr>
          <w:p>
            <w:pPr>
              <w:pStyle w:val="null3"/>
            </w:pPr>
            <w:r>
              <w:rPr/>
              <w:t>1.2滑动悬挂设备：尺寸≥720*170*70mm，沿双滑移轨道水平移动，可锁定在轨道任意位置；</w:t>
            </w:r>
          </w:p>
        </w:tc>
      </w:tr>
      <w:tr>
        <w:tc>
          <w:tcPr>
            <w:tcW w:type="dxa" w:w="2076"/>
          </w:tcPr>
          <w:p/>
        </w:tc>
        <w:tc>
          <w:tcPr>
            <w:tcW w:type="dxa" w:w="415"/>
          </w:tcPr>
          <w:p>
            <w:pPr>
              <w:pStyle w:val="null3"/>
            </w:pPr>
            <w:r>
              <w:rPr/>
              <w:t>3</w:t>
            </w:r>
          </w:p>
        </w:tc>
        <w:tc>
          <w:tcPr>
            <w:tcW w:type="dxa" w:w="5814"/>
          </w:tcPr>
          <w:p>
            <w:pPr>
              <w:pStyle w:val="null3"/>
            </w:pPr>
            <w:r>
              <w:rPr/>
              <w:t>1.3悬吊康复训练器：承重≥200公斤，悬挂在滑动模块上，可调节高度并在任意高度锁定；</w:t>
            </w:r>
          </w:p>
        </w:tc>
      </w:tr>
      <w:tr>
        <w:tc>
          <w:tcPr>
            <w:tcW w:type="dxa" w:w="2076"/>
          </w:tcPr>
          <w:p/>
        </w:tc>
        <w:tc>
          <w:tcPr>
            <w:tcW w:type="dxa" w:w="415"/>
          </w:tcPr>
          <w:p>
            <w:pPr>
              <w:pStyle w:val="null3"/>
            </w:pPr>
            <w:r>
              <w:rPr/>
              <w:t>4</w:t>
            </w:r>
          </w:p>
        </w:tc>
        <w:tc>
          <w:tcPr>
            <w:tcW w:type="dxa" w:w="5814"/>
          </w:tcPr>
          <w:p>
            <w:pPr>
              <w:pStyle w:val="null3"/>
            </w:pPr>
            <w:r>
              <w:rPr/>
              <w:t>1.4扣环宽悬带：尺寸≥ 880*235*5mm、承重≥180公斤，连接训练器，用于固定悬吊躯干训练；</w:t>
            </w:r>
          </w:p>
        </w:tc>
      </w:tr>
      <w:tr>
        <w:tc>
          <w:tcPr>
            <w:tcW w:type="dxa" w:w="2076"/>
          </w:tcPr>
          <w:p/>
        </w:tc>
        <w:tc>
          <w:tcPr>
            <w:tcW w:type="dxa" w:w="415"/>
          </w:tcPr>
          <w:p>
            <w:pPr>
              <w:pStyle w:val="null3"/>
            </w:pPr>
            <w:r>
              <w:rPr/>
              <w:t>5</w:t>
            </w:r>
          </w:p>
        </w:tc>
        <w:tc>
          <w:tcPr>
            <w:tcW w:type="dxa" w:w="5814"/>
          </w:tcPr>
          <w:p>
            <w:pPr>
              <w:pStyle w:val="null3"/>
            </w:pPr>
            <w:r>
              <w:rPr/>
              <w:t>1.5扣环窄悬带：尺寸≥880*110*5mm、承重≥180公斤，连接训练器，用于固定悬吊四肢训练；</w:t>
            </w:r>
          </w:p>
        </w:tc>
      </w:tr>
      <w:tr>
        <w:tc>
          <w:tcPr>
            <w:tcW w:type="dxa" w:w="2076"/>
          </w:tcPr>
          <w:p/>
        </w:tc>
        <w:tc>
          <w:tcPr>
            <w:tcW w:type="dxa" w:w="415"/>
          </w:tcPr>
          <w:p>
            <w:pPr>
              <w:pStyle w:val="null3"/>
            </w:pPr>
            <w:r>
              <w:rPr/>
              <w:t>6</w:t>
            </w:r>
          </w:p>
        </w:tc>
        <w:tc>
          <w:tcPr>
            <w:tcW w:type="dxa" w:w="5814"/>
          </w:tcPr>
          <w:p>
            <w:pPr>
              <w:pStyle w:val="null3"/>
            </w:pPr>
            <w:r>
              <w:rPr/>
              <w:t>1.6握带：尺寸 ≥340*100*1.5mm、承重≥180公斤，连接训练器用于手部和脚踝训练；</w:t>
            </w:r>
          </w:p>
        </w:tc>
      </w:tr>
      <w:tr>
        <w:tc>
          <w:tcPr>
            <w:tcW w:type="dxa" w:w="2076"/>
          </w:tcPr>
          <w:p/>
        </w:tc>
        <w:tc>
          <w:tcPr>
            <w:tcW w:type="dxa" w:w="415"/>
          </w:tcPr>
          <w:p>
            <w:pPr>
              <w:pStyle w:val="null3"/>
            </w:pPr>
            <w:r>
              <w:rPr/>
              <w:t>7</w:t>
            </w:r>
          </w:p>
        </w:tc>
        <w:tc>
          <w:tcPr>
            <w:tcW w:type="dxa" w:w="5814"/>
          </w:tcPr>
          <w:p>
            <w:pPr>
              <w:pStyle w:val="null3"/>
            </w:pPr>
            <w:r>
              <w:rPr/>
              <w:t>1.7握柄：尺寸≥220*140*35mm、承重≥180公斤，连接训练器用于训练中手部抓握；</w:t>
            </w:r>
          </w:p>
        </w:tc>
      </w:tr>
      <w:tr>
        <w:tc>
          <w:tcPr>
            <w:tcW w:type="dxa" w:w="2076"/>
          </w:tcPr>
          <w:p/>
        </w:tc>
        <w:tc>
          <w:tcPr>
            <w:tcW w:type="dxa" w:w="415"/>
          </w:tcPr>
          <w:p>
            <w:pPr>
              <w:pStyle w:val="null3"/>
            </w:pPr>
            <w:r>
              <w:rPr/>
              <w:t>8</w:t>
            </w:r>
          </w:p>
        </w:tc>
        <w:tc>
          <w:tcPr>
            <w:tcW w:type="dxa" w:w="5814"/>
          </w:tcPr>
          <w:p>
            <w:pPr>
              <w:pStyle w:val="null3"/>
            </w:pPr>
            <w:r>
              <w:rPr/>
              <w:t>1.8头颈悬带：尺寸 ≥700*100*1.5mm、承重≥180公斤，连接训练器用于固定悬吊头颈部训练；</w:t>
            </w:r>
          </w:p>
        </w:tc>
      </w:tr>
      <w:tr>
        <w:tc>
          <w:tcPr>
            <w:tcW w:type="dxa" w:w="2076"/>
          </w:tcPr>
          <w:p/>
        </w:tc>
        <w:tc>
          <w:tcPr>
            <w:tcW w:type="dxa" w:w="415"/>
          </w:tcPr>
          <w:p>
            <w:pPr>
              <w:pStyle w:val="null3"/>
            </w:pPr>
            <w:r>
              <w:rPr/>
              <w:t>9</w:t>
            </w:r>
          </w:p>
        </w:tc>
        <w:tc>
          <w:tcPr>
            <w:tcW w:type="dxa" w:w="5814"/>
          </w:tcPr>
          <w:p>
            <w:pPr>
              <w:pStyle w:val="null3"/>
            </w:pPr>
            <w:r>
              <w:rPr/>
              <w:t>1.9弹性辅力挂绳（红-长）：长≥60cm、承重≥50公斤，高弹力</w:t>
            </w:r>
          </w:p>
        </w:tc>
      </w:tr>
      <w:tr>
        <w:tc>
          <w:tcPr>
            <w:tcW w:type="dxa" w:w="2076"/>
          </w:tcPr>
          <w:p/>
        </w:tc>
        <w:tc>
          <w:tcPr>
            <w:tcW w:type="dxa" w:w="415"/>
          </w:tcPr>
          <w:p>
            <w:pPr>
              <w:pStyle w:val="null3"/>
            </w:pPr>
            <w:r>
              <w:rPr/>
              <w:t>10</w:t>
            </w:r>
          </w:p>
        </w:tc>
        <w:tc>
          <w:tcPr>
            <w:tcW w:type="dxa" w:w="5814"/>
          </w:tcPr>
          <w:p>
            <w:pPr>
              <w:pStyle w:val="null3"/>
            </w:pPr>
            <w:r>
              <w:rPr/>
              <w:t>1.10弹性辅力挂绳（红-短）：长≥30cm、承重≥50公斤，高弹力</w:t>
            </w:r>
          </w:p>
        </w:tc>
      </w:tr>
      <w:tr>
        <w:tc>
          <w:tcPr>
            <w:tcW w:type="dxa" w:w="2076"/>
          </w:tcPr>
          <w:p/>
        </w:tc>
        <w:tc>
          <w:tcPr>
            <w:tcW w:type="dxa" w:w="415"/>
          </w:tcPr>
          <w:p>
            <w:pPr>
              <w:pStyle w:val="null3"/>
            </w:pPr>
            <w:r>
              <w:rPr/>
              <w:t>11</w:t>
            </w:r>
          </w:p>
        </w:tc>
        <w:tc>
          <w:tcPr>
            <w:tcW w:type="dxa" w:w="5814"/>
          </w:tcPr>
          <w:p>
            <w:pPr>
              <w:pStyle w:val="null3"/>
            </w:pPr>
            <w:r>
              <w:rPr/>
              <w:t>1.11弹性辅力挂绳（黑-长）：长≥60cm、承重≥30公斤，低弹力</w:t>
            </w:r>
          </w:p>
        </w:tc>
      </w:tr>
      <w:tr>
        <w:tc>
          <w:tcPr>
            <w:tcW w:type="dxa" w:w="2076"/>
          </w:tcPr>
          <w:p/>
        </w:tc>
        <w:tc>
          <w:tcPr>
            <w:tcW w:type="dxa" w:w="415"/>
          </w:tcPr>
          <w:p>
            <w:pPr>
              <w:pStyle w:val="null3"/>
            </w:pPr>
            <w:r>
              <w:rPr/>
              <w:t>12</w:t>
            </w:r>
          </w:p>
        </w:tc>
        <w:tc>
          <w:tcPr>
            <w:tcW w:type="dxa" w:w="5814"/>
          </w:tcPr>
          <w:p>
            <w:pPr>
              <w:pStyle w:val="null3"/>
            </w:pPr>
            <w:r>
              <w:rPr/>
              <w:t>1.12弹性辅力挂绳（黑-短）：长≥30cm、承重≥30公斤，低弹力，用于低阻力的减重支持训练；</w:t>
            </w:r>
          </w:p>
        </w:tc>
      </w:tr>
      <w:tr>
        <w:tc>
          <w:tcPr>
            <w:tcW w:type="dxa" w:w="2076"/>
          </w:tcPr>
          <w:p/>
        </w:tc>
        <w:tc>
          <w:tcPr>
            <w:tcW w:type="dxa" w:w="415"/>
          </w:tcPr>
          <w:p>
            <w:pPr>
              <w:pStyle w:val="null3"/>
            </w:pPr>
            <w:r>
              <w:rPr/>
              <w:t>13</w:t>
            </w:r>
          </w:p>
        </w:tc>
        <w:tc>
          <w:tcPr>
            <w:tcW w:type="dxa" w:w="5814"/>
          </w:tcPr>
          <w:p>
            <w:pPr>
              <w:pStyle w:val="null3"/>
            </w:pPr>
            <w:r>
              <w:rPr/>
              <w:t>1.13旋转训练装置：尺寸：尺寸（mm）530×60（±30），碳钢加铝合金材质，承重≥180公斤；</w:t>
            </w:r>
          </w:p>
        </w:tc>
      </w:tr>
      <w:tr>
        <w:tc>
          <w:tcPr>
            <w:tcW w:type="dxa" w:w="2076"/>
          </w:tcPr>
          <w:p/>
        </w:tc>
        <w:tc>
          <w:tcPr>
            <w:tcW w:type="dxa" w:w="415"/>
          </w:tcPr>
          <w:p>
            <w:pPr>
              <w:pStyle w:val="null3"/>
            </w:pPr>
            <w:r>
              <w:rPr/>
              <w:t>14</w:t>
            </w:r>
          </w:p>
        </w:tc>
        <w:tc>
          <w:tcPr>
            <w:tcW w:type="dxa" w:w="5814"/>
          </w:tcPr>
          <w:p>
            <w:pPr>
              <w:pStyle w:val="null3"/>
            </w:pPr>
            <w:r>
              <w:rPr/>
              <w:t>1.14辅力挂绳（红-短）：长≥30cm，滑动锁定手柄高度可调；</w:t>
            </w:r>
          </w:p>
        </w:tc>
      </w:tr>
      <w:tr>
        <w:tc>
          <w:tcPr>
            <w:tcW w:type="dxa" w:w="2076"/>
          </w:tcPr>
          <w:p/>
        </w:tc>
        <w:tc>
          <w:tcPr>
            <w:tcW w:type="dxa" w:w="415"/>
          </w:tcPr>
          <w:p>
            <w:pPr>
              <w:pStyle w:val="null3"/>
            </w:pPr>
            <w:r>
              <w:rPr/>
              <w:t>15</w:t>
            </w:r>
          </w:p>
        </w:tc>
        <w:tc>
          <w:tcPr>
            <w:tcW w:type="dxa" w:w="5814"/>
          </w:tcPr>
          <w:p>
            <w:pPr>
              <w:pStyle w:val="null3"/>
            </w:pPr>
            <w:r>
              <w:rPr/>
              <w:t>1.15辅力挂绳（红-长）：长≥60cm，滑动锁定手柄高度可调；</w:t>
            </w:r>
          </w:p>
        </w:tc>
      </w:tr>
      <w:tr>
        <w:tc>
          <w:tcPr>
            <w:tcW w:type="dxa" w:w="2076"/>
          </w:tcPr>
          <w:p/>
        </w:tc>
        <w:tc>
          <w:tcPr>
            <w:tcW w:type="dxa" w:w="415"/>
          </w:tcPr>
          <w:p>
            <w:pPr>
              <w:pStyle w:val="null3"/>
            </w:pPr>
            <w:r>
              <w:rPr/>
              <w:t>16</w:t>
            </w:r>
          </w:p>
        </w:tc>
        <w:tc>
          <w:tcPr>
            <w:tcW w:type="dxa" w:w="5814"/>
          </w:tcPr>
          <w:p>
            <w:pPr>
              <w:pStyle w:val="null3"/>
            </w:pPr>
            <w:r>
              <w:rPr/>
              <w:t>1.16落地安装架：尺寸：≥长3285*宽1182*高2357mm；具有侧方吊点，吊点位置可无级滑动调节；</w:t>
            </w:r>
          </w:p>
        </w:tc>
      </w:tr>
      <w:tr>
        <w:tc>
          <w:tcPr>
            <w:tcW w:type="dxa" w:w="2076"/>
          </w:tcPr>
          <w:p/>
        </w:tc>
        <w:tc>
          <w:tcPr>
            <w:tcW w:type="dxa" w:w="415"/>
          </w:tcPr>
          <w:p>
            <w:pPr>
              <w:pStyle w:val="null3"/>
            </w:pPr>
            <w:r>
              <w:rPr/>
              <w:t>17</w:t>
            </w:r>
          </w:p>
        </w:tc>
        <w:tc>
          <w:tcPr>
            <w:tcW w:type="dxa" w:w="5814"/>
          </w:tcPr>
          <w:p>
            <w:pPr>
              <w:pStyle w:val="null3"/>
            </w:pPr>
            <w:r>
              <w:rPr/>
              <w:t>1.17 悬吊滚筒：尺寸：直径≥150mm，长≥450mm，滚动轴为木制，支撑面有软垫保护层，可在悬吊状态下360度旋转；</w:t>
            </w:r>
          </w:p>
        </w:tc>
      </w:tr>
      <w:tr>
        <w:tc>
          <w:tcPr>
            <w:tcW w:type="dxa" w:w="2076"/>
          </w:tcPr>
          <w:p/>
        </w:tc>
        <w:tc>
          <w:tcPr>
            <w:tcW w:type="dxa" w:w="415"/>
          </w:tcPr>
          <w:p>
            <w:pPr>
              <w:pStyle w:val="null3"/>
            </w:pPr>
            <w:r>
              <w:rPr/>
              <w:t>18</w:t>
            </w:r>
          </w:p>
        </w:tc>
        <w:tc>
          <w:tcPr>
            <w:tcW w:type="dxa" w:w="5814"/>
          </w:tcPr>
          <w:p>
            <w:pPr>
              <w:pStyle w:val="null3"/>
            </w:pPr>
            <w:r>
              <w:rPr/>
              <w:t>1.18平衡垫：直径≥330mm、高≥60mm；</w:t>
            </w:r>
          </w:p>
        </w:tc>
      </w:tr>
      <w:tr>
        <w:tc>
          <w:tcPr>
            <w:tcW w:type="dxa" w:w="2076"/>
          </w:tcPr>
          <w:p/>
        </w:tc>
        <w:tc>
          <w:tcPr>
            <w:tcW w:type="dxa" w:w="415"/>
          </w:tcPr>
          <w:p>
            <w:pPr>
              <w:pStyle w:val="null3"/>
            </w:pPr>
            <w:r>
              <w:rPr/>
              <w:t>19</w:t>
            </w:r>
          </w:p>
        </w:tc>
        <w:tc>
          <w:tcPr>
            <w:tcW w:type="dxa" w:w="5814"/>
          </w:tcPr>
          <w:p>
            <w:pPr>
              <w:pStyle w:val="null3"/>
            </w:pPr>
            <w:r>
              <w:rPr/>
              <w:t>1.19柱形垫：直径≥150mm、长≥600mm；</w:t>
            </w:r>
          </w:p>
        </w:tc>
      </w:tr>
      <w:tr>
        <w:tc>
          <w:tcPr>
            <w:tcW w:type="dxa" w:w="2076"/>
          </w:tcPr>
          <w:p/>
        </w:tc>
        <w:tc>
          <w:tcPr>
            <w:tcW w:type="dxa" w:w="415"/>
          </w:tcPr>
          <w:p>
            <w:pPr>
              <w:pStyle w:val="null3"/>
            </w:pPr>
            <w:r>
              <w:rPr/>
              <w:t>20</w:t>
            </w:r>
          </w:p>
        </w:tc>
        <w:tc>
          <w:tcPr>
            <w:tcW w:type="dxa" w:w="5814"/>
          </w:tcPr>
          <w:p>
            <w:pPr>
              <w:pStyle w:val="null3"/>
              <w:jc w:val="both"/>
            </w:pPr>
            <w:r>
              <w:rPr>
                <w:sz w:val="20"/>
              </w:rPr>
              <w:t>2.</w:t>
            </w:r>
            <w:r>
              <w:rPr>
                <w:sz w:val="20"/>
              </w:rPr>
              <w:t>配置清单</w:t>
            </w:r>
            <w:r>
              <w:rPr>
                <w:sz w:val="20"/>
              </w:rPr>
              <w:t>（</w:t>
            </w:r>
            <w:r>
              <w:rPr>
                <w:sz w:val="20"/>
              </w:rPr>
              <w:t>不低于以下</w:t>
            </w:r>
            <w:r>
              <w:rPr>
                <w:sz w:val="20"/>
              </w:rPr>
              <w:t>）</w:t>
            </w:r>
            <w:r>
              <w:rPr>
                <w:sz w:val="20"/>
              </w:rPr>
              <w:t>：</w:t>
            </w:r>
          </w:p>
          <w:tbl>
            <w:tblPr>
              <w:tblInd w:type="dxa" w:w="105"/>
              <w:tblBorders>
                <w:top w:val="none" w:color="000000" w:sz="4"/>
                <w:left w:val="none" w:color="000000" w:sz="4"/>
                <w:bottom w:val="none" w:color="000000" w:sz="4"/>
                <w:right w:val="none" w:color="000000" w:sz="4"/>
                <w:insideH w:val="none"/>
                <w:insideV w:val="none"/>
              </w:tblBorders>
            </w:tblPr>
            <w:tblGrid>
              <w:gridCol w:w="817"/>
              <w:gridCol w:w="4036"/>
              <w:gridCol w:w="995"/>
              <w:gridCol w:w="1132"/>
            </w:tblGrid>
            <w:tr>
              <w:tc>
                <w:tcPr>
                  <w:tcW w:type="dxa" w:w="8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40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名称</w:t>
                  </w:r>
                </w:p>
              </w:tc>
              <w:tc>
                <w:tcPr>
                  <w:tcW w:type="dxa" w:w="9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c>
                <w:tcPr>
                  <w:tcW w:type="dxa" w:w="1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悬吊康复训练器</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滑动悬挂设备</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双滑移悬挂设备</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4</w:t>
                  </w:r>
                </w:p>
              </w:tc>
              <w:tc>
                <w:tcPr>
                  <w:tcW w:type="dxa" w:w="403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悬挂绳</w:t>
                  </w:r>
                </w:p>
              </w:tc>
              <w:tc>
                <w:tcPr>
                  <w:tcW w:type="dxa" w:w="9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辅力挂绳</w:t>
                  </w:r>
                  <w:r>
                    <w:rPr>
                      <w:sz w:val="20"/>
                    </w:rPr>
                    <w:t>（红</w:t>
                  </w:r>
                  <w:r>
                    <w:rPr>
                      <w:sz w:val="20"/>
                    </w:rPr>
                    <w:t>-短）</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辅力挂绳</w:t>
                  </w:r>
                  <w:r>
                    <w:rPr>
                      <w:sz w:val="20"/>
                    </w:rPr>
                    <w:t>（红</w:t>
                  </w:r>
                  <w:r>
                    <w:rPr>
                      <w:sz w:val="20"/>
                    </w:rPr>
                    <w:t>-长）</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弹性辅力挂绳（红</w:t>
                  </w:r>
                  <w:r>
                    <w:rPr>
                      <w:sz w:val="20"/>
                    </w:rPr>
                    <w:t>-短）</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弹性辅力挂绳（黑</w:t>
                  </w:r>
                  <w:r>
                    <w:rPr>
                      <w:sz w:val="20"/>
                    </w:rPr>
                    <w:t>-短）</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弹性辅力挂绳（红</w:t>
                  </w:r>
                  <w:r>
                    <w:rPr>
                      <w:sz w:val="20"/>
                    </w:rPr>
                    <w:t>-长）</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弹性辅力挂绳（黑</w:t>
                  </w:r>
                  <w:r>
                    <w:rPr>
                      <w:sz w:val="20"/>
                    </w:rPr>
                    <w:t>-长）</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根</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扣环窄悬带</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扣环宽悬带</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头颈悬带</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握柄</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握带</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旋转训练装置（含悬挂绳）</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平衡垫</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柱型垫</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集绳挂件</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绳夹</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21</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悬吊滚筒</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22</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落地安装架</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23</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安装组件</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24</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训练指导挂图</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25</w:t>
                  </w:r>
                </w:p>
              </w:tc>
              <w:tc>
                <w:tcPr>
                  <w:tcW w:type="dxa" w:w="4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产品说明书</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份</w:t>
                  </w:r>
                </w:p>
              </w:tc>
            </w:tr>
          </w:tbl>
          <w:p/>
        </w:tc>
      </w:tr>
      <w:tr>
        <w:tc>
          <w:tcPr>
            <w:tcW w:type="dxa" w:w="2076"/>
          </w:tcPr>
          <w:p>
            <w:pPr>
              <w:pStyle w:val="null3"/>
            </w:pPr>
            <w:r>
              <w:rPr/>
              <w:t>★</w:t>
            </w:r>
          </w:p>
        </w:tc>
        <w:tc>
          <w:tcPr>
            <w:tcW w:type="dxa" w:w="415"/>
          </w:tcPr>
          <w:p>
            <w:pPr>
              <w:pStyle w:val="null3"/>
            </w:pPr>
            <w:r>
              <w:rPr/>
              <w:t>21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干扰电治疗仪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1、具有独立状态指示，在患者治疗时，可提供不同的状态报警指示。</w:t>
            </w:r>
          </w:p>
        </w:tc>
      </w:tr>
      <w:tr>
        <w:tc>
          <w:tcPr>
            <w:tcW w:type="dxa" w:w="2076"/>
          </w:tcPr>
          <w:p/>
        </w:tc>
        <w:tc>
          <w:tcPr>
            <w:tcW w:type="dxa" w:w="415"/>
          </w:tcPr>
          <w:p>
            <w:pPr>
              <w:pStyle w:val="null3"/>
            </w:pPr>
            <w:r>
              <w:rPr/>
              <w:t>2</w:t>
            </w:r>
          </w:p>
        </w:tc>
        <w:tc>
          <w:tcPr>
            <w:tcW w:type="dxa" w:w="5814"/>
          </w:tcPr>
          <w:p>
            <w:pPr>
              <w:pStyle w:val="null3"/>
            </w:pPr>
            <w:r>
              <w:rPr/>
              <w:t>2、触摸式操作面板≥10寸，台式治疗设备，一键飞梭调节功能，方便医护人员高效便捷操作。</w:t>
            </w:r>
          </w:p>
        </w:tc>
      </w:tr>
      <w:tr>
        <w:tc>
          <w:tcPr>
            <w:tcW w:type="dxa" w:w="2076"/>
          </w:tcPr>
          <w:p/>
        </w:tc>
        <w:tc>
          <w:tcPr>
            <w:tcW w:type="dxa" w:w="415"/>
          </w:tcPr>
          <w:p>
            <w:pPr>
              <w:pStyle w:val="null3"/>
            </w:pPr>
            <w:r>
              <w:rPr/>
              <w:t>3</w:t>
            </w:r>
          </w:p>
        </w:tc>
        <w:tc>
          <w:tcPr>
            <w:tcW w:type="dxa" w:w="5814"/>
          </w:tcPr>
          <w:p>
            <w:pPr>
              <w:pStyle w:val="null3"/>
            </w:pPr>
            <w:r>
              <w:rPr/>
              <w:t>3、具有不少于五种预调制电流模式包括：连续、断调、交调、间调、扫引等。</w:t>
            </w:r>
          </w:p>
        </w:tc>
      </w:tr>
      <w:tr>
        <w:tc>
          <w:tcPr>
            <w:tcW w:type="dxa" w:w="2076"/>
          </w:tcPr>
          <w:p/>
        </w:tc>
        <w:tc>
          <w:tcPr>
            <w:tcW w:type="dxa" w:w="415"/>
          </w:tcPr>
          <w:p>
            <w:pPr>
              <w:pStyle w:val="null3"/>
            </w:pPr>
            <w:r>
              <w:rPr/>
              <w:t>4</w:t>
            </w:r>
          </w:p>
        </w:tc>
        <w:tc>
          <w:tcPr>
            <w:tcW w:type="dxa" w:w="5814"/>
          </w:tcPr>
          <w:p>
            <w:pPr>
              <w:pStyle w:val="null3"/>
            </w:pPr>
            <w:r>
              <w:rPr/>
              <w:t>4、顶板自动加热功能，方便寒冷时使用，可加热浸湿的电极，避免湿式电极刺激皮肤。</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▲5、输出通道：≥6个。可单路、二维、三维输出相互转换。</w:t>
            </w:r>
          </w:p>
        </w:tc>
      </w:tr>
      <w:tr>
        <w:tc>
          <w:tcPr>
            <w:tcW w:type="dxa" w:w="2076"/>
          </w:tcPr>
          <w:p/>
        </w:tc>
        <w:tc>
          <w:tcPr>
            <w:tcW w:type="dxa" w:w="415"/>
          </w:tcPr>
          <w:p>
            <w:pPr>
              <w:pStyle w:val="null3"/>
            </w:pPr>
            <w:r>
              <w:rPr/>
              <w:t>6</w:t>
            </w:r>
          </w:p>
        </w:tc>
        <w:tc>
          <w:tcPr>
            <w:tcW w:type="dxa" w:w="5814"/>
          </w:tcPr>
          <w:p>
            <w:pPr>
              <w:pStyle w:val="null3"/>
            </w:pPr>
            <w:r>
              <w:rPr/>
              <w:t>6、调制波波形：正弦波、正弦调制波，调制频率范围：≥0Hz～150Hz。</w:t>
            </w:r>
          </w:p>
        </w:tc>
      </w:tr>
      <w:tr>
        <w:tc>
          <w:tcPr>
            <w:tcW w:type="dxa" w:w="2076"/>
          </w:tcPr>
          <w:p/>
        </w:tc>
        <w:tc>
          <w:tcPr>
            <w:tcW w:type="dxa" w:w="415"/>
          </w:tcPr>
          <w:p>
            <w:pPr>
              <w:pStyle w:val="null3"/>
            </w:pPr>
            <w:r>
              <w:rPr/>
              <w:t>7</w:t>
            </w:r>
          </w:p>
        </w:tc>
        <w:tc>
          <w:tcPr>
            <w:tcW w:type="dxa" w:w="5814"/>
          </w:tcPr>
          <w:p>
            <w:pPr>
              <w:pStyle w:val="null3"/>
            </w:pPr>
            <w:r>
              <w:rPr/>
              <w:t>7、输出载波频率范围：≥1000Hz～10000Hz。</w:t>
            </w:r>
          </w:p>
        </w:tc>
      </w:tr>
      <w:tr>
        <w:tc>
          <w:tcPr>
            <w:tcW w:type="dxa" w:w="2076"/>
          </w:tcPr>
          <w:p/>
        </w:tc>
        <w:tc>
          <w:tcPr>
            <w:tcW w:type="dxa" w:w="415"/>
          </w:tcPr>
          <w:p>
            <w:pPr>
              <w:pStyle w:val="null3"/>
            </w:pPr>
            <w:r>
              <w:rPr/>
              <w:t>8</w:t>
            </w:r>
          </w:p>
        </w:tc>
        <w:tc>
          <w:tcPr>
            <w:tcW w:type="dxa" w:w="5814"/>
          </w:tcPr>
          <w:p>
            <w:pPr>
              <w:pStyle w:val="null3"/>
            </w:pPr>
            <w:r>
              <w:rPr/>
              <w:t>8、调制幅度：包含0%，50%，100%等可调档位。</w:t>
            </w:r>
          </w:p>
        </w:tc>
      </w:tr>
      <w:tr>
        <w:tc>
          <w:tcPr>
            <w:tcW w:type="dxa" w:w="2076"/>
          </w:tcPr>
          <w:p/>
        </w:tc>
        <w:tc>
          <w:tcPr>
            <w:tcW w:type="dxa" w:w="415"/>
          </w:tcPr>
          <w:p>
            <w:pPr>
              <w:pStyle w:val="null3"/>
            </w:pPr>
            <w:r>
              <w:rPr/>
              <w:t>9</w:t>
            </w:r>
          </w:p>
        </w:tc>
        <w:tc>
          <w:tcPr>
            <w:tcW w:type="dxa" w:w="5814"/>
          </w:tcPr>
          <w:p>
            <w:pPr>
              <w:pStyle w:val="null3"/>
            </w:pPr>
            <w:r>
              <w:rPr/>
              <w:t>9、差频频率范围：≥1～150Hz。</w:t>
            </w:r>
          </w:p>
        </w:tc>
      </w:tr>
      <w:tr>
        <w:tc>
          <w:tcPr>
            <w:tcW w:type="dxa" w:w="2076"/>
          </w:tcPr>
          <w:p/>
        </w:tc>
        <w:tc>
          <w:tcPr>
            <w:tcW w:type="dxa" w:w="415"/>
          </w:tcPr>
          <w:p>
            <w:pPr>
              <w:pStyle w:val="null3"/>
            </w:pPr>
            <w:r>
              <w:rPr/>
              <w:t>10</w:t>
            </w:r>
          </w:p>
        </w:tc>
        <w:tc>
          <w:tcPr>
            <w:tcW w:type="dxa" w:w="5814"/>
          </w:tcPr>
          <w:p>
            <w:pPr>
              <w:pStyle w:val="null3"/>
            </w:pPr>
            <w:r>
              <w:rPr/>
              <w:t>10、差频变化周期：至少包含15s、30s。</w:t>
            </w:r>
          </w:p>
        </w:tc>
      </w:tr>
      <w:tr>
        <w:tc>
          <w:tcPr>
            <w:tcW w:type="dxa" w:w="2076"/>
          </w:tcPr>
          <w:p/>
        </w:tc>
        <w:tc>
          <w:tcPr>
            <w:tcW w:type="dxa" w:w="415"/>
          </w:tcPr>
          <w:p>
            <w:pPr>
              <w:pStyle w:val="null3"/>
            </w:pPr>
            <w:r>
              <w:rPr/>
              <w:t>11</w:t>
            </w:r>
          </w:p>
        </w:tc>
        <w:tc>
          <w:tcPr>
            <w:tcW w:type="dxa" w:w="5814"/>
          </w:tcPr>
          <w:p>
            <w:pPr>
              <w:pStyle w:val="null3"/>
            </w:pPr>
            <w:r>
              <w:rPr/>
              <w:t>11、动态节律：至少包含 4s-10s 。</w:t>
            </w:r>
          </w:p>
        </w:tc>
      </w:tr>
      <w:tr>
        <w:tc>
          <w:tcPr>
            <w:tcW w:type="dxa" w:w="2076"/>
          </w:tcPr>
          <w:p/>
        </w:tc>
        <w:tc>
          <w:tcPr>
            <w:tcW w:type="dxa" w:w="415"/>
          </w:tcPr>
          <w:p>
            <w:pPr>
              <w:pStyle w:val="null3"/>
            </w:pPr>
            <w:r>
              <w:rPr/>
              <w:t>12</w:t>
            </w:r>
          </w:p>
        </w:tc>
        <w:tc>
          <w:tcPr>
            <w:tcW w:type="dxa" w:w="5814"/>
          </w:tcPr>
          <w:p>
            <w:pPr>
              <w:pStyle w:val="null3"/>
            </w:pPr>
            <w:r>
              <w:rPr/>
              <w:t>12、定时时间：≥1～60min可调。</w:t>
            </w:r>
          </w:p>
        </w:tc>
      </w:tr>
      <w:tr>
        <w:tc>
          <w:tcPr>
            <w:tcW w:type="dxa" w:w="2076"/>
          </w:tcPr>
          <w:p/>
        </w:tc>
        <w:tc>
          <w:tcPr>
            <w:tcW w:type="dxa" w:w="415"/>
          </w:tcPr>
          <w:p>
            <w:pPr>
              <w:pStyle w:val="null3"/>
            </w:pPr>
            <w:r>
              <w:rPr/>
              <w:t>13</w:t>
            </w:r>
          </w:p>
        </w:tc>
        <w:tc>
          <w:tcPr>
            <w:tcW w:type="dxa" w:w="5814"/>
          </w:tcPr>
          <w:p>
            <w:pPr>
              <w:pStyle w:val="null3"/>
            </w:pPr>
            <w:r>
              <w:rPr/>
              <w:t>13、治疗模式：≥3种治疗模式，≥15种处方。</w:t>
            </w:r>
          </w:p>
        </w:tc>
      </w:tr>
      <w:tr>
        <w:tc>
          <w:tcPr>
            <w:tcW w:type="dxa" w:w="2076"/>
          </w:tcPr>
          <w:p/>
        </w:tc>
        <w:tc>
          <w:tcPr>
            <w:tcW w:type="dxa" w:w="415"/>
          </w:tcPr>
          <w:p>
            <w:pPr>
              <w:pStyle w:val="null3"/>
            </w:pPr>
            <w:r>
              <w:rPr/>
              <w:t>14</w:t>
            </w:r>
          </w:p>
        </w:tc>
        <w:tc>
          <w:tcPr>
            <w:tcW w:type="dxa" w:w="5814"/>
          </w:tcPr>
          <w:p>
            <w:pPr>
              <w:pStyle w:val="null3"/>
            </w:pPr>
            <w:r>
              <w:rPr/>
              <w:t>14、具有单通道吸附电极关闭功能。</w:t>
            </w:r>
          </w:p>
        </w:tc>
      </w:tr>
      <w:tr>
        <w:tc>
          <w:tcPr>
            <w:tcW w:type="dxa" w:w="2076"/>
          </w:tcPr>
          <w:p/>
        </w:tc>
        <w:tc>
          <w:tcPr>
            <w:tcW w:type="dxa" w:w="415"/>
          </w:tcPr>
          <w:p>
            <w:pPr>
              <w:pStyle w:val="null3"/>
            </w:pPr>
            <w:r>
              <w:rPr/>
              <w:t>15</w:t>
            </w:r>
          </w:p>
        </w:tc>
        <w:tc>
          <w:tcPr>
            <w:tcW w:type="dxa" w:w="5814"/>
          </w:tcPr>
          <w:p>
            <w:pPr>
              <w:pStyle w:val="null3"/>
            </w:pPr>
            <w:r>
              <w:rPr/>
              <w:t>15、具有电极脱落自动报警功能。</w:t>
            </w:r>
          </w:p>
        </w:tc>
      </w:tr>
      <w:tr>
        <w:tc>
          <w:tcPr>
            <w:tcW w:type="dxa" w:w="2076"/>
          </w:tcPr>
          <w:p/>
        </w:tc>
        <w:tc>
          <w:tcPr>
            <w:tcW w:type="dxa" w:w="415"/>
          </w:tcPr>
          <w:p>
            <w:pPr>
              <w:pStyle w:val="null3"/>
            </w:pPr>
            <w:r>
              <w:rPr/>
              <w:t>16</w:t>
            </w:r>
          </w:p>
        </w:tc>
        <w:tc>
          <w:tcPr>
            <w:tcW w:type="dxa" w:w="5814"/>
          </w:tcPr>
          <w:p>
            <w:pPr>
              <w:pStyle w:val="null3"/>
            </w:pPr>
            <w:r>
              <w:rPr/>
              <w:t>16、多重安全保护：过电流保护、过电压保护、断路保护、顶板加热双重温度保护等。</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磁振热治疗仪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▲1.具有独立≥4 通道输出，参数可独立调节。</w:t>
            </w:r>
          </w:p>
        </w:tc>
      </w:tr>
      <w:tr>
        <w:tc>
          <w:tcPr>
            <w:tcW w:type="dxa" w:w="2076"/>
          </w:tcPr>
          <w:p/>
        </w:tc>
        <w:tc>
          <w:tcPr>
            <w:tcW w:type="dxa" w:w="415"/>
          </w:tcPr>
          <w:p>
            <w:pPr>
              <w:pStyle w:val="null3"/>
            </w:pPr>
            <w:r>
              <w:rPr/>
              <w:t>2</w:t>
            </w:r>
          </w:p>
        </w:tc>
        <w:tc>
          <w:tcPr>
            <w:tcW w:type="dxa" w:w="5814"/>
          </w:tcPr>
          <w:p>
            <w:pPr>
              <w:pStyle w:val="null3"/>
            </w:pPr>
            <w:r>
              <w:rPr/>
              <w:t>2.磁场强度：磁感应强度在 10mT~50mT 的范围内可调，步长为10mT，误差为±10%。</w:t>
            </w:r>
          </w:p>
        </w:tc>
      </w:tr>
      <w:tr>
        <w:tc>
          <w:tcPr>
            <w:tcW w:type="dxa" w:w="2076"/>
          </w:tcPr>
          <w:p/>
        </w:tc>
        <w:tc>
          <w:tcPr>
            <w:tcW w:type="dxa" w:w="415"/>
          </w:tcPr>
          <w:p>
            <w:pPr>
              <w:pStyle w:val="null3"/>
            </w:pPr>
            <w:r>
              <w:rPr/>
              <w:t>3</w:t>
            </w:r>
          </w:p>
        </w:tc>
        <w:tc>
          <w:tcPr>
            <w:tcW w:type="dxa" w:w="5814"/>
          </w:tcPr>
          <w:p>
            <w:pPr>
              <w:pStyle w:val="null3"/>
            </w:pPr>
            <w:r>
              <w:rPr/>
              <w:t>3.振动频率：30~60Hz 范围可调。</w:t>
            </w:r>
          </w:p>
        </w:tc>
      </w:tr>
      <w:tr>
        <w:tc>
          <w:tcPr>
            <w:tcW w:type="dxa" w:w="2076"/>
          </w:tcPr>
          <w:p/>
        </w:tc>
        <w:tc>
          <w:tcPr>
            <w:tcW w:type="dxa" w:w="415"/>
          </w:tcPr>
          <w:p>
            <w:pPr>
              <w:pStyle w:val="null3"/>
            </w:pPr>
            <w:r>
              <w:rPr/>
              <w:t>4</w:t>
            </w:r>
          </w:p>
        </w:tc>
        <w:tc>
          <w:tcPr>
            <w:tcW w:type="dxa" w:w="5814"/>
          </w:tcPr>
          <w:p>
            <w:pPr>
              <w:pStyle w:val="null3"/>
            </w:pPr>
            <w:r>
              <w:rPr/>
              <w:t>4.治疗温度 40℃ 、46℃ 、52℃ 、58℃共 4 级可调，精度： ±3℃。</w:t>
            </w:r>
          </w:p>
        </w:tc>
      </w:tr>
      <w:tr>
        <w:tc>
          <w:tcPr>
            <w:tcW w:type="dxa" w:w="2076"/>
          </w:tcPr>
          <w:p/>
        </w:tc>
        <w:tc>
          <w:tcPr>
            <w:tcW w:type="dxa" w:w="415"/>
          </w:tcPr>
          <w:p>
            <w:pPr>
              <w:pStyle w:val="null3"/>
            </w:pPr>
            <w:r>
              <w:rPr/>
              <w:t>5</w:t>
            </w:r>
          </w:p>
        </w:tc>
        <w:tc>
          <w:tcPr>
            <w:tcW w:type="dxa" w:w="5814"/>
          </w:tcPr>
          <w:p>
            <w:pPr>
              <w:pStyle w:val="null3"/>
            </w:pPr>
            <w:r>
              <w:rPr/>
              <w:t>5.具有无热治疗模式。</w:t>
            </w:r>
          </w:p>
        </w:tc>
      </w:tr>
      <w:tr>
        <w:tc>
          <w:tcPr>
            <w:tcW w:type="dxa" w:w="2076"/>
          </w:tcPr>
          <w:p/>
        </w:tc>
        <w:tc>
          <w:tcPr>
            <w:tcW w:type="dxa" w:w="415"/>
          </w:tcPr>
          <w:p>
            <w:pPr>
              <w:pStyle w:val="null3"/>
            </w:pPr>
            <w:r>
              <w:rPr/>
              <w:t>6</w:t>
            </w:r>
          </w:p>
        </w:tc>
        <w:tc>
          <w:tcPr>
            <w:tcW w:type="dxa" w:w="5814"/>
          </w:tcPr>
          <w:p>
            <w:pPr>
              <w:pStyle w:val="null3"/>
            </w:pPr>
            <w:r>
              <w:rPr/>
              <w:t>6.具有≥13 种处方。</w:t>
            </w:r>
          </w:p>
        </w:tc>
      </w:tr>
      <w:tr>
        <w:tc>
          <w:tcPr>
            <w:tcW w:type="dxa" w:w="2076"/>
          </w:tcPr>
          <w:p/>
        </w:tc>
        <w:tc>
          <w:tcPr>
            <w:tcW w:type="dxa" w:w="415"/>
          </w:tcPr>
          <w:p>
            <w:pPr>
              <w:pStyle w:val="null3"/>
            </w:pPr>
            <w:r>
              <w:rPr/>
              <w:t>7</w:t>
            </w:r>
          </w:p>
        </w:tc>
        <w:tc>
          <w:tcPr>
            <w:tcW w:type="dxa" w:w="5814"/>
          </w:tcPr>
          <w:p>
            <w:pPr>
              <w:pStyle w:val="null3"/>
            </w:pPr>
            <w:r>
              <w:rPr/>
              <w:t>7.输入功率：≥500VA</w:t>
            </w:r>
          </w:p>
        </w:tc>
      </w:tr>
      <w:tr>
        <w:tc>
          <w:tcPr>
            <w:tcW w:type="dxa" w:w="2076"/>
          </w:tcPr>
          <w:p/>
        </w:tc>
        <w:tc>
          <w:tcPr>
            <w:tcW w:type="dxa" w:w="415"/>
          </w:tcPr>
          <w:p>
            <w:pPr>
              <w:pStyle w:val="null3"/>
            </w:pPr>
            <w:r>
              <w:rPr/>
              <w:t>8</w:t>
            </w:r>
          </w:p>
        </w:tc>
        <w:tc>
          <w:tcPr>
            <w:tcW w:type="dxa" w:w="5814"/>
          </w:tcPr>
          <w:p>
            <w:pPr>
              <w:pStyle w:val="null3"/>
            </w:pPr>
            <w:r>
              <w:rPr/>
              <w:t>8.治疗时间 1~60min 可调，以 1min 为单位设定。</w:t>
            </w:r>
          </w:p>
        </w:tc>
      </w:tr>
      <w:tr>
        <w:tc>
          <w:tcPr>
            <w:tcW w:type="dxa" w:w="2076"/>
          </w:tcPr>
          <w:p/>
        </w:tc>
        <w:tc>
          <w:tcPr>
            <w:tcW w:type="dxa" w:w="415"/>
          </w:tcPr>
          <w:p>
            <w:pPr>
              <w:pStyle w:val="null3"/>
            </w:pPr>
            <w:r>
              <w:rPr/>
              <w:t>9</w:t>
            </w:r>
          </w:p>
        </w:tc>
        <w:tc>
          <w:tcPr>
            <w:tcW w:type="dxa" w:w="5814"/>
          </w:tcPr>
          <w:p>
            <w:pPr>
              <w:pStyle w:val="null3"/>
            </w:pPr>
            <w:r>
              <w:rPr/>
              <w:t>9.具有多种安全保护装置。</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深层肌肉刺激仪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1、主机尺寸（长宽高）：≥ 150mm×60mm×320mm；</w:t>
            </w:r>
          </w:p>
        </w:tc>
      </w:tr>
      <w:tr>
        <w:tc>
          <w:tcPr>
            <w:tcW w:type="dxa" w:w="2076"/>
          </w:tcPr>
          <w:p/>
        </w:tc>
        <w:tc>
          <w:tcPr>
            <w:tcW w:type="dxa" w:w="415"/>
          </w:tcPr>
          <w:p>
            <w:pPr>
              <w:pStyle w:val="null3"/>
            </w:pPr>
            <w:r>
              <w:rPr/>
              <w:t>2</w:t>
            </w:r>
          </w:p>
        </w:tc>
        <w:tc>
          <w:tcPr>
            <w:tcW w:type="dxa" w:w="5814"/>
          </w:tcPr>
          <w:p>
            <w:pPr>
              <w:pStyle w:val="null3"/>
            </w:pPr>
            <w:r>
              <w:rPr/>
              <w:t>2、显示方式：触控显示屏。显示当前转速、电量显示，触屏调节治疗参数。</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 、振动幅度：≥8mm。</w:t>
            </w:r>
          </w:p>
        </w:tc>
      </w:tr>
      <w:tr>
        <w:tc>
          <w:tcPr>
            <w:tcW w:type="dxa" w:w="2076"/>
          </w:tcPr>
          <w:p/>
        </w:tc>
        <w:tc>
          <w:tcPr>
            <w:tcW w:type="dxa" w:w="415"/>
          </w:tcPr>
          <w:p>
            <w:pPr>
              <w:pStyle w:val="null3"/>
            </w:pPr>
            <w:r>
              <w:rPr/>
              <w:t>4</w:t>
            </w:r>
          </w:p>
        </w:tc>
        <w:tc>
          <w:tcPr>
            <w:tcW w:type="dxa" w:w="5814"/>
          </w:tcPr>
          <w:p>
            <w:pPr>
              <w:pStyle w:val="null3"/>
            </w:pPr>
            <w:r>
              <w:rPr/>
              <w:t>4、最高振动频率： ≥70Hz</w:t>
            </w:r>
          </w:p>
        </w:tc>
      </w:tr>
      <w:tr>
        <w:tc>
          <w:tcPr>
            <w:tcW w:type="dxa" w:w="2076"/>
          </w:tcPr>
          <w:p/>
        </w:tc>
        <w:tc>
          <w:tcPr>
            <w:tcW w:type="dxa" w:w="415"/>
          </w:tcPr>
          <w:p>
            <w:pPr>
              <w:pStyle w:val="null3"/>
            </w:pPr>
            <w:r>
              <w:rPr/>
              <w:t>5</w:t>
            </w:r>
          </w:p>
        </w:tc>
        <w:tc>
          <w:tcPr>
            <w:tcW w:type="dxa" w:w="5814"/>
          </w:tcPr>
          <w:p>
            <w:pPr>
              <w:pStyle w:val="null3"/>
            </w:pPr>
            <w:r>
              <w:rPr/>
              <w:t>5、噪声： ≤60dB（A），电机运转平稳</w:t>
            </w:r>
          </w:p>
        </w:tc>
      </w:tr>
      <w:tr>
        <w:tc>
          <w:tcPr>
            <w:tcW w:type="dxa" w:w="2076"/>
          </w:tcPr>
          <w:p/>
        </w:tc>
        <w:tc>
          <w:tcPr>
            <w:tcW w:type="dxa" w:w="415"/>
          </w:tcPr>
          <w:p>
            <w:pPr>
              <w:pStyle w:val="null3"/>
            </w:pPr>
            <w:r>
              <w:rPr/>
              <w:t>6</w:t>
            </w:r>
          </w:p>
        </w:tc>
        <w:tc>
          <w:tcPr>
            <w:tcW w:type="dxa" w:w="5814"/>
          </w:tcPr>
          <w:p>
            <w:pPr>
              <w:pStyle w:val="null3"/>
            </w:pPr>
            <w:r>
              <w:rPr/>
              <w:t>6、转速：400-4500rpm 可调，步进 10rpm，允差≤±5%，</w:t>
            </w:r>
          </w:p>
        </w:tc>
      </w:tr>
      <w:tr>
        <w:tc>
          <w:tcPr>
            <w:tcW w:type="dxa" w:w="2076"/>
          </w:tcPr>
          <w:p/>
        </w:tc>
        <w:tc>
          <w:tcPr>
            <w:tcW w:type="dxa" w:w="415"/>
          </w:tcPr>
          <w:p>
            <w:pPr>
              <w:pStyle w:val="null3"/>
            </w:pPr>
            <w:r>
              <w:rPr/>
              <w:t>7</w:t>
            </w:r>
          </w:p>
        </w:tc>
        <w:tc>
          <w:tcPr>
            <w:tcW w:type="dxa" w:w="5814"/>
          </w:tcPr>
          <w:p>
            <w:pPr>
              <w:pStyle w:val="null3"/>
            </w:pPr>
            <w:r>
              <w:rPr/>
              <w:t>7、电源：采用高能锂电池内部直流电源，电池容量：≥2600mAh（电能 ≥62.4Wh），允差≤±10%； 续航时间 ≥3 小时，允差±5%</w:t>
            </w:r>
          </w:p>
        </w:tc>
      </w:tr>
      <w:tr>
        <w:tc>
          <w:tcPr>
            <w:tcW w:type="dxa" w:w="2076"/>
          </w:tcPr>
          <w:p/>
        </w:tc>
        <w:tc>
          <w:tcPr>
            <w:tcW w:type="dxa" w:w="415"/>
          </w:tcPr>
          <w:p>
            <w:pPr>
              <w:pStyle w:val="null3"/>
            </w:pPr>
            <w:r>
              <w:rPr/>
              <w:t>8</w:t>
            </w:r>
          </w:p>
        </w:tc>
        <w:tc>
          <w:tcPr>
            <w:tcW w:type="dxa" w:w="5814"/>
          </w:tcPr>
          <w:p>
            <w:pPr>
              <w:pStyle w:val="null3"/>
            </w:pPr>
            <w:r>
              <w:rPr/>
              <w:t>8、工作时间：智能控制治疗时间，10min 自动断电</w:t>
            </w:r>
          </w:p>
        </w:tc>
      </w:tr>
      <w:tr>
        <w:tc>
          <w:tcPr>
            <w:tcW w:type="dxa" w:w="2076"/>
          </w:tcPr>
          <w:p/>
        </w:tc>
        <w:tc>
          <w:tcPr>
            <w:tcW w:type="dxa" w:w="415"/>
          </w:tcPr>
          <w:p>
            <w:pPr>
              <w:pStyle w:val="null3"/>
            </w:pPr>
            <w:r>
              <w:rPr/>
              <w:t>9</w:t>
            </w:r>
          </w:p>
        </w:tc>
        <w:tc>
          <w:tcPr>
            <w:tcW w:type="dxa" w:w="5814"/>
          </w:tcPr>
          <w:p>
            <w:pPr>
              <w:pStyle w:val="null3"/>
            </w:pPr>
            <w:r>
              <w:rPr/>
              <w:t>9、按摩头：≥25种，具备：禅推、雀啄、掌摩、齿梳、指揉、指压、指按、拳振、揉捏、推、垂、击、拍、打、 叩等功能。</w:t>
            </w:r>
          </w:p>
        </w:tc>
      </w:tr>
      <w:tr>
        <w:tc>
          <w:tcPr>
            <w:tcW w:type="dxa" w:w="2076"/>
          </w:tcPr>
          <w:p/>
        </w:tc>
        <w:tc>
          <w:tcPr>
            <w:tcW w:type="dxa" w:w="415"/>
          </w:tcPr>
          <w:p>
            <w:pPr>
              <w:pStyle w:val="null3"/>
            </w:pPr>
            <w:r>
              <w:rPr/>
              <w:t>10</w:t>
            </w:r>
          </w:p>
        </w:tc>
        <w:tc>
          <w:tcPr>
            <w:tcW w:type="dxa" w:w="5814"/>
          </w:tcPr>
          <w:p>
            <w:pPr>
              <w:pStyle w:val="null3"/>
            </w:pPr>
            <w:r>
              <w:rPr/>
              <w:t>10、治疗手柄：配有专用橡胶防滑皮套</w:t>
            </w:r>
          </w:p>
        </w:tc>
      </w:tr>
      <w:tr>
        <w:tc>
          <w:tcPr>
            <w:tcW w:type="dxa" w:w="2076"/>
          </w:tcPr>
          <w:p/>
        </w:tc>
        <w:tc>
          <w:tcPr>
            <w:tcW w:type="dxa" w:w="415"/>
          </w:tcPr>
          <w:p>
            <w:pPr>
              <w:pStyle w:val="null3"/>
            </w:pPr>
            <w:r>
              <w:rPr/>
              <w:t>11</w:t>
            </w:r>
          </w:p>
        </w:tc>
        <w:tc>
          <w:tcPr>
            <w:tcW w:type="dxa" w:w="5814"/>
          </w:tcPr>
          <w:p>
            <w:pPr>
              <w:pStyle w:val="null3"/>
            </w:pPr>
            <w:r>
              <w:rPr/>
              <w:t>11、配重条0.8kg 、1.0kg各一个，允差±10%</w:t>
            </w:r>
          </w:p>
        </w:tc>
      </w:tr>
      <w:tr>
        <w:tc>
          <w:tcPr>
            <w:tcW w:type="dxa" w:w="2076"/>
          </w:tcPr>
          <w:p/>
        </w:tc>
        <w:tc>
          <w:tcPr>
            <w:tcW w:type="dxa" w:w="415"/>
          </w:tcPr>
          <w:p>
            <w:pPr>
              <w:pStyle w:val="null3"/>
            </w:pPr>
            <w:r>
              <w:rPr/>
              <w:t>12</w:t>
            </w:r>
          </w:p>
        </w:tc>
        <w:tc>
          <w:tcPr>
            <w:tcW w:type="dxa" w:w="5814"/>
          </w:tcPr>
          <w:p>
            <w:pPr>
              <w:pStyle w:val="null3"/>
            </w:pPr>
            <w:r>
              <w:rPr/>
              <w:t>12、包装箱：采用拉杆行李箱。</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吸附式点刺激低频治疗仪（SSP治疗仪）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1.≥10寸彩色触摸屏；</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▲2.输出通道：≥12路输出通道，每个通道可独立调节</w:t>
            </w:r>
          </w:p>
        </w:tc>
      </w:tr>
      <w:tr>
        <w:tc>
          <w:tcPr>
            <w:tcW w:type="dxa" w:w="2076"/>
          </w:tcPr>
          <w:p/>
        </w:tc>
        <w:tc>
          <w:tcPr>
            <w:tcW w:type="dxa" w:w="415"/>
          </w:tcPr>
          <w:p>
            <w:pPr>
              <w:pStyle w:val="null3"/>
            </w:pPr>
            <w:r>
              <w:rPr/>
              <w:t>3</w:t>
            </w:r>
          </w:p>
        </w:tc>
        <w:tc>
          <w:tcPr>
            <w:tcW w:type="dxa" w:w="5814"/>
          </w:tcPr>
          <w:p>
            <w:pPr>
              <w:pStyle w:val="null3"/>
            </w:pPr>
            <w:r>
              <w:rPr/>
              <w:t>3.具备吸附式电极、普通电极两种输出电极可供选择；</w:t>
            </w:r>
          </w:p>
        </w:tc>
      </w:tr>
      <w:tr>
        <w:tc>
          <w:tcPr>
            <w:tcW w:type="dxa" w:w="2076"/>
          </w:tcPr>
          <w:p/>
        </w:tc>
        <w:tc>
          <w:tcPr>
            <w:tcW w:type="dxa" w:w="415"/>
          </w:tcPr>
          <w:p>
            <w:pPr>
              <w:pStyle w:val="null3"/>
            </w:pPr>
            <w:r>
              <w:rPr/>
              <w:t>4</w:t>
            </w:r>
          </w:p>
        </w:tc>
        <w:tc>
          <w:tcPr>
            <w:tcW w:type="dxa" w:w="5814"/>
          </w:tcPr>
          <w:p>
            <w:pPr>
              <w:pStyle w:val="null3"/>
            </w:pPr>
            <w:r>
              <w:rPr/>
              <w:t>4.提供周围密封硅胶镀金属吸附式电极；</w:t>
            </w:r>
          </w:p>
        </w:tc>
      </w:tr>
      <w:tr>
        <w:tc>
          <w:tcPr>
            <w:tcW w:type="dxa" w:w="2076"/>
          </w:tcPr>
          <w:p/>
        </w:tc>
        <w:tc>
          <w:tcPr>
            <w:tcW w:type="dxa" w:w="415"/>
          </w:tcPr>
          <w:p>
            <w:pPr>
              <w:pStyle w:val="null3"/>
            </w:pPr>
            <w:r>
              <w:rPr/>
              <w:t>5</w:t>
            </w:r>
          </w:p>
        </w:tc>
        <w:tc>
          <w:tcPr>
            <w:tcW w:type="dxa" w:w="5814"/>
          </w:tcPr>
          <w:p>
            <w:pPr>
              <w:pStyle w:val="null3"/>
            </w:pPr>
            <w:r>
              <w:rPr/>
              <w:t>5.负压调节：压力设置范围在5kPa～40kPa内可调；</w:t>
            </w:r>
          </w:p>
        </w:tc>
      </w:tr>
      <w:tr>
        <w:tc>
          <w:tcPr>
            <w:tcW w:type="dxa" w:w="2076"/>
          </w:tcPr>
          <w:p/>
        </w:tc>
        <w:tc>
          <w:tcPr>
            <w:tcW w:type="dxa" w:w="415"/>
          </w:tcPr>
          <w:p>
            <w:pPr>
              <w:pStyle w:val="null3"/>
            </w:pPr>
            <w:r>
              <w:rPr/>
              <w:t>6</w:t>
            </w:r>
          </w:p>
        </w:tc>
        <w:tc>
          <w:tcPr>
            <w:tcW w:type="dxa" w:w="5814"/>
          </w:tcPr>
          <w:p>
            <w:pPr>
              <w:pStyle w:val="null3"/>
            </w:pPr>
            <w:r>
              <w:rPr/>
              <w:t>6.最大输出电流有效值应不大于50mA。</w:t>
            </w:r>
          </w:p>
        </w:tc>
      </w:tr>
      <w:tr>
        <w:tc>
          <w:tcPr>
            <w:tcW w:type="dxa" w:w="2076"/>
          </w:tcPr>
          <w:p/>
        </w:tc>
        <w:tc>
          <w:tcPr>
            <w:tcW w:type="dxa" w:w="415"/>
          </w:tcPr>
          <w:p>
            <w:pPr>
              <w:pStyle w:val="null3"/>
            </w:pPr>
            <w:r>
              <w:rPr/>
              <w:t>7</w:t>
            </w:r>
          </w:p>
        </w:tc>
        <w:tc>
          <w:tcPr>
            <w:tcW w:type="dxa" w:w="5814"/>
          </w:tcPr>
          <w:p>
            <w:pPr>
              <w:pStyle w:val="null3"/>
            </w:pPr>
            <w:r>
              <w:rPr/>
              <w:t>7.治疗时间： ≥1min-99min 可调，步进为 1min；</w:t>
            </w:r>
          </w:p>
        </w:tc>
      </w:tr>
      <w:tr>
        <w:tc>
          <w:tcPr>
            <w:tcW w:type="dxa" w:w="2076"/>
          </w:tcPr>
          <w:p/>
        </w:tc>
        <w:tc>
          <w:tcPr>
            <w:tcW w:type="dxa" w:w="415"/>
          </w:tcPr>
          <w:p>
            <w:pPr>
              <w:pStyle w:val="null3"/>
            </w:pPr>
            <w:r>
              <w:rPr/>
              <w:t>8</w:t>
            </w:r>
          </w:p>
        </w:tc>
        <w:tc>
          <w:tcPr>
            <w:tcW w:type="dxa" w:w="5814"/>
          </w:tcPr>
          <w:p>
            <w:pPr>
              <w:pStyle w:val="null3"/>
            </w:pPr>
            <w:r>
              <w:rPr/>
              <w:t>8.脉冲频率范围：≥1Hz~999Hz可调。</w:t>
            </w:r>
          </w:p>
        </w:tc>
      </w:tr>
      <w:tr>
        <w:tc>
          <w:tcPr>
            <w:tcW w:type="dxa" w:w="2076"/>
          </w:tcPr>
          <w:p/>
        </w:tc>
        <w:tc>
          <w:tcPr>
            <w:tcW w:type="dxa" w:w="415"/>
          </w:tcPr>
          <w:p>
            <w:pPr>
              <w:pStyle w:val="null3"/>
            </w:pPr>
            <w:r>
              <w:rPr/>
              <w:t>9</w:t>
            </w:r>
          </w:p>
        </w:tc>
        <w:tc>
          <w:tcPr>
            <w:tcW w:type="dxa" w:w="5814"/>
          </w:tcPr>
          <w:p>
            <w:pPr>
              <w:pStyle w:val="null3"/>
            </w:pPr>
            <w:r>
              <w:rPr/>
              <w:t>9.脉冲宽度：SSP电极时为50µs ，普通电极时为150µs；。</w:t>
            </w:r>
          </w:p>
        </w:tc>
      </w:tr>
      <w:tr>
        <w:tc>
          <w:tcPr>
            <w:tcW w:type="dxa" w:w="2076"/>
          </w:tcPr>
          <w:p/>
        </w:tc>
        <w:tc>
          <w:tcPr>
            <w:tcW w:type="dxa" w:w="415"/>
          </w:tcPr>
          <w:p>
            <w:pPr>
              <w:pStyle w:val="null3"/>
            </w:pPr>
            <w:r>
              <w:rPr/>
              <w:t>10</w:t>
            </w:r>
          </w:p>
        </w:tc>
        <w:tc>
          <w:tcPr>
            <w:tcW w:type="dxa" w:w="5814"/>
          </w:tcPr>
          <w:p>
            <w:pPr>
              <w:pStyle w:val="null3"/>
            </w:pPr>
            <w:r>
              <w:rPr/>
              <w:t>10.输出波形为双向对称波；</w:t>
            </w:r>
          </w:p>
        </w:tc>
      </w:tr>
      <w:tr>
        <w:tc>
          <w:tcPr>
            <w:tcW w:type="dxa" w:w="2076"/>
          </w:tcPr>
          <w:p/>
        </w:tc>
        <w:tc>
          <w:tcPr>
            <w:tcW w:type="dxa" w:w="415"/>
          </w:tcPr>
          <w:p>
            <w:pPr>
              <w:pStyle w:val="null3"/>
            </w:pPr>
            <w:r>
              <w:rPr/>
              <w:t>11</w:t>
            </w:r>
          </w:p>
        </w:tc>
        <w:tc>
          <w:tcPr>
            <w:tcW w:type="dxa" w:w="5814"/>
          </w:tcPr>
          <w:p>
            <w:pPr>
              <w:pStyle w:val="null3"/>
            </w:pPr>
            <w:r>
              <w:rPr/>
              <w:t>11.多种操作模式可供选择，不限于无创针灸模式、低频电治疗模式等模式可选，</w:t>
            </w:r>
          </w:p>
        </w:tc>
      </w:tr>
      <w:tr>
        <w:tc>
          <w:tcPr>
            <w:tcW w:type="dxa" w:w="2076"/>
          </w:tcPr>
          <w:p/>
        </w:tc>
        <w:tc>
          <w:tcPr>
            <w:tcW w:type="dxa" w:w="415"/>
          </w:tcPr>
          <w:p>
            <w:pPr>
              <w:pStyle w:val="null3"/>
            </w:pPr>
            <w:r>
              <w:rPr/>
              <w:t>12</w:t>
            </w:r>
          </w:p>
        </w:tc>
        <w:tc>
          <w:tcPr>
            <w:tcW w:type="dxa" w:w="5814"/>
          </w:tcPr>
          <w:p>
            <w:pPr>
              <w:pStyle w:val="null3"/>
            </w:pPr>
            <w:r>
              <w:rPr/>
              <w:t>12.无创针灸模式：通过吸附式镀金属圆锥体电极将低频脉宽电流输入到“电”治疗穴位，进行穴位刺激治疗；</w:t>
            </w:r>
          </w:p>
        </w:tc>
      </w:tr>
      <w:tr>
        <w:tc>
          <w:tcPr>
            <w:tcW w:type="dxa" w:w="2076"/>
          </w:tcPr>
          <w:p/>
        </w:tc>
        <w:tc>
          <w:tcPr>
            <w:tcW w:type="dxa" w:w="415"/>
          </w:tcPr>
          <w:p>
            <w:pPr>
              <w:pStyle w:val="null3"/>
            </w:pPr>
            <w:r>
              <w:rPr/>
              <w:t>13</w:t>
            </w:r>
          </w:p>
        </w:tc>
        <w:tc>
          <w:tcPr>
            <w:tcW w:type="dxa" w:w="5814"/>
          </w:tcPr>
          <w:p>
            <w:pPr>
              <w:pStyle w:val="null3"/>
            </w:pPr>
            <w:r>
              <w:rPr/>
              <w:t>13.可根据需求选择低频电治疗模式。</w:t>
            </w:r>
          </w:p>
        </w:tc>
      </w:tr>
      <w:tr>
        <w:tc>
          <w:tcPr>
            <w:tcW w:type="dxa" w:w="2076"/>
          </w:tcPr>
          <w:p/>
        </w:tc>
        <w:tc>
          <w:tcPr>
            <w:tcW w:type="dxa" w:w="415"/>
          </w:tcPr>
          <w:p>
            <w:pPr>
              <w:pStyle w:val="null3"/>
            </w:pPr>
            <w:r>
              <w:rPr/>
              <w:t>14</w:t>
            </w:r>
          </w:p>
        </w:tc>
        <w:tc>
          <w:tcPr>
            <w:tcW w:type="dxa" w:w="5814"/>
          </w:tcPr>
          <w:p>
            <w:pPr>
              <w:pStyle w:val="null3"/>
            </w:pPr>
            <w:r>
              <w:rPr/>
              <w:t>14.自由模式：根据治疗需求，可自由调节输出高中低阶段分别的频率和分别刺激间隔时间。</w:t>
            </w:r>
          </w:p>
        </w:tc>
      </w:tr>
      <w:tr>
        <w:tc>
          <w:tcPr>
            <w:tcW w:type="dxa" w:w="2076"/>
          </w:tcPr>
          <w:p/>
        </w:tc>
        <w:tc>
          <w:tcPr>
            <w:tcW w:type="dxa" w:w="415"/>
          </w:tcPr>
          <w:p>
            <w:pPr>
              <w:pStyle w:val="null3"/>
            </w:pPr>
            <w:r>
              <w:rPr/>
              <w:t>15</w:t>
            </w:r>
          </w:p>
        </w:tc>
        <w:tc>
          <w:tcPr>
            <w:tcW w:type="dxa" w:w="5814"/>
          </w:tcPr>
          <w:p>
            <w:pPr>
              <w:pStyle w:val="null3"/>
            </w:pPr>
            <w:r>
              <w:rPr/>
              <w:t>15.治疗模式：内置≥8种治疗模式，包括连续、广域、低频、高频、混合、主副、间歇、扫引等，可自由调节治疗参数。</w:t>
            </w:r>
          </w:p>
        </w:tc>
      </w:tr>
      <w:tr>
        <w:tc>
          <w:tcPr>
            <w:tcW w:type="dxa" w:w="2076"/>
          </w:tcPr>
          <w:p/>
        </w:tc>
        <w:tc>
          <w:tcPr>
            <w:tcW w:type="dxa" w:w="415"/>
          </w:tcPr>
          <w:p>
            <w:pPr>
              <w:pStyle w:val="null3"/>
            </w:pPr>
            <w:r>
              <w:rPr/>
              <w:t>16</w:t>
            </w:r>
          </w:p>
        </w:tc>
        <w:tc>
          <w:tcPr>
            <w:tcW w:type="dxa" w:w="5814"/>
          </w:tcPr>
          <w:p>
            <w:pPr>
              <w:pStyle w:val="null3"/>
            </w:pPr>
            <w:r>
              <w:rPr/>
              <w:t>16.内置穴位查询系统及高清穴位图谱和治疗处方；</w:t>
            </w:r>
          </w:p>
        </w:tc>
      </w:tr>
      <w:tr>
        <w:tc>
          <w:tcPr>
            <w:tcW w:type="dxa" w:w="2076"/>
          </w:tcPr>
          <w:p/>
        </w:tc>
        <w:tc>
          <w:tcPr>
            <w:tcW w:type="dxa" w:w="415"/>
          </w:tcPr>
          <w:p>
            <w:pPr>
              <w:pStyle w:val="null3"/>
            </w:pPr>
            <w:r>
              <w:rPr/>
              <w:t>17</w:t>
            </w:r>
          </w:p>
        </w:tc>
        <w:tc>
          <w:tcPr>
            <w:tcW w:type="dxa" w:w="5814"/>
          </w:tcPr>
          <w:p>
            <w:pPr>
              <w:pStyle w:val="null3"/>
            </w:pPr>
            <w:r>
              <w:rPr/>
              <w:t>17.治疗过程中电极脱落报警且输出归零，治疗结束提示功能；</w:t>
            </w:r>
          </w:p>
        </w:tc>
      </w:tr>
      <w:tr>
        <w:tc>
          <w:tcPr>
            <w:tcW w:type="dxa" w:w="2076"/>
          </w:tcPr>
          <w:p/>
        </w:tc>
        <w:tc>
          <w:tcPr>
            <w:tcW w:type="dxa" w:w="415"/>
          </w:tcPr>
          <w:p>
            <w:pPr>
              <w:pStyle w:val="null3"/>
            </w:pPr>
            <w:r>
              <w:rPr/>
              <w:t>18</w:t>
            </w:r>
          </w:p>
        </w:tc>
        <w:tc>
          <w:tcPr>
            <w:tcW w:type="dxa" w:w="5814"/>
          </w:tcPr>
          <w:p>
            <w:pPr>
              <w:pStyle w:val="null3"/>
            </w:pPr>
            <w:r>
              <w:rPr/>
              <w:t>18.具有断路保护。</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体外冲击波治疗仪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一、主要用途：适用于肩周炎、股骨大转子疼痛综合征、跟腱炎、足底筋膜炎、肌筋膜炎、非特异性腰背疼痛的辅助治疗等。</w:t>
            </w:r>
          </w:p>
        </w:tc>
      </w:tr>
      <w:tr>
        <w:tc>
          <w:tcPr>
            <w:tcW w:type="dxa" w:w="2076"/>
          </w:tcPr>
          <w:p/>
        </w:tc>
        <w:tc>
          <w:tcPr>
            <w:tcW w:type="dxa" w:w="415"/>
          </w:tcPr>
          <w:p>
            <w:pPr>
              <w:pStyle w:val="null3"/>
            </w:pPr>
            <w:r>
              <w:rPr/>
              <w:t>2</w:t>
            </w:r>
          </w:p>
        </w:tc>
        <w:tc>
          <w:tcPr>
            <w:tcW w:type="dxa" w:w="5814"/>
          </w:tcPr>
          <w:p>
            <w:pPr>
              <w:pStyle w:val="null3"/>
            </w:pPr>
            <w:r>
              <w:rPr/>
              <w:t>二、技术参数： 1、主机： 1.1、样式：立式推车式，内含空压机；</w:t>
            </w:r>
          </w:p>
        </w:tc>
      </w:tr>
      <w:tr>
        <w:tc>
          <w:tcPr>
            <w:tcW w:type="dxa" w:w="2076"/>
          </w:tcPr>
          <w:p/>
        </w:tc>
        <w:tc>
          <w:tcPr>
            <w:tcW w:type="dxa" w:w="415"/>
          </w:tcPr>
          <w:p>
            <w:pPr>
              <w:pStyle w:val="null3"/>
            </w:pPr>
            <w:r>
              <w:rPr/>
              <w:t>3</w:t>
            </w:r>
          </w:p>
        </w:tc>
        <w:tc>
          <w:tcPr>
            <w:tcW w:type="dxa" w:w="5814"/>
          </w:tcPr>
          <w:p>
            <w:pPr>
              <w:pStyle w:val="null3"/>
            </w:pPr>
            <w:r>
              <w:rPr/>
              <w:t>1.2、冲击波产生及传递方式：气压弹道发散式。</w:t>
            </w:r>
          </w:p>
        </w:tc>
      </w:tr>
      <w:tr>
        <w:tc>
          <w:tcPr>
            <w:tcW w:type="dxa" w:w="2076"/>
          </w:tcPr>
          <w:p/>
        </w:tc>
        <w:tc>
          <w:tcPr>
            <w:tcW w:type="dxa" w:w="415"/>
          </w:tcPr>
          <w:p>
            <w:pPr>
              <w:pStyle w:val="null3"/>
            </w:pPr>
            <w:r>
              <w:rPr/>
              <w:t>4</w:t>
            </w:r>
          </w:p>
        </w:tc>
        <w:tc>
          <w:tcPr>
            <w:tcW w:type="dxa" w:w="5814"/>
          </w:tcPr>
          <w:p>
            <w:pPr>
              <w:pStyle w:val="null3"/>
            </w:pPr>
            <w:r>
              <w:rPr/>
              <w:t>1.3、空压机： 1.3.1、空压机最大输出压力：6Bar±0.5 Bar；</w:t>
            </w:r>
          </w:p>
        </w:tc>
      </w:tr>
      <w:tr>
        <w:tc>
          <w:tcPr>
            <w:tcW w:type="dxa" w:w="2076"/>
          </w:tcPr>
          <w:p/>
        </w:tc>
        <w:tc>
          <w:tcPr>
            <w:tcW w:type="dxa" w:w="415"/>
          </w:tcPr>
          <w:p>
            <w:pPr>
              <w:pStyle w:val="null3"/>
            </w:pPr>
            <w:r>
              <w:rPr/>
              <w:t>5</w:t>
            </w:r>
          </w:p>
        </w:tc>
        <w:tc>
          <w:tcPr>
            <w:tcW w:type="dxa" w:w="5814"/>
          </w:tcPr>
          <w:p>
            <w:pPr>
              <w:pStyle w:val="null3"/>
            </w:pPr>
            <w:r>
              <w:rPr/>
              <w:t>1.3.2、压气罐容积≥6L。</w:t>
            </w:r>
          </w:p>
        </w:tc>
      </w:tr>
      <w:tr>
        <w:tc>
          <w:tcPr>
            <w:tcW w:type="dxa" w:w="2076"/>
          </w:tcPr>
          <w:p/>
        </w:tc>
        <w:tc>
          <w:tcPr>
            <w:tcW w:type="dxa" w:w="415"/>
          </w:tcPr>
          <w:p>
            <w:pPr>
              <w:pStyle w:val="null3"/>
            </w:pPr>
            <w:r>
              <w:rPr/>
              <w:t>6</w:t>
            </w:r>
          </w:p>
        </w:tc>
        <w:tc>
          <w:tcPr>
            <w:tcW w:type="dxa" w:w="5814"/>
          </w:tcPr>
          <w:p>
            <w:pPr>
              <w:pStyle w:val="null3"/>
            </w:pPr>
            <w:r>
              <w:rPr/>
              <w:t>1.4、冲击波： 1.4.1、冲击波输出路数：≥2路。可连接1支治疗手柄和1支按摩手柄；</w:t>
            </w:r>
          </w:p>
        </w:tc>
      </w:tr>
      <w:tr>
        <w:tc>
          <w:tcPr>
            <w:tcW w:type="dxa" w:w="2076"/>
          </w:tcPr>
          <w:p/>
        </w:tc>
        <w:tc>
          <w:tcPr>
            <w:tcW w:type="dxa" w:w="415"/>
          </w:tcPr>
          <w:p>
            <w:pPr>
              <w:pStyle w:val="null3"/>
            </w:pPr>
            <w:r>
              <w:rPr/>
              <w:t>7</w:t>
            </w:r>
          </w:p>
        </w:tc>
        <w:tc>
          <w:tcPr>
            <w:tcW w:type="dxa" w:w="5814"/>
          </w:tcPr>
          <w:p>
            <w:pPr>
              <w:pStyle w:val="null3"/>
            </w:pPr>
            <w:r>
              <w:rPr/>
              <w:t>1.4.2、至少具备单次冲击和连续冲击两种模式；</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▲1.4.3、冲击次数：≥9900次；</w:t>
            </w:r>
          </w:p>
        </w:tc>
      </w:tr>
      <w:tr>
        <w:tc>
          <w:tcPr>
            <w:tcW w:type="dxa" w:w="2076"/>
          </w:tcPr>
          <w:p/>
        </w:tc>
        <w:tc>
          <w:tcPr>
            <w:tcW w:type="dxa" w:w="415"/>
          </w:tcPr>
          <w:p>
            <w:pPr>
              <w:pStyle w:val="null3"/>
            </w:pPr>
            <w:r>
              <w:rPr/>
              <w:t>9</w:t>
            </w:r>
          </w:p>
        </w:tc>
        <w:tc>
          <w:tcPr>
            <w:tcW w:type="dxa" w:w="5814"/>
          </w:tcPr>
          <w:p>
            <w:pPr>
              <w:pStyle w:val="null3"/>
            </w:pPr>
            <w:r>
              <w:rPr/>
              <w:t>1.4.4、具有冲击波计数和显示功能。</w:t>
            </w:r>
          </w:p>
        </w:tc>
      </w:tr>
      <w:tr>
        <w:tc>
          <w:tcPr>
            <w:tcW w:type="dxa" w:w="2076"/>
          </w:tcPr>
          <w:p/>
        </w:tc>
        <w:tc>
          <w:tcPr>
            <w:tcW w:type="dxa" w:w="415"/>
          </w:tcPr>
          <w:p>
            <w:pPr>
              <w:pStyle w:val="null3"/>
            </w:pPr>
            <w:r>
              <w:rPr/>
              <w:t>10</w:t>
            </w:r>
          </w:p>
        </w:tc>
        <w:tc>
          <w:tcPr>
            <w:tcW w:type="dxa" w:w="5814"/>
          </w:tcPr>
          <w:p>
            <w:pPr>
              <w:pStyle w:val="null3"/>
            </w:pPr>
            <w:r>
              <w:rPr/>
              <w:t>1.4.5、频率调节范围：0.5～35Hz；最小调节步长：≤0.1Hz；</w:t>
            </w:r>
          </w:p>
        </w:tc>
      </w:tr>
      <w:tr>
        <w:tc>
          <w:tcPr>
            <w:tcW w:type="dxa" w:w="2076"/>
          </w:tcPr>
          <w:p/>
        </w:tc>
        <w:tc>
          <w:tcPr>
            <w:tcW w:type="dxa" w:w="415"/>
          </w:tcPr>
          <w:p>
            <w:pPr>
              <w:pStyle w:val="null3"/>
            </w:pPr>
            <w:r>
              <w:rPr/>
              <w:t>11</w:t>
            </w:r>
          </w:p>
        </w:tc>
        <w:tc>
          <w:tcPr>
            <w:tcW w:type="dxa" w:w="5814"/>
          </w:tcPr>
          <w:p>
            <w:pPr>
              <w:pStyle w:val="null3"/>
            </w:pPr>
            <w:r>
              <w:rPr/>
              <w:t>1.4.6、压力调节范围：1～5Bar；</w:t>
            </w:r>
          </w:p>
        </w:tc>
      </w:tr>
      <w:tr>
        <w:tc>
          <w:tcPr>
            <w:tcW w:type="dxa" w:w="2076"/>
          </w:tcPr>
          <w:p/>
        </w:tc>
        <w:tc>
          <w:tcPr>
            <w:tcW w:type="dxa" w:w="415"/>
          </w:tcPr>
          <w:p>
            <w:pPr>
              <w:pStyle w:val="null3"/>
            </w:pPr>
            <w:r>
              <w:rPr/>
              <w:t>12</w:t>
            </w:r>
          </w:p>
        </w:tc>
        <w:tc>
          <w:tcPr>
            <w:tcW w:type="dxa" w:w="5814"/>
          </w:tcPr>
          <w:p>
            <w:pPr>
              <w:pStyle w:val="null3"/>
            </w:pPr>
            <w:r>
              <w:rPr/>
              <w:t>1.4.7、最大能量密度：1mJ/mm2±20%；</w:t>
            </w:r>
          </w:p>
        </w:tc>
      </w:tr>
      <w:tr>
        <w:tc>
          <w:tcPr>
            <w:tcW w:type="dxa" w:w="2076"/>
          </w:tcPr>
          <w:p/>
        </w:tc>
        <w:tc>
          <w:tcPr>
            <w:tcW w:type="dxa" w:w="415"/>
          </w:tcPr>
          <w:p>
            <w:pPr>
              <w:pStyle w:val="null3"/>
            </w:pPr>
            <w:r>
              <w:rPr/>
              <w:t>13</w:t>
            </w:r>
          </w:p>
        </w:tc>
        <w:tc>
          <w:tcPr>
            <w:tcW w:type="dxa" w:w="5814"/>
          </w:tcPr>
          <w:p>
            <w:pPr>
              <w:pStyle w:val="null3"/>
            </w:pPr>
            <w:r>
              <w:rPr/>
              <w:t>1.4.8、脉冲宽度：4.7μs±10%；</w:t>
            </w:r>
          </w:p>
        </w:tc>
      </w:tr>
      <w:tr>
        <w:tc>
          <w:tcPr>
            <w:tcW w:type="dxa" w:w="2076"/>
          </w:tcPr>
          <w:p/>
        </w:tc>
        <w:tc>
          <w:tcPr>
            <w:tcW w:type="dxa" w:w="415"/>
          </w:tcPr>
          <w:p>
            <w:pPr>
              <w:pStyle w:val="null3"/>
            </w:pPr>
            <w:r>
              <w:rPr/>
              <w:t>14</w:t>
            </w:r>
          </w:p>
        </w:tc>
        <w:tc>
          <w:tcPr>
            <w:tcW w:type="dxa" w:w="5814"/>
          </w:tcPr>
          <w:p>
            <w:pPr>
              <w:pStyle w:val="null3"/>
            </w:pPr>
            <w:r>
              <w:rPr/>
              <w:t>1.4.9、最大穿透深度≥23mm；</w:t>
            </w:r>
          </w:p>
        </w:tc>
      </w:tr>
      <w:tr>
        <w:tc>
          <w:tcPr>
            <w:tcW w:type="dxa" w:w="2076"/>
          </w:tcPr>
          <w:p/>
        </w:tc>
        <w:tc>
          <w:tcPr>
            <w:tcW w:type="dxa" w:w="415"/>
          </w:tcPr>
          <w:p>
            <w:pPr>
              <w:pStyle w:val="null3"/>
            </w:pPr>
            <w:r>
              <w:rPr/>
              <w:t>15</w:t>
            </w:r>
          </w:p>
        </w:tc>
        <w:tc>
          <w:tcPr>
            <w:tcW w:type="dxa" w:w="5814"/>
          </w:tcPr>
          <w:p>
            <w:pPr>
              <w:pStyle w:val="null3"/>
            </w:pPr>
            <w:r>
              <w:rPr/>
              <w:t>1.4.10、冲击波释放方式：手柄触发按键和脚踏开关；</w:t>
            </w:r>
          </w:p>
        </w:tc>
      </w:tr>
      <w:tr>
        <w:tc>
          <w:tcPr>
            <w:tcW w:type="dxa" w:w="2076"/>
          </w:tcPr>
          <w:p/>
        </w:tc>
        <w:tc>
          <w:tcPr>
            <w:tcW w:type="dxa" w:w="415"/>
          </w:tcPr>
          <w:p>
            <w:pPr>
              <w:pStyle w:val="null3"/>
            </w:pPr>
            <w:r>
              <w:rPr/>
              <w:t>16</w:t>
            </w:r>
          </w:p>
        </w:tc>
        <w:tc>
          <w:tcPr>
            <w:tcW w:type="dxa" w:w="5814"/>
          </w:tcPr>
          <w:p>
            <w:pPr>
              <w:pStyle w:val="null3"/>
            </w:pPr>
            <w:r>
              <w:rPr/>
              <w:t>1.5、控制系统： 1.5.1、彩色液晶触摸显示屏≥10英寸，中文操作界面；</w:t>
            </w:r>
          </w:p>
        </w:tc>
      </w:tr>
      <w:tr>
        <w:tc>
          <w:tcPr>
            <w:tcW w:type="dxa" w:w="2076"/>
          </w:tcPr>
          <w:p/>
        </w:tc>
        <w:tc>
          <w:tcPr>
            <w:tcW w:type="dxa" w:w="415"/>
          </w:tcPr>
          <w:p>
            <w:pPr>
              <w:pStyle w:val="null3"/>
            </w:pPr>
            <w:r>
              <w:rPr/>
              <w:t>17</w:t>
            </w:r>
          </w:p>
        </w:tc>
        <w:tc>
          <w:tcPr>
            <w:tcW w:type="dxa" w:w="5814"/>
          </w:tcPr>
          <w:p>
            <w:pPr>
              <w:pStyle w:val="null3"/>
            </w:pPr>
            <w:r>
              <w:rPr/>
              <w:t>1.5.2、治疗过程中可实时同步显示治疗处方名称、治疗强度、治疗频率、冲击总数、运行冲击波数、治疗进度条等；</w:t>
            </w:r>
          </w:p>
        </w:tc>
      </w:tr>
      <w:tr>
        <w:tc>
          <w:tcPr>
            <w:tcW w:type="dxa" w:w="2076"/>
          </w:tcPr>
          <w:p/>
        </w:tc>
        <w:tc>
          <w:tcPr>
            <w:tcW w:type="dxa" w:w="415"/>
          </w:tcPr>
          <w:p>
            <w:pPr>
              <w:pStyle w:val="null3"/>
            </w:pPr>
            <w:r>
              <w:rPr/>
              <w:t>18</w:t>
            </w:r>
          </w:p>
        </w:tc>
        <w:tc>
          <w:tcPr>
            <w:tcW w:type="dxa" w:w="5814"/>
          </w:tcPr>
          <w:p>
            <w:pPr>
              <w:pStyle w:val="null3"/>
            </w:pPr>
            <w:r>
              <w:rPr/>
              <w:t>1.5.3、内置治疗指引≥20条，每种治疗指引具备内置细分处方，并自动设定治疗参数，包括压力、频率、冲击波数、所用冲击头直径、患者体位等；可自定义治疗指引≥100条；</w:t>
            </w:r>
          </w:p>
        </w:tc>
      </w:tr>
      <w:tr>
        <w:tc>
          <w:tcPr>
            <w:tcW w:type="dxa" w:w="2076"/>
          </w:tcPr>
          <w:p/>
        </w:tc>
        <w:tc>
          <w:tcPr>
            <w:tcW w:type="dxa" w:w="415"/>
          </w:tcPr>
          <w:p>
            <w:pPr>
              <w:pStyle w:val="null3"/>
            </w:pPr>
            <w:r>
              <w:rPr/>
              <w:t>19</w:t>
            </w:r>
          </w:p>
        </w:tc>
        <w:tc>
          <w:tcPr>
            <w:tcW w:type="dxa" w:w="5814"/>
          </w:tcPr>
          <w:p>
            <w:pPr>
              <w:pStyle w:val="null3"/>
            </w:pPr>
            <w:r>
              <w:rPr/>
              <w:t>1.5.4、具有患者信息建档功能和治疗记录记录功能，患者再次就诊时，可调出名字直接使用历史治疗方案开始治疗；</w:t>
            </w:r>
          </w:p>
        </w:tc>
      </w:tr>
      <w:tr>
        <w:tc>
          <w:tcPr>
            <w:tcW w:type="dxa" w:w="2076"/>
          </w:tcPr>
          <w:p/>
        </w:tc>
        <w:tc>
          <w:tcPr>
            <w:tcW w:type="dxa" w:w="415"/>
          </w:tcPr>
          <w:p>
            <w:pPr>
              <w:pStyle w:val="null3"/>
            </w:pPr>
            <w:r>
              <w:rPr/>
              <w:t>20</w:t>
            </w:r>
          </w:p>
        </w:tc>
        <w:tc>
          <w:tcPr>
            <w:tcW w:type="dxa" w:w="5814"/>
          </w:tcPr>
          <w:p>
            <w:pPr>
              <w:pStyle w:val="null3"/>
            </w:pPr>
            <w:r>
              <w:rPr/>
              <w:t>1.5.5、可评估和存储患者VAS疼痛指数，可根据患者历史疼痛指数记录生成柱形图；</w:t>
            </w:r>
          </w:p>
        </w:tc>
      </w:tr>
      <w:tr>
        <w:tc>
          <w:tcPr>
            <w:tcW w:type="dxa" w:w="2076"/>
          </w:tcPr>
          <w:p/>
        </w:tc>
        <w:tc>
          <w:tcPr>
            <w:tcW w:type="dxa" w:w="415"/>
          </w:tcPr>
          <w:p>
            <w:pPr>
              <w:pStyle w:val="null3"/>
            </w:pPr>
            <w:r>
              <w:rPr/>
              <w:t>21</w:t>
            </w:r>
          </w:p>
        </w:tc>
        <w:tc>
          <w:tcPr>
            <w:tcW w:type="dxa" w:w="5814"/>
          </w:tcPr>
          <w:p>
            <w:pPr>
              <w:pStyle w:val="null3"/>
            </w:pPr>
            <w:r>
              <w:rPr/>
              <w:t>1.5.6、具备疼痛阈值自动识别技术，可设置终点治疗强度、终点治疗频率及总治疗波次，以能流密度线性梯度方式，将能量逐渐递增至最佳治疗能量（即疼痛阈值）；</w:t>
            </w:r>
          </w:p>
        </w:tc>
      </w:tr>
      <w:tr>
        <w:tc>
          <w:tcPr>
            <w:tcW w:type="dxa" w:w="2076"/>
          </w:tcPr>
          <w:p/>
        </w:tc>
        <w:tc>
          <w:tcPr>
            <w:tcW w:type="dxa" w:w="415"/>
          </w:tcPr>
          <w:p>
            <w:pPr>
              <w:pStyle w:val="null3"/>
            </w:pPr>
            <w:r>
              <w:rPr/>
              <w:t>22</w:t>
            </w:r>
          </w:p>
        </w:tc>
        <w:tc>
          <w:tcPr>
            <w:tcW w:type="dxa" w:w="5814"/>
          </w:tcPr>
          <w:p>
            <w:pPr>
              <w:pStyle w:val="null3"/>
            </w:pPr>
            <w:r>
              <w:rPr/>
              <w:t>1.5.7、线性梯度调节范围：0.05～1Bar/s；</w:t>
            </w:r>
          </w:p>
        </w:tc>
      </w:tr>
      <w:tr>
        <w:tc>
          <w:tcPr>
            <w:tcW w:type="dxa" w:w="2076"/>
          </w:tcPr>
          <w:p/>
        </w:tc>
        <w:tc>
          <w:tcPr>
            <w:tcW w:type="dxa" w:w="415"/>
          </w:tcPr>
          <w:p>
            <w:pPr>
              <w:pStyle w:val="null3"/>
            </w:pPr>
            <w:r>
              <w:rPr/>
              <w:t>23</w:t>
            </w:r>
          </w:p>
        </w:tc>
        <w:tc>
          <w:tcPr>
            <w:tcW w:type="dxa" w:w="5814"/>
          </w:tcPr>
          <w:p>
            <w:pPr>
              <w:pStyle w:val="null3"/>
            </w:pPr>
            <w:r>
              <w:rPr/>
              <w:t>1.5.8、可实时调节治疗冲击次数、压力、频率；</w:t>
            </w:r>
          </w:p>
        </w:tc>
      </w:tr>
      <w:tr>
        <w:tc>
          <w:tcPr>
            <w:tcW w:type="dxa" w:w="2076"/>
          </w:tcPr>
          <w:p/>
        </w:tc>
        <w:tc>
          <w:tcPr>
            <w:tcW w:type="dxa" w:w="415"/>
          </w:tcPr>
          <w:p>
            <w:pPr>
              <w:pStyle w:val="null3"/>
            </w:pPr>
            <w:r>
              <w:rPr/>
              <w:t>24</w:t>
            </w:r>
          </w:p>
        </w:tc>
        <w:tc>
          <w:tcPr>
            <w:tcW w:type="dxa" w:w="5814"/>
          </w:tcPr>
          <w:p>
            <w:pPr>
              <w:pStyle w:val="null3"/>
            </w:pPr>
            <w:r>
              <w:rPr/>
              <w:t>1.5.9、具备维护保养提醒功能。</w:t>
            </w:r>
          </w:p>
        </w:tc>
      </w:tr>
      <w:tr>
        <w:tc>
          <w:tcPr>
            <w:tcW w:type="dxa" w:w="2076"/>
          </w:tcPr>
          <w:p/>
        </w:tc>
        <w:tc>
          <w:tcPr>
            <w:tcW w:type="dxa" w:w="415"/>
          </w:tcPr>
          <w:p>
            <w:pPr>
              <w:pStyle w:val="null3"/>
            </w:pPr>
            <w:r>
              <w:rPr/>
              <w:t>25</w:t>
            </w:r>
          </w:p>
        </w:tc>
        <w:tc>
          <w:tcPr>
            <w:tcW w:type="dxa" w:w="5814"/>
          </w:tcPr>
          <w:p>
            <w:pPr>
              <w:pStyle w:val="null3"/>
            </w:pPr>
            <w:r>
              <w:rPr/>
              <w:t>1.6、使用期限≥8年（提供铭牌照片或说明书证明）。</w:t>
            </w:r>
          </w:p>
        </w:tc>
      </w:tr>
      <w:tr>
        <w:tc>
          <w:tcPr>
            <w:tcW w:type="dxa" w:w="2076"/>
          </w:tcPr>
          <w:p/>
        </w:tc>
        <w:tc>
          <w:tcPr>
            <w:tcW w:type="dxa" w:w="415"/>
          </w:tcPr>
          <w:p>
            <w:pPr>
              <w:pStyle w:val="null3"/>
            </w:pPr>
            <w:r>
              <w:rPr/>
              <w:t>26</w:t>
            </w:r>
          </w:p>
        </w:tc>
        <w:tc>
          <w:tcPr>
            <w:tcW w:type="dxa" w:w="5814"/>
          </w:tcPr>
          <w:p>
            <w:pPr>
              <w:pStyle w:val="null3"/>
            </w:pPr>
            <w:r>
              <w:rPr/>
              <w:t>2、治疗手柄： 2.1、可适配≥5种冲击头；</w:t>
            </w:r>
          </w:p>
        </w:tc>
      </w:tr>
      <w:tr>
        <w:tc>
          <w:tcPr>
            <w:tcW w:type="dxa" w:w="2076"/>
          </w:tcPr>
          <w:p/>
        </w:tc>
        <w:tc>
          <w:tcPr>
            <w:tcW w:type="dxa" w:w="415"/>
          </w:tcPr>
          <w:p>
            <w:pPr>
              <w:pStyle w:val="null3"/>
            </w:pPr>
            <w:r>
              <w:rPr/>
              <w:t>27</w:t>
            </w:r>
          </w:p>
        </w:tc>
        <w:tc>
          <w:tcPr>
            <w:tcW w:type="dxa" w:w="5814"/>
          </w:tcPr>
          <w:p>
            <w:pPr>
              <w:pStyle w:val="null3"/>
            </w:pPr>
            <w:r>
              <w:rPr/>
              <w:t>2.2、≥300万次免维护。</w:t>
            </w:r>
          </w:p>
        </w:tc>
      </w:tr>
      <w:tr>
        <w:tc>
          <w:tcPr>
            <w:tcW w:type="dxa" w:w="2076"/>
          </w:tcPr>
          <w:p/>
        </w:tc>
        <w:tc>
          <w:tcPr>
            <w:tcW w:type="dxa" w:w="415"/>
          </w:tcPr>
          <w:p>
            <w:pPr>
              <w:pStyle w:val="null3"/>
            </w:pPr>
            <w:r>
              <w:rPr/>
              <w:t>28</w:t>
            </w:r>
          </w:p>
        </w:tc>
        <w:tc>
          <w:tcPr>
            <w:tcW w:type="dxa" w:w="5814"/>
          </w:tcPr>
          <w:p>
            <w:pPr>
              <w:pStyle w:val="null3"/>
            </w:pPr>
            <w:r>
              <w:rPr/>
              <w:t>3、按摩手柄：可适配≥2种按摩头。</w:t>
            </w:r>
          </w:p>
        </w:tc>
      </w:tr>
      <w:tr>
        <w:tc>
          <w:tcPr>
            <w:tcW w:type="dxa" w:w="2076"/>
          </w:tcPr>
          <w:p/>
        </w:tc>
        <w:tc>
          <w:tcPr>
            <w:tcW w:type="dxa" w:w="415"/>
          </w:tcPr>
          <w:p>
            <w:pPr>
              <w:pStyle w:val="null3"/>
            </w:pPr>
            <w:r>
              <w:rPr/>
              <w:t>29</w:t>
            </w:r>
          </w:p>
        </w:tc>
        <w:tc>
          <w:tcPr>
            <w:tcW w:type="dxa" w:w="5814"/>
          </w:tcPr>
          <w:p>
            <w:pPr>
              <w:pStyle w:val="null3"/>
            </w:pPr>
            <w:r>
              <w:rPr/>
              <w:t>4、冲击头： 4.1、配置：≥5个；</w:t>
            </w:r>
          </w:p>
        </w:tc>
      </w:tr>
      <w:tr>
        <w:tc>
          <w:tcPr>
            <w:tcW w:type="dxa" w:w="2076"/>
          </w:tcPr>
          <w:p/>
        </w:tc>
        <w:tc>
          <w:tcPr>
            <w:tcW w:type="dxa" w:w="415"/>
          </w:tcPr>
          <w:p>
            <w:pPr>
              <w:pStyle w:val="null3"/>
            </w:pPr>
            <w:r>
              <w:rPr/>
              <w:t>30</w:t>
            </w:r>
          </w:p>
        </w:tc>
        <w:tc>
          <w:tcPr>
            <w:tcW w:type="dxa" w:w="5814"/>
          </w:tcPr>
          <w:p>
            <w:pPr>
              <w:pStyle w:val="null3"/>
            </w:pPr>
            <w:r>
              <w:rPr/>
              <w:t>4.2、冲击头1 4.2.1、可用于肩周炎、肱骨外上髁炎、跟腱炎等一般软组织疼痛的治疗；</w:t>
            </w:r>
          </w:p>
        </w:tc>
      </w:tr>
      <w:tr>
        <w:tc>
          <w:tcPr>
            <w:tcW w:type="dxa" w:w="2076"/>
          </w:tcPr>
          <w:p/>
        </w:tc>
        <w:tc>
          <w:tcPr>
            <w:tcW w:type="dxa" w:w="415"/>
          </w:tcPr>
          <w:p>
            <w:pPr>
              <w:pStyle w:val="null3"/>
            </w:pPr>
            <w:r>
              <w:rPr/>
              <w:t>31</w:t>
            </w:r>
          </w:p>
        </w:tc>
        <w:tc>
          <w:tcPr>
            <w:tcW w:type="dxa" w:w="5814"/>
          </w:tcPr>
          <w:p>
            <w:pPr>
              <w:pStyle w:val="null3"/>
            </w:pPr>
            <w:r>
              <w:rPr/>
              <w:t>4.2.2、直径：15mm±2mm。</w:t>
            </w:r>
          </w:p>
        </w:tc>
      </w:tr>
      <w:tr>
        <w:tc>
          <w:tcPr>
            <w:tcW w:type="dxa" w:w="2076"/>
          </w:tcPr>
          <w:p/>
        </w:tc>
        <w:tc>
          <w:tcPr>
            <w:tcW w:type="dxa" w:w="415"/>
          </w:tcPr>
          <w:p>
            <w:pPr>
              <w:pStyle w:val="null3"/>
            </w:pPr>
            <w:r>
              <w:rPr/>
              <w:t>32</w:t>
            </w:r>
          </w:p>
        </w:tc>
        <w:tc>
          <w:tcPr>
            <w:tcW w:type="dxa" w:w="5814"/>
          </w:tcPr>
          <w:p>
            <w:pPr>
              <w:pStyle w:val="null3"/>
            </w:pPr>
            <w:r>
              <w:rPr/>
              <w:t>4.3、冲击头2 4.3.1、可用于肩峰下疼痛综合征、股骨大转子疼痛综合征、髌骨尖综合征的疼痛治疗；</w:t>
            </w:r>
          </w:p>
        </w:tc>
      </w:tr>
      <w:tr>
        <w:tc>
          <w:tcPr>
            <w:tcW w:type="dxa" w:w="2076"/>
          </w:tcPr>
          <w:p/>
        </w:tc>
        <w:tc>
          <w:tcPr>
            <w:tcW w:type="dxa" w:w="415"/>
          </w:tcPr>
          <w:p>
            <w:pPr>
              <w:pStyle w:val="null3"/>
            </w:pPr>
            <w:r>
              <w:rPr/>
              <w:t>33</w:t>
            </w:r>
          </w:p>
        </w:tc>
        <w:tc>
          <w:tcPr>
            <w:tcW w:type="dxa" w:w="5814"/>
          </w:tcPr>
          <w:p>
            <w:pPr>
              <w:pStyle w:val="null3"/>
            </w:pPr>
            <w:r>
              <w:rPr/>
              <w:t>4.3.2、直径：20mm±2mm。</w:t>
            </w:r>
          </w:p>
        </w:tc>
      </w:tr>
      <w:tr>
        <w:tc>
          <w:tcPr>
            <w:tcW w:type="dxa" w:w="2076"/>
          </w:tcPr>
          <w:p/>
        </w:tc>
        <w:tc>
          <w:tcPr>
            <w:tcW w:type="dxa" w:w="415"/>
          </w:tcPr>
          <w:p>
            <w:pPr>
              <w:pStyle w:val="null3"/>
            </w:pPr>
            <w:r>
              <w:rPr/>
              <w:t>34</w:t>
            </w:r>
          </w:p>
        </w:tc>
        <w:tc>
          <w:tcPr>
            <w:tcW w:type="dxa" w:w="5814"/>
          </w:tcPr>
          <w:p>
            <w:pPr>
              <w:pStyle w:val="null3"/>
            </w:pPr>
            <w:r>
              <w:rPr/>
              <w:t>4.4、冲击头3 4.4.1、高能冲击头，可用于胫骨内侧应力综合征、足底筋膜炎、肌筋膜炎的疼痛治疗；</w:t>
            </w:r>
          </w:p>
        </w:tc>
      </w:tr>
      <w:tr>
        <w:tc>
          <w:tcPr>
            <w:tcW w:type="dxa" w:w="2076"/>
          </w:tcPr>
          <w:p/>
        </w:tc>
        <w:tc>
          <w:tcPr>
            <w:tcW w:type="dxa" w:w="415"/>
          </w:tcPr>
          <w:p>
            <w:pPr>
              <w:pStyle w:val="null3"/>
            </w:pPr>
            <w:r>
              <w:rPr/>
              <w:t>35</w:t>
            </w:r>
          </w:p>
        </w:tc>
        <w:tc>
          <w:tcPr>
            <w:tcW w:type="dxa" w:w="5814"/>
          </w:tcPr>
          <w:p>
            <w:pPr>
              <w:pStyle w:val="null3"/>
            </w:pPr>
            <w:r>
              <w:rPr/>
              <w:t>4.4.2、直径：15mm±2mm。</w:t>
            </w:r>
          </w:p>
        </w:tc>
      </w:tr>
      <w:tr>
        <w:tc>
          <w:tcPr>
            <w:tcW w:type="dxa" w:w="2076"/>
          </w:tcPr>
          <w:p/>
        </w:tc>
        <w:tc>
          <w:tcPr>
            <w:tcW w:type="dxa" w:w="415"/>
          </w:tcPr>
          <w:p>
            <w:pPr>
              <w:pStyle w:val="null3"/>
            </w:pPr>
            <w:r>
              <w:rPr/>
              <w:t>36</w:t>
            </w:r>
          </w:p>
        </w:tc>
        <w:tc>
          <w:tcPr>
            <w:tcW w:type="dxa" w:w="5814"/>
          </w:tcPr>
          <w:p>
            <w:pPr>
              <w:pStyle w:val="null3"/>
            </w:pPr>
            <w:r>
              <w:rPr/>
              <w:t>4.5、冲击头4 4.5.1、高能冲击头，可用于肩钙化性肌腱炎、胫骨结节骨软骨炎的疼痛治疗；</w:t>
            </w:r>
          </w:p>
        </w:tc>
      </w:tr>
      <w:tr>
        <w:tc>
          <w:tcPr>
            <w:tcW w:type="dxa" w:w="2076"/>
          </w:tcPr>
          <w:p/>
        </w:tc>
        <w:tc>
          <w:tcPr>
            <w:tcW w:type="dxa" w:w="415"/>
          </w:tcPr>
          <w:p>
            <w:pPr>
              <w:pStyle w:val="null3"/>
            </w:pPr>
            <w:r>
              <w:rPr/>
              <w:t>37</w:t>
            </w:r>
          </w:p>
        </w:tc>
        <w:tc>
          <w:tcPr>
            <w:tcW w:type="dxa" w:w="5814"/>
          </w:tcPr>
          <w:p>
            <w:pPr>
              <w:pStyle w:val="null3"/>
            </w:pPr>
            <w:r>
              <w:rPr/>
              <w:t>4.5.2、直径：20mm±2mm。</w:t>
            </w:r>
          </w:p>
        </w:tc>
      </w:tr>
      <w:tr>
        <w:tc>
          <w:tcPr>
            <w:tcW w:type="dxa" w:w="2076"/>
          </w:tcPr>
          <w:p/>
        </w:tc>
        <w:tc>
          <w:tcPr>
            <w:tcW w:type="dxa" w:w="415"/>
          </w:tcPr>
          <w:p>
            <w:pPr>
              <w:pStyle w:val="null3"/>
            </w:pPr>
            <w:r>
              <w:rPr/>
              <w:t>38</w:t>
            </w:r>
          </w:p>
        </w:tc>
        <w:tc>
          <w:tcPr>
            <w:tcW w:type="dxa" w:w="5814"/>
          </w:tcPr>
          <w:p>
            <w:pPr>
              <w:pStyle w:val="null3"/>
            </w:pPr>
            <w:r>
              <w:rPr/>
              <w:t>4.6、冲击头5 4.6.1、可用于非特异性腰背疼痛的治疗；</w:t>
            </w:r>
          </w:p>
        </w:tc>
      </w:tr>
      <w:tr>
        <w:tc>
          <w:tcPr>
            <w:tcW w:type="dxa" w:w="2076"/>
          </w:tcPr>
          <w:p/>
        </w:tc>
        <w:tc>
          <w:tcPr>
            <w:tcW w:type="dxa" w:w="415"/>
          </w:tcPr>
          <w:p>
            <w:pPr>
              <w:pStyle w:val="null3"/>
            </w:pPr>
            <w:r>
              <w:rPr/>
              <w:t>39</w:t>
            </w:r>
          </w:p>
        </w:tc>
        <w:tc>
          <w:tcPr>
            <w:tcW w:type="dxa" w:w="5814"/>
          </w:tcPr>
          <w:p>
            <w:pPr>
              <w:pStyle w:val="null3"/>
            </w:pPr>
            <w:r>
              <w:rPr/>
              <w:t>4.6.2、直径：35mm±2mm。</w:t>
            </w:r>
          </w:p>
        </w:tc>
      </w:tr>
      <w:tr>
        <w:tc>
          <w:tcPr>
            <w:tcW w:type="dxa" w:w="2076"/>
          </w:tcPr>
          <w:p/>
        </w:tc>
        <w:tc>
          <w:tcPr>
            <w:tcW w:type="dxa" w:w="415"/>
          </w:tcPr>
          <w:p>
            <w:pPr>
              <w:pStyle w:val="null3"/>
            </w:pPr>
            <w:r>
              <w:rPr/>
              <w:t>40</w:t>
            </w:r>
          </w:p>
        </w:tc>
        <w:tc>
          <w:tcPr>
            <w:tcW w:type="dxa" w:w="5814"/>
          </w:tcPr>
          <w:p>
            <w:pPr>
              <w:pStyle w:val="null3"/>
            </w:pPr>
            <w:r>
              <w:rPr/>
              <w:t>4.7、冲击头具备防滑装置和内置减震装置。</w:t>
            </w:r>
          </w:p>
        </w:tc>
      </w:tr>
      <w:tr>
        <w:tc>
          <w:tcPr>
            <w:tcW w:type="dxa" w:w="2076"/>
          </w:tcPr>
          <w:p/>
        </w:tc>
        <w:tc>
          <w:tcPr>
            <w:tcW w:type="dxa" w:w="415"/>
          </w:tcPr>
          <w:p>
            <w:pPr>
              <w:pStyle w:val="null3"/>
            </w:pPr>
            <w:r>
              <w:rPr/>
              <w:t>41</w:t>
            </w:r>
          </w:p>
        </w:tc>
        <w:tc>
          <w:tcPr>
            <w:tcW w:type="dxa" w:w="5814"/>
          </w:tcPr>
          <w:p>
            <w:pPr>
              <w:pStyle w:val="null3"/>
            </w:pPr>
            <w:r>
              <w:rPr/>
              <w:t>4.8、冲击头通过体外细胞毒性试验、最大剂量迟发型超敏反应试验、皮肤刺激试验。</w:t>
            </w:r>
          </w:p>
        </w:tc>
      </w:tr>
      <w:tr>
        <w:tc>
          <w:tcPr>
            <w:tcW w:type="dxa" w:w="2076"/>
          </w:tcPr>
          <w:p/>
        </w:tc>
        <w:tc>
          <w:tcPr>
            <w:tcW w:type="dxa" w:w="415"/>
          </w:tcPr>
          <w:p>
            <w:pPr>
              <w:pStyle w:val="null3"/>
            </w:pPr>
            <w:r>
              <w:rPr/>
              <w:t>42</w:t>
            </w:r>
          </w:p>
        </w:tc>
        <w:tc>
          <w:tcPr>
            <w:tcW w:type="dxa" w:w="5814"/>
          </w:tcPr>
          <w:p>
            <w:pPr>
              <w:pStyle w:val="null3"/>
            </w:pPr>
            <w:r>
              <w:rPr/>
              <w:t>5、按摩头： 5.1、按摩头直径：25mm±5mm；</w:t>
            </w:r>
          </w:p>
        </w:tc>
      </w:tr>
      <w:tr>
        <w:tc>
          <w:tcPr>
            <w:tcW w:type="dxa" w:w="2076"/>
          </w:tcPr>
          <w:p/>
        </w:tc>
        <w:tc>
          <w:tcPr>
            <w:tcW w:type="dxa" w:w="415"/>
          </w:tcPr>
          <w:p>
            <w:pPr>
              <w:pStyle w:val="null3"/>
            </w:pPr>
            <w:r>
              <w:rPr/>
              <w:t>43</w:t>
            </w:r>
          </w:p>
        </w:tc>
        <w:tc>
          <w:tcPr>
            <w:tcW w:type="dxa" w:w="5814"/>
          </w:tcPr>
          <w:p>
            <w:pPr>
              <w:pStyle w:val="null3"/>
            </w:pPr>
            <w:r>
              <w:rPr/>
              <w:t>5.2、按摩头具有伸缩功能；</w:t>
            </w:r>
          </w:p>
        </w:tc>
      </w:tr>
      <w:tr>
        <w:tc>
          <w:tcPr>
            <w:tcW w:type="dxa" w:w="2076"/>
          </w:tcPr>
          <w:p/>
        </w:tc>
        <w:tc>
          <w:tcPr>
            <w:tcW w:type="dxa" w:w="415"/>
          </w:tcPr>
          <w:p>
            <w:pPr>
              <w:pStyle w:val="null3"/>
            </w:pPr>
            <w:r>
              <w:rPr/>
              <w:t>44</w:t>
            </w:r>
          </w:p>
        </w:tc>
        <w:tc>
          <w:tcPr>
            <w:tcW w:type="dxa" w:w="5814"/>
          </w:tcPr>
          <w:p>
            <w:pPr>
              <w:pStyle w:val="null3"/>
            </w:pPr>
            <w:r>
              <w:rPr/>
              <w:t>5.3、按摩头通过体外细胞毒性试验、最大剂量迟发型超敏反应试验、皮肤刺激试验的安全性。</w:t>
            </w:r>
          </w:p>
        </w:tc>
      </w:tr>
      <w:tr>
        <w:tc>
          <w:tcPr>
            <w:tcW w:type="dxa" w:w="2076"/>
          </w:tcPr>
          <w:p/>
        </w:tc>
        <w:tc>
          <w:tcPr>
            <w:tcW w:type="dxa" w:w="415"/>
          </w:tcPr>
          <w:p>
            <w:pPr>
              <w:pStyle w:val="null3"/>
            </w:pPr>
            <w:r>
              <w:rPr/>
              <w:t>45</w:t>
            </w:r>
          </w:p>
        </w:tc>
        <w:tc>
          <w:tcPr>
            <w:tcW w:type="dxa" w:w="5814"/>
          </w:tcPr>
          <w:p>
            <w:pPr>
              <w:pStyle w:val="null3"/>
            </w:pPr>
            <w:r>
              <w:rPr/>
              <w:t>6.仪器内置功能： 6.1内置系统实时时钟，可设置年月日时分秒，方便追踪仪器使用记录。</w:t>
            </w:r>
          </w:p>
        </w:tc>
      </w:tr>
      <w:tr>
        <w:tc>
          <w:tcPr>
            <w:tcW w:type="dxa" w:w="2076"/>
          </w:tcPr>
          <w:p/>
        </w:tc>
        <w:tc>
          <w:tcPr>
            <w:tcW w:type="dxa" w:w="415"/>
          </w:tcPr>
          <w:p>
            <w:pPr>
              <w:pStyle w:val="null3"/>
            </w:pPr>
            <w:r>
              <w:rPr/>
              <w:t>46</w:t>
            </w:r>
          </w:p>
        </w:tc>
        <w:tc>
          <w:tcPr>
            <w:tcW w:type="dxa" w:w="5814"/>
          </w:tcPr>
          <w:p>
            <w:pPr>
              <w:pStyle w:val="null3"/>
            </w:pPr>
            <w:r>
              <w:rPr/>
              <w:t>6.2内置骨骼肌肉电子图谱，直接调取方便学习人体肌肉组织的分布及功能。</w:t>
            </w:r>
          </w:p>
        </w:tc>
      </w:tr>
      <w:tr>
        <w:tc>
          <w:tcPr>
            <w:tcW w:type="dxa" w:w="2076"/>
          </w:tcPr>
          <w:p/>
        </w:tc>
        <w:tc>
          <w:tcPr>
            <w:tcW w:type="dxa" w:w="415"/>
          </w:tcPr>
          <w:p>
            <w:pPr>
              <w:pStyle w:val="null3"/>
            </w:pPr>
            <w:r>
              <w:rPr/>
              <w:t>47</w:t>
            </w:r>
          </w:p>
        </w:tc>
        <w:tc>
          <w:tcPr>
            <w:tcW w:type="dxa" w:w="5814"/>
          </w:tcPr>
          <w:p>
            <w:pPr>
              <w:pStyle w:val="null3"/>
            </w:pPr>
            <w:r>
              <w:rPr/>
              <w:t>6.3 内置超过10个计数器，系统自动记录包括不同治疗枪手柄的冲击次数、压力调节比例阀启动次数等多项数据，断电记忆，方便长期使用后仪器的保养、维护和效益分析。</w:t>
            </w:r>
          </w:p>
        </w:tc>
      </w:tr>
      <w:tr>
        <w:tc>
          <w:tcPr>
            <w:tcW w:type="dxa" w:w="2076"/>
          </w:tcPr>
          <w:p/>
        </w:tc>
        <w:tc>
          <w:tcPr>
            <w:tcW w:type="dxa" w:w="415"/>
          </w:tcPr>
          <w:p>
            <w:pPr>
              <w:pStyle w:val="null3"/>
            </w:pPr>
            <w:r>
              <w:rPr/>
              <w:t>48</w:t>
            </w:r>
          </w:p>
        </w:tc>
        <w:tc>
          <w:tcPr>
            <w:tcW w:type="dxa" w:w="5814"/>
          </w:tcPr>
          <w:p>
            <w:pPr>
              <w:pStyle w:val="null3"/>
            </w:pPr>
            <w:r>
              <w:rPr/>
              <w:t>三、主要配置（不低于以下）： 1、主机：1台。 2、治疗手柄：≥1把。 3、冲击头：≥5个。 4、按摩枪手柄：≥1个。 5、按摩头：≥1个。 6、脚踏开关：≥1个。 7、医用耦合剂：≥1瓶。</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多体位医用诊疗床（可升降电动按摩床）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1、采用直线电机，增加床体稳定性和安全性。</w:t>
            </w:r>
          </w:p>
        </w:tc>
      </w:tr>
      <w:tr>
        <w:tc>
          <w:tcPr>
            <w:tcW w:type="dxa" w:w="2076"/>
          </w:tcPr>
          <w:p/>
        </w:tc>
        <w:tc>
          <w:tcPr>
            <w:tcW w:type="dxa" w:w="415"/>
          </w:tcPr>
          <w:p>
            <w:pPr>
              <w:pStyle w:val="null3"/>
            </w:pPr>
            <w:r>
              <w:rPr/>
              <w:t>2</w:t>
            </w:r>
          </w:p>
        </w:tc>
        <w:tc>
          <w:tcPr>
            <w:tcW w:type="dxa" w:w="5814"/>
          </w:tcPr>
          <w:p>
            <w:pPr>
              <w:pStyle w:val="null3"/>
            </w:pPr>
            <w:r>
              <w:rPr/>
              <w:t>2、电压：a.c.220V。</w:t>
            </w:r>
          </w:p>
        </w:tc>
      </w:tr>
      <w:tr>
        <w:tc>
          <w:tcPr>
            <w:tcW w:type="dxa" w:w="2076"/>
          </w:tcPr>
          <w:p/>
        </w:tc>
        <w:tc>
          <w:tcPr>
            <w:tcW w:type="dxa" w:w="415"/>
          </w:tcPr>
          <w:p>
            <w:pPr>
              <w:pStyle w:val="null3"/>
            </w:pPr>
            <w:r>
              <w:rPr/>
              <w:t>3</w:t>
            </w:r>
          </w:p>
        </w:tc>
        <w:tc>
          <w:tcPr>
            <w:tcW w:type="dxa" w:w="5814"/>
          </w:tcPr>
          <w:p>
            <w:pPr>
              <w:pStyle w:val="null3"/>
            </w:pPr>
            <w:r>
              <w:rPr/>
              <w:t>3、床体重量：≥108kg。</w:t>
            </w:r>
          </w:p>
        </w:tc>
      </w:tr>
      <w:tr>
        <w:tc>
          <w:tcPr>
            <w:tcW w:type="dxa" w:w="2076"/>
          </w:tcPr>
          <w:p/>
        </w:tc>
        <w:tc>
          <w:tcPr>
            <w:tcW w:type="dxa" w:w="415"/>
          </w:tcPr>
          <w:p>
            <w:pPr>
              <w:pStyle w:val="null3"/>
            </w:pPr>
            <w:r>
              <w:rPr/>
              <w:t>4</w:t>
            </w:r>
          </w:p>
        </w:tc>
        <w:tc>
          <w:tcPr>
            <w:tcW w:type="dxa" w:w="5814"/>
          </w:tcPr>
          <w:p>
            <w:pPr>
              <w:pStyle w:val="null3"/>
            </w:pPr>
            <w:r>
              <w:rPr/>
              <w:t>4、升降高度：≥45cm～92cm。</w:t>
            </w:r>
          </w:p>
        </w:tc>
      </w:tr>
      <w:tr>
        <w:tc>
          <w:tcPr>
            <w:tcW w:type="dxa" w:w="2076"/>
          </w:tcPr>
          <w:p/>
        </w:tc>
        <w:tc>
          <w:tcPr>
            <w:tcW w:type="dxa" w:w="415"/>
          </w:tcPr>
          <w:p>
            <w:pPr>
              <w:pStyle w:val="null3"/>
            </w:pPr>
            <w:r>
              <w:rPr/>
              <w:t>5</w:t>
            </w:r>
          </w:p>
        </w:tc>
        <w:tc>
          <w:tcPr>
            <w:tcW w:type="dxa" w:w="5814"/>
          </w:tcPr>
          <w:p>
            <w:pPr>
              <w:pStyle w:val="null3"/>
            </w:pPr>
            <w:r>
              <w:rPr/>
              <w:t>5、收滑轮踏板：要求能通过收滑轮踏板实现固定和移动功能的转换；</w:t>
            </w:r>
          </w:p>
        </w:tc>
      </w:tr>
      <w:tr>
        <w:tc>
          <w:tcPr>
            <w:tcW w:type="dxa" w:w="2076"/>
          </w:tcPr>
          <w:p/>
        </w:tc>
        <w:tc>
          <w:tcPr>
            <w:tcW w:type="dxa" w:w="415"/>
          </w:tcPr>
          <w:p>
            <w:pPr>
              <w:pStyle w:val="null3"/>
            </w:pPr>
            <w:r>
              <w:rPr/>
              <w:t>6</w:t>
            </w:r>
          </w:p>
        </w:tc>
        <w:tc>
          <w:tcPr>
            <w:tcW w:type="dxa" w:w="5814"/>
          </w:tcPr>
          <w:p>
            <w:pPr>
              <w:pStyle w:val="null3"/>
            </w:pPr>
            <w:r>
              <w:rPr/>
              <w:t>6、抗菌耐磨高弹力皮革，高阻燃性、抗菌、耐温、防划、床体弹力好、舒适；</w:t>
            </w:r>
          </w:p>
        </w:tc>
      </w:tr>
      <w:tr>
        <w:tc>
          <w:tcPr>
            <w:tcW w:type="dxa" w:w="2076"/>
          </w:tcPr>
          <w:p/>
        </w:tc>
        <w:tc>
          <w:tcPr>
            <w:tcW w:type="dxa" w:w="415"/>
          </w:tcPr>
          <w:p>
            <w:pPr>
              <w:pStyle w:val="null3"/>
            </w:pPr>
            <w:r>
              <w:rPr/>
              <w:t>7</w:t>
            </w:r>
          </w:p>
        </w:tc>
        <w:tc>
          <w:tcPr>
            <w:tcW w:type="dxa" w:w="5814"/>
          </w:tcPr>
          <w:p>
            <w:pPr>
              <w:pStyle w:val="null3"/>
            </w:pPr>
            <w:r>
              <w:rPr/>
              <w:t>7、运行模式：间隙运行。</w:t>
            </w:r>
          </w:p>
        </w:tc>
      </w:tr>
      <w:tr>
        <w:tc>
          <w:tcPr>
            <w:tcW w:type="dxa" w:w="2076"/>
          </w:tcPr>
          <w:p/>
        </w:tc>
        <w:tc>
          <w:tcPr>
            <w:tcW w:type="dxa" w:w="415"/>
          </w:tcPr>
          <w:p>
            <w:pPr>
              <w:pStyle w:val="null3"/>
            </w:pPr>
            <w:r>
              <w:rPr/>
              <w:t>8</w:t>
            </w:r>
          </w:p>
        </w:tc>
        <w:tc>
          <w:tcPr>
            <w:tcW w:type="dxa" w:w="5814"/>
          </w:tcPr>
          <w:p>
            <w:pPr>
              <w:pStyle w:val="null3"/>
            </w:pPr>
            <w:r>
              <w:rPr/>
              <w:t>8、配备紧急停止开关。</w:t>
            </w:r>
          </w:p>
        </w:tc>
      </w:tr>
      <w:tr>
        <w:tc>
          <w:tcPr>
            <w:tcW w:type="dxa" w:w="2076"/>
          </w:tcPr>
          <w:p/>
        </w:tc>
        <w:tc>
          <w:tcPr>
            <w:tcW w:type="dxa" w:w="415"/>
          </w:tcPr>
          <w:p>
            <w:pPr>
              <w:pStyle w:val="null3"/>
            </w:pPr>
            <w:r>
              <w:rPr/>
              <w:t>9</w:t>
            </w:r>
          </w:p>
        </w:tc>
        <w:tc>
          <w:tcPr>
            <w:tcW w:type="dxa" w:w="5814"/>
          </w:tcPr>
          <w:p>
            <w:pPr>
              <w:pStyle w:val="null3"/>
            </w:pPr>
            <w:r>
              <w:rPr/>
              <w:t>9、床板安全工作载荷：不少于170kg。</w:t>
            </w:r>
          </w:p>
        </w:tc>
      </w:tr>
      <w:tr>
        <w:tc>
          <w:tcPr>
            <w:tcW w:type="dxa" w:w="2076"/>
          </w:tcPr>
          <w:p/>
        </w:tc>
        <w:tc>
          <w:tcPr>
            <w:tcW w:type="dxa" w:w="415"/>
          </w:tcPr>
          <w:p>
            <w:pPr>
              <w:pStyle w:val="null3"/>
            </w:pPr>
            <w:r>
              <w:rPr/>
              <w:t>10</w:t>
            </w:r>
          </w:p>
        </w:tc>
        <w:tc>
          <w:tcPr>
            <w:tcW w:type="dxa" w:w="5814"/>
          </w:tcPr>
          <w:p>
            <w:pPr>
              <w:pStyle w:val="null3"/>
            </w:pPr>
            <w:r>
              <w:rPr/>
              <w:t>10、背板活动角度：≥80°</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空气波压力治疗仪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一、主要技术参数： 1. 压力范围：≥1-32kPa或≥8-240mmHg连续可调，压力调节精度1kPa。</w:t>
            </w:r>
          </w:p>
        </w:tc>
      </w:tr>
      <w:tr>
        <w:tc>
          <w:tcPr>
            <w:tcW w:type="dxa" w:w="2076"/>
          </w:tcPr>
          <w:p/>
        </w:tc>
        <w:tc>
          <w:tcPr>
            <w:tcW w:type="dxa" w:w="415"/>
          </w:tcPr>
          <w:p>
            <w:pPr>
              <w:pStyle w:val="null3"/>
            </w:pPr>
            <w:r>
              <w:rPr/>
              <w:t>2</w:t>
            </w:r>
          </w:p>
        </w:tc>
        <w:tc>
          <w:tcPr>
            <w:tcW w:type="dxa" w:w="5814"/>
          </w:tcPr>
          <w:p>
            <w:pPr>
              <w:pStyle w:val="null3"/>
            </w:pPr>
            <w:r>
              <w:rPr/>
              <w:t>2. 压力控制精度：医用级气泵，压力控制精度为±3kPa。</w:t>
            </w:r>
          </w:p>
        </w:tc>
      </w:tr>
      <w:tr>
        <w:tc>
          <w:tcPr>
            <w:tcW w:type="dxa" w:w="2076"/>
          </w:tcPr>
          <w:p/>
        </w:tc>
        <w:tc>
          <w:tcPr>
            <w:tcW w:type="dxa" w:w="415"/>
          </w:tcPr>
          <w:p>
            <w:pPr>
              <w:pStyle w:val="null3"/>
            </w:pPr>
            <w:r>
              <w:rPr/>
              <w:t>3</w:t>
            </w:r>
          </w:p>
        </w:tc>
        <w:tc>
          <w:tcPr>
            <w:tcW w:type="dxa" w:w="5814"/>
          </w:tcPr>
          <w:p>
            <w:pPr>
              <w:pStyle w:val="null3"/>
            </w:pPr>
            <w:r>
              <w:rPr/>
              <w:t>3. 压力显示单位：可选择kPa与mmHg两种压力显示单位。</w:t>
            </w:r>
          </w:p>
        </w:tc>
      </w:tr>
      <w:tr>
        <w:tc>
          <w:tcPr>
            <w:tcW w:type="dxa" w:w="2076"/>
          </w:tcPr>
          <w:p/>
        </w:tc>
        <w:tc>
          <w:tcPr>
            <w:tcW w:type="dxa" w:w="415"/>
          </w:tcPr>
          <w:p>
            <w:pPr>
              <w:pStyle w:val="null3"/>
            </w:pPr>
            <w:r>
              <w:rPr/>
              <w:t>4</w:t>
            </w:r>
          </w:p>
        </w:tc>
        <w:tc>
          <w:tcPr>
            <w:tcW w:type="dxa" w:w="5814"/>
          </w:tcPr>
          <w:p>
            <w:pPr>
              <w:pStyle w:val="null3"/>
            </w:pPr>
            <w:r>
              <w:rPr/>
              <w:t>4. 时间范围：≥5-99分钟，连续可调。</w:t>
            </w:r>
          </w:p>
        </w:tc>
      </w:tr>
      <w:tr>
        <w:tc>
          <w:tcPr>
            <w:tcW w:type="dxa" w:w="2076"/>
          </w:tcPr>
          <w:p/>
        </w:tc>
        <w:tc>
          <w:tcPr>
            <w:tcW w:type="dxa" w:w="415"/>
          </w:tcPr>
          <w:p>
            <w:pPr>
              <w:pStyle w:val="null3"/>
            </w:pPr>
            <w:r>
              <w:rPr/>
              <w:t>5</w:t>
            </w:r>
          </w:p>
        </w:tc>
        <w:tc>
          <w:tcPr>
            <w:tcW w:type="dxa" w:w="5814"/>
          </w:tcPr>
          <w:p>
            <w:pPr>
              <w:pStyle w:val="null3"/>
            </w:pPr>
            <w:r>
              <w:rPr/>
              <w:t>5. 充气速度：≥7-14秒/腔，调节步长1秒/腔。</w:t>
            </w:r>
          </w:p>
        </w:tc>
      </w:tr>
      <w:tr>
        <w:tc>
          <w:tcPr>
            <w:tcW w:type="dxa" w:w="2076"/>
          </w:tcPr>
          <w:p/>
        </w:tc>
        <w:tc>
          <w:tcPr>
            <w:tcW w:type="dxa" w:w="415"/>
          </w:tcPr>
          <w:p>
            <w:pPr>
              <w:pStyle w:val="null3"/>
            </w:pPr>
            <w:r>
              <w:rPr/>
              <w:t>6</w:t>
            </w:r>
          </w:p>
        </w:tc>
        <w:tc>
          <w:tcPr>
            <w:tcW w:type="dxa" w:w="5814"/>
          </w:tcPr>
          <w:p>
            <w:pPr>
              <w:pStyle w:val="null3"/>
            </w:pPr>
            <w:r>
              <w:rPr/>
              <w:t>6. 输出控制方式：双路输出，通过一分二充气导管，可同时连接≥4个充气气囊，并可同时按顺序充、放气。</w:t>
            </w:r>
          </w:p>
        </w:tc>
      </w:tr>
      <w:tr>
        <w:tc>
          <w:tcPr>
            <w:tcW w:type="dxa" w:w="2076"/>
          </w:tcPr>
          <w:p/>
        </w:tc>
        <w:tc>
          <w:tcPr>
            <w:tcW w:type="dxa" w:w="415"/>
          </w:tcPr>
          <w:p>
            <w:pPr>
              <w:pStyle w:val="null3"/>
            </w:pPr>
            <w:r>
              <w:rPr/>
              <w:t>7</w:t>
            </w:r>
          </w:p>
        </w:tc>
        <w:tc>
          <w:tcPr>
            <w:tcW w:type="dxa" w:w="5814"/>
          </w:tcPr>
          <w:p>
            <w:pPr>
              <w:pStyle w:val="null3"/>
            </w:pPr>
            <w:r>
              <w:rPr/>
              <w:t>7. 人机交互界面：≥4寸彩色高清中文LCD显示，中文导航式操作指引，多参数显示及可调（模式、压力、设置时间、剩余时间、加压部位等）。</w:t>
            </w:r>
          </w:p>
        </w:tc>
      </w:tr>
      <w:tr>
        <w:tc>
          <w:tcPr>
            <w:tcW w:type="dxa" w:w="2076"/>
          </w:tcPr>
          <w:p/>
        </w:tc>
        <w:tc>
          <w:tcPr>
            <w:tcW w:type="dxa" w:w="415"/>
          </w:tcPr>
          <w:p>
            <w:pPr>
              <w:pStyle w:val="null3"/>
            </w:pPr>
            <w:r>
              <w:rPr/>
              <w:t>8</w:t>
            </w:r>
          </w:p>
        </w:tc>
        <w:tc>
          <w:tcPr>
            <w:tcW w:type="dxa" w:w="5814"/>
          </w:tcPr>
          <w:p>
            <w:pPr>
              <w:pStyle w:val="null3"/>
            </w:pPr>
            <w:r>
              <w:rPr/>
              <w:t>8. 治疗模式：内置≥10种治疗模式，标准模式（静脉模式）≥9种扩展模式（动脉模式、持续压力模式、按摩模式等）。</w:t>
            </w:r>
          </w:p>
        </w:tc>
      </w:tr>
      <w:tr>
        <w:tc>
          <w:tcPr>
            <w:tcW w:type="dxa" w:w="2076"/>
          </w:tcPr>
          <w:p/>
        </w:tc>
        <w:tc>
          <w:tcPr>
            <w:tcW w:type="dxa" w:w="415"/>
          </w:tcPr>
          <w:p>
            <w:pPr>
              <w:pStyle w:val="null3"/>
            </w:pPr>
            <w:r>
              <w:rPr/>
              <w:t>9</w:t>
            </w:r>
          </w:p>
        </w:tc>
        <w:tc>
          <w:tcPr>
            <w:tcW w:type="dxa" w:w="5814"/>
          </w:tcPr>
          <w:p>
            <w:pPr>
              <w:pStyle w:val="null3"/>
            </w:pPr>
            <w:r>
              <w:rPr/>
              <w:t>9. 患者紧急停止保护：通过自控开关实现患者自主的紧急停止保护。</w:t>
            </w:r>
          </w:p>
        </w:tc>
      </w:tr>
      <w:tr>
        <w:tc>
          <w:tcPr>
            <w:tcW w:type="dxa" w:w="2076"/>
          </w:tcPr>
          <w:p/>
        </w:tc>
        <w:tc>
          <w:tcPr>
            <w:tcW w:type="dxa" w:w="415"/>
          </w:tcPr>
          <w:p>
            <w:pPr>
              <w:pStyle w:val="null3"/>
            </w:pPr>
            <w:r>
              <w:rPr/>
              <w:t>10</w:t>
            </w:r>
          </w:p>
        </w:tc>
        <w:tc>
          <w:tcPr>
            <w:tcW w:type="dxa" w:w="5814"/>
          </w:tcPr>
          <w:p>
            <w:pPr>
              <w:pStyle w:val="null3"/>
            </w:pPr>
            <w:r>
              <w:rPr/>
              <w:t>10. 单腔零压力设置：可通过气管通道的关闭设置，实现单腔零压力，保证创面位置零压力，确保使用安全。</w:t>
            </w:r>
          </w:p>
        </w:tc>
      </w:tr>
      <w:tr>
        <w:tc>
          <w:tcPr>
            <w:tcW w:type="dxa" w:w="2076"/>
          </w:tcPr>
          <w:p/>
        </w:tc>
        <w:tc>
          <w:tcPr>
            <w:tcW w:type="dxa" w:w="415"/>
          </w:tcPr>
          <w:p>
            <w:pPr>
              <w:pStyle w:val="null3"/>
            </w:pPr>
            <w:r>
              <w:rPr/>
              <w:t>11</w:t>
            </w:r>
          </w:p>
        </w:tc>
        <w:tc>
          <w:tcPr>
            <w:tcW w:type="dxa" w:w="5814"/>
          </w:tcPr>
          <w:p>
            <w:pPr>
              <w:pStyle w:val="null3"/>
            </w:pPr>
            <w:r>
              <w:rPr/>
              <w:t>11. 信息存储：配有≥4G内存卡存储仪器运行信息。</w:t>
            </w:r>
          </w:p>
        </w:tc>
      </w:tr>
      <w:tr>
        <w:tc>
          <w:tcPr>
            <w:tcW w:type="dxa" w:w="2076"/>
          </w:tcPr>
          <w:p/>
        </w:tc>
        <w:tc>
          <w:tcPr>
            <w:tcW w:type="dxa" w:w="415"/>
          </w:tcPr>
          <w:p>
            <w:pPr>
              <w:pStyle w:val="null3"/>
            </w:pPr>
            <w:r>
              <w:rPr/>
              <w:t>12</w:t>
            </w:r>
          </w:p>
        </w:tc>
        <w:tc>
          <w:tcPr>
            <w:tcW w:type="dxa" w:w="5814"/>
          </w:tcPr>
          <w:p>
            <w:pPr>
              <w:pStyle w:val="null3"/>
            </w:pPr>
            <w:r>
              <w:rPr/>
              <w:t>12. 噪音控制：整机最大运行噪音≤60dB。</w:t>
            </w:r>
          </w:p>
        </w:tc>
      </w:tr>
      <w:tr>
        <w:tc>
          <w:tcPr>
            <w:tcW w:type="dxa" w:w="2076"/>
          </w:tcPr>
          <w:p/>
        </w:tc>
        <w:tc>
          <w:tcPr>
            <w:tcW w:type="dxa" w:w="415"/>
          </w:tcPr>
          <w:p>
            <w:pPr>
              <w:pStyle w:val="null3"/>
            </w:pPr>
            <w:r>
              <w:rPr/>
              <w:t>13</w:t>
            </w:r>
          </w:p>
        </w:tc>
        <w:tc>
          <w:tcPr>
            <w:tcW w:type="dxa" w:w="5814"/>
          </w:tcPr>
          <w:p>
            <w:pPr>
              <w:pStyle w:val="null3"/>
            </w:pPr>
            <w:r>
              <w:rPr/>
              <w:t>13. 气囊结构：采用“瓦片式”设计，层叠式设计实现无压力死角，保证静脉血单向回流，保护静脉瓣膜。</w:t>
            </w:r>
          </w:p>
        </w:tc>
      </w:tr>
      <w:tr>
        <w:tc>
          <w:tcPr>
            <w:tcW w:type="dxa" w:w="2076"/>
          </w:tcPr>
          <w:p/>
        </w:tc>
        <w:tc>
          <w:tcPr>
            <w:tcW w:type="dxa" w:w="415"/>
          </w:tcPr>
          <w:p>
            <w:pPr>
              <w:pStyle w:val="null3"/>
            </w:pPr>
            <w:r>
              <w:rPr/>
              <w:t>14</w:t>
            </w:r>
          </w:p>
        </w:tc>
        <w:tc>
          <w:tcPr>
            <w:tcW w:type="dxa" w:w="5814"/>
          </w:tcPr>
          <w:p>
            <w:pPr>
              <w:pStyle w:val="null3"/>
            </w:pPr>
            <w:r>
              <w:rPr/>
              <w:t>14. 气囊种类支持：支持下肢六腔气囊（拉链套筒式）、下肢四腔气囊（含足部）、小腿四腔气囊（含足部）、下肢三腔气囊、小腿三腔气囊、上肢六腔气囊（拉链套筒式）等气囊种类。</w:t>
            </w:r>
          </w:p>
        </w:tc>
      </w:tr>
      <w:tr>
        <w:tc>
          <w:tcPr>
            <w:tcW w:type="dxa" w:w="2076"/>
          </w:tcPr>
          <w:p/>
        </w:tc>
        <w:tc>
          <w:tcPr>
            <w:tcW w:type="dxa" w:w="415"/>
          </w:tcPr>
          <w:p>
            <w:pPr>
              <w:pStyle w:val="null3"/>
            </w:pPr>
            <w:r>
              <w:rPr/>
              <w:t>15</w:t>
            </w:r>
          </w:p>
        </w:tc>
        <w:tc>
          <w:tcPr>
            <w:tcW w:type="dxa" w:w="5814"/>
          </w:tcPr>
          <w:p>
            <w:pPr>
              <w:pStyle w:val="null3"/>
            </w:pPr>
            <w:r>
              <w:rPr/>
              <w:t>15. 紧急状态下可手动释压。</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 具有超压、欠压、脱落等安全提示，具有故障代码提示等。</w:t>
            </w:r>
          </w:p>
        </w:tc>
      </w:tr>
      <w:tr>
        <w:tc>
          <w:tcPr>
            <w:tcW w:type="dxa" w:w="2076"/>
          </w:tcPr>
          <w:p/>
        </w:tc>
        <w:tc>
          <w:tcPr>
            <w:tcW w:type="dxa" w:w="415"/>
          </w:tcPr>
          <w:p>
            <w:pPr>
              <w:pStyle w:val="null3"/>
            </w:pPr>
            <w:r>
              <w:rPr/>
              <w:t>17</w:t>
            </w:r>
          </w:p>
        </w:tc>
        <w:tc>
          <w:tcPr>
            <w:tcW w:type="dxa" w:w="5814"/>
          </w:tcPr>
          <w:p>
            <w:pPr>
              <w:pStyle w:val="null3"/>
            </w:pPr>
            <w:r>
              <w:rPr/>
              <w:t>二、每套配置包含但不限于：</w:t>
            </w:r>
          </w:p>
          <w:p>
            <w:pPr>
              <w:pStyle w:val="null3"/>
            </w:pPr>
            <w:r>
              <w:rPr/>
              <w:t>1 主机    1 台</w:t>
            </w:r>
          </w:p>
          <w:p>
            <w:pPr>
              <w:pStyle w:val="null3"/>
            </w:pPr>
            <w:r>
              <w:rPr/>
              <w:t>2 一分一充气管  1条</w:t>
            </w:r>
          </w:p>
          <w:p>
            <w:pPr>
              <w:pStyle w:val="null3"/>
            </w:pPr>
            <w:r>
              <w:rPr/>
              <w:t>一分二充气管  2条</w:t>
            </w:r>
          </w:p>
          <w:p>
            <w:pPr>
              <w:pStyle w:val="null3"/>
            </w:pPr>
            <w:r>
              <w:rPr/>
              <w:t>3 下肢气囊  4个</w:t>
            </w:r>
          </w:p>
          <w:p>
            <w:pPr>
              <w:pStyle w:val="null3"/>
            </w:pPr>
            <w:r>
              <w:rPr/>
              <w:t>4 下肢气囊内衬    10张</w:t>
            </w:r>
          </w:p>
          <w:p>
            <w:pPr>
              <w:pStyle w:val="null3"/>
            </w:pPr>
            <w:r>
              <w:rPr/>
              <w:t>5 连接堵头     1个</w:t>
            </w:r>
          </w:p>
          <w:p>
            <w:pPr>
              <w:pStyle w:val="null3"/>
            </w:pPr>
            <w:r>
              <w:rPr/>
              <w:t>6 患者自控线    1 条</w:t>
            </w:r>
          </w:p>
          <w:p>
            <w:pPr>
              <w:pStyle w:val="null3"/>
            </w:pPr>
            <w:r>
              <w:rPr/>
              <w:t>7 电源线    1 条</w:t>
            </w:r>
          </w:p>
          <w:p>
            <w:pPr>
              <w:pStyle w:val="null3"/>
            </w:pPr>
            <w:r>
              <w:rPr/>
              <w:t>8 保险管    2 个</w:t>
            </w:r>
          </w:p>
          <w:p>
            <w:pPr>
              <w:pStyle w:val="null3"/>
            </w:pPr>
            <w:r>
              <w:rPr/>
              <w:t>9 台车   1 台</w:t>
            </w:r>
          </w:p>
          <w:p>
            <w:pPr>
              <w:pStyle w:val="null3"/>
            </w:pPr>
            <w:r>
              <w:rPr/>
              <w:t>10 使用说明书、合格证 1份</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震动叩击排痰机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一、技术部分 1.适用范围：协助术后、体弱患者增强排除呼吸系统痰液等分泌物的能力，改善淤滞的肺部血液循环状况，预防、减少呼吸系统并发症的发生。</w:t>
            </w:r>
          </w:p>
        </w:tc>
      </w:tr>
      <w:tr>
        <w:tc>
          <w:tcPr>
            <w:tcW w:type="dxa" w:w="2076"/>
          </w:tcPr>
          <w:p/>
        </w:tc>
        <w:tc>
          <w:tcPr>
            <w:tcW w:type="dxa" w:w="415"/>
          </w:tcPr>
          <w:p>
            <w:pPr>
              <w:pStyle w:val="null3"/>
            </w:pPr>
            <w:r>
              <w:rPr/>
              <w:t>2</w:t>
            </w:r>
          </w:p>
        </w:tc>
        <w:tc>
          <w:tcPr>
            <w:tcW w:type="dxa" w:w="5814"/>
          </w:tcPr>
          <w:p>
            <w:pPr>
              <w:pStyle w:val="null3"/>
            </w:pPr>
            <w:r>
              <w:rPr/>
              <w:t>2.主要构成：主机、传动系统和动力输出装置等组成。</w:t>
            </w:r>
          </w:p>
        </w:tc>
      </w:tr>
      <w:tr>
        <w:tc>
          <w:tcPr>
            <w:tcW w:type="dxa" w:w="2076"/>
          </w:tcPr>
          <w:p/>
        </w:tc>
        <w:tc>
          <w:tcPr>
            <w:tcW w:type="dxa" w:w="415"/>
          </w:tcPr>
          <w:p>
            <w:pPr>
              <w:pStyle w:val="null3"/>
            </w:pPr>
            <w:r>
              <w:rPr/>
              <w:t>3</w:t>
            </w:r>
          </w:p>
        </w:tc>
        <w:tc>
          <w:tcPr>
            <w:tcW w:type="dxa" w:w="5814"/>
          </w:tcPr>
          <w:p>
            <w:pPr>
              <w:pStyle w:val="null3"/>
            </w:pPr>
            <w:r>
              <w:rPr/>
              <w:t>3.显示方式：液晶显示界面。</w:t>
            </w:r>
          </w:p>
        </w:tc>
      </w:tr>
      <w:tr>
        <w:tc>
          <w:tcPr>
            <w:tcW w:type="dxa" w:w="2076"/>
          </w:tcPr>
          <w:p/>
        </w:tc>
        <w:tc>
          <w:tcPr>
            <w:tcW w:type="dxa" w:w="415"/>
          </w:tcPr>
          <w:p>
            <w:pPr>
              <w:pStyle w:val="null3"/>
            </w:pPr>
            <w:r>
              <w:rPr/>
              <w:t>4</w:t>
            </w:r>
          </w:p>
        </w:tc>
        <w:tc>
          <w:tcPr>
            <w:tcW w:type="dxa" w:w="5814"/>
          </w:tcPr>
          <w:p>
            <w:pPr>
              <w:pStyle w:val="null3"/>
            </w:pPr>
            <w:r>
              <w:rPr/>
              <w:t>4.操作方式：一键飞梭的操作方式，通过一个键可完成所有功能的调节。</w:t>
            </w:r>
          </w:p>
        </w:tc>
      </w:tr>
      <w:tr>
        <w:tc>
          <w:tcPr>
            <w:tcW w:type="dxa" w:w="2076"/>
          </w:tcPr>
          <w:p/>
        </w:tc>
        <w:tc>
          <w:tcPr>
            <w:tcW w:type="dxa" w:w="415"/>
          </w:tcPr>
          <w:p>
            <w:pPr>
              <w:pStyle w:val="null3"/>
            </w:pPr>
            <w:r>
              <w:rPr/>
              <w:t>5</w:t>
            </w:r>
          </w:p>
        </w:tc>
        <w:tc>
          <w:tcPr>
            <w:tcW w:type="dxa" w:w="5814"/>
          </w:tcPr>
          <w:p>
            <w:pPr>
              <w:pStyle w:val="null3"/>
            </w:pPr>
            <w:r>
              <w:rPr/>
              <w:t>5.输出路数：一路C型标准传动形式，一路X型轻便传动形式。</w:t>
            </w:r>
          </w:p>
        </w:tc>
      </w:tr>
      <w:tr>
        <w:tc>
          <w:tcPr>
            <w:tcW w:type="dxa" w:w="2076"/>
          </w:tcPr>
          <w:p/>
        </w:tc>
        <w:tc>
          <w:tcPr>
            <w:tcW w:type="dxa" w:w="415"/>
          </w:tcPr>
          <w:p>
            <w:pPr>
              <w:pStyle w:val="null3"/>
            </w:pPr>
            <w:r>
              <w:rPr/>
              <w:t>6</w:t>
            </w:r>
          </w:p>
        </w:tc>
        <w:tc>
          <w:tcPr>
            <w:tcW w:type="dxa" w:w="5814"/>
          </w:tcPr>
          <w:p>
            <w:pPr>
              <w:pStyle w:val="null3"/>
            </w:pPr>
            <w:r>
              <w:rPr/>
              <w:t>6.标准传动形式：动力头外径尺寸约90mm，配备≥6种不同型号的治疗头。</w:t>
            </w:r>
          </w:p>
        </w:tc>
      </w:tr>
      <w:tr>
        <w:tc>
          <w:tcPr>
            <w:tcW w:type="dxa" w:w="2076"/>
          </w:tcPr>
          <w:p/>
        </w:tc>
        <w:tc>
          <w:tcPr>
            <w:tcW w:type="dxa" w:w="415"/>
          </w:tcPr>
          <w:p>
            <w:pPr>
              <w:pStyle w:val="null3"/>
            </w:pPr>
            <w:r>
              <w:rPr/>
              <w:t>7</w:t>
            </w:r>
          </w:p>
        </w:tc>
        <w:tc>
          <w:tcPr>
            <w:tcW w:type="dxa" w:w="5814"/>
          </w:tcPr>
          <w:p>
            <w:pPr>
              <w:pStyle w:val="null3"/>
            </w:pPr>
            <w:r>
              <w:rPr/>
              <w:t>7.轻便传动形式：动力头外径尺寸约50mm，配备≥5种不同型号的治疗头。</w:t>
            </w:r>
          </w:p>
        </w:tc>
      </w:tr>
      <w:tr>
        <w:tc>
          <w:tcPr>
            <w:tcW w:type="dxa" w:w="2076"/>
          </w:tcPr>
          <w:p/>
        </w:tc>
        <w:tc>
          <w:tcPr>
            <w:tcW w:type="dxa" w:w="415"/>
          </w:tcPr>
          <w:p>
            <w:pPr>
              <w:pStyle w:val="null3"/>
            </w:pPr>
            <w:r>
              <w:rPr/>
              <w:t>8</w:t>
            </w:r>
          </w:p>
        </w:tc>
        <w:tc>
          <w:tcPr>
            <w:tcW w:type="dxa" w:w="5814"/>
          </w:tcPr>
          <w:p>
            <w:pPr>
              <w:pStyle w:val="null3"/>
            </w:pPr>
            <w:r>
              <w:rPr/>
              <w:t>8.传动动力头偏心距：轻便型1.7mm±1mm；标准型3mm±0.5mm。</w:t>
            </w:r>
          </w:p>
        </w:tc>
      </w:tr>
      <w:tr>
        <w:tc>
          <w:tcPr>
            <w:tcW w:type="dxa" w:w="2076"/>
          </w:tcPr>
          <w:p/>
        </w:tc>
        <w:tc>
          <w:tcPr>
            <w:tcW w:type="dxa" w:w="415"/>
          </w:tcPr>
          <w:p>
            <w:pPr>
              <w:pStyle w:val="null3"/>
            </w:pPr>
            <w:r>
              <w:rPr/>
              <w:t>9</w:t>
            </w:r>
          </w:p>
        </w:tc>
        <w:tc>
          <w:tcPr>
            <w:tcW w:type="dxa" w:w="5814"/>
          </w:tcPr>
          <w:p>
            <w:pPr>
              <w:pStyle w:val="null3"/>
            </w:pPr>
            <w:r>
              <w:rPr/>
              <w:t>9.伺服系统：具有动力补偿功能，补偿能力≥3Hz。</w:t>
            </w:r>
          </w:p>
        </w:tc>
      </w:tr>
      <w:tr>
        <w:tc>
          <w:tcPr>
            <w:tcW w:type="dxa" w:w="2076"/>
          </w:tcPr>
          <w:p/>
        </w:tc>
        <w:tc>
          <w:tcPr>
            <w:tcW w:type="dxa" w:w="415"/>
          </w:tcPr>
          <w:p>
            <w:pPr>
              <w:pStyle w:val="null3"/>
            </w:pPr>
            <w:r>
              <w:rPr/>
              <w:t>10</w:t>
            </w:r>
          </w:p>
        </w:tc>
        <w:tc>
          <w:tcPr>
            <w:tcW w:type="dxa" w:w="5814"/>
          </w:tcPr>
          <w:p>
            <w:pPr>
              <w:pStyle w:val="null3"/>
            </w:pPr>
            <w:r>
              <w:rPr/>
              <w:t>10.工作模式：可手动、可自动。</w:t>
            </w:r>
          </w:p>
        </w:tc>
      </w:tr>
      <w:tr>
        <w:tc>
          <w:tcPr>
            <w:tcW w:type="dxa" w:w="2076"/>
          </w:tcPr>
          <w:p/>
        </w:tc>
        <w:tc>
          <w:tcPr>
            <w:tcW w:type="dxa" w:w="415"/>
          </w:tcPr>
          <w:p>
            <w:pPr>
              <w:pStyle w:val="null3"/>
            </w:pPr>
            <w:r>
              <w:rPr/>
              <w:t>11</w:t>
            </w:r>
          </w:p>
        </w:tc>
        <w:tc>
          <w:tcPr>
            <w:tcW w:type="dxa" w:w="5814"/>
          </w:tcPr>
          <w:p>
            <w:pPr>
              <w:pStyle w:val="null3"/>
            </w:pPr>
            <w:r>
              <w:rPr/>
              <w:t>11.手动模式频率范围：标准传动模式≥10Hz～60Hz，可调，步距≤1Hz。 轻便传动模式≥10Hz～30Hz，可调，步距≤1Hz。</w:t>
            </w:r>
          </w:p>
        </w:tc>
      </w:tr>
      <w:tr>
        <w:tc>
          <w:tcPr>
            <w:tcW w:type="dxa" w:w="2076"/>
          </w:tcPr>
          <w:p/>
        </w:tc>
        <w:tc>
          <w:tcPr>
            <w:tcW w:type="dxa" w:w="415"/>
          </w:tcPr>
          <w:p>
            <w:pPr>
              <w:pStyle w:val="null3"/>
            </w:pPr>
            <w:r>
              <w:rPr/>
              <w:t>12</w:t>
            </w:r>
          </w:p>
        </w:tc>
        <w:tc>
          <w:tcPr>
            <w:tcW w:type="dxa" w:w="5814"/>
          </w:tcPr>
          <w:p>
            <w:pPr>
              <w:pStyle w:val="null3"/>
            </w:pPr>
            <w:r>
              <w:rPr/>
              <w:t>12.手动模式定时范围：≥1min-60min，可调，步距≤1min。</w:t>
            </w:r>
          </w:p>
        </w:tc>
      </w:tr>
      <w:tr>
        <w:tc>
          <w:tcPr>
            <w:tcW w:type="dxa" w:w="2076"/>
          </w:tcPr>
          <w:p/>
        </w:tc>
        <w:tc>
          <w:tcPr>
            <w:tcW w:type="dxa" w:w="415"/>
          </w:tcPr>
          <w:p>
            <w:pPr>
              <w:pStyle w:val="null3"/>
            </w:pPr>
            <w:r>
              <w:rPr/>
              <w:t>13</w:t>
            </w:r>
          </w:p>
        </w:tc>
        <w:tc>
          <w:tcPr>
            <w:tcW w:type="dxa" w:w="5814"/>
          </w:tcPr>
          <w:p>
            <w:pPr>
              <w:pStyle w:val="null3"/>
            </w:pPr>
            <w:r>
              <w:rPr/>
              <w:t>13.自动程序模式≥4种</w:t>
            </w:r>
          </w:p>
        </w:tc>
      </w:tr>
      <w:tr>
        <w:tc>
          <w:tcPr>
            <w:tcW w:type="dxa" w:w="2076"/>
          </w:tcPr>
          <w:p/>
        </w:tc>
        <w:tc>
          <w:tcPr>
            <w:tcW w:type="dxa" w:w="415"/>
          </w:tcPr>
          <w:p>
            <w:pPr>
              <w:pStyle w:val="null3"/>
            </w:pPr>
            <w:r>
              <w:rPr/>
              <w:t>14</w:t>
            </w:r>
          </w:p>
        </w:tc>
        <w:tc>
          <w:tcPr>
            <w:tcW w:type="dxa" w:w="5814"/>
          </w:tcPr>
          <w:p>
            <w:pPr>
              <w:pStyle w:val="null3"/>
            </w:pPr>
            <w:r>
              <w:rPr/>
              <w:t>14.自动模式定时范围至少含：5min、10min、15min、20min。</w:t>
            </w:r>
          </w:p>
        </w:tc>
      </w:tr>
      <w:tr>
        <w:tc>
          <w:tcPr>
            <w:tcW w:type="dxa" w:w="2076"/>
          </w:tcPr>
          <w:p/>
        </w:tc>
        <w:tc>
          <w:tcPr>
            <w:tcW w:type="dxa" w:w="415"/>
          </w:tcPr>
          <w:p>
            <w:pPr>
              <w:pStyle w:val="null3"/>
            </w:pPr>
            <w:r>
              <w:rPr/>
              <w:t>15</w:t>
            </w:r>
          </w:p>
        </w:tc>
        <w:tc>
          <w:tcPr>
            <w:tcW w:type="dxa" w:w="5814"/>
          </w:tcPr>
          <w:p>
            <w:pPr>
              <w:pStyle w:val="null3"/>
            </w:pPr>
            <w:r>
              <w:rPr/>
              <w:t>二、配置清单（不低于以下）：</w:t>
            </w:r>
          </w:p>
          <w:p>
            <w:pPr>
              <w:pStyle w:val="null3"/>
            </w:pPr>
            <w:r>
              <w:rPr/>
              <w:t>1 主机 1台（套）</w:t>
            </w:r>
          </w:p>
          <w:p>
            <w:pPr>
              <w:pStyle w:val="null3"/>
            </w:pPr>
            <w:r>
              <w:rPr/>
              <w:t>2 八字护肋治疗头 1台</w:t>
            </w:r>
          </w:p>
          <w:p>
            <w:pPr>
              <w:pStyle w:val="null3"/>
            </w:pPr>
            <w:r>
              <w:rPr/>
              <w:t>3 130治疗头-凹 1个（套）</w:t>
            </w:r>
          </w:p>
          <w:p>
            <w:pPr>
              <w:pStyle w:val="null3"/>
            </w:pPr>
            <w:r>
              <w:rPr/>
              <w:t>4 130治疗头-平 1个（套）</w:t>
            </w:r>
          </w:p>
          <w:p>
            <w:pPr>
              <w:pStyle w:val="null3"/>
            </w:pPr>
            <w:r>
              <w:rPr/>
              <w:t>5 三种规格治疗头-C 各1个（套）</w:t>
            </w:r>
          </w:p>
          <w:p>
            <w:pPr>
              <w:pStyle w:val="null3"/>
            </w:pPr>
            <w:r>
              <w:rPr/>
              <w:t>6 叩击转向器-C 1个（套）</w:t>
            </w:r>
          </w:p>
          <w:p>
            <w:pPr>
              <w:pStyle w:val="null3"/>
            </w:pPr>
            <w:r>
              <w:rPr/>
              <w:t>7 大号无纺布罩 1个（套）</w:t>
            </w:r>
          </w:p>
          <w:p>
            <w:pPr>
              <w:pStyle w:val="null3"/>
            </w:pPr>
            <w:r>
              <w:rPr/>
              <w:t>8 中号无纺布罩 3个（套）</w:t>
            </w:r>
          </w:p>
          <w:p>
            <w:pPr>
              <w:pStyle w:val="null3"/>
            </w:pPr>
            <w:r>
              <w:rPr/>
              <w:t>9 八字无纺布罩 3个（套）</w:t>
            </w:r>
          </w:p>
          <w:p>
            <w:pPr>
              <w:pStyle w:val="null3"/>
            </w:pPr>
            <w:r>
              <w:rPr/>
              <w:t>10 八字布罩 3个（套）</w:t>
            </w:r>
          </w:p>
          <w:p>
            <w:pPr>
              <w:pStyle w:val="null3"/>
            </w:pPr>
            <w:r>
              <w:rPr/>
              <w:t>11 五种规格治疗头-X 各1个（套）</w:t>
            </w:r>
          </w:p>
          <w:p>
            <w:pPr>
              <w:pStyle w:val="null3"/>
            </w:pPr>
            <w:r>
              <w:rPr/>
              <w:t>12 叩击转向器-X  1个（套）</w:t>
            </w:r>
          </w:p>
          <w:p>
            <w:pPr>
              <w:pStyle w:val="null3"/>
            </w:pPr>
            <w:r>
              <w:rPr/>
              <w:t>13 大号无纺布罩  1个（套）</w:t>
            </w:r>
          </w:p>
          <w:p>
            <w:pPr>
              <w:pStyle w:val="null3"/>
            </w:pPr>
            <w:r>
              <w:rPr/>
              <w:t>14 无纺布罩（中号、小号） 各3个（套）</w:t>
            </w:r>
          </w:p>
          <w:p>
            <w:pPr>
              <w:pStyle w:val="null3"/>
            </w:pPr>
            <w:r>
              <w:rPr/>
              <w:t>15 无纺布罩 3个（套）</w:t>
            </w:r>
          </w:p>
          <w:p>
            <w:pPr>
              <w:pStyle w:val="null3"/>
            </w:pPr>
            <w:r>
              <w:rPr/>
              <w:t>16 使用(技术)说明书 1根</w:t>
            </w:r>
          </w:p>
          <w:p>
            <w:pPr>
              <w:pStyle w:val="null3"/>
            </w:pPr>
            <w:r>
              <w:rPr/>
              <w:t>17 简易操作说明 1本</w:t>
            </w:r>
          </w:p>
          <w:p>
            <w:pPr>
              <w:pStyle w:val="null3"/>
            </w:pPr>
            <w:r>
              <w:rPr/>
              <w:t>18 挂件示意图-1  1份</w:t>
            </w:r>
          </w:p>
          <w:p>
            <w:pPr>
              <w:pStyle w:val="null3"/>
            </w:pPr>
            <w:r>
              <w:rPr/>
              <w:t>19 防尘布罩 1份</w:t>
            </w:r>
          </w:p>
          <w:p>
            <w:pPr>
              <w:pStyle w:val="null3"/>
            </w:pPr>
            <w:r>
              <w:rPr/>
              <w:t>20 成品检验报告 1份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采购包2（低温等离子消毒机等设备）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合同签订后10个日历日内交货。</w:t>
            </w:r>
          </w:p>
        </w:tc>
      </w:tr>
      <w:tr>
        <w:tc>
          <w:tcPr>
            <w:tcW w:type="dxa" w:w="4153"/>
          </w:tcPr>
          <w:p>
            <w:pPr>
              <w:pStyle w:val="null3"/>
            </w:pPr>
            <w:r>
              <w:rPr/>
              <w:t>标的提供的地点</w:t>
            </w:r>
          </w:p>
        </w:tc>
        <w:tc>
          <w:tcPr>
            <w:tcW w:type="dxa" w:w="4153"/>
          </w:tcPr>
          <w:p>
            <w:pPr>
              <w:pStyle w:val="null3"/>
            </w:pPr>
            <w:r>
              <w:rPr/>
              <w:t>广州市采购人指定地点。</w:t>
            </w:r>
          </w:p>
        </w:tc>
      </w:tr>
      <w:tr>
        <w:tc>
          <w:tcPr>
            <w:tcW w:type="dxa" w:w="4153"/>
          </w:tcPr>
          <w:p>
            <w:pPr>
              <w:pStyle w:val="null3"/>
            </w:pPr>
            <w:r>
              <w:rPr/>
              <w:t>付款方式</w:t>
            </w:r>
          </w:p>
        </w:tc>
        <w:tc>
          <w:tcPr>
            <w:tcW w:type="dxa" w:w="4153"/>
          </w:tcPr>
          <w:p>
            <w:pPr>
              <w:pStyle w:val="null3"/>
            </w:pPr>
            <w:r>
              <w:rPr/>
              <w:t>1期：支付比例100%,合同设备完成安装及验收合格后凭： ⑴采购人收货证明； ⑵供应商开具的正式全额发票； ⑶调试验收使用报告； ⑷有效商检证明文件(如果合同设备为进口货物的情况下要求提供) 本合同的款项以汇款方式支付，设备验收合格后30个日历天内，采购人将100%货款汇入中标供应商指定账户。 因采购人使用的是财政资金，采购人在前款规定的付款时间为向上级主管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1期：货物若有国家标准按照国家标准验收，若无国家标准按行业标准验收，为原制造商制造的全新产品，无污染，无侵权行为、表面无划损、无任何缺陷隐患，在中国境内可依常规安全合法使用。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供应商应报货交采购人指定地点/仓库（包括安装至指定位置）人民币含税价(包括但不限于运输、保险、安装、伴随服务、销售税、其他税以及合同包含的所有风险、责任等各项应有费用)。</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所有设备验收合格后至少2年质保期，其中胰岛素泵至少4年质保期。</w:t>
            </w:r>
          </w:p>
        </w:tc>
      </w:tr>
      <w:tr>
        <w:tc>
          <w:tcPr>
            <w:tcW w:type="dxa" w:w="2076"/>
          </w:tcPr>
          <w:p/>
        </w:tc>
        <w:tc>
          <w:tcPr>
            <w:tcW w:type="dxa" w:w="2076"/>
          </w:tcPr>
          <w:p>
            <w:pPr>
              <w:pStyle w:val="null3"/>
              <w:jc w:val="center"/>
            </w:pPr>
            <w:r>
              <w:rPr/>
              <w:t>3</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低温等离子消毒机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可视喉镜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胰岛素泵</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25,000.00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上下肢主被动康复训练器（床旁下肢训练）</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上下肢主被动康复训练器（上下肢型）</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jc w:val="right"/>
            </w:pPr>
            <w:r>
              <w:rPr/>
              <w:t>140,000.00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手持式神经肌肉电刺激仪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微波治疗仪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医用光学仪器</w:t>
            </w:r>
          </w:p>
        </w:tc>
        <w:tc>
          <w:tcPr>
            <w:tcW w:type="dxa" w:w="831"/>
          </w:tcPr>
          <w:p>
            <w:pPr>
              <w:pStyle w:val="null3"/>
              <w:jc w:val="left"/>
            </w:pPr>
            <w:r>
              <w:rPr/>
              <w:t>手术显微镜（口腔科）</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低温等离子消毒机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1.设备用于不耐高温器械且适用于过氧化氢的灭菌。</w:t>
            </w:r>
          </w:p>
        </w:tc>
      </w:tr>
      <w:tr>
        <w:tc>
          <w:tcPr>
            <w:tcW w:type="dxa" w:w="2076"/>
          </w:tcPr>
          <w:p/>
        </w:tc>
        <w:tc>
          <w:tcPr>
            <w:tcW w:type="dxa" w:w="415"/>
          </w:tcPr>
          <w:p>
            <w:pPr>
              <w:pStyle w:val="null3"/>
            </w:pPr>
            <w:r>
              <w:rPr/>
              <w:t>2</w:t>
            </w:r>
          </w:p>
        </w:tc>
        <w:tc>
          <w:tcPr>
            <w:tcW w:type="dxa" w:w="5814"/>
          </w:tcPr>
          <w:p>
            <w:pPr>
              <w:pStyle w:val="null3"/>
            </w:pPr>
            <w:r>
              <w:rPr/>
              <w:t>2.单门，电动升降门。</w:t>
            </w:r>
          </w:p>
        </w:tc>
      </w:tr>
      <w:tr>
        <w:tc>
          <w:tcPr>
            <w:tcW w:type="dxa" w:w="2076"/>
          </w:tcPr>
          <w:p/>
        </w:tc>
        <w:tc>
          <w:tcPr>
            <w:tcW w:type="dxa" w:w="415"/>
          </w:tcPr>
          <w:p>
            <w:pPr>
              <w:pStyle w:val="null3"/>
            </w:pPr>
            <w:r>
              <w:rPr/>
              <w:t>3</w:t>
            </w:r>
          </w:p>
        </w:tc>
        <w:tc>
          <w:tcPr>
            <w:tcW w:type="dxa" w:w="5814"/>
          </w:tcPr>
          <w:p>
            <w:pPr>
              <w:pStyle w:val="null3"/>
            </w:pPr>
            <w:r>
              <w:rPr/>
              <w:t>3.腔体结构为矩形，腔体材质为优质航空铝材，电极网材质铝合金材料。</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▲4.灭菌室总容积：≥150L。</w:t>
            </w:r>
          </w:p>
        </w:tc>
      </w:tr>
      <w:tr>
        <w:tc>
          <w:tcPr>
            <w:tcW w:type="dxa" w:w="2076"/>
          </w:tcPr>
          <w:p/>
        </w:tc>
        <w:tc>
          <w:tcPr>
            <w:tcW w:type="dxa" w:w="415"/>
          </w:tcPr>
          <w:p>
            <w:pPr>
              <w:pStyle w:val="null3"/>
            </w:pPr>
            <w:r>
              <w:rPr/>
              <w:t>5</w:t>
            </w:r>
          </w:p>
        </w:tc>
        <w:tc>
          <w:tcPr>
            <w:tcW w:type="dxa" w:w="5814"/>
          </w:tcPr>
          <w:p>
            <w:pPr>
              <w:pStyle w:val="null3"/>
            </w:pPr>
            <w:r>
              <w:rPr/>
              <w:t>5.密封门材质为铝材，开关门为自动升降方式，门板有加热功能，门板有高精度温度探头,有脚踏开门功能，可用脚控制门的开关。</w:t>
            </w:r>
          </w:p>
        </w:tc>
      </w:tr>
      <w:tr>
        <w:tc>
          <w:tcPr>
            <w:tcW w:type="dxa" w:w="2076"/>
          </w:tcPr>
          <w:p/>
        </w:tc>
        <w:tc>
          <w:tcPr>
            <w:tcW w:type="dxa" w:w="415"/>
          </w:tcPr>
          <w:p>
            <w:pPr>
              <w:pStyle w:val="null3"/>
            </w:pPr>
            <w:r>
              <w:rPr/>
              <w:t>6</w:t>
            </w:r>
          </w:p>
        </w:tc>
        <w:tc>
          <w:tcPr>
            <w:tcW w:type="dxa" w:w="5814"/>
          </w:tcPr>
          <w:p>
            <w:pPr>
              <w:pStyle w:val="null3"/>
            </w:pPr>
            <w:r>
              <w:rPr/>
              <w:t>6.密封门上不应有透明观察视窗，设备等离子体所发生紫外线完全屏蔽，保证与操作者完全隔离，肉眼不可见。</w:t>
            </w:r>
          </w:p>
        </w:tc>
      </w:tr>
      <w:tr>
        <w:tc>
          <w:tcPr>
            <w:tcW w:type="dxa" w:w="2076"/>
          </w:tcPr>
          <w:p/>
        </w:tc>
        <w:tc>
          <w:tcPr>
            <w:tcW w:type="dxa" w:w="415"/>
          </w:tcPr>
          <w:p>
            <w:pPr>
              <w:pStyle w:val="null3"/>
            </w:pPr>
            <w:r>
              <w:rPr/>
              <w:t>7</w:t>
            </w:r>
          </w:p>
        </w:tc>
        <w:tc>
          <w:tcPr>
            <w:tcW w:type="dxa" w:w="5814"/>
          </w:tcPr>
          <w:p>
            <w:pPr>
              <w:pStyle w:val="null3"/>
            </w:pPr>
            <w:r>
              <w:rPr/>
              <w:t>7.耐过氧化氢腐蚀的旋片式真空泵,有真空泵相序保护器，304不锈钢卫生级管路和卫生级卡箍连接，加注控制阀门为优质电磁阀，</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▲8.有过氧化氢提纯功能，过氧化氢提纯后浓度&gt;95%。</w:t>
            </w:r>
          </w:p>
        </w:tc>
      </w:tr>
      <w:tr>
        <w:tc>
          <w:tcPr>
            <w:tcW w:type="dxa" w:w="2076"/>
          </w:tcPr>
          <w:p/>
        </w:tc>
        <w:tc>
          <w:tcPr>
            <w:tcW w:type="dxa" w:w="415"/>
          </w:tcPr>
          <w:p>
            <w:pPr>
              <w:pStyle w:val="null3"/>
            </w:pPr>
            <w:r>
              <w:rPr/>
              <w:t>9</w:t>
            </w:r>
          </w:p>
        </w:tc>
        <w:tc>
          <w:tcPr>
            <w:tcW w:type="dxa" w:w="5814"/>
          </w:tcPr>
          <w:p>
            <w:pPr>
              <w:pStyle w:val="null3"/>
            </w:pPr>
            <w:r>
              <w:rPr/>
              <w:t>9.过氧化氢卡匣式加注方式，卡匣胶囊式加注，每个卡匣≥10个胶囊，过氧化氢加注方式为卡片式卡匣式加注，胶囊灌装量≥5ml，误差＜1%；</w:t>
            </w:r>
          </w:p>
        </w:tc>
      </w:tr>
      <w:tr>
        <w:tc>
          <w:tcPr>
            <w:tcW w:type="dxa" w:w="2076"/>
          </w:tcPr>
          <w:p/>
        </w:tc>
        <w:tc>
          <w:tcPr>
            <w:tcW w:type="dxa" w:w="415"/>
          </w:tcPr>
          <w:p>
            <w:pPr>
              <w:pStyle w:val="null3"/>
            </w:pPr>
            <w:r>
              <w:rPr/>
              <w:t>10</w:t>
            </w:r>
          </w:p>
        </w:tc>
        <w:tc>
          <w:tcPr>
            <w:tcW w:type="dxa" w:w="5814"/>
          </w:tcPr>
          <w:p>
            <w:pPr>
              <w:pStyle w:val="null3"/>
            </w:pPr>
            <w:r>
              <w:rPr/>
              <w:t>10.有压力传感器数量≥3 个，有排气油雾过滤系统，排气过氧化氢气体过滤系统，周围空气中过氧化氢浓度≤0.7mg/m3</w:t>
            </w:r>
          </w:p>
        </w:tc>
      </w:tr>
      <w:tr>
        <w:tc>
          <w:tcPr>
            <w:tcW w:type="dxa" w:w="2076"/>
          </w:tcPr>
          <w:p/>
        </w:tc>
        <w:tc>
          <w:tcPr>
            <w:tcW w:type="dxa" w:w="415"/>
          </w:tcPr>
          <w:p>
            <w:pPr>
              <w:pStyle w:val="null3"/>
            </w:pPr>
            <w:r>
              <w:rPr/>
              <w:t>11</w:t>
            </w:r>
          </w:p>
        </w:tc>
        <w:tc>
          <w:tcPr>
            <w:tcW w:type="dxa" w:w="5814"/>
          </w:tcPr>
          <w:p>
            <w:pPr>
              <w:pStyle w:val="null3"/>
            </w:pPr>
            <w:r>
              <w:rPr/>
              <w:t>11.有真空干燥模块,具备真空干燥功能。</w:t>
            </w:r>
          </w:p>
        </w:tc>
      </w:tr>
      <w:tr>
        <w:tc>
          <w:tcPr>
            <w:tcW w:type="dxa" w:w="2076"/>
          </w:tcPr>
          <w:p/>
        </w:tc>
        <w:tc>
          <w:tcPr>
            <w:tcW w:type="dxa" w:w="415"/>
          </w:tcPr>
          <w:p>
            <w:pPr>
              <w:pStyle w:val="null3"/>
            </w:pPr>
            <w:r>
              <w:rPr/>
              <w:t>12</w:t>
            </w:r>
          </w:p>
        </w:tc>
        <w:tc>
          <w:tcPr>
            <w:tcW w:type="dxa" w:w="5814"/>
          </w:tcPr>
          <w:p>
            <w:pPr>
              <w:pStyle w:val="null3"/>
            </w:pPr>
            <w:r>
              <w:rPr/>
              <w:t>12.有过氧化氢浓度监测，实时检测显示灭菌阶段舱内过氧化氢浓度并记录打印阶段临界值。等离子电源晶体管控制电源，灭菌后聚四氟乙烯管腔中过氧化氢残留量＜0.003mg/cm2,不锈钢中残留量＜0.01mg/cm2</w:t>
            </w:r>
          </w:p>
        </w:tc>
      </w:tr>
      <w:tr>
        <w:tc>
          <w:tcPr>
            <w:tcW w:type="dxa" w:w="2076"/>
          </w:tcPr>
          <w:p/>
        </w:tc>
        <w:tc>
          <w:tcPr>
            <w:tcW w:type="dxa" w:w="415"/>
          </w:tcPr>
          <w:p>
            <w:pPr>
              <w:pStyle w:val="null3"/>
            </w:pPr>
            <w:r>
              <w:rPr/>
              <w:t>13</w:t>
            </w:r>
          </w:p>
        </w:tc>
        <w:tc>
          <w:tcPr>
            <w:tcW w:type="dxa" w:w="5814"/>
          </w:tcPr>
          <w:p>
            <w:pPr>
              <w:pStyle w:val="null3"/>
            </w:pPr>
            <w:r>
              <w:rPr/>
              <w:t>13.PLC 控制系统，≥9 英寸彩色触摸屏，显示屏显示内容有温度、压力、时间、循环模式、过程阶段、胶囊使用数量等。</w:t>
            </w:r>
          </w:p>
        </w:tc>
      </w:tr>
      <w:tr>
        <w:tc>
          <w:tcPr>
            <w:tcW w:type="dxa" w:w="2076"/>
          </w:tcPr>
          <w:p/>
        </w:tc>
        <w:tc>
          <w:tcPr>
            <w:tcW w:type="dxa" w:w="415"/>
          </w:tcPr>
          <w:p>
            <w:pPr>
              <w:pStyle w:val="null3"/>
            </w:pPr>
            <w:r>
              <w:rPr/>
              <w:t>14</w:t>
            </w:r>
          </w:p>
        </w:tc>
        <w:tc>
          <w:tcPr>
            <w:tcW w:type="dxa" w:w="5814"/>
          </w:tcPr>
          <w:p>
            <w:pPr>
              <w:pStyle w:val="null3"/>
            </w:pPr>
            <w:r>
              <w:rPr/>
              <w:t>14.微型热敏打印机，打印记录保存 5 年以上,能够打印的记录有程序名称、灭菌日期、灭菌锅次、灭菌起始结束时间和灭菌过程的压力、温度、阶段时间、结束状态等信息。</w:t>
            </w:r>
          </w:p>
        </w:tc>
      </w:tr>
      <w:tr>
        <w:tc>
          <w:tcPr>
            <w:tcW w:type="dxa" w:w="2076"/>
          </w:tcPr>
          <w:p/>
        </w:tc>
        <w:tc>
          <w:tcPr>
            <w:tcW w:type="dxa" w:w="415"/>
          </w:tcPr>
          <w:p>
            <w:pPr>
              <w:pStyle w:val="null3"/>
            </w:pPr>
            <w:r>
              <w:rPr/>
              <w:t>15</w:t>
            </w:r>
          </w:p>
        </w:tc>
        <w:tc>
          <w:tcPr>
            <w:tcW w:type="dxa" w:w="5814"/>
          </w:tcPr>
          <w:p>
            <w:pPr>
              <w:pStyle w:val="null3"/>
            </w:pPr>
            <w:r>
              <w:rPr/>
              <w:t>15.程序系统设置多个灭菌程序，有对医疗器械的表面、管腔的灭菌程序和软式内镜的灭菌程序；有软式内镜专用灭菌程序。</w:t>
            </w:r>
          </w:p>
        </w:tc>
      </w:tr>
      <w:tr>
        <w:tc>
          <w:tcPr>
            <w:tcW w:type="dxa" w:w="2076"/>
          </w:tcPr>
          <w:p/>
        </w:tc>
        <w:tc>
          <w:tcPr>
            <w:tcW w:type="dxa" w:w="415"/>
          </w:tcPr>
          <w:p>
            <w:pPr>
              <w:pStyle w:val="null3"/>
            </w:pPr>
            <w:r>
              <w:rPr/>
              <w:t>16</w:t>
            </w:r>
          </w:p>
        </w:tc>
        <w:tc>
          <w:tcPr>
            <w:tcW w:type="dxa" w:w="5814"/>
          </w:tcPr>
          <w:p>
            <w:pPr>
              <w:pStyle w:val="null3"/>
            </w:pPr>
            <w:r>
              <w:rPr/>
              <w:t>16.能灭菌聚四氟乙烯管腔直径≤1mm,长度≥4000mm；不锈钢管腔直径≤0.7mm,长度≥600mm。</w:t>
            </w:r>
          </w:p>
        </w:tc>
      </w:tr>
      <w:tr>
        <w:tc>
          <w:tcPr>
            <w:tcW w:type="dxa" w:w="2076"/>
          </w:tcPr>
          <w:p/>
        </w:tc>
        <w:tc>
          <w:tcPr>
            <w:tcW w:type="dxa" w:w="415"/>
          </w:tcPr>
          <w:p>
            <w:pPr>
              <w:pStyle w:val="null3"/>
            </w:pPr>
            <w:r>
              <w:rPr/>
              <w:t>17</w:t>
            </w:r>
          </w:p>
        </w:tc>
        <w:tc>
          <w:tcPr>
            <w:tcW w:type="dxa" w:w="5814"/>
          </w:tcPr>
          <w:p>
            <w:pPr>
              <w:pStyle w:val="null3"/>
            </w:pPr>
            <w:r>
              <w:rPr/>
              <w:t>17.有倒计时显示功能，装载方式为上下两层不锈钢篮筐装载灭菌物品；（提供电磁兼容检测、毒理学检测等报告）。</w:t>
            </w:r>
          </w:p>
        </w:tc>
      </w:tr>
      <w:tr>
        <w:tc>
          <w:tcPr>
            <w:tcW w:type="dxa" w:w="2076"/>
          </w:tcPr>
          <w:p/>
        </w:tc>
        <w:tc>
          <w:tcPr>
            <w:tcW w:type="dxa" w:w="415"/>
          </w:tcPr>
          <w:p>
            <w:pPr>
              <w:pStyle w:val="null3"/>
            </w:pPr>
            <w:r>
              <w:rPr/>
              <w:t>18</w:t>
            </w:r>
          </w:p>
        </w:tc>
        <w:tc>
          <w:tcPr>
            <w:tcW w:type="dxa" w:w="5814"/>
          </w:tcPr>
          <w:p>
            <w:pPr>
              <w:pStyle w:val="null3"/>
            </w:pPr>
            <w:r>
              <w:rPr/>
              <w:t>18.负责科室内旧设备移机，新设备安装。</w:t>
            </w:r>
          </w:p>
        </w:tc>
      </w:tr>
      <w:tr>
        <w:tc>
          <w:tcPr>
            <w:tcW w:type="dxa" w:w="2076"/>
          </w:tcPr>
          <w:p/>
        </w:tc>
        <w:tc>
          <w:tcPr>
            <w:tcW w:type="dxa" w:w="415"/>
          </w:tcPr>
          <w:p>
            <w:pPr>
              <w:pStyle w:val="null3"/>
            </w:pPr>
            <w:r>
              <w:rPr/>
              <w:t>19</w:t>
            </w:r>
          </w:p>
        </w:tc>
        <w:tc>
          <w:tcPr>
            <w:tcW w:type="dxa" w:w="5814"/>
          </w:tcPr>
          <w:p>
            <w:pPr>
              <w:pStyle w:val="null3"/>
            </w:pPr>
            <w:r>
              <w:rPr/>
              <w:t>19.配备快速生物培养箱：对生物监测进行培养。</w:t>
            </w:r>
          </w:p>
        </w:tc>
      </w:tr>
      <w:tr>
        <w:tc>
          <w:tcPr>
            <w:tcW w:type="dxa" w:w="2076"/>
          </w:tcPr>
          <w:p/>
        </w:tc>
        <w:tc>
          <w:tcPr>
            <w:tcW w:type="dxa" w:w="415"/>
          </w:tcPr>
          <w:p>
            <w:pPr>
              <w:pStyle w:val="null3"/>
            </w:pPr>
            <w:r>
              <w:rPr/>
              <w:t>20</w:t>
            </w:r>
          </w:p>
        </w:tc>
        <w:tc>
          <w:tcPr>
            <w:tcW w:type="dxa" w:w="5814"/>
          </w:tcPr>
          <w:p>
            <w:pPr>
              <w:pStyle w:val="null3"/>
            </w:pPr>
            <w:r>
              <w:rPr/>
              <w:t>20.配置清单（单台配置不低于以下）： 1.主机 1 台 2.篮筐 2 个 3.纸塑包装装载架 2 个</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可视喉镜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1、喉镜由显示部件、镜片支架部件（摄像头、LED灯）、充电器组成，使用时需和有注册证的一次性使用喉镜片配合使用，喉镜不与人体直接接触</w:t>
            </w:r>
          </w:p>
        </w:tc>
      </w:tr>
      <w:tr>
        <w:tc>
          <w:tcPr>
            <w:tcW w:type="dxa" w:w="2076"/>
          </w:tcPr>
          <w:p/>
        </w:tc>
        <w:tc>
          <w:tcPr>
            <w:tcW w:type="dxa" w:w="415"/>
          </w:tcPr>
          <w:p>
            <w:pPr>
              <w:pStyle w:val="null3"/>
            </w:pPr>
            <w:r>
              <w:rPr/>
              <w:t>2</w:t>
            </w:r>
          </w:p>
        </w:tc>
        <w:tc>
          <w:tcPr>
            <w:tcW w:type="dxa" w:w="5814"/>
          </w:tcPr>
          <w:p>
            <w:pPr>
              <w:pStyle w:val="null3"/>
            </w:pPr>
            <w:r>
              <w:rPr/>
              <w:t>2、配套使用的一次性喉镜片，具有一定的镜尖角度和弧度，使摄像头焦距清晰度最大化，更易于气管插管</w:t>
            </w:r>
          </w:p>
        </w:tc>
      </w:tr>
      <w:tr>
        <w:tc>
          <w:tcPr>
            <w:tcW w:type="dxa" w:w="2076"/>
          </w:tcPr>
          <w:p/>
        </w:tc>
        <w:tc>
          <w:tcPr>
            <w:tcW w:type="dxa" w:w="415"/>
          </w:tcPr>
          <w:p>
            <w:pPr>
              <w:pStyle w:val="null3"/>
            </w:pPr>
            <w:r>
              <w:rPr/>
              <w:t>3</w:t>
            </w:r>
          </w:p>
        </w:tc>
        <w:tc>
          <w:tcPr>
            <w:tcW w:type="dxa" w:w="5814"/>
          </w:tcPr>
          <w:p>
            <w:pPr>
              <w:pStyle w:val="null3"/>
            </w:pPr>
            <w:r>
              <w:rPr/>
              <w:t>3、显示屏尺寸≥3.0英寸</w:t>
            </w:r>
          </w:p>
        </w:tc>
      </w:tr>
      <w:tr>
        <w:tc>
          <w:tcPr>
            <w:tcW w:type="dxa" w:w="2076"/>
          </w:tcPr>
          <w:p/>
        </w:tc>
        <w:tc>
          <w:tcPr>
            <w:tcW w:type="dxa" w:w="415"/>
          </w:tcPr>
          <w:p>
            <w:pPr>
              <w:pStyle w:val="null3"/>
            </w:pPr>
            <w:r>
              <w:rPr/>
              <w:t>4</w:t>
            </w:r>
          </w:p>
        </w:tc>
        <w:tc>
          <w:tcPr>
            <w:tcW w:type="dxa" w:w="5814"/>
          </w:tcPr>
          <w:p>
            <w:pPr>
              <w:pStyle w:val="null3"/>
            </w:pPr>
            <w:r>
              <w:rPr/>
              <w:t>4、可视喉镜为一体机，无需插拔、拆卸，防止固件损坏</w:t>
            </w:r>
          </w:p>
        </w:tc>
      </w:tr>
      <w:tr>
        <w:tc>
          <w:tcPr>
            <w:tcW w:type="dxa" w:w="2076"/>
          </w:tcPr>
          <w:p/>
        </w:tc>
        <w:tc>
          <w:tcPr>
            <w:tcW w:type="dxa" w:w="415"/>
          </w:tcPr>
          <w:p>
            <w:pPr>
              <w:pStyle w:val="null3"/>
            </w:pPr>
            <w:r>
              <w:rPr/>
              <w:t>5</w:t>
            </w:r>
          </w:p>
        </w:tc>
        <w:tc>
          <w:tcPr>
            <w:tcW w:type="dxa" w:w="5814"/>
          </w:tcPr>
          <w:p>
            <w:pPr>
              <w:pStyle w:val="null3"/>
            </w:pPr>
            <w:r>
              <w:rPr/>
              <w:t>5、喉镜片支架长度≥78-90mm</w:t>
            </w:r>
          </w:p>
        </w:tc>
      </w:tr>
      <w:tr>
        <w:tc>
          <w:tcPr>
            <w:tcW w:type="dxa" w:w="2076"/>
          </w:tcPr>
          <w:p/>
        </w:tc>
        <w:tc>
          <w:tcPr>
            <w:tcW w:type="dxa" w:w="415"/>
          </w:tcPr>
          <w:p>
            <w:pPr>
              <w:pStyle w:val="null3"/>
            </w:pPr>
            <w:r>
              <w:rPr/>
              <w:t>6</w:t>
            </w:r>
          </w:p>
        </w:tc>
        <w:tc>
          <w:tcPr>
            <w:tcW w:type="dxa" w:w="5814"/>
          </w:tcPr>
          <w:p>
            <w:pPr>
              <w:pStyle w:val="null3"/>
            </w:pPr>
            <w:r>
              <w:rPr/>
              <w:t>6、喉镜片支架端宽度≥8-10mm</w:t>
            </w:r>
          </w:p>
        </w:tc>
      </w:tr>
      <w:tr>
        <w:tc>
          <w:tcPr>
            <w:tcW w:type="dxa" w:w="2076"/>
          </w:tcPr>
          <w:p/>
        </w:tc>
        <w:tc>
          <w:tcPr>
            <w:tcW w:type="dxa" w:w="415"/>
          </w:tcPr>
          <w:p>
            <w:pPr>
              <w:pStyle w:val="null3"/>
            </w:pPr>
            <w:r>
              <w:rPr/>
              <w:t>7</w:t>
            </w:r>
          </w:p>
        </w:tc>
        <w:tc>
          <w:tcPr>
            <w:tcW w:type="dxa" w:w="5814"/>
          </w:tcPr>
          <w:p>
            <w:pPr>
              <w:pStyle w:val="null3"/>
            </w:pPr>
            <w:r>
              <w:rPr/>
              <w:t>7、喉镜片支架端厚度≥8-10mm</w:t>
            </w:r>
          </w:p>
        </w:tc>
      </w:tr>
      <w:tr>
        <w:tc>
          <w:tcPr>
            <w:tcW w:type="dxa" w:w="2076"/>
          </w:tcPr>
          <w:p/>
        </w:tc>
        <w:tc>
          <w:tcPr>
            <w:tcW w:type="dxa" w:w="415"/>
          </w:tcPr>
          <w:p>
            <w:pPr>
              <w:pStyle w:val="null3"/>
            </w:pPr>
            <w:r>
              <w:rPr/>
              <w:t>8</w:t>
            </w:r>
          </w:p>
        </w:tc>
        <w:tc>
          <w:tcPr>
            <w:tcW w:type="dxa" w:w="5814"/>
          </w:tcPr>
          <w:p>
            <w:pPr>
              <w:pStyle w:val="null3"/>
            </w:pPr>
            <w:r>
              <w:rPr/>
              <w:t>8、显示器能上下0º～130º转动，左右0º～270º转动</w:t>
            </w:r>
          </w:p>
        </w:tc>
      </w:tr>
      <w:tr>
        <w:tc>
          <w:tcPr>
            <w:tcW w:type="dxa" w:w="2076"/>
          </w:tcPr>
          <w:p/>
        </w:tc>
        <w:tc>
          <w:tcPr>
            <w:tcW w:type="dxa" w:w="415"/>
          </w:tcPr>
          <w:p>
            <w:pPr>
              <w:pStyle w:val="null3"/>
            </w:pPr>
            <w:r>
              <w:rPr/>
              <w:t>9</w:t>
            </w:r>
          </w:p>
        </w:tc>
        <w:tc>
          <w:tcPr>
            <w:tcW w:type="dxa" w:w="5814"/>
          </w:tcPr>
          <w:p>
            <w:pPr>
              <w:pStyle w:val="null3"/>
            </w:pPr>
            <w:r>
              <w:rPr/>
              <w:t>9、符合人体工程学的手柄设计，握持舒适</w:t>
            </w:r>
          </w:p>
        </w:tc>
      </w:tr>
      <w:tr>
        <w:tc>
          <w:tcPr>
            <w:tcW w:type="dxa" w:w="2076"/>
          </w:tcPr>
          <w:p/>
        </w:tc>
        <w:tc>
          <w:tcPr>
            <w:tcW w:type="dxa" w:w="415"/>
          </w:tcPr>
          <w:p>
            <w:pPr>
              <w:pStyle w:val="null3"/>
            </w:pPr>
            <w:r>
              <w:rPr/>
              <w:t>10</w:t>
            </w:r>
          </w:p>
        </w:tc>
        <w:tc>
          <w:tcPr>
            <w:tcW w:type="dxa" w:w="5814"/>
          </w:tcPr>
          <w:p>
            <w:pPr>
              <w:pStyle w:val="null3"/>
            </w:pPr>
            <w:r>
              <w:rPr/>
              <w:t>10、图像分辨率：≥6.35lp/mm</w:t>
            </w:r>
          </w:p>
        </w:tc>
      </w:tr>
      <w:tr>
        <w:tc>
          <w:tcPr>
            <w:tcW w:type="dxa" w:w="2076"/>
          </w:tcPr>
          <w:p/>
        </w:tc>
        <w:tc>
          <w:tcPr>
            <w:tcW w:type="dxa" w:w="415"/>
          </w:tcPr>
          <w:p>
            <w:pPr>
              <w:pStyle w:val="null3"/>
            </w:pPr>
            <w:r>
              <w:rPr/>
              <w:t>11</w:t>
            </w:r>
          </w:p>
        </w:tc>
        <w:tc>
          <w:tcPr>
            <w:tcW w:type="dxa" w:w="5814"/>
          </w:tcPr>
          <w:p>
            <w:pPr>
              <w:pStyle w:val="null3"/>
            </w:pPr>
            <w:r>
              <w:rPr/>
              <w:t>11、支持低电量屏幕显示功能</w:t>
            </w:r>
          </w:p>
        </w:tc>
      </w:tr>
      <w:tr>
        <w:tc>
          <w:tcPr>
            <w:tcW w:type="dxa" w:w="2076"/>
          </w:tcPr>
          <w:p/>
        </w:tc>
        <w:tc>
          <w:tcPr>
            <w:tcW w:type="dxa" w:w="415"/>
          </w:tcPr>
          <w:p>
            <w:pPr>
              <w:pStyle w:val="null3"/>
            </w:pPr>
            <w:r>
              <w:rPr/>
              <w:t>12</w:t>
            </w:r>
          </w:p>
        </w:tc>
        <w:tc>
          <w:tcPr>
            <w:tcW w:type="dxa" w:w="5814"/>
          </w:tcPr>
          <w:p>
            <w:pPr>
              <w:pStyle w:val="null3"/>
            </w:pPr>
            <w:r>
              <w:rPr/>
              <w:t>12、充电器输入：100-240VAC,50-60HZ</w:t>
            </w:r>
          </w:p>
        </w:tc>
      </w:tr>
      <w:tr>
        <w:tc>
          <w:tcPr>
            <w:tcW w:type="dxa" w:w="2076"/>
          </w:tcPr>
          <w:p/>
        </w:tc>
        <w:tc>
          <w:tcPr>
            <w:tcW w:type="dxa" w:w="415"/>
          </w:tcPr>
          <w:p>
            <w:pPr>
              <w:pStyle w:val="null3"/>
            </w:pPr>
            <w:r>
              <w:rPr/>
              <w:t>13</w:t>
            </w:r>
          </w:p>
        </w:tc>
        <w:tc>
          <w:tcPr>
            <w:tcW w:type="dxa" w:w="5814"/>
          </w:tcPr>
          <w:p>
            <w:pPr>
              <w:pStyle w:val="null3"/>
            </w:pPr>
            <w:r>
              <w:rPr/>
              <w:t>13、充电器输出：5V，1200mA</w:t>
            </w:r>
          </w:p>
        </w:tc>
      </w:tr>
      <w:tr>
        <w:tc>
          <w:tcPr>
            <w:tcW w:type="dxa" w:w="2076"/>
          </w:tcPr>
          <w:p/>
        </w:tc>
        <w:tc>
          <w:tcPr>
            <w:tcW w:type="dxa" w:w="415"/>
          </w:tcPr>
          <w:p>
            <w:pPr>
              <w:pStyle w:val="null3"/>
            </w:pPr>
            <w:r>
              <w:rPr/>
              <w:t>14</w:t>
            </w:r>
          </w:p>
        </w:tc>
        <w:tc>
          <w:tcPr>
            <w:tcW w:type="dxa" w:w="5814"/>
          </w:tcPr>
          <w:p>
            <w:pPr>
              <w:pStyle w:val="null3"/>
            </w:pPr>
            <w:r>
              <w:rPr/>
              <w:t>14、光源照度：≥150lux</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15、▲景深：≥5-100mm</w:t>
            </w:r>
          </w:p>
        </w:tc>
      </w:tr>
      <w:tr>
        <w:tc>
          <w:tcPr>
            <w:tcW w:type="dxa" w:w="2076"/>
          </w:tcPr>
          <w:p/>
        </w:tc>
        <w:tc>
          <w:tcPr>
            <w:tcW w:type="dxa" w:w="415"/>
          </w:tcPr>
          <w:p>
            <w:pPr>
              <w:pStyle w:val="null3"/>
            </w:pPr>
            <w:r>
              <w:rPr/>
              <w:t>16</w:t>
            </w:r>
          </w:p>
        </w:tc>
        <w:tc>
          <w:tcPr>
            <w:tcW w:type="dxa" w:w="5814"/>
          </w:tcPr>
          <w:p>
            <w:pPr>
              <w:pStyle w:val="null3"/>
            </w:pPr>
            <w:r>
              <w:rPr/>
              <w:t>16、充电时间＜3小时,连续放电时间达120分钟以上,充电次数＞300次</w:t>
            </w:r>
          </w:p>
        </w:tc>
      </w:tr>
      <w:tr>
        <w:tc>
          <w:tcPr>
            <w:tcW w:type="dxa" w:w="2076"/>
          </w:tcPr>
          <w:p/>
        </w:tc>
        <w:tc>
          <w:tcPr>
            <w:tcW w:type="dxa" w:w="415"/>
          </w:tcPr>
          <w:p>
            <w:pPr>
              <w:pStyle w:val="null3"/>
            </w:pPr>
            <w:r>
              <w:rPr/>
              <w:t>17</w:t>
            </w:r>
          </w:p>
        </w:tc>
        <w:tc>
          <w:tcPr>
            <w:tcW w:type="dxa" w:w="5814"/>
          </w:tcPr>
          <w:p>
            <w:pPr>
              <w:pStyle w:val="null3"/>
            </w:pPr>
            <w:r>
              <w:rPr/>
              <w:t>17、视场角：镜前端为弧形设计视场角≥60°</w:t>
            </w:r>
          </w:p>
        </w:tc>
      </w:tr>
      <w:tr>
        <w:tc>
          <w:tcPr>
            <w:tcW w:type="dxa" w:w="2076"/>
          </w:tcPr>
          <w:p/>
        </w:tc>
        <w:tc>
          <w:tcPr>
            <w:tcW w:type="dxa" w:w="415"/>
          </w:tcPr>
          <w:p>
            <w:pPr>
              <w:pStyle w:val="null3"/>
            </w:pPr>
            <w:r>
              <w:rPr/>
              <w:t>18</w:t>
            </w:r>
          </w:p>
        </w:tc>
        <w:tc>
          <w:tcPr>
            <w:tcW w:type="dxa" w:w="5814"/>
          </w:tcPr>
          <w:p>
            <w:pPr>
              <w:pStyle w:val="null3"/>
            </w:pPr>
            <w:r>
              <w:rPr/>
              <w:t>18、喉镜片具有防雾功能</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胰岛素泵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1、适用范围：适用于进行胰岛素输注治疗的糖尿病患者。</w:t>
            </w:r>
          </w:p>
        </w:tc>
      </w:tr>
      <w:tr>
        <w:tc>
          <w:tcPr>
            <w:tcW w:type="dxa" w:w="2076"/>
          </w:tcPr>
          <w:p/>
        </w:tc>
        <w:tc>
          <w:tcPr>
            <w:tcW w:type="dxa" w:w="415"/>
          </w:tcPr>
          <w:p>
            <w:pPr>
              <w:pStyle w:val="null3"/>
            </w:pPr>
            <w:r>
              <w:rPr/>
              <w:t>2</w:t>
            </w:r>
          </w:p>
        </w:tc>
        <w:tc>
          <w:tcPr>
            <w:tcW w:type="dxa" w:w="5814"/>
          </w:tcPr>
          <w:p>
            <w:pPr>
              <w:pStyle w:val="null3"/>
            </w:pPr>
            <w:r>
              <w:rPr/>
              <w:t>2、基础率分段：24/48段可自由选择。</w:t>
            </w:r>
          </w:p>
        </w:tc>
      </w:tr>
      <w:tr>
        <w:tc>
          <w:tcPr>
            <w:tcW w:type="dxa" w:w="2076"/>
          </w:tcPr>
          <w:p/>
        </w:tc>
        <w:tc>
          <w:tcPr>
            <w:tcW w:type="dxa" w:w="415"/>
          </w:tcPr>
          <w:p>
            <w:pPr>
              <w:pStyle w:val="null3"/>
            </w:pPr>
            <w:r>
              <w:rPr/>
              <w:t>3</w:t>
            </w:r>
          </w:p>
        </w:tc>
        <w:tc>
          <w:tcPr>
            <w:tcW w:type="dxa" w:w="5814"/>
          </w:tcPr>
          <w:p>
            <w:pPr>
              <w:pStyle w:val="null3"/>
            </w:pPr>
            <w:r>
              <w:rPr/>
              <w:t>3、基础设置步进量：0.1/0.05u。</w:t>
            </w:r>
          </w:p>
        </w:tc>
      </w:tr>
      <w:tr>
        <w:tc>
          <w:tcPr>
            <w:tcW w:type="dxa" w:w="2076"/>
          </w:tcPr>
          <w:p/>
        </w:tc>
        <w:tc>
          <w:tcPr>
            <w:tcW w:type="dxa" w:w="415"/>
          </w:tcPr>
          <w:p>
            <w:pPr>
              <w:pStyle w:val="null3"/>
            </w:pPr>
            <w:r>
              <w:rPr/>
              <w:t>4</w:t>
            </w:r>
          </w:p>
        </w:tc>
        <w:tc>
          <w:tcPr>
            <w:tcW w:type="dxa" w:w="5814"/>
          </w:tcPr>
          <w:p>
            <w:pPr>
              <w:pStyle w:val="null3"/>
            </w:pPr>
            <w:r>
              <w:rPr/>
              <w:t>4、输注频率： 2～60次/小时。</w:t>
            </w:r>
          </w:p>
        </w:tc>
      </w:tr>
      <w:tr>
        <w:tc>
          <w:tcPr>
            <w:tcW w:type="dxa" w:w="2076"/>
          </w:tcPr>
          <w:p/>
        </w:tc>
        <w:tc>
          <w:tcPr>
            <w:tcW w:type="dxa" w:w="415"/>
          </w:tcPr>
          <w:p>
            <w:pPr>
              <w:pStyle w:val="null3"/>
            </w:pPr>
            <w:r>
              <w:rPr/>
              <w:t>5</w:t>
            </w:r>
          </w:p>
        </w:tc>
        <w:tc>
          <w:tcPr>
            <w:tcW w:type="dxa" w:w="5814"/>
          </w:tcPr>
          <w:p>
            <w:pPr>
              <w:pStyle w:val="null3"/>
            </w:pPr>
            <w:r>
              <w:rPr/>
              <w:t>5、每次最小给药量：0.05u。</w:t>
            </w:r>
          </w:p>
        </w:tc>
      </w:tr>
      <w:tr>
        <w:tc>
          <w:tcPr>
            <w:tcW w:type="dxa" w:w="2076"/>
          </w:tcPr>
          <w:p/>
        </w:tc>
        <w:tc>
          <w:tcPr>
            <w:tcW w:type="dxa" w:w="415"/>
          </w:tcPr>
          <w:p>
            <w:pPr>
              <w:pStyle w:val="null3"/>
            </w:pPr>
            <w:r>
              <w:rPr/>
              <w:t>6</w:t>
            </w:r>
          </w:p>
        </w:tc>
        <w:tc>
          <w:tcPr>
            <w:tcW w:type="dxa" w:w="5814"/>
          </w:tcPr>
          <w:p>
            <w:pPr>
              <w:pStyle w:val="null3"/>
            </w:pPr>
            <w:r>
              <w:rPr/>
              <w:t>6、最大装药量：≥305u。</w:t>
            </w:r>
          </w:p>
        </w:tc>
      </w:tr>
      <w:tr>
        <w:tc>
          <w:tcPr>
            <w:tcW w:type="dxa" w:w="2076"/>
          </w:tcPr>
          <w:p/>
        </w:tc>
        <w:tc>
          <w:tcPr>
            <w:tcW w:type="dxa" w:w="415"/>
          </w:tcPr>
          <w:p>
            <w:pPr>
              <w:pStyle w:val="null3"/>
            </w:pPr>
            <w:r>
              <w:rPr/>
              <w:t>7</w:t>
            </w:r>
          </w:p>
        </w:tc>
        <w:tc>
          <w:tcPr>
            <w:tcW w:type="dxa" w:w="5814"/>
          </w:tcPr>
          <w:p>
            <w:pPr>
              <w:pStyle w:val="null3"/>
            </w:pPr>
            <w:r>
              <w:rPr/>
              <w:t>7、输注方式：基础率输注、临基率输注、大剂量输注、方波输注。</w:t>
            </w:r>
          </w:p>
        </w:tc>
      </w:tr>
      <w:tr>
        <w:tc>
          <w:tcPr>
            <w:tcW w:type="dxa" w:w="2076"/>
          </w:tcPr>
          <w:p/>
        </w:tc>
        <w:tc>
          <w:tcPr>
            <w:tcW w:type="dxa" w:w="415"/>
          </w:tcPr>
          <w:p>
            <w:pPr>
              <w:pStyle w:val="null3"/>
            </w:pPr>
            <w:r>
              <w:rPr/>
              <w:t>8</w:t>
            </w:r>
          </w:p>
        </w:tc>
        <w:tc>
          <w:tcPr>
            <w:tcW w:type="dxa" w:w="5814"/>
          </w:tcPr>
          <w:p>
            <w:pPr>
              <w:pStyle w:val="null3"/>
            </w:pPr>
            <w:r>
              <w:rPr/>
              <w:t>8、手动大剂量输注(智能模式/三餐模式）、方波大剂量输注。</w:t>
            </w:r>
          </w:p>
        </w:tc>
      </w:tr>
      <w:tr>
        <w:tc>
          <w:tcPr>
            <w:tcW w:type="dxa" w:w="2076"/>
          </w:tcPr>
          <w:p/>
        </w:tc>
        <w:tc>
          <w:tcPr>
            <w:tcW w:type="dxa" w:w="415"/>
          </w:tcPr>
          <w:p>
            <w:pPr>
              <w:pStyle w:val="null3"/>
            </w:pPr>
            <w:r>
              <w:rPr/>
              <w:t>9</w:t>
            </w:r>
          </w:p>
        </w:tc>
        <w:tc>
          <w:tcPr>
            <w:tcW w:type="dxa" w:w="5814"/>
          </w:tcPr>
          <w:p>
            <w:pPr>
              <w:pStyle w:val="null3"/>
            </w:pPr>
            <w:r>
              <w:rPr/>
              <w:t>9、手动大剂量设置范围：a.常规设置范围0～20u;b.最大可修正范围0～85u。</w:t>
            </w:r>
          </w:p>
        </w:tc>
      </w:tr>
      <w:tr>
        <w:tc>
          <w:tcPr>
            <w:tcW w:type="dxa" w:w="2076"/>
          </w:tcPr>
          <w:p/>
        </w:tc>
        <w:tc>
          <w:tcPr>
            <w:tcW w:type="dxa" w:w="415"/>
          </w:tcPr>
          <w:p>
            <w:pPr>
              <w:pStyle w:val="null3"/>
            </w:pPr>
            <w:r>
              <w:rPr/>
              <w:t>10</w:t>
            </w:r>
          </w:p>
        </w:tc>
        <w:tc>
          <w:tcPr>
            <w:tcW w:type="dxa" w:w="5814"/>
          </w:tcPr>
          <w:p>
            <w:pPr>
              <w:pStyle w:val="null3"/>
            </w:pPr>
            <w:r>
              <w:rPr/>
              <w:t>10、大剂量输注速度：脉冲周期05S,10S,15S,20S可调整选择。</w:t>
            </w:r>
          </w:p>
        </w:tc>
      </w:tr>
      <w:tr>
        <w:tc>
          <w:tcPr>
            <w:tcW w:type="dxa" w:w="2076"/>
          </w:tcPr>
          <w:p/>
        </w:tc>
        <w:tc>
          <w:tcPr>
            <w:tcW w:type="dxa" w:w="415"/>
          </w:tcPr>
          <w:p>
            <w:pPr>
              <w:pStyle w:val="null3"/>
            </w:pPr>
            <w:r>
              <w:rPr/>
              <w:t>11</w:t>
            </w:r>
          </w:p>
        </w:tc>
        <w:tc>
          <w:tcPr>
            <w:tcW w:type="dxa" w:w="5814"/>
          </w:tcPr>
          <w:p>
            <w:pPr>
              <w:pStyle w:val="null3"/>
            </w:pPr>
            <w:r>
              <w:rPr/>
              <w:t>11、基础快设数据库：6/24段法双数据库可选，6U-40U短效速效双模数据库快速设置。</w:t>
            </w:r>
          </w:p>
        </w:tc>
      </w:tr>
      <w:tr>
        <w:tc>
          <w:tcPr>
            <w:tcW w:type="dxa" w:w="2076"/>
          </w:tcPr>
          <w:p/>
        </w:tc>
        <w:tc>
          <w:tcPr>
            <w:tcW w:type="dxa" w:w="415"/>
          </w:tcPr>
          <w:p>
            <w:pPr>
              <w:pStyle w:val="null3"/>
            </w:pPr>
            <w:r>
              <w:rPr/>
              <w:t>12</w:t>
            </w:r>
          </w:p>
        </w:tc>
        <w:tc>
          <w:tcPr>
            <w:tcW w:type="dxa" w:w="5814"/>
          </w:tcPr>
          <w:p>
            <w:pPr>
              <w:pStyle w:val="null3"/>
            </w:pPr>
            <w:r>
              <w:rPr/>
              <w:t>12、基础率设置范围：0～5u/h。</w:t>
            </w:r>
          </w:p>
        </w:tc>
      </w:tr>
      <w:tr>
        <w:tc>
          <w:tcPr>
            <w:tcW w:type="dxa" w:w="2076"/>
          </w:tcPr>
          <w:p/>
        </w:tc>
        <w:tc>
          <w:tcPr>
            <w:tcW w:type="dxa" w:w="415"/>
          </w:tcPr>
          <w:p>
            <w:pPr>
              <w:pStyle w:val="null3"/>
            </w:pPr>
            <w:r>
              <w:rPr/>
              <w:t>13</w:t>
            </w:r>
          </w:p>
        </w:tc>
        <w:tc>
          <w:tcPr>
            <w:tcW w:type="dxa" w:w="5814"/>
          </w:tcPr>
          <w:p>
            <w:pPr>
              <w:pStyle w:val="null3"/>
            </w:pPr>
            <w:r>
              <w:rPr/>
              <w:t>13、临基率设置范围：速率0～200%，以10%为步进量，24个设置比例，时间0～24小时，24个时间设置。</w:t>
            </w:r>
          </w:p>
        </w:tc>
      </w:tr>
      <w:tr>
        <w:tc>
          <w:tcPr>
            <w:tcW w:type="dxa" w:w="2076"/>
          </w:tcPr>
          <w:p/>
        </w:tc>
        <w:tc>
          <w:tcPr>
            <w:tcW w:type="dxa" w:w="415"/>
          </w:tcPr>
          <w:p>
            <w:pPr>
              <w:pStyle w:val="null3"/>
            </w:pPr>
            <w:r>
              <w:rPr/>
              <w:t>14</w:t>
            </w:r>
          </w:p>
        </w:tc>
        <w:tc>
          <w:tcPr>
            <w:tcW w:type="dxa" w:w="5814"/>
          </w:tcPr>
          <w:p>
            <w:pPr>
              <w:pStyle w:val="null3"/>
            </w:pPr>
            <w:r>
              <w:rPr/>
              <w:t>14、日总量最大值：密码设置修改a.60u; b.医生200u。</w:t>
            </w:r>
          </w:p>
        </w:tc>
      </w:tr>
      <w:tr>
        <w:tc>
          <w:tcPr>
            <w:tcW w:type="dxa" w:w="2076"/>
          </w:tcPr>
          <w:p/>
        </w:tc>
        <w:tc>
          <w:tcPr>
            <w:tcW w:type="dxa" w:w="415"/>
          </w:tcPr>
          <w:p>
            <w:pPr>
              <w:pStyle w:val="null3"/>
            </w:pPr>
            <w:r>
              <w:rPr/>
              <w:t>15</w:t>
            </w:r>
          </w:p>
        </w:tc>
        <w:tc>
          <w:tcPr>
            <w:tcW w:type="dxa" w:w="5814"/>
          </w:tcPr>
          <w:p>
            <w:pPr>
              <w:pStyle w:val="null3"/>
            </w:pPr>
            <w:r>
              <w:rPr/>
              <w:t>15、有基础率校准。</w:t>
            </w:r>
          </w:p>
        </w:tc>
      </w:tr>
      <w:tr>
        <w:tc>
          <w:tcPr>
            <w:tcW w:type="dxa" w:w="2076"/>
          </w:tcPr>
          <w:p/>
        </w:tc>
        <w:tc>
          <w:tcPr>
            <w:tcW w:type="dxa" w:w="415"/>
          </w:tcPr>
          <w:p>
            <w:pPr>
              <w:pStyle w:val="null3"/>
            </w:pPr>
            <w:r>
              <w:rPr/>
              <w:t>16</w:t>
            </w:r>
          </w:p>
        </w:tc>
        <w:tc>
          <w:tcPr>
            <w:tcW w:type="dxa" w:w="5814"/>
          </w:tcPr>
          <w:p>
            <w:pPr>
              <w:pStyle w:val="null3"/>
            </w:pPr>
            <w:r>
              <w:rPr/>
              <w:t>16、可以大剂量向导。</w:t>
            </w:r>
          </w:p>
        </w:tc>
      </w:tr>
      <w:tr>
        <w:tc>
          <w:tcPr>
            <w:tcW w:type="dxa" w:w="2076"/>
          </w:tcPr>
          <w:p/>
        </w:tc>
        <w:tc>
          <w:tcPr>
            <w:tcW w:type="dxa" w:w="415"/>
          </w:tcPr>
          <w:p>
            <w:pPr>
              <w:pStyle w:val="null3"/>
            </w:pPr>
            <w:r>
              <w:rPr/>
              <w:t>17</w:t>
            </w:r>
          </w:p>
        </w:tc>
        <w:tc>
          <w:tcPr>
            <w:tcW w:type="dxa" w:w="5814"/>
          </w:tcPr>
          <w:p>
            <w:pPr>
              <w:pStyle w:val="null3"/>
            </w:pPr>
            <w:r>
              <w:rPr/>
              <w:t>17、基础率方案：≥3套方案。</w:t>
            </w:r>
          </w:p>
        </w:tc>
      </w:tr>
      <w:tr>
        <w:tc>
          <w:tcPr>
            <w:tcW w:type="dxa" w:w="2076"/>
          </w:tcPr>
          <w:p/>
        </w:tc>
        <w:tc>
          <w:tcPr>
            <w:tcW w:type="dxa" w:w="415"/>
          </w:tcPr>
          <w:p>
            <w:pPr>
              <w:pStyle w:val="null3"/>
            </w:pPr>
            <w:r>
              <w:rPr/>
              <w:t>18</w:t>
            </w:r>
          </w:p>
        </w:tc>
        <w:tc>
          <w:tcPr>
            <w:tcW w:type="dxa" w:w="5814"/>
          </w:tcPr>
          <w:p>
            <w:pPr>
              <w:pStyle w:val="null3"/>
            </w:pPr>
            <w:r>
              <w:rPr/>
              <w:t>18、装药方式：自动复位，自动计算所装药量。</w:t>
            </w:r>
          </w:p>
        </w:tc>
      </w:tr>
      <w:tr>
        <w:tc>
          <w:tcPr>
            <w:tcW w:type="dxa" w:w="2076"/>
          </w:tcPr>
          <w:p/>
        </w:tc>
        <w:tc>
          <w:tcPr>
            <w:tcW w:type="dxa" w:w="415"/>
          </w:tcPr>
          <w:p>
            <w:pPr>
              <w:pStyle w:val="null3"/>
            </w:pPr>
            <w:r>
              <w:rPr/>
              <w:t>19</w:t>
            </w:r>
          </w:p>
        </w:tc>
        <w:tc>
          <w:tcPr>
            <w:tcW w:type="dxa" w:w="5814"/>
          </w:tcPr>
          <w:p>
            <w:pPr>
              <w:pStyle w:val="null3"/>
            </w:pPr>
            <w:r>
              <w:rPr/>
              <w:t>19、安全防护：自动锁键，密码保护功能（设定日总量，大剂量的最大限量）。</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▲20、警示方式：a）大剂量输注结束后30min就餐提示；b）电压低于1.2v时低电压提示；c）药液低于20u时低药液提示；d）无输注液时药完报警；e）输注管道阻塞达到6u之前阻塞报警。</w:t>
            </w:r>
          </w:p>
        </w:tc>
      </w:tr>
      <w:tr>
        <w:tc>
          <w:tcPr>
            <w:tcW w:type="dxa" w:w="2076"/>
          </w:tcPr>
          <w:p/>
        </w:tc>
        <w:tc>
          <w:tcPr>
            <w:tcW w:type="dxa" w:w="415"/>
          </w:tcPr>
          <w:p>
            <w:pPr>
              <w:pStyle w:val="null3"/>
            </w:pPr>
            <w:r>
              <w:rPr/>
              <w:t>21</w:t>
            </w:r>
          </w:p>
        </w:tc>
        <w:tc>
          <w:tcPr>
            <w:tcW w:type="dxa" w:w="5814"/>
          </w:tcPr>
          <w:p>
            <w:pPr>
              <w:pStyle w:val="null3"/>
            </w:pPr>
            <w:r>
              <w:rPr/>
              <w:t>21、操作及警示回顾：大剂量回顾，基础率回顾，排气回顾，低电，低药等记录回顾≥50条。</w:t>
            </w:r>
          </w:p>
        </w:tc>
      </w:tr>
      <w:tr>
        <w:tc>
          <w:tcPr>
            <w:tcW w:type="dxa" w:w="2076"/>
          </w:tcPr>
          <w:p/>
        </w:tc>
        <w:tc>
          <w:tcPr>
            <w:tcW w:type="dxa" w:w="415"/>
          </w:tcPr>
          <w:p>
            <w:pPr>
              <w:pStyle w:val="null3"/>
            </w:pPr>
            <w:r>
              <w:rPr/>
              <w:t>22</w:t>
            </w:r>
          </w:p>
        </w:tc>
        <w:tc>
          <w:tcPr>
            <w:tcW w:type="dxa" w:w="5814"/>
          </w:tcPr>
          <w:p>
            <w:pPr>
              <w:pStyle w:val="null3"/>
            </w:pPr>
            <w:r>
              <w:rPr/>
              <w:t>22、开放式菜单，可自由规划。</w:t>
            </w:r>
          </w:p>
        </w:tc>
      </w:tr>
      <w:tr>
        <w:tc>
          <w:tcPr>
            <w:tcW w:type="dxa" w:w="2076"/>
          </w:tcPr>
          <w:p/>
        </w:tc>
        <w:tc>
          <w:tcPr>
            <w:tcW w:type="dxa" w:w="415"/>
          </w:tcPr>
          <w:p>
            <w:pPr>
              <w:pStyle w:val="null3"/>
            </w:pPr>
            <w:r>
              <w:rPr/>
              <w:t>23</w:t>
            </w:r>
          </w:p>
        </w:tc>
        <w:tc>
          <w:tcPr>
            <w:tcW w:type="dxa" w:w="5814"/>
          </w:tcPr>
          <w:p>
            <w:pPr>
              <w:pStyle w:val="null3"/>
            </w:pPr>
            <w:r>
              <w:rPr/>
              <w:t>23、CPU数量：≥2个。</w:t>
            </w:r>
          </w:p>
        </w:tc>
      </w:tr>
      <w:tr>
        <w:tc>
          <w:tcPr>
            <w:tcW w:type="dxa" w:w="2076"/>
          </w:tcPr>
          <w:p/>
        </w:tc>
        <w:tc>
          <w:tcPr>
            <w:tcW w:type="dxa" w:w="415"/>
          </w:tcPr>
          <w:p>
            <w:pPr>
              <w:pStyle w:val="null3"/>
            </w:pPr>
            <w:r>
              <w:rPr/>
              <w:t>24</w:t>
            </w:r>
          </w:p>
        </w:tc>
        <w:tc>
          <w:tcPr>
            <w:tcW w:type="dxa" w:w="5814"/>
          </w:tcPr>
          <w:p>
            <w:pPr>
              <w:pStyle w:val="null3"/>
            </w:pPr>
            <w:r>
              <w:rPr/>
              <w:t>24、输注管路接口形式：标准接口（正反旋均可），输注管路钢针软针可选，且规格型号≥20种。</w:t>
            </w:r>
          </w:p>
        </w:tc>
      </w:tr>
      <w:tr>
        <w:tc>
          <w:tcPr>
            <w:tcW w:type="dxa" w:w="2076"/>
          </w:tcPr>
          <w:p/>
        </w:tc>
        <w:tc>
          <w:tcPr>
            <w:tcW w:type="dxa" w:w="415"/>
          </w:tcPr>
          <w:p>
            <w:pPr>
              <w:pStyle w:val="null3"/>
            </w:pPr>
            <w:r>
              <w:rPr/>
              <w:t>25</w:t>
            </w:r>
          </w:p>
        </w:tc>
        <w:tc>
          <w:tcPr>
            <w:tcW w:type="dxa" w:w="5814"/>
          </w:tcPr>
          <w:p>
            <w:pPr>
              <w:pStyle w:val="null3"/>
            </w:pPr>
            <w:r>
              <w:rPr/>
              <w:t>25、防水等级：≥IPX4级。</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上下肢主被动康复训练器（床旁下肢训练）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1、采用平板电脑搭载软件控制系统，可进行用户信息管理、训练记录和存储。</w:t>
            </w:r>
          </w:p>
        </w:tc>
      </w:tr>
      <w:tr>
        <w:tc>
          <w:tcPr>
            <w:tcW w:type="dxa" w:w="2076"/>
          </w:tcPr>
          <w:p/>
        </w:tc>
        <w:tc>
          <w:tcPr>
            <w:tcW w:type="dxa" w:w="415"/>
          </w:tcPr>
          <w:p>
            <w:pPr>
              <w:pStyle w:val="null3"/>
            </w:pPr>
            <w:r>
              <w:rPr/>
              <w:t>2</w:t>
            </w:r>
          </w:p>
        </w:tc>
        <w:tc>
          <w:tcPr>
            <w:tcW w:type="dxa" w:w="5814"/>
          </w:tcPr>
          <w:p>
            <w:pPr>
              <w:pStyle w:val="null3"/>
            </w:pPr>
            <w:r>
              <w:rPr/>
              <w:t>2、可进行下肢配件位置调节，并可以在软件中一键控制。</w:t>
            </w:r>
          </w:p>
        </w:tc>
      </w:tr>
      <w:tr>
        <w:tc>
          <w:tcPr>
            <w:tcW w:type="dxa" w:w="2076"/>
          </w:tcPr>
          <w:p/>
        </w:tc>
        <w:tc>
          <w:tcPr>
            <w:tcW w:type="dxa" w:w="415"/>
          </w:tcPr>
          <w:p>
            <w:pPr>
              <w:pStyle w:val="null3"/>
            </w:pPr>
            <w:r>
              <w:rPr/>
              <w:t>3</w:t>
            </w:r>
          </w:p>
        </w:tc>
        <w:tc>
          <w:tcPr>
            <w:tcW w:type="dxa" w:w="5814"/>
          </w:tcPr>
          <w:p>
            <w:pPr>
              <w:pStyle w:val="null3"/>
            </w:pPr>
            <w:r>
              <w:rPr/>
              <w:t>3、运行模式:设备采用间歇加载连续运行。</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▲4、设备搭载功能性电刺激功能，可配合≥8通道功能性电刺激联合使用。</w:t>
            </w:r>
          </w:p>
        </w:tc>
      </w:tr>
      <w:tr>
        <w:tc>
          <w:tcPr>
            <w:tcW w:type="dxa" w:w="2076"/>
          </w:tcPr>
          <w:p/>
        </w:tc>
        <w:tc>
          <w:tcPr>
            <w:tcW w:type="dxa" w:w="415"/>
          </w:tcPr>
          <w:p>
            <w:pPr>
              <w:pStyle w:val="null3"/>
            </w:pPr>
            <w:r>
              <w:rPr/>
              <w:t>5</w:t>
            </w:r>
          </w:p>
        </w:tc>
        <w:tc>
          <w:tcPr>
            <w:tcW w:type="dxa" w:w="5814"/>
          </w:tcPr>
          <w:p>
            <w:pPr>
              <w:pStyle w:val="null3"/>
            </w:pPr>
            <w:r>
              <w:rPr/>
              <w:t>5、训练模式：下肢训练运动</w:t>
            </w:r>
          </w:p>
        </w:tc>
      </w:tr>
      <w:tr>
        <w:tc>
          <w:tcPr>
            <w:tcW w:type="dxa" w:w="2076"/>
          </w:tcPr>
          <w:p/>
        </w:tc>
        <w:tc>
          <w:tcPr>
            <w:tcW w:type="dxa" w:w="415"/>
          </w:tcPr>
          <w:p>
            <w:pPr>
              <w:pStyle w:val="null3"/>
            </w:pPr>
            <w:r>
              <w:rPr/>
              <w:t>6</w:t>
            </w:r>
          </w:p>
        </w:tc>
        <w:tc>
          <w:tcPr>
            <w:tcW w:type="dxa" w:w="5814"/>
          </w:tcPr>
          <w:p>
            <w:pPr>
              <w:pStyle w:val="null3"/>
            </w:pPr>
            <w:r>
              <w:rPr/>
              <w:t>6、安全功能: 具备≥4 种安全防护功能：痉挛保护、急停开关保护、声控保护功能、磁控开关保护等。</w:t>
            </w:r>
          </w:p>
        </w:tc>
      </w:tr>
      <w:tr>
        <w:tc>
          <w:tcPr>
            <w:tcW w:type="dxa" w:w="2076"/>
          </w:tcPr>
          <w:p/>
        </w:tc>
        <w:tc>
          <w:tcPr>
            <w:tcW w:type="dxa" w:w="415"/>
          </w:tcPr>
          <w:p>
            <w:pPr>
              <w:pStyle w:val="null3"/>
            </w:pPr>
            <w:r>
              <w:rPr/>
              <w:t>7</w:t>
            </w:r>
          </w:p>
        </w:tc>
        <w:tc>
          <w:tcPr>
            <w:tcW w:type="dxa" w:w="5814"/>
          </w:tcPr>
          <w:p>
            <w:pPr>
              <w:pStyle w:val="null3"/>
            </w:pPr>
            <w:r>
              <w:rPr/>
              <w:t>7、训练器高度调节范围:≥840~ 1090mm，训练器前后调节范围: ≥880mm~1010mm。</w:t>
            </w:r>
          </w:p>
        </w:tc>
      </w:tr>
      <w:tr>
        <w:tc>
          <w:tcPr>
            <w:tcW w:type="dxa" w:w="2076"/>
          </w:tcPr>
          <w:p/>
        </w:tc>
        <w:tc>
          <w:tcPr>
            <w:tcW w:type="dxa" w:w="415"/>
          </w:tcPr>
          <w:p>
            <w:pPr>
              <w:pStyle w:val="null3"/>
            </w:pPr>
            <w:r>
              <w:rPr/>
              <w:t>8</w:t>
            </w:r>
          </w:p>
        </w:tc>
        <w:tc>
          <w:tcPr>
            <w:tcW w:type="dxa" w:w="5814"/>
          </w:tcPr>
          <w:p>
            <w:pPr>
              <w:pStyle w:val="null3"/>
            </w:pPr>
            <w:r>
              <w:rPr/>
              <w:t>8、训练程序:内置多种不同类型的训练程序：标准程序、放松程序、力量和耐力程序、协调能力程序等。</w:t>
            </w:r>
          </w:p>
        </w:tc>
      </w:tr>
      <w:tr>
        <w:tc>
          <w:tcPr>
            <w:tcW w:type="dxa" w:w="2076"/>
          </w:tcPr>
          <w:p/>
        </w:tc>
        <w:tc>
          <w:tcPr>
            <w:tcW w:type="dxa" w:w="415"/>
          </w:tcPr>
          <w:p>
            <w:pPr>
              <w:pStyle w:val="null3"/>
            </w:pPr>
            <w:r>
              <w:rPr/>
              <w:t>9</w:t>
            </w:r>
          </w:p>
        </w:tc>
        <w:tc>
          <w:tcPr>
            <w:tcW w:type="dxa" w:w="5814"/>
          </w:tcPr>
          <w:p>
            <w:pPr>
              <w:pStyle w:val="null3"/>
            </w:pPr>
            <w:r>
              <w:rPr/>
              <w:t>9、被动模式转速: 0~60r/min，最大转速限制: 60~150 r/min。</w:t>
            </w:r>
          </w:p>
        </w:tc>
      </w:tr>
      <w:tr>
        <w:tc>
          <w:tcPr>
            <w:tcW w:type="dxa" w:w="2076"/>
          </w:tcPr>
          <w:p/>
        </w:tc>
        <w:tc>
          <w:tcPr>
            <w:tcW w:type="dxa" w:w="415"/>
          </w:tcPr>
          <w:p>
            <w:pPr>
              <w:pStyle w:val="null3"/>
            </w:pPr>
            <w:r>
              <w:rPr/>
              <w:t>10</w:t>
            </w:r>
          </w:p>
        </w:tc>
        <w:tc>
          <w:tcPr>
            <w:tcW w:type="dxa" w:w="5814"/>
          </w:tcPr>
          <w:p>
            <w:pPr>
              <w:pStyle w:val="null3"/>
            </w:pPr>
            <w:r>
              <w:rPr/>
              <w:t>10、训练模式≥3 种，包括主动模式、被动模式、助力模式;可根据患者运动状态自动切换主动模式和被动模式。</w:t>
            </w:r>
          </w:p>
        </w:tc>
      </w:tr>
      <w:tr>
        <w:tc>
          <w:tcPr>
            <w:tcW w:type="dxa" w:w="2076"/>
          </w:tcPr>
          <w:p/>
        </w:tc>
        <w:tc>
          <w:tcPr>
            <w:tcW w:type="dxa" w:w="415"/>
          </w:tcPr>
          <w:p>
            <w:pPr>
              <w:pStyle w:val="null3"/>
            </w:pPr>
            <w:r>
              <w:rPr/>
              <w:t>11</w:t>
            </w:r>
          </w:p>
        </w:tc>
        <w:tc>
          <w:tcPr>
            <w:tcW w:type="dxa" w:w="5814"/>
          </w:tcPr>
          <w:p>
            <w:pPr>
              <w:pStyle w:val="null3"/>
            </w:pPr>
            <w:r>
              <w:rPr/>
              <w:t>11、其他训练模块≥3 种，包括电刺激互动训练，双侧肢体对称性加强训练，特定运动角度下针对训练等。</w:t>
            </w:r>
          </w:p>
        </w:tc>
      </w:tr>
      <w:tr>
        <w:tc>
          <w:tcPr>
            <w:tcW w:type="dxa" w:w="2076"/>
          </w:tcPr>
          <w:p/>
        </w:tc>
        <w:tc>
          <w:tcPr>
            <w:tcW w:type="dxa" w:w="415"/>
          </w:tcPr>
          <w:p>
            <w:pPr>
              <w:pStyle w:val="null3"/>
            </w:pPr>
            <w:r>
              <w:rPr/>
              <w:t>12</w:t>
            </w:r>
          </w:p>
        </w:tc>
        <w:tc>
          <w:tcPr>
            <w:tcW w:type="dxa" w:w="5814"/>
          </w:tcPr>
          <w:p>
            <w:pPr>
              <w:pStyle w:val="null3"/>
            </w:pPr>
            <w:r>
              <w:rPr/>
              <w:t>12、具备血脉氧监测功能，采用蓝牙无线连接。</w:t>
            </w:r>
          </w:p>
        </w:tc>
      </w:tr>
      <w:tr>
        <w:tc>
          <w:tcPr>
            <w:tcW w:type="dxa" w:w="2076"/>
          </w:tcPr>
          <w:p/>
        </w:tc>
        <w:tc>
          <w:tcPr>
            <w:tcW w:type="dxa" w:w="415"/>
          </w:tcPr>
          <w:p>
            <w:pPr>
              <w:pStyle w:val="null3"/>
            </w:pPr>
            <w:r>
              <w:rPr/>
              <w:t>13</w:t>
            </w:r>
          </w:p>
        </w:tc>
        <w:tc>
          <w:tcPr>
            <w:tcW w:type="dxa" w:w="5814"/>
          </w:tcPr>
          <w:p>
            <w:pPr>
              <w:pStyle w:val="null3"/>
            </w:pPr>
            <w:r>
              <w:rPr/>
              <w:t>13、转速过快提示，训练强度过高提示，心率过高提示，痉挛保护提示，声控保护提示。</w:t>
            </w:r>
          </w:p>
        </w:tc>
      </w:tr>
      <w:tr>
        <w:tc>
          <w:tcPr>
            <w:tcW w:type="dxa" w:w="2076"/>
          </w:tcPr>
          <w:p/>
        </w:tc>
        <w:tc>
          <w:tcPr>
            <w:tcW w:type="dxa" w:w="415"/>
          </w:tcPr>
          <w:p>
            <w:pPr>
              <w:pStyle w:val="null3"/>
            </w:pPr>
            <w:r>
              <w:rPr/>
              <w:t>14</w:t>
            </w:r>
          </w:p>
        </w:tc>
        <w:tc>
          <w:tcPr>
            <w:tcW w:type="dxa" w:w="5814"/>
          </w:tcPr>
          <w:p>
            <w:pPr>
              <w:pStyle w:val="null3"/>
            </w:pPr>
            <w:r>
              <w:rPr/>
              <w:t>14、输出阻力: 0~20 档，对应 0~20Nm， 训练时间: 1~ 120min 内可调</w:t>
            </w:r>
          </w:p>
        </w:tc>
      </w:tr>
      <w:tr>
        <w:tc>
          <w:tcPr>
            <w:tcW w:type="dxa" w:w="2076"/>
          </w:tcPr>
          <w:p/>
        </w:tc>
        <w:tc>
          <w:tcPr>
            <w:tcW w:type="dxa" w:w="415"/>
          </w:tcPr>
          <w:p>
            <w:pPr>
              <w:pStyle w:val="null3"/>
            </w:pPr>
            <w:r>
              <w:rPr/>
              <w:t>15</w:t>
            </w:r>
          </w:p>
        </w:tc>
        <w:tc>
          <w:tcPr>
            <w:tcW w:type="dxa" w:w="5814"/>
          </w:tcPr>
          <w:p>
            <w:pPr>
              <w:pStyle w:val="null3"/>
            </w:pPr>
            <w:r>
              <w:rPr/>
              <w:t>15、电刺激模式：脉冲宽度 20μs～500μs 可调，工作频率5-100Hz 可调，；输出电流 0-140mA，。</w:t>
            </w:r>
          </w:p>
        </w:tc>
      </w:tr>
      <w:tr>
        <w:tc>
          <w:tcPr>
            <w:tcW w:type="dxa" w:w="2076"/>
          </w:tcPr>
          <w:p/>
        </w:tc>
        <w:tc>
          <w:tcPr>
            <w:tcW w:type="dxa" w:w="415"/>
          </w:tcPr>
          <w:p>
            <w:pPr>
              <w:pStyle w:val="null3"/>
            </w:pPr>
            <w:r>
              <w:rPr/>
              <w:t>16</w:t>
            </w:r>
          </w:p>
        </w:tc>
        <w:tc>
          <w:tcPr>
            <w:tcW w:type="dxa" w:w="5814"/>
          </w:tcPr>
          <w:p>
            <w:pPr>
              <w:pStyle w:val="null3"/>
            </w:pPr>
            <w:r>
              <w:rPr/>
              <w:t>16、个人信息数据库：可以记录患者的治疗信息和治疗方案，并自动保存训练报告，支持对比任意时期的训练报告。</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上下肢主被动康复训练器（上下肢型）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1、设备采用直流无刷电机。</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▲2、肢体训练方式≥三种，至少包含上肢运动训练、下肢运动训练、上下肢联动训练等。</w:t>
            </w:r>
          </w:p>
        </w:tc>
      </w:tr>
      <w:tr>
        <w:tc>
          <w:tcPr>
            <w:tcW w:type="dxa" w:w="2076"/>
          </w:tcPr>
          <w:p/>
        </w:tc>
        <w:tc>
          <w:tcPr>
            <w:tcW w:type="dxa" w:w="415"/>
          </w:tcPr>
          <w:p>
            <w:pPr>
              <w:pStyle w:val="null3"/>
            </w:pPr>
            <w:r>
              <w:rPr/>
              <w:t>3</w:t>
            </w:r>
          </w:p>
        </w:tc>
        <w:tc>
          <w:tcPr>
            <w:tcW w:type="dxa" w:w="5814"/>
          </w:tcPr>
          <w:p>
            <w:pPr>
              <w:pStyle w:val="null3"/>
            </w:pPr>
            <w:r>
              <w:rPr/>
              <w:t>3、运动训练模式≥三种，至少包含被动模式、助力模式、主动模式等。</w:t>
            </w:r>
          </w:p>
        </w:tc>
      </w:tr>
      <w:tr>
        <w:tc>
          <w:tcPr>
            <w:tcW w:type="dxa" w:w="2076"/>
          </w:tcPr>
          <w:p/>
        </w:tc>
        <w:tc>
          <w:tcPr>
            <w:tcW w:type="dxa" w:w="415"/>
          </w:tcPr>
          <w:p>
            <w:pPr>
              <w:pStyle w:val="null3"/>
            </w:pPr>
            <w:r>
              <w:rPr/>
              <w:t>4</w:t>
            </w:r>
          </w:p>
        </w:tc>
        <w:tc>
          <w:tcPr>
            <w:tcW w:type="dxa" w:w="5814"/>
          </w:tcPr>
          <w:p>
            <w:pPr>
              <w:pStyle w:val="null3"/>
            </w:pPr>
            <w:r>
              <w:rPr/>
              <w:t>4、具有智能检测患者肢体用力功能，，自动切换为主动运动或被动运动。</w:t>
            </w:r>
          </w:p>
        </w:tc>
      </w:tr>
      <w:tr>
        <w:tc>
          <w:tcPr>
            <w:tcW w:type="dxa" w:w="2076"/>
          </w:tcPr>
          <w:p/>
        </w:tc>
        <w:tc>
          <w:tcPr>
            <w:tcW w:type="dxa" w:w="415"/>
          </w:tcPr>
          <w:p>
            <w:pPr>
              <w:pStyle w:val="null3"/>
            </w:pPr>
            <w:r>
              <w:rPr/>
              <w:t>5</w:t>
            </w:r>
          </w:p>
        </w:tc>
        <w:tc>
          <w:tcPr>
            <w:tcW w:type="dxa" w:w="5814"/>
          </w:tcPr>
          <w:p>
            <w:pPr>
              <w:pStyle w:val="null3"/>
            </w:pPr>
            <w:r>
              <w:rPr/>
              <w:t>5、设备需具备向前/向后两种运动方向，训练过程中可自由转换训练方向。</w:t>
            </w:r>
          </w:p>
        </w:tc>
      </w:tr>
      <w:tr>
        <w:tc>
          <w:tcPr>
            <w:tcW w:type="dxa" w:w="2076"/>
          </w:tcPr>
          <w:p/>
        </w:tc>
        <w:tc>
          <w:tcPr>
            <w:tcW w:type="dxa" w:w="415"/>
          </w:tcPr>
          <w:p>
            <w:pPr>
              <w:pStyle w:val="null3"/>
            </w:pPr>
            <w:r>
              <w:rPr/>
              <w:t>6</w:t>
            </w:r>
          </w:p>
        </w:tc>
        <w:tc>
          <w:tcPr>
            <w:tcW w:type="dxa" w:w="5814"/>
          </w:tcPr>
          <w:p>
            <w:pPr>
              <w:pStyle w:val="null3"/>
            </w:pPr>
            <w:r>
              <w:rPr/>
              <w:t>6、训练结果分析：系统自动分析出总训练时间、训练里程、功率、能量消耗等数据。</w:t>
            </w:r>
          </w:p>
        </w:tc>
      </w:tr>
      <w:tr>
        <w:tc>
          <w:tcPr>
            <w:tcW w:type="dxa" w:w="2076"/>
          </w:tcPr>
          <w:p/>
        </w:tc>
        <w:tc>
          <w:tcPr>
            <w:tcW w:type="dxa" w:w="415"/>
          </w:tcPr>
          <w:p>
            <w:pPr>
              <w:pStyle w:val="null3"/>
            </w:pPr>
            <w:r>
              <w:rPr/>
              <w:t>7</w:t>
            </w:r>
          </w:p>
        </w:tc>
        <w:tc>
          <w:tcPr>
            <w:tcW w:type="dxa" w:w="5814"/>
          </w:tcPr>
          <w:p>
            <w:pPr>
              <w:pStyle w:val="null3"/>
            </w:pPr>
            <w:r>
              <w:rPr/>
              <w:t>7、设备需内置≥4 种训练程序，至少包含标准程序、放松程序、力量和耐力程序、协调能力程序等。</w:t>
            </w:r>
          </w:p>
        </w:tc>
      </w:tr>
      <w:tr>
        <w:tc>
          <w:tcPr>
            <w:tcW w:type="dxa" w:w="2076"/>
          </w:tcPr>
          <w:p/>
        </w:tc>
        <w:tc>
          <w:tcPr>
            <w:tcW w:type="dxa" w:w="415"/>
          </w:tcPr>
          <w:p>
            <w:pPr>
              <w:pStyle w:val="null3"/>
            </w:pPr>
            <w:r>
              <w:rPr/>
              <w:t>8</w:t>
            </w:r>
          </w:p>
        </w:tc>
        <w:tc>
          <w:tcPr>
            <w:tcW w:type="dxa" w:w="5814"/>
          </w:tcPr>
          <w:p>
            <w:pPr>
              <w:pStyle w:val="null3"/>
            </w:pPr>
            <w:r>
              <w:rPr/>
              <w:t>8、设备需内置≥2 款训练游戏，至少包含对称训练游戏、协调训练游戏等。</w:t>
            </w:r>
          </w:p>
        </w:tc>
      </w:tr>
      <w:tr>
        <w:tc>
          <w:tcPr>
            <w:tcW w:type="dxa" w:w="2076"/>
          </w:tcPr>
          <w:p/>
        </w:tc>
        <w:tc>
          <w:tcPr>
            <w:tcW w:type="dxa" w:w="415"/>
          </w:tcPr>
          <w:p>
            <w:pPr>
              <w:pStyle w:val="null3"/>
            </w:pPr>
            <w:r>
              <w:rPr/>
              <w:t>9</w:t>
            </w:r>
          </w:p>
        </w:tc>
        <w:tc>
          <w:tcPr>
            <w:tcW w:type="dxa" w:w="5814"/>
          </w:tcPr>
          <w:p>
            <w:pPr>
              <w:pStyle w:val="null3"/>
            </w:pPr>
            <w:r>
              <w:rPr/>
              <w:t>9、设备扶手及上肢训练器可水平旋转。</w:t>
            </w:r>
          </w:p>
        </w:tc>
      </w:tr>
      <w:tr>
        <w:tc>
          <w:tcPr>
            <w:tcW w:type="dxa" w:w="2076"/>
          </w:tcPr>
          <w:p/>
        </w:tc>
        <w:tc>
          <w:tcPr>
            <w:tcW w:type="dxa" w:w="415"/>
          </w:tcPr>
          <w:p>
            <w:pPr>
              <w:pStyle w:val="null3"/>
            </w:pPr>
            <w:r>
              <w:rPr/>
              <w:t>10</w:t>
            </w:r>
          </w:p>
        </w:tc>
        <w:tc>
          <w:tcPr>
            <w:tcW w:type="dxa" w:w="5814"/>
          </w:tcPr>
          <w:p>
            <w:pPr>
              <w:pStyle w:val="null3"/>
            </w:pPr>
            <w:r>
              <w:rPr/>
              <w:t>10、设备采用触摸屏进行操控。训练时间：≥1～120min。</w:t>
            </w:r>
          </w:p>
        </w:tc>
      </w:tr>
      <w:tr>
        <w:tc>
          <w:tcPr>
            <w:tcW w:type="dxa" w:w="2076"/>
          </w:tcPr>
          <w:p/>
        </w:tc>
        <w:tc>
          <w:tcPr>
            <w:tcW w:type="dxa" w:w="415"/>
          </w:tcPr>
          <w:p>
            <w:pPr>
              <w:pStyle w:val="null3"/>
            </w:pPr>
            <w:r>
              <w:rPr/>
              <w:t>11</w:t>
            </w:r>
          </w:p>
        </w:tc>
        <w:tc>
          <w:tcPr>
            <w:tcW w:type="dxa" w:w="5814"/>
          </w:tcPr>
          <w:p>
            <w:pPr>
              <w:pStyle w:val="null3"/>
            </w:pPr>
            <w:r>
              <w:rPr/>
              <w:t>11、被动模式转速：≥0～60r/min。最大转速限制：≥61～150 r/min。</w:t>
            </w:r>
          </w:p>
        </w:tc>
      </w:tr>
      <w:tr>
        <w:tc>
          <w:tcPr>
            <w:tcW w:type="dxa" w:w="2076"/>
          </w:tcPr>
          <w:p/>
        </w:tc>
        <w:tc>
          <w:tcPr>
            <w:tcW w:type="dxa" w:w="415"/>
          </w:tcPr>
          <w:p>
            <w:pPr>
              <w:pStyle w:val="null3"/>
            </w:pPr>
            <w:r>
              <w:rPr/>
              <w:t>12</w:t>
            </w:r>
          </w:p>
        </w:tc>
        <w:tc>
          <w:tcPr>
            <w:tcW w:type="dxa" w:w="5814"/>
          </w:tcPr>
          <w:p>
            <w:pPr>
              <w:pStyle w:val="null3"/>
            </w:pPr>
            <w:r>
              <w:rPr/>
              <w:t>12、最大输出扭矩：1～10Nm。输出阻力：0～20 档，对应0～20Nm。</w:t>
            </w:r>
          </w:p>
        </w:tc>
      </w:tr>
      <w:tr>
        <w:tc>
          <w:tcPr>
            <w:tcW w:type="dxa" w:w="2076"/>
          </w:tcPr>
          <w:p/>
        </w:tc>
        <w:tc>
          <w:tcPr>
            <w:tcW w:type="dxa" w:w="415"/>
          </w:tcPr>
          <w:p>
            <w:pPr>
              <w:pStyle w:val="null3"/>
            </w:pPr>
            <w:r>
              <w:rPr/>
              <w:t>13</w:t>
            </w:r>
          </w:p>
        </w:tc>
        <w:tc>
          <w:tcPr>
            <w:tcW w:type="dxa" w:w="5814"/>
          </w:tcPr>
          <w:p>
            <w:pPr>
              <w:pStyle w:val="null3"/>
            </w:pPr>
            <w:r>
              <w:rPr/>
              <w:t>13、间歇加载连续运行，具备安全功能：痉挛保护、急停开关保护等。</w:t>
            </w:r>
          </w:p>
        </w:tc>
      </w:tr>
      <w:tr>
        <w:tc>
          <w:tcPr>
            <w:tcW w:type="dxa" w:w="2076"/>
          </w:tcPr>
          <w:p/>
        </w:tc>
        <w:tc>
          <w:tcPr>
            <w:tcW w:type="dxa" w:w="415"/>
          </w:tcPr>
          <w:p>
            <w:pPr>
              <w:pStyle w:val="null3"/>
            </w:pPr>
            <w:r>
              <w:rPr/>
              <w:t>14</w:t>
            </w:r>
          </w:p>
        </w:tc>
        <w:tc>
          <w:tcPr>
            <w:tcW w:type="dxa" w:w="5814"/>
          </w:tcPr>
          <w:p>
            <w:pPr>
              <w:pStyle w:val="null3"/>
            </w:pPr>
            <w:r>
              <w:rPr/>
              <w:t>14、具有痉挛保护功能。</w:t>
            </w:r>
          </w:p>
        </w:tc>
      </w:tr>
      <w:tr>
        <w:tc>
          <w:tcPr>
            <w:tcW w:type="dxa" w:w="2076"/>
          </w:tcPr>
          <w:p/>
        </w:tc>
        <w:tc>
          <w:tcPr>
            <w:tcW w:type="dxa" w:w="415"/>
          </w:tcPr>
          <w:p>
            <w:pPr>
              <w:pStyle w:val="null3"/>
            </w:pPr>
            <w:r>
              <w:rPr/>
              <w:t>15</w:t>
            </w:r>
          </w:p>
        </w:tc>
        <w:tc>
          <w:tcPr>
            <w:tcW w:type="dxa" w:w="5814"/>
          </w:tcPr>
          <w:p>
            <w:pPr>
              <w:pStyle w:val="null3"/>
            </w:pPr>
            <w:r>
              <w:rPr/>
              <w:t>15、脚踏板采用 EVA 脚垫；训练把手采用 NBR 套管。</w:t>
            </w:r>
          </w:p>
        </w:tc>
      </w:tr>
      <w:tr>
        <w:tc>
          <w:tcPr>
            <w:tcW w:type="dxa" w:w="2076"/>
          </w:tcPr>
          <w:p/>
        </w:tc>
        <w:tc>
          <w:tcPr>
            <w:tcW w:type="dxa" w:w="415"/>
          </w:tcPr>
          <w:p>
            <w:pPr>
              <w:pStyle w:val="null3"/>
            </w:pPr>
            <w:r>
              <w:rPr/>
              <w:t>16</w:t>
            </w:r>
          </w:p>
        </w:tc>
        <w:tc>
          <w:tcPr>
            <w:tcW w:type="dxa" w:w="5814"/>
          </w:tcPr>
          <w:p>
            <w:pPr>
              <w:pStyle w:val="null3"/>
            </w:pPr>
            <w:r>
              <w:rPr/>
              <w:t>16、需配置≥7 种训练附件，至少包含脚踏板、小腿支架、标准手柄、手部绑带、前臂支架、垂直手柄、腕托等。</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手持式神经肌肉电刺激仪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1.主机重量≤120g</w:t>
            </w:r>
          </w:p>
        </w:tc>
      </w:tr>
      <w:tr>
        <w:tc>
          <w:tcPr>
            <w:tcW w:type="dxa" w:w="2076"/>
          </w:tcPr>
          <w:p/>
        </w:tc>
        <w:tc>
          <w:tcPr>
            <w:tcW w:type="dxa" w:w="415"/>
          </w:tcPr>
          <w:p>
            <w:pPr>
              <w:pStyle w:val="null3"/>
            </w:pPr>
            <w:r>
              <w:rPr/>
              <w:t>2</w:t>
            </w:r>
          </w:p>
        </w:tc>
        <w:tc>
          <w:tcPr>
            <w:tcW w:type="dxa" w:w="5814"/>
          </w:tcPr>
          <w:p>
            <w:pPr>
              <w:pStyle w:val="null3"/>
            </w:pPr>
            <w:r>
              <w:rPr/>
              <w:t>2.内置锂电池，微型USB充电端口，可重复充电使用。</w:t>
            </w:r>
          </w:p>
        </w:tc>
      </w:tr>
      <w:tr>
        <w:tc>
          <w:tcPr>
            <w:tcW w:type="dxa" w:w="2076"/>
          </w:tcPr>
          <w:p/>
        </w:tc>
        <w:tc>
          <w:tcPr>
            <w:tcW w:type="dxa" w:w="415"/>
          </w:tcPr>
          <w:p>
            <w:pPr>
              <w:pStyle w:val="null3"/>
            </w:pPr>
            <w:r>
              <w:rPr/>
              <w:t>3</w:t>
            </w:r>
          </w:p>
        </w:tc>
        <w:tc>
          <w:tcPr>
            <w:tcW w:type="dxa" w:w="5814"/>
          </w:tcPr>
          <w:p>
            <w:pPr>
              <w:pStyle w:val="null3"/>
            </w:pPr>
            <w:r>
              <w:rPr/>
              <w:t>3.可以搭配安卓系统等移动端软件使用，也可软件调节完成之后，脱离软件，独立主机使用，参数默认为上次治疗结束时的参数；</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▲4.移动端软件至少由蓝牙模块、治疗模块、处方模块、收藏模块和帮助模块等组成，可以实时显示电流波形输出情况。</w:t>
            </w:r>
          </w:p>
        </w:tc>
      </w:tr>
      <w:tr>
        <w:tc>
          <w:tcPr>
            <w:tcW w:type="dxa" w:w="2076"/>
          </w:tcPr>
          <w:p/>
        </w:tc>
        <w:tc>
          <w:tcPr>
            <w:tcW w:type="dxa" w:w="415"/>
          </w:tcPr>
          <w:p>
            <w:pPr>
              <w:pStyle w:val="null3"/>
            </w:pPr>
            <w:r>
              <w:rPr/>
              <w:t>5</w:t>
            </w:r>
          </w:p>
        </w:tc>
        <w:tc>
          <w:tcPr>
            <w:tcW w:type="dxa" w:w="5814"/>
          </w:tcPr>
          <w:p>
            <w:pPr>
              <w:pStyle w:val="null3"/>
            </w:pPr>
            <w:r>
              <w:rPr/>
              <w:t>5.双通道同时输出，各输出通道的输出强度能分别设置。</w:t>
            </w:r>
          </w:p>
        </w:tc>
      </w:tr>
      <w:tr>
        <w:tc>
          <w:tcPr>
            <w:tcW w:type="dxa" w:w="2076"/>
          </w:tcPr>
          <w:p/>
        </w:tc>
        <w:tc>
          <w:tcPr>
            <w:tcW w:type="dxa" w:w="415"/>
          </w:tcPr>
          <w:p>
            <w:pPr>
              <w:pStyle w:val="null3"/>
            </w:pPr>
            <w:r>
              <w:rPr/>
              <w:t>6</w:t>
            </w:r>
          </w:p>
        </w:tc>
        <w:tc>
          <w:tcPr>
            <w:tcW w:type="dxa" w:w="5814"/>
          </w:tcPr>
          <w:p>
            <w:pPr>
              <w:pStyle w:val="null3"/>
            </w:pPr>
            <w:r>
              <w:rPr/>
              <w:t>6.输出模式：具有同步输出和交替输出多种输出模式。</w:t>
            </w:r>
          </w:p>
        </w:tc>
      </w:tr>
      <w:tr>
        <w:tc>
          <w:tcPr>
            <w:tcW w:type="dxa" w:w="2076"/>
          </w:tcPr>
          <w:p/>
        </w:tc>
        <w:tc>
          <w:tcPr>
            <w:tcW w:type="dxa" w:w="415"/>
          </w:tcPr>
          <w:p>
            <w:pPr>
              <w:pStyle w:val="null3"/>
            </w:pPr>
            <w:r>
              <w:rPr/>
              <w:t>7</w:t>
            </w:r>
          </w:p>
        </w:tc>
        <w:tc>
          <w:tcPr>
            <w:tcW w:type="dxa" w:w="5814"/>
          </w:tcPr>
          <w:p>
            <w:pPr>
              <w:pStyle w:val="null3"/>
            </w:pPr>
            <w:r>
              <w:rPr/>
              <w:t>7.输出电流：恒流电流输出。</w:t>
            </w:r>
          </w:p>
        </w:tc>
      </w:tr>
      <w:tr>
        <w:tc>
          <w:tcPr>
            <w:tcW w:type="dxa" w:w="2076"/>
          </w:tcPr>
          <w:p/>
        </w:tc>
        <w:tc>
          <w:tcPr>
            <w:tcW w:type="dxa" w:w="415"/>
          </w:tcPr>
          <w:p>
            <w:pPr>
              <w:pStyle w:val="null3"/>
            </w:pPr>
            <w:r>
              <w:rPr/>
              <w:t>8</w:t>
            </w:r>
          </w:p>
        </w:tc>
        <w:tc>
          <w:tcPr>
            <w:tcW w:type="dxa" w:w="5814"/>
          </w:tcPr>
          <w:p>
            <w:pPr>
              <w:pStyle w:val="null3"/>
            </w:pPr>
            <w:r>
              <w:rPr/>
              <w:t>8.输出强度：≥0mA～100mA内可调。</w:t>
            </w:r>
          </w:p>
        </w:tc>
      </w:tr>
      <w:tr>
        <w:tc>
          <w:tcPr>
            <w:tcW w:type="dxa" w:w="2076"/>
          </w:tcPr>
          <w:p/>
        </w:tc>
        <w:tc>
          <w:tcPr>
            <w:tcW w:type="dxa" w:w="415"/>
          </w:tcPr>
          <w:p>
            <w:pPr>
              <w:pStyle w:val="null3"/>
            </w:pPr>
            <w:r>
              <w:rPr/>
              <w:t>9</w:t>
            </w:r>
          </w:p>
        </w:tc>
        <w:tc>
          <w:tcPr>
            <w:tcW w:type="dxa" w:w="5814"/>
          </w:tcPr>
          <w:p>
            <w:pPr>
              <w:pStyle w:val="null3"/>
            </w:pPr>
            <w:r>
              <w:rPr/>
              <w:t>9.脉冲频率：≥1Hz～120Hz可调。</w:t>
            </w:r>
          </w:p>
        </w:tc>
      </w:tr>
      <w:tr>
        <w:tc>
          <w:tcPr>
            <w:tcW w:type="dxa" w:w="2076"/>
          </w:tcPr>
          <w:p/>
        </w:tc>
        <w:tc>
          <w:tcPr>
            <w:tcW w:type="dxa" w:w="415"/>
          </w:tcPr>
          <w:p>
            <w:pPr>
              <w:pStyle w:val="null3"/>
            </w:pPr>
            <w:r>
              <w:rPr/>
              <w:t>10</w:t>
            </w:r>
          </w:p>
        </w:tc>
        <w:tc>
          <w:tcPr>
            <w:tcW w:type="dxa" w:w="5814"/>
          </w:tcPr>
          <w:p>
            <w:pPr>
              <w:pStyle w:val="null3"/>
            </w:pPr>
            <w:r>
              <w:rPr/>
              <w:t>10.脉冲宽度：50μs～500μs可调</w:t>
            </w:r>
          </w:p>
        </w:tc>
      </w:tr>
      <w:tr>
        <w:tc>
          <w:tcPr>
            <w:tcW w:type="dxa" w:w="2076"/>
          </w:tcPr>
          <w:p/>
        </w:tc>
        <w:tc>
          <w:tcPr>
            <w:tcW w:type="dxa" w:w="415"/>
          </w:tcPr>
          <w:p>
            <w:pPr>
              <w:pStyle w:val="null3"/>
            </w:pPr>
            <w:r>
              <w:rPr/>
              <w:t>11</w:t>
            </w:r>
          </w:p>
        </w:tc>
        <w:tc>
          <w:tcPr>
            <w:tcW w:type="dxa" w:w="5814"/>
          </w:tcPr>
          <w:p>
            <w:pPr>
              <w:pStyle w:val="null3"/>
            </w:pPr>
            <w:r>
              <w:rPr/>
              <w:t>11.脉冲的上升时间和下降时间：0.5-5s范围内可调 ，步长0.5s。</w:t>
            </w:r>
          </w:p>
        </w:tc>
      </w:tr>
      <w:tr>
        <w:tc>
          <w:tcPr>
            <w:tcW w:type="dxa" w:w="2076"/>
          </w:tcPr>
          <w:p/>
        </w:tc>
        <w:tc>
          <w:tcPr>
            <w:tcW w:type="dxa" w:w="415"/>
          </w:tcPr>
          <w:p>
            <w:pPr>
              <w:pStyle w:val="null3"/>
            </w:pPr>
            <w:r>
              <w:rPr/>
              <w:t>12</w:t>
            </w:r>
          </w:p>
        </w:tc>
        <w:tc>
          <w:tcPr>
            <w:tcW w:type="dxa" w:w="5814"/>
          </w:tcPr>
          <w:p>
            <w:pPr>
              <w:pStyle w:val="null3"/>
            </w:pPr>
            <w:r>
              <w:rPr/>
              <w:t>12.脉冲的维持时间：1-30s范围内可调，步长1s。</w:t>
            </w:r>
          </w:p>
        </w:tc>
      </w:tr>
      <w:tr>
        <w:tc>
          <w:tcPr>
            <w:tcW w:type="dxa" w:w="2076"/>
          </w:tcPr>
          <w:p/>
        </w:tc>
        <w:tc>
          <w:tcPr>
            <w:tcW w:type="dxa" w:w="415"/>
          </w:tcPr>
          <w:p>
            <w:pPr>
              <w:pStyle w:val="null3"/>
            </w:pPr>
            <w:r>
              <w:rPr/>
              <w:t>13</w:t>
            </w:r>
          </w:p>
        </w:tc>
        <w:tc>
          <w:tcPr>
            <w:tcW w:type="dxa" w:w="5814"/>
          </w:tcPr>
          <w:p>
            <w:pPr>
              <w:pStyle w:val="null3"/>
            </w:pPr>
            <w:r>
              <w:rPr/>
              <w:t>13.脉冲的断电时间：2-60s范围内可调，步长1s。</w:t>
            </w:r>
          </w:p>
        </w:tc>
      </w:tr>
      <w:tr>
        <w:tc>
          <w:tcPr>
            <w:tcW w:type="dxa" w:w="2076"/>
          </w:tcPr>
          <w:p/>
        </w:tc>
        <w:tc>
          <w:tcPr>
            <w:tcW w:type="dxa" w:w="415"/>
          </w:tcPr>
          <w:p>
            <w:pPr>
              <w:pStyle w:val="null3"/>
            </w:pPr>
            <w:r>
              <w:rPr/>
              <w:t>14</w:t>
            </w:r>
          </w:p>
        </w:tc>
        <w:tc>
          <w:tcPr>
            <w:tcW w:type="dxa" w:w="5814"/>
          </w:tcPr>
          <w:p>
            <w:pPr>
              <w:pStyle w:val="null3"/>
            </w:pPr>
            <w:r>
              <w:rPr/>
              <w:t>14.主机具有开路报警和低电量报警提示功能。</w:t>
            </w:r>
          </w:p>
        </w:tc>
      </w:tr>
      <w:tr>
        <w:tc>
          <w:tcPr>
            <w:tcW w:type="dxa" w:w="2076"/>
          </w:tcPr>
          <w:p/>
        </w:tc>
        <w:tc>
          <w:tcPr>
            <w:tcW w:type="dxa" w:w="415"/>
          </w:tcPr>
          <w:p>
            <w:pPr>
              <w:pStyle w:val="null3"/>
            </w:pPr>
            <w:r>
              <w:rPr/>
              <w:t>15</w:t>
            </w:r>
          </w:p>
        </w:tc>
        <w:tc>
          <w:tcPr>
            <w:tcW w:type="dxa" w:w="5814"/>
          </w:tcPr>
          <w:p>
            <w:pPr>
              <w:pStyle w:val="null3"/>
            </w:pPr>
            <w:r>
              <w:rPr/>
              <w:t>15.适用于神经肌肉电刺激治疗，缓解废用性肌萎缩。</w:t>
            </w:r>
          </w:p>
        </w:tc>
      </w:tr>
      <w:tr>
        <w:tc>
          <w:tcPr>
            <w:tcW w:type="dxa" w:w="2076"/>
          </w:tcPr>
          <w:p/>
        </w:tc>
        <w:tc>
          <w:tcPr>
            <w:tcW w:type="dxa" w:w="415"/>
          </w:tcPr>
          <w:p>
            <w:pPr>
              <w:pStyle w:val="null3"/>
            </w:pPr>
            <w:r>
              <w:rPr/>
              <w:t>16</w:t>
            </w:r>
          </w:p>
        </w:tc>
        <w:tc>
          <w:tcPr>
            <w:tcW w:type="dxa" w:w="5814"/>
          </w:tcPr>
          <w:p>
            <w:pPr>
              <w:pStyle w:val="null3"/>
            </w:pPr>
            <w:r>
              <w:rPr/>
              <w:t>16.配置要求（不低于以下） （1）主机4台 （2）操作系统平板1台 （3）理疗电极片20包 （4）USB适配器4个 （5）收纳盒1个</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微波治疗仪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1、电源：220V±22V</w:t>
            </w:r>
          </w:p>
        </w:tc>
      </w:tr>
      <w:tr>
        <w:tc>
          <w:tcPr>
            <w:tcW w:type="dxa" w:w="2076"/>
          </w:tcPr>
          <w:p/>
        </w:tc>
        <w:tc>
          <w:tcPr>
            <w:tcW w:type="dxa" w:w="415"/>
          </w:tcPr>
          <w:p>
            <w:pPr>
              <w:pStyle w:val="null3"/>
            </w:pPr>
            <w:r>
              <w:rPr/>
              <w:t>2</w:t>
            </w:r>
          </w:p>
        </w:tc>
        <w:tc>
          <w:tcPr>
            <w:tcW w:type="dxa" w:w="5814"/>
          </w:tcPr>
          <w:p>
            <w:pPr>
              <w:pStyle w:val="null3"/>
            </w:pPr>
            <w:r>
              <w:rPr/>
              <w:t>2、微波频率：2450±30MHz</w:t>
            </w:r>
          </w:p>
        </w:tc>
      </w:tr>
      <w:tr>
        <w:tc>
          <w:tcPr>
            <w:tcW w:type="dxa" w:w="2076"/>
          </w:tcPr>
          <w:p/>
        </w:tc>
        <w:tc>
          <w:tcPr>
            <w:tcW w:type="dxa" w:w="415"/>
          </w:tcPr>
          <w:p>
            <w:pPr>
              <w:pStyle w:val="null3"/>
            </w:pPr>
            <w:r>
              <w:rPr/>
              <w:t>3</w:t>
            </w:r>
          </w:p>
        </w:tc>
        <w:tc>
          <w:tcPr>
            <w:tcW w:type="dxa" w:w="5814"/>
          </w:tcPr>
          <w:p>
            <w:pPr>
              <w:pStyle w:val="null3"/>
            </w:pPr>
            <w:r>
              <w:rPr/>
              <w:t>3、输入功率：≤500VA；驻波比：≤3</w:t>
            </w:r>
          </w:p>
        </w:tc>
      </w:tr>
      <w:tr>
        <w:tc>
          <w:tcPr>
            <w:tcW w:type="dxa" w:w="2076"/>
          </w:tcPr>
          <w:p/>
        </w:tc>
        <w:tc>
          <w:tcPr>
            <w:tcW w:type="dxa" w:w="415"/>
          </w:tcPr>
          <w:p>
            <w:pPr>
              <w:pStyle w:val="null3"/>
            </w:pPr>
            <w:r>
              <w:rPr/>
              <w:t>4</w:t>
            </w:r>
          </w:p>
        </w:tc>
        <w:tc>
          <w:tcPr>
            <w:tcW w:type="dxa" w:w="5814"/>
          </w:tcPr>
          <w:p>
            <w:pPr>
              <w:pStyle w:val="null3"/>
            </w:pPr>
            <w:r>
              <w:rPr/>
              <w:t>4、微波泄露：小于2mW/cm2</w:t>
            </w:r>
          </w:p>
        </w:tc>
      </w:tr>
      <w:tr>
        <w:tc>
          <w:tcPr>
            <w:tcW w:type="dxa" w:w="2076"/>
          </w:tcPr>
          <w:p/>
        </w:tc>
        <w:tc>
          <w:tcPr>
            <w:tcW w:type="dxa" w:w="415"/>
          </w:tcPr>
          <w:p>
            <w:pPr>
              <w:pStyle w:val="null3"/>
            </w:pPr>
            <w:r>
              <w:rPr/>
              <w:t>5</w:t>
            </w:r>
          </w:p>
        </w:tc>
        <w:tc>
          <w:tcPr>
            <w:tcW w:type="dxa" w:w="5814"/>
          </w:tcPr>
          <w:p>
            <w:pPr>
              <w:pStyle w:val="null3"/>
            </w:pPr>
            <w:r>
              <w:rPr/>
              <w:t>6、输出功率： 0~100W（治疗） 可调； 0~40W （理疗）可调；</w:t>
            </w:r>
          </w:p>
        </w:tc>
      </w:tr>
      <w:tr>
        <w:tc>
          <w:tcPr>
            <w:tcW w:type="dxa" w:w="2076"/>
          </w:tcPr>
          <w:p/>
        </w:tc>
        <w:tc>
          <w:tcPr>
            <w:tcW w:type="dxa" w:w="415"/>
          </w:tcPr>
          <w:p>
            <w:pPr>
              <w:pStyle w:val="null3"/>
            </w:pPr>
            <w:r>
              <w:rPr/>
              <w:t>6</w:t>
            </w:r>
          </w:p>
        </w:tc>
        <w:tc>
          <w:tcPr>
            <w:tcW w:type="dxa" w:w="5814"/>
          </w:tcPr>
          <w:p>
            <w:pPr>
              <w:pStyle w:val="null3"/>
            </w:pPr>
            <w:r>
              <w:rPr/>
              <w:t>7、定时范围： 1-30 分钟（理疗）、1-99 秒（治疗）</w:t>
            </w:r>
          </w:p>
        </w:tc>
      </w:tr>
      <w:tr>
        <w:tc>
          <w:tcPr>
            <w:tcW w:type="dxa" w:w="2076"/>
          </w:tcPr>
          <w:p/>
        </w:tc>
        <w:tc>
          <w:tcPr>
            <w:tcW w:type="dxa" w:w="415"/>
          </w:tcPr>
          <w:p>
            <w:pPr>
              <w:pStyle w:val="null3"/>
            </w:pPr>
            <w:r>
              <w:rPr/>
              <w:t>7</w:t>
            </w:r>
          </w:p>
        </w:tc>
        <w:tc>
          <w:tcPr>
            <w:tcW w:type="dxa" w:w="5814"/>
          </w:tcPr>
          <w:p>
            <w:pPr>
              <w:pStyle w:val="null3"/>
            </w:pPr>
            <w:r>
              <w:rPr/>
              <w:t>8、触摸式按键/脚踏控制开关</w:t>
            </w:r>
          </w:p>
        </w:tc>
      </w:tr>
      <w:tr>
        <w:tc>
          <w:tcPr>
            <w:tcW w:type="dxa" w:w="2076"/>
          </w:tcPr>
          <w:p/>
        </w:tc>
        <w:tc>
          <w:tcPr>
            <w:tcW w:type="dxa" w:w="415"/>
          </w:tcPr>
          <w:p>
            <w:pPr>
              <w:pStyle w:val="null3"/>
            </w:pPr>
            <w:r>
              <w:rPr/>
              <w:t>8</w:t>
            </w:r>
          </w:p>
        </w:tc>
        <w:tc>
          <w:tcPr>
            <w:tcW w:type="dxa" w:w="5814"/>
          </w:tcPr>
          <w:p>
            <w:pPr>
              <w:pStyle w:val="null3"/>
            </w:pPr>
            <w:r>
              <w:rPr/>
              <w:t>9、自动保护装置：机器运行时治疗功率和时间须自动锁定；显示故障代码，具有过载、过热、闭锁、误操作保护功能。</w:t>
            </w:r>
          </w:p>
        </w:tc>
      </w:tr>
      <w:tr>
        <w:tc>
          <w:tcPr>
            <w:tcW w:type="dxa" w:w="2076"/>
          </w:tcPr>
          <w:p/>
        </w:tc>
        <w:tc>
          <w:tcPr>
            <w:tcW w:type="dxa" w:w="415"/>
          </w:tcPr>
          <w:p>
            <w:pPr>
              <w:pStyle w:val="null3"/>
            </w:pPr>
            <w:r>
              <w:rPr/>
              <w:t>9</w:t>
            </w:r>
          </w:p>
        </w:tc>
        <w:tc>
          <w:tcPr>
            <w:tcW w:type="dxa" w:w="5814"/>
          </w:tcPr>
          <w:p>
            <w:pPr>
              <w:pStyle w:val="null3"/>
            </w:pPr>
            <w:r>
              <w:rPr/>
              <w:t>10、主机采用一体化推车机柜。</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手术显微镜（口腔科）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1.变角双目镜筒，角度调节至少包括0-190°；瞳距快速可调，瞳距覆盖范围至少包括55mm-75mm，带瞳距调节旋钮，瞳距连续无级调节，可显示瞳距数值，调节旋钮带消毒罩。</w:t>
            </w:r>
          </w:p>
        </w:tc>
      </w:tr>
      <w:tr>
        <w:tc>
          <w:tcPr>
            <w:tcW w:type="dxa" w:w="2076"/>
          </w:tcPr>
          <w:p/>
        </w:tc>
        <w:tc>
          <w:tcPr>
            <w:tcW w:type="dxa" w:w="415"/>
          </w:tcPr>
          <w:p>
            <w:pPr>
              <w:pStyle w:val="null3"/>
            </w:pPr>
            <w:r>
              <w:rPr/>
              <w:t>2</w:t>
            </w:r>
          </w:p>
        </w:tc>
        <w:tc>
          <w:tcPr>
            <w:tcW w:type="dxa" w:w="5814"/>
          </w:tcPr>
          <w:p>
            <w:pPr>
              <w:pStyle w:val="null3"/>
            </w:pPr>
            <w:r>
              <w:rPr/>
              <w:t>2.高眼点广角目镜，护眼杯高度可调，屈光补偿调节范围不小于±7D。</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▲3连续变倍。</w:t>
            </w:r>
          </w:p>
        </w:tc>
      </w:tr>
      <w:tr>
        <w:tc>
          <w:tcPr>
            <w:tcW w:type="dxa" w:w="2076"/>
          </w:tcPr>
          <w:p/>
        </w:tc>
        <w:tc>
          <w:tcPr>
            <w:tcW w:type="dxa" w:w="415"/>
          </w:tcPr>
          <w:p>
            <w:pPr>
              <w:pStyle w:val="null3"/>
            </w:pPr>
            <w:r>
              <w:rPr/>
              <w:t>4</w:t>
            </w:r>
          </w:p>
        </w:tc>
        <w:tc>
          <w:tcPr>
            <w:tcW w:type="dxa" w:w="5814"/>
          </w:tcPr>
          <w:p>
            <w:pPr>
              <w:pStyle w:val="null3"/>
            </w:pPr>
            <w:r>
              <w:rPr/>
              <w:t>4.≥190°变角双目镜筒，配置后放大倍数不小于1.8倍-28倍。</w:t>
            </w:r>
          </w:p>
        </w:tc>
      </w:tr>
      <w:tr>
        <w:tc>
          <w:tcPr>
            <w:tcW w:type="dxa" w:w="2076"/>
          </w:tcPr>
          <w:p/>
        </w:tc>
        <w:tc>
          <w:tcPr>
            <w:tcW w:type="dxa" w:w="415"/>
          </w:tcPr>
          <w:p>
            <w:pPr>
              <w:pStyle w:val="null3"/>
            </w:pPr>
            <w:r>
              <w:rPr/>
              <w:t>5</w:t>
            </w:r>
          </w:p>
        </w:tc>
        <w:tc>
          <w:tcPr>
            <w:tcW w:type="dxa" w:w="5814"/>
          </w:tcPr>
          <w:p>
            <w:pPr>
              <w:pStyle w:val="null3"/>
            </w:pPr>
            <w:r>
              <w:rPr/>
              <w:t>5.集成式变焦物镜，实际有效调焦行程≥290mm，焦距覆盖范围190mm-480mm带防溅保护罩。左右手柄前端集成调焦旋钮一对，可快速便捷操作，并配有消毒罩。</w:t>
            </w:r>
          </w:p>
        </w:tc>
      </w:tr>
      <w:tr>
        <w:tc>
          <w:tcPr>
            <w:tcW w:type="dxa" w:w="2076"/>
          </w:tcPr>
          <w:p/>
        </w:tc>
        <w:tc>
          <w:tcPr>
            <w:tcW w:type="dxa" w:w="415"/>
          </w:tcPr>
          <w:p>
            <w:pPr>
              <w:pStyle w:val="null3"/>
            </w:pPr>
            <w:r>
              <w:rPr/>
              <w:t>6</w:t>
            </w:r>
          </w:p>
        </w:tc>
        <w:tc>
          <w:tcPr>
            <w:tcW w:type="dxa" w:w="5814"/>
          </w:tcPr>
          <w:p>
            <w:pPr>
              <w:pStyle w:val="null3"/>
            </w:pPr>
            <w:r>
              <w:rPr/>
              <w:t>6.LED照明系统，亮度连续线性可调，调光旋钮集成在主镜镜身上；色温5500K（±100k），显色指数CRI＞90，使用寿命不少于60000小时。</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▲7.滤光片和光斑选择旋钮：旋转此旋钮可以在大光阑、中光阑、小光阑、黄色滤光片、绿色滤光片至少这五种状态之间切换。</w:t>
            </w:r>
          </w:p>
        </w:tc>
      </w:tr>
      <w:tr>
        <w:tc>
          <w:tcPr>
            <w:tcW w:type="dxa" w:w="2076"/>
          </w:tcPr>
          <w:p/>
        </w:tc>
        <w:tc>
          <w:tcPr>
            <w:tcW w:type="dxa" w:w="415"/>
          </w:tcPr>
          <w:p>
            <w:pPr>
              <w:pStyle w:val="null3"/>
            </w:pPr>
            <w:r>
              <w:rPr/>
              <w:t>8</w:t>
            </w:r>
          </w:p>
        </w:tc>
        <w:tc>
          <w:tcPr>
            <w:tcW w:type="dxa" w:w="5814"/>
          </w:tcPr>
          <w:p>
            <w:pPr>
              <w:pStyle w:val="null3"/>
            </w:pPr>
            <w:r>
              <w:rPr/>
              <w:t>8.落地式支架，支架臂伸展范围≥1500mm。小横臂长度≥700mm，宽度≤5.5cm，旋转角度：≥±150º，大横臂长度≥500mm，旋转角度：≥±350º；大横臂位于小横臂上方。</w:t>
            </w:r>
          </w:p>
        </w:tc>
      </w:tr>
      <w:tr>
        <w:tc>
          <w:tcPr>
            <w:tcW w:type="dxa" w:w="2076"/>
          </w:tcPr>
          <w:p/>
        </w:tc>
        <w:tc>
          <w:tcPr>
            <w:tcW w:type="dxa" w:w="415"/>
          </w:tcPr>
          <w:p>
            <w:pPr>
              <w:pStyle w:val="null3"/>
            </w:pPr>
            <w:r>
              <w:rPr/>
              <w:t>9</w:t>
            </w:r>
          </w:p>
        </w:tc>
        <w:tc>
          <w:tcPr>
            <w:tcW w:type="dxa" w:w="5814"/>
          </w:tcPr>
          <w:p>
            <w:pPr>
              <w:pStyle w:val="null3"/>
            </w:pPr>
            <w:r>
              <w:rPr/>
              <w:t>9.小横臂内配有下限位装置，可个性化设定镜身的最低限位，大大增加了临床的安全系数。</w:t>
            </w:r>
          </w:p>
        </w:tc>
      </w:tr>
      <w:tr>
        <w:tc>
          <w:tcPr>
            <w:tcW w:type="dxa" w:w="2076"/>
          </w:tcPr>
          <w:p/>
        </w:tc>
        <w:tc>
          <w:tcPr>
            <w:tcW w:type="dxa" w:w="415"/>
          </w:tcPr>
          <w:p>
            <w:pPr>
              <w:pStyle w:val="null3"/>
            </w:pPr>
            <w:r>
              <w:rPr/>
              <w:t>10</w:t>
            </w:r>
          </w:p>
        </w:tc>
        <w:tc>
          <w:tcPr>
            <w:tcW w:type="dxa" w:w="5814"/>
          </w:tcPr>
          <w:p>
            <w:pPr>
              <w:pStyle w:val="null3"/>
            </w:pPr>
            <w:r>
              <w:rPr/>
              <w:t>10.显微镜镜头带≥120°平衡挂臂，带左右阻尼旋钮、左右平衡旋钮、前后阻尼旋钮、前后平衡旋钮，可用旋钮调节扭力平衡和阻尼大小，在加载相机、摄像机等数码附件后，仍可通过扭力调节使镜身保持平衡，使主镜系统前后、左右无重力旋转。</w:t>
            </w:r>
          </w:p>
        </w:tc>
      </w:tr>
      <w:tr>
        <w:tc>
          <w:tcPr>
            <w:tcW w:type="dxa" w:w="2076"/>
          </w:tcPr>
          <w:p/>
        </w:tc>
        <w:tc>
          <w:tcPr>
            <w:tcW w:type="dxa" w:w="415"/>
          </w:tcPr>
          <w:p>
            <w:pPr>
              <w:pStyle w:val="null3"/>
            </w:pPr>
            <w:r>
              <w:rPr/>
              <w:t>11</w:t>
            </w:r>
          </w:p>
        </w:tc>
        <w:tc>
          <w:tcPr>
            <w:tcW w:type="dxa" w:w="5814"/>
          </w:tcPr>
          <w:p>
            <w:pPr>
              <w:pStyle w:val="null3"/>
            </w:pPr>
            <w:r>
              <w:rPr/>
              <w:t>11.配置钟摆系统，镜身左、右倾摆时，双目镜筒自动保持水平观察位，无需额外调整目镜位置，满足不同工作角度观察。</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▲12.≥4K影像模块，影像模块集成90°光学延长器；相当于或优于3840*2160/60P 超高清影像实时输出，输出影像颜色真实、细腻；快速拍照/录像，手柄部位集成影像采集按钮以控制图像冻结和录像，动/静态影像可直接存储于U盘中；影像采集按钮集成于手柄处。</w:t>
            </w:r>
          </w:p>
        </w:tc>
      </w:tr>
      <w:tr>
        <w:tc>
          <w:tcPr>
            <w:tcW w:type="dxa" w:w="2076"/>
          </w:tcPr>
          <w:p/>
        </w:tc>
        <w:tc>
          <w:tcPr>
            <w:tcW w:type="dxa" w:w="415"/>
          </w:tcPr>
          <w:p>
            <w:pPr>
              <w:pStyle w:val="null3"/>
            </w:pPr>
            <w:r>
              <w:rPr/>
              <w:t>13</w:t>
            </w:r>
          </w:p>
        </w:tc>
        <w:tc>
          <w:tcPr>
            <w:tcW w:type="dxa" w:w="5814"/>
          </w:tcPr>
          <w:p>
            <w:pPr>
              <w:pStyle w:val="null3"/>
            </w:pPr>
            <w:r>
              <w:rPr/>
              <w:t>13.变倍旋钮、变焦旋钮、光斑调节旋钮、光源亮度调节旋钮集成于镜头部位。</w:t>
            </w:r>
          </w:p>
        </w:tc>
      </w:tr>
      <w:tr>
        <w:tc>
          <w:tcPr>
            <w:tcW w:type="dxa" w:w="2076"/>
          </w:tcPr>
          <w:p/>
        </w:tc>
        <w:tc>
          <w:tcPr>
            <w:tcW w:type="dxa" w:w="415"/>
          </w:tcPr>
          <w:p>
            <w:pPr>
              <w:pStyle w:val="null3"/>
            </w:pPr>
            <w:r>
              <w:rPr/>
              <w:t>14</w:t>
            </w:r>
          </w:p>
        </w:tc>
        <w:tc>
          <w:tcPr>
            <w:tcW w:type="dxa" w:w="5814"/>
          </w:tcPr>
          <w:p>
            <w:pPr>
              <w:pStyle w:val="null3"/>
            </w:pPr>
            <w:r>
              <w:rPr/>
              <w:t>14.一体式手柄≥2个，给变焦、拍照或录像、调光提供舒适操作。</w:t>
            </w:r>
          </w:p>
        </w:tc>
      </w:tr>
      <w:tr>
        <w:tc>
          <w:tcPr>
            <w:tcW w:type="dxa" w:w="2076"/>
          </w:tcPr>
          <w:p/>
        </w:tc>
        <w:tc>
          <w:tcPr>
            <w:tcW w:type="dxa" w:w="415"/>
          </w:tcPr>
          <w:p>
            <w:pPr>
              <w:pStyle w:val="null3"/>
            </w:pPr>
            <w:r>
              <w:rPr/>
              <w:t>15</w:t>
            </w:r>
          </w:p>
        </w:tc>
        <w:tc>
          <w:tcPr>
            <w:tcW w:type="dxa" w:w="5814"/>
          </w:tcPr>
          <w:p>
            <w:pPr>
              <w:pStyle w:val="null3"/>
            </w:pPr>
            <w:r>
              <w:rPr/>
              <w:t>15.≥4K高清显示器及显示器抱箍支架，带HDMI输入接口。</w:t>
            </w:r>
          </w:p>
        </w:tc>
      </w:tr>
      <w:tr>
        <w:tc>
          <w:tcPr>
            <w:tcW w:type="dxa" w:w="2076"/>
          </w:tcPr>
          <w:p/>
        </w:tc>
        <w:tc>
          <w:tcPr>
            <w:tcW w:type="dxa" w:w="415"/>
          </w:tcPr>
          <w:p>
            <w:pPr>
              <w:pStyle w:val="null3"/>
            </w:pPr>
            <w:r>
              <w:rPr/>
              <w:t>16</w:t>
            </w:r>
          </w:p>
        </w:tc>
        <w:tc>
          <w:tcPr>
            <w:tcW w:type="dxa" w:w="5814"/>
          </w:tcPr>
          <w:p>
            <w:pPr>
              <w:pStyle w:val="null3"/>
              <w:jc w:val="both"/>
            </w:pPr>
            <w:r>
              <w:rPr>
                <w:sz w:val="20"/>
              </w:rPr>
              <w:t>二、配置清单（单台</w:t>
            </w:r>
            <w:r>
              <w:rPr>
                <w:sz w:val="20"/>
              </w:rPr>
              <w:t>不低于以下</w:t>
            </w:r>
            <w:r>
              <w:rPr>
                <w:sz w:val="20"/>
              </w:rPr>
              <w:t>）</w:t>
            </w:r>
          </w:p>
          <w:p>
            <w:pPr>
              <w:pStyle w:val="null3"/>
              <w:jc w:val="both"/>
            </w:pPr>
            <w:r>
              <w:rPr>
                <w:sz w:val="20"/>
              </w:rPr>
              <w:t>序号</w:t>
            </w:r>
            <w:r>
              <w:rPr>
                <w:sz w:val="21"/>
              </w:rPr>
              <w:t xml:space="preserve">  </w:t>
            </w:r>
            <w:r>
              <w:rPr>
                <w:sz w:val="20"/>
              </w:rPr>
              <w:t>备注</w:t>
            </w:r>
            <w:r>
              <w:rPr>
                <w:sz w:val="21"/>
              </w:rPr>
              <w:t xml:space="preserve">      </w:t>
            </w:r>
            <w:r>
              <w:rPr>
                <w:sz w:val="20"/>
              </w:rPr>
              <w:t>名称</w:t>
            </w:r>
            <w:r>
              <w:rPr>
                <w:sz w:val="21"/>
              </w:rPr>
              <w:t xml:space="preserve">                                   </w:t>
            </w:r>
            <w:r>
              <w:rPr>
                <w:sz w:val="20"/>
              </w:rPr>
              <w:t>数量</w:t>
            </w:r>
            <w:r>
              <w:rPr>
                <w:sz w:val="21"/>
              </w:rPr>
              <w:t xml:space="preserve">       </w:t>
            </w:r>
            <w:r>
              <w:rPr>
                <w:sz w:val="20"/>
              </w:rPr>
              <w:t>单位</w:t>
            </w:r>
          </w:p>
          <w:p>
            <w:pPr>
              <w:pStyle w:val="null3"/>
              <w:jc w:val="both"/>
            </w:pPr>
            <w:r>
              <w:rPr>
                <w:sz w:val="20"/>
              </w:rPr>
              <w:t>1</w:t>
            </w:r>
            <w:r>
              <w:rPr>
                <w:sz w:val="21"/>
              </w:rPr>
              <w:t xml:space="preserve">       </w:t>
            </w:r>
            <w:r>
              <w:rPr>
                <w:sz w:val="20"/>
              </w:rPr>
              <w:t>整机</w:t>
            </w:r>
            <w:r>
              <w:rPr>
                <w:sz w:val="21"/>
              </w:rPr>
              <w:t xml:space="preserve">      </w:t>
            </w:r>
            <w:r>
              <w:rPr>
                <w:sz w:val="20"/>
              </w:rPr>
              <w:t>整机</w:t>
            </w:r>
            <w:r>
              <w:rPr>
                <w:sz w:val="21"/>
              </w:rPr>
              <w:t xml:space="preserve">                                     </w:t>
            </w:r>
            <w:r>
              <w:rPr>
                <w:sz w:val="20"/>
              </w:rPr>
              <w:t xml:space="preserve">1   </w:t>
            </w:r>
            <w:r>
              <w:rPr>
                <w:sz w:val="21"/>
              </w:rPr>
              <w:t xml:space="preserve">      </w:t>
            </w:r>
            <w:r>
              <w:rPr>
                <w:sz w:val="20"/>
              </w:rPr>
              <w:t>台</w:t>
            </w:r>
          </w:p>
          <w:p>
            <w:pPr>
              <w:pStyle w:val="null3"/>
              <w:jc w:val="both"/>
            </w:pPr>
            <w:r>
              <w:rPr>
                <w:sz w:val="20"/>
              </w:rPr>
              <w:t>2</w:t>
            </w:r>
            <w:r>
              <w:rPr>
                <w:sz w:val="20"/>
              </w:rPr>
              <w:t>内置影像系统</w:t>
            </w:r>
            <w:r>
              <w:rPr>
                <w:sz w:val="20"/>
              </w:rPr>
              <w:t>内置</w:t>
            </w:r>
            <w:r>
              <w:rPr>
                <w:sz w:val="20"/>
              </w:rPr>
              <w:t>≥4K超高清影像系统</w:t>
            </w:r>
            <w:r>
              <w:rPr>
                <w:sz w:val="21"/>
              </w:rPr>
              <w:t xml:space="preserve">       </w:t>
            </w:r>
            <w:r>
              <w:rPr>
                <w:sz w:val="20"/>
              </w:rPr>
              <w:t>1</w:t>
            </w:r>
            <w:r>
              <w:rPr>
                <w:sz w:val="21"/>
              </w:rPr>
              <w:t xml:space="preserve">        </w:t>
            </w:r>
            <w:r>
              <w:rPr>
                <w:sz w:val="20"/>
              </w:rPr>
              <w:t>个</w:t>
            </w:r>
          </w:p>
          <w:p>
            <w:pPr>
              <w:pStyle w:val="null3"/>
              <w:jc w:val="both"/>
            </w:pPr>
            <w:r>
              <w:rPr>
                <w:sz w:val="20"/>
              </w:rPr>
              <w:t>无线拍照录像套装</w:t>
            </w:r>
            <w:r>
              <w:rPr>
                <w:sz w:val="21"/>
              </w:rPr>
              <w:t xml:space="preserve">                                        </w:t>
            </w:r>
            <w:r>
              <w:rPr>
                <w:sz w:val="20"/>
              </w:rPr>
              <w:t>1</w:t>
            </w:r>
            <w:r>
              <w:rPr>
                <w:sz w:val="21"/>
              </w:rPr>
              <w:t xml:space="preserve">        </w:t>
            </w:r>
            <w:r>
              <w:rPr>
                <w:sz w:val="20"/>
              </w:rPr>
              <w:t>个</w:t>
            </w:r>
          </w:p>
          <w:p>
            <w:pPr>
              <w:pStyle w:val="null3"/>
              <w:jc w:val="both"/>
            </w:pPr>
            <w:r>
              <w:rPr>
                <w:sz w:val="20"/>
              </w:rPr>
              <w:t>双</w:t>
            </w:r>
            <w:r>
              <w:rPr>
                <w:sz w:val="20"/>
              </w:rPr>
              <w:t>USB3.0影像储存U盘</w:t>
            </w:r>
            <w:r>
              <w:rPr>
                <w:sz w:val="21"/>
              </w:rPr>
              <w:t xml:space="preserve">                                  </w:t>
            </w:r>
            <w:r>
              <w:rPr>
                <w:sz w:val="20"/>
              </w:rPr>
              <w:t>1</w:t>
            </w:r>
            <w:r>
              <w:rPr>
                <w:sz w:val="21"/>
              </w:rPr>
              <w:t xml:space="preserve">       </w:t>
            </w:r>
            <w:r>
              <w:rPr>
                <w:sz w:val="20"/>
              </w:rPr>
              <w:t>个</w:t>
            </w:r>
          </w:p>
          <w:p>
            <w:pPr>
              <w:pStyle w:val="null3"/>
              <w:jc w:val="both"/>
            </w:pPr>
            <w:r>
              <w:rPr>
                <w:sz w:val="20"/>
              </w:rPr>
              <w:t>3.附件</w:t>
            </w:r>
            <w:r>
              <w:rPr>
                <w:sz w:val="20"/>
              </w:rPr>
              <w:t>显示</w:t>
            </w:r>
            <w:r>
              <w:rPr>
                <w:sz w:val="20"/>
              </w:rPr>
              <w:t>设备</w:t>
            </w:r>
            <w:r>
              <w:rPr>
                <w:sz w:val="20"/>
              </w:rPr>
              <w:t>，显示器支架、立柱抱箍</w:t>
            </w:r>
            <w:r>
              <w:rPr>
                <w:sz w:val="21"/>
              </w:rPr>
              <w:t xml:space="preserve">        </w:t>
            </w:r>
            <w:r>
              <w:rPr>
                <w:sz w:val="20"/>
              </w:rPr>
              <w:t>1</w:t>
            </w:r>
            <w:r>
              <w:rPr>
                <w:sz w:val="21"/>
              </w:rPr>
              <w:t xml:space="preserve">       </w:t>
            </w:r>
            <w:r>
              <w:rPr>
                <w:sz w:val="20"/>
              </w:rPr>
              <w:t>套</w:t>
            </w:r>
          </w:p>
          <w:p>
            <w:pPr>
              <w:pStyle w:val="null3"/>
              <w:jc w:val="both"/>
            </w:pPr>
            <w:r>
              <w:rPr>
                <w:sz w:val="20"/>
              </w:rPr>
              <w:t>4</w:t>
            </w:r>
            <w:r>
              <w:rPr>
                <w:sz w:val="20"/>
              </w:rPr>
              <w:t>.</w:t>
            </w:r>
            <w:r>
              <w:rPr>
                <w:sz w:val="20"/>
              </w:rPr>
              <w:t>医用马鞍椅</w:t>
            </w:r>
            <w:r>
              <w:rPr>
                <w:sz w:val="20"/>
              </w:rPr>
              <w:t xml:space="preserve">                                                  </w:t>
            </w:r>
            <w:r>
              <w:rPr>
                <w:sz w:val="20"/>
              </w:rPr>
              <w:t>1        张</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人以各采购包中标通知书中确定的中标金额/项目预算作为收费的计算依据，向中标人收取本项目的中标服务费。中标服务费参照按国家计委[计价格[2002]1980号]文及国家发改委[2011]534号文货物类招标代理服务收费标准差额定率累进法计算收取，其中已包含为采购人提供的前期采购咨询服务费（该费用按中标服务费的40%计算收取）。如项目服务费低于8000元，按固定价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采购包1(四肢联动康复训练器等设备)：综合评分法,是指投标文件满足招标文件全部实质性要求，且按照评审因素的量化指标评审得分最高的投标人为中标候选人的评标方法。（最低报价不是中标的唯一依据。）</w:t>
      </w:r>
    </w:p>
    <w:p>
      <w:pPr>
        <w:pStyle w:val="null3"/>
      </w:pPr>
      <w:r>
        <w:rPr/>
        <w:t>采购包2(低温等离子消毒机等设备)：综合评分法,是指投标文件满足招标文件全部实质性要求，且按照评审因素的量化指标评审得分最高的投标人为中标候选人的评标方法。（最低报价不是中标的唯一依据。）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采购包1（四肢联动康复训练器等设备）：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采购包2（低温等离子消毒机等设备）：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采购包1（四肢联动康复训练器等设备）：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本采购包属于非专门面向中小微企业采购的项目。</w:t>
            </w:r>
          </w:p>
        </w:tc>
      </w:tr>
    </w:tbl>
    <w:p>
      <w:pPr>
        <w:pStyle w:val="null3"/>
      </w:pPr>
      <w:r>
        <w:rPr/>
        <w:t>采购包2（低温等离子消毒机等设备）：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本采购包属于非专门面向中小微企业采购的项目。</w:t>
            </w:r>
          </w:p>
        </w:tc>
      </w:tr>
    </w:tbl>
    <w:p>
      <w:pPr>
        <w:pStyle w:val="null3"/>
        <w:ind w:firstLine="480"/>
      </w:pPr>
      <w:r>
        <w:rPr/>
        <w:t>表二符合性审查表：</w:t>
      </w:r>
    </w:p>
    <w:p>
      <w:pPr>
        <w:pStyle w:val="null3"/>
      </w:pPr>
      <w:r>
        <w:rPr/>
        <w:t>采购包1（四肢联动康复训练器等设备）：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1）投标报价未超过所投采购包的单项最高限价及总价最高限价；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采购包2（低温等离子消毒机等设备）：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1）投标报价未超过所投采购包的单项最高限价及总价最高限价；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采购包1(四肢联动康复训练器等设备):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(26.0分)</w:t>
            </w:r>
          </w:p>
        </w:tc>
        <w:tc>
          <w:tcPr>
            <w:tcW w:type="dxa" w:w="5076"/>
          </w:tcPr>
          <w:p>
            <w:pPr>
              <w:pStyle w:val="null3"/>
              <w:jc w:val="left"/>
            </w:pPr>
            <w:r>
              <w:rPr/>
              <w:t>投标人所投产品全部满足用户需求书中带▲号重要技术参数，得26分；负偏离总数≤5条的，每出现一处负偏离，扣4分；负偏离总数＞5条的，扣分=20+[（负偏离总数-5）/（技术参数总数-5）]×6分。 注：本项目用户需求书中共有8项带▲号重要技术参数。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所投产品对用户需求书中不带▲号一般技术参数的符合性 (15.0分)</w:t>
            </w:r>
          </w:p>
        </w:tc>
        <w:tc>
          <w:tcPr>
            <w:tcW w:type="dxa" w:w="5076"/>
          </w:tcPr>
          <w:p>
            <w:pPr>
              <w:pStyle w:val="null3"/>
              <w:jc w:val="left"/>
            </w:pPr>
            <w:r>
              <w:rPr/>
              <w:t>投标人所投产品全部满足用户需求书中的不带▲号一般技术参数，得15分； 负偏离总数≤10条的，每出现一处负偏离，扣1分；负偏离总数＞10条的，扣分=8+[（负偏离总数-10）/（技术参数总数-10）]×5分。 （本项目用户需求书中共有198项不带▲号一般技术参数。）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3）货物质量、性能较多不满足采购需求，维护性、稳定性差，得0.5分。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2022年1月1日至今投标人具有同类设备（包含任一采购标的即可）供货项目业绩，每提供一个业绩得1分，满分为2分。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3）方案不够详细，提供的培训条件、内容一般，不满足项目实际需要的，得1分； 4）不提供方案，得0分。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采购包2(低温等离子消毒机等设备):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(28.0分)</w:t>
            </w:r>
          </w:p>
        </w:tc>
        <w:tc>
          <w:tcPr>
            <w:tcW w:type="dxa" w:w="5076"/>
          </w:tcPr>
          <w:p>
            <w:pPr>
              <w:pStyle w:val="null3"/>
              <w:jc w:val="left"/>
            </w:pPr>
            <w:r>
              <w:rPr/>
              <w:t>投标人所投产品全部满足用户需求书中带▲号重要技术参数，得28分；负偏离总数≤6条的，每出现一处负偏离，扣4分；负偏离总数＞6条的，扣分=24+[（负偏离总数-6）/（技术参数总数-6）]×4分。 注：本项目用户需求书中共有10项带▲号重要技术参数。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所投产品对用户需求书中不带▲号一般技术参数的符合性 (13.0分)</w:t>
            </w:r>
          </w:p>
        </w:tc>
        <w:tc>
          <w:tcPr>
            <w:tcW w:type="dxa" w:w="5076"/>
          </w:tcPr>
          <w:p>
            <w:pPr>
              <w:pStyle w:val="null3"/>
              <w:jc w:val="left"/>
            </w:pPr>
            <w:r>
              <w:rPr/>
              <w:t>投标人所投产品全部满足用户需求书中的不带▲号一般技术参数，得13分； 负偏离总数≤8条的，每出现一处负偏离，扣1分；负偏离总数＞8条的，扣分=8+[（负偏离总数-8）/（技术参数总数-8）]×5分。 （本项目用户需求书中共有126项不带▲号一般技术参数。） 【备注】如采购需求中有明确要求提供证明材料的，则以采购需求要求的为准；如采购需求中无明确要求证明材料的，则提供投标产品使用说明书或厂家公开发布的印刷资料或第三方机构出具的检验报告或技术白皮书作为技术证明文件，否则评标委员会有权视相应技术参数响应不符合招标要求（如相关技术证明文件为英文版，请同时提供中文版），以上材料须加盖投标人公章，证明材料中必须体现对应要求，不提供或不符合或未体现，视为负偏离。</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3）货物质量、性能较多不满足采购需求，维护性、稳定性差，得0.5分。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2022年1月1日至今投标人具有同类设备（包含任一采购标的即可）供货项目业绩，每提供一个业绩得1分，满分为2分。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3）方案不够详细，提供的培训条件、内容一般，不满足项目采购需求的，得1分；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t xml:space="preserve"> </w:t>
      </w:r>
    </w:p>
    <w:p>
      <w:pPr>
        <w:pStyle w:val="null3"/>
        <w:jc w:val="center"/>
      </w:pPr>
      <w:r>
        <w:rPr>
          <w:sz w:val="48"/>
          <w:b/>
        </w:rPr>
        <w:t>合　同　书</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合同包号：</w:t>
            </w:r>
            <w:r>
              <w:rPr>
                <w:sz w:val="19"/>
                <w:b/>
                <w:u w:val="single"/>
              </w:rPr>
              <w:t xml:space="preserve">                                          </w:t>
            </w:r>
          </w:p>
        </w:tc>
      </w:tr>
    </w:tbl>
    <w:p>
      <w:pPr>
        <w:pStyle w:val="null3"/>
        <w:jc w:val="both"/>
      </w:pPr>
      <w:r>
        <w:rPr>
          <w:sz w:val="28"/>
          <w:b/>
        </w:rPr>
        <w:t>注：本合同仅为合同的参考文本，合同签订双方可根据项目的具体要求进行修订，但不得偏离实质性条款。</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ind w:left="735"/>
        <w:jc w:val="both"/>
      </w:pPr>
      <w:r>
        <w:rPr>
          <w:sz w:val="21"/>
          <w:color w:val="000000"/>
        </w:rPr>
        <w:t>甲</w:t>
      </w:r>
      <w:r>
        <w:rPr>
          <w:sz w:val="21"/>
          <w:color w:val="000000"/>
        </w:rPr>
        <w:t xml:space="preserve">    </w:t>
      </w:r>
      <w:r>
        <w:rPr>
          <w:sz w:val="21"/>
          <w:color w:val="000000"/>
        </w:rPr>
        <w:t>方（采购人）：</w:t>
      </w:r>
      <w:r>
        <w:rPr>
          <w:sz w:val="21"/>
          <w:color w:val="000000"/>
          <w:u w:val="single"/>
        </w:rPr>
        <w:t>广州市南沙区中医医院</w:t>
      </w:r>
      <w:r>
        <w:rPr>
          <w:sz w:val="21"/>
          <w:u w:val="single"/>
        </w:rPr>
        <w:t xml:space="preserve">    </w:t>
      </w:r>
    </w:p>
    <w:p>
      <w:pPr>
        <w:pStyle w:val="null3"/>
        <w:ind w:left="735"/>
        <w:jc w:val="both"/>
      </w:pPr>
      <w:r>
        <w:rPr>
          <w:sz w:val="21"/>
          <w:color w:val="000000"/>
        </w:rPr>
        <w:t>电</w:t>
      </w:r>
      <w:r>
        <w:rPr>
          <w:sz w:val="21"/>
          <w:color w:val="000000"/>
        </w:rPr>
        <w:t xml:space="preserve">    </w:t>
      </w:r>
      <w:r>
        <w:rPr>
          <w:sz w:val="21"/>
          <w:color w:val="000000"/>
        </w:rPr>
        <w:t>话：</w:t>
      </w:r>
      <w:r>
        <w:rPr>
          <w:sz w:val="21"/>
          <w:color w:val="000000"/>
          <w:u w:val="single"/>
        </w:rPr>
        <w:t>020-</w:t>
      </w:r>
      <w:r>
        <w:rPr>
          <w:sz w:val="21"/>
          <w:color w:val="000000"/>
          <w:u w:val="single"/>
        </w:rPr>
        <w:t>8494</w:t>
      </w:r>
      <w:r>
        <w:rPr>
          <w:sz w:val="21"/>
          <w:color w:val="000000"/>
          <w:u w:val="single"/>
        </w:rPr>
        <w:t>1161</w:t>
      </w:r>
      <w:r>
        <w:rPr>
          <w:sz w:val="21"/>
          <w:u w:val="single"/>
        </w:rPr>
        <w:t xml:space="preserve"> </w:t>
      </w:r>
      <w:r>
        <w:rPr>
          <w:sz w:val="21"/>
          <w:u w:val="single"/>
        </w:rPr>
        <w:t xml:space="preserve">  </w:t>
      </w:r>
      <w:r>
        <w:rPr>
          <w:sz w:val="21"/>
        </w:rPr>
        <w:t xml:space="preserve">  </w:t>
      </w:r>
    </w:p>
    <w:p>
      <w:pPr>
        <w:pStyle w:val="null3"/>
        <w:ind w:left="735"/>
        <w:jc w:val="both"/>
      </w:pPr>
      <w:r>
        <w:rPr>
          <w:sz w:val="21"/>
          <w:color w:val="000000"/>
        </w:rPr>
        <w:t>地</w:t>
      </w:r>
      <w:r>
        <w:rPr>
          <w:sz w:val="21"/>
          <w:color w:val="000000"/>
        </w:rPr>
        <w:t xml:space="preserve">    </w:t>
      </w:r>
      <w:r>
        <w:rPr>
          <w:sz w:val="21"/>
          <w:color w:val="000000"/>
        </w:rPr>
        <w:t>址：</w:t>
      </w:r>
      <w:r>
        <w:rPr>
          <w:sz w:val="21"/>
          <w:color w:val="000000"/>
          <w:u w:val="single"/>
        </w:rPr>
        <w:t>广州市南沙区珠江街珠江北路</w:t>
      </w:r>
      <w:r>
        <w:rPr>
          <w:sz w:val="21"/>
          <w:color w:val="000000"/>
          <w:u w:val="single"/>
        </w:rPr>
        <w:t>250号</w:t>
      </w:r>
      <w:r>
        <w:rPr>
          <w:sz w:val="21"/>
          <w:u w:val="single"/>
        </w:rPr>
        <w:t xml:space="preserve">   </w:t>
      </w:r>
    </w:p>
    <w:p>
      <w:pPr>
        <w:pStyle w:val="null3"/>
        <w:ind w:left="735"/>
        <w:jc w:val="both"/>
      </w:pPr>
      <w:r>
        <w:rPr>
          <w:sz w:val="21"/>
          <w:color w:val="000000"/>
        </w:rPr>
        <w:t>乙</w:t>
      </w:r>
      <w:r>
        <w:rPr>
          <w:sz w:val="21"/>
          <w:color w:val="000000"/>
        </w:rPr>
        <w:t xml:space="preserve">    </w:t>
      </w:r>
      <w:r>
        <w:rPr>
          <w:sz w:val="21"/>
          <w:color w:val="000000"/>
        </w:rPr>
        <w:t>方</w:t>
      </w:r>
      <w:r>
        <w:rPr>
          <w:sz w:val="21"/>
          <w:color w:val="000000"/>
        </w:rPr>
        <w:t>（</w:t>
      </w:r>
      <w:r>
        <w:rPr>
          <w:sz w:val="21"/>
          <w:color w:val="000000"/>
        </w:rPr>
        <w:t>供货人）：</w:t>
      </w:r>
      <w:r>
        <w:rPr>
          <w:sz w:val="21"/>
          <w:color w:val="000000"/>
        </w:rPr>
        <w:t xml:space="preserve">          </w:t>
      </w:r>
    </w:p>
    <w:p>
      <w:pPr>
        <w:pStyle w:val="null3"/>
        <w:ind w:left="735"/>
        <w:jc w:val="both"/>
      </w:pPr>
      <w:r>
        <w:rPr>
          <w:sz w:val="21"/>
          <w:color w:val="000000"/>
        </w:rPr>
        <w:t>电</w:t>
      </w:r>
      <w:r>
        <w:rPr>
          <w:sz w:val="21"/>
          <w:color w:val="000000"/>
        </w:rPr>
        <w:t xml:space="preserve">    </w:t>
      </w:r>
      <w:r>
        <w:rPr>
          <w:sz w:val="21"/>
          <w:color w:val="000000"/>
        </w:rPr>
        <w:t>话</w:t>
      </w:r>
      <w:r>
        <w:rPr>
          <w:sz w:val="21"/>
          <w:color w:val="000000"/>
        </w:rPr>
        <w:t>：</w:t>
      </w:r>
      <w:r>
        <w:rPr>
          <w:sz w:val="21"/>
        </w:rPr>
        <w:t xml:space="preserve">         </w:t>
      </w:r>
    </w:p>
    <w:p>
      <w:pPr>
        <w:pStyle w:val="null3"/>
        <w:ind w:firstLine="105"/>
        <w:jc w:val="both"/>
      </w:pPr>
      <w:r>
        <w:rPr>
          <w:sz w:val="21"/>
          <w:color w:val="000000"/>
        </w:rPr>
        <w:t>地</w:t>
      </w:r>
      <w:r>
        <w:rPr>
          <w:sz w:val="21"/>
          <w:color w:val="000000"/>
        </w:rPr>
        <w:t xml:space="preserve">    </w:t>
      </w:r>
      <w:r>
        <w:rPr>
          <w:sz w:val="21"/>
          <w:color w:val="000000"/>
        </w:rPr>
        <w:t>址：</w:t>
      </w:r>
      <w:r>
        <w:rPr>
          <w:sz w:val="21"/>
        </w:rPr>
        <w:t xml:space="preserve">         </w:t>
      </w:r>
    </w:p>
    <w:p>
      <w:pPr>
        <w:pStyle w:val="null3"/>
        <w:ind w:firstLine="315"/>
        <w:jc w:val="both"/>
      </w:pPr>
      <w:r>
        <w:rPr>
          <w:sz w:val="21"/>
          <w:color w:val="000000"/>
        </w:rPr>
        <w:t>根据《中华人民共和国合同法》及《中华人民共和国政府采购法》等法律法规，甲、乙双方经协商确定，甲方向乙方订购</w:t>
      </w:r>
      <w:r>
        <w:rPr>
          <w:sz w:val="21"/>
          <w:color w:val="000000"/>
          <w:u w:val="single"/>
        </w:rPr>
        <w:t>下列设备及其服务</w:t>
      </w:r>
      <w:r>
        <w:rPr>
          <w:sz w:val="21"/>
          <w:color w:val="000000"/>
        </w:rPr>
        <w:t>，为明确双方责任和权利，特签订本合同，共同遵守。具体条款如下：</w:t>
      </w:r>
    </w:p>
    <w:p>
      <w:pPr>
        <w:pStyle w:val="null3"/>
        <w:jc w:val="both"/>
      </w:pPr>
      <w:r>
        <w:rPr>
          <w:sz w:val="21"/>
          <w:b/>
          <w:color w:val="000000"/>
        </w:rPr>
        <w:t>1. 合同设备</w:t>
      </w:r>
    </w:p>
    <w:p>
      <w:pPr>
        <w:pStyle w:val="null3"/>
        <w:ind w:firstLine="315"/>
        <w:jc w:val="both"/>
      </w:pPr>
      <w:r>
        <w:rPr>
          <w:sz w:val="21"/>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40"/>
        <w:gridCol w:w="1258"/>
        <w:gridCol w:w="1168"/>
        <w:gridCol w:w="1676"/>
        <w:gridCol w:w="567"/>
        <w:gridCol w:w="547"/>
        <w:gridCol w:w="1331"/>
        <w:gridCol w:w="1215"/>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序号</w:t>
            </w:r>
          </w:p>
        </w:tc>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设备名称</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r>
              <w:rPr>
                <w:sz w:val="21"/>
                <w:color w:val="000000"/>
              </w:rPr>
              <w:t>型号</w:t>
            </w:r>
          </w:p>
        </w:tc>
        <w:tc>
          <w:tcPr>
            <w:tcW w:type="dxa" w:w="1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生产厂家</w:t>
            </w:r>
          </w:p>
        </w:tc>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r>
              <w:rPr>
                <w:sz w:val="21"/>
                <w:color w:val="000000"/>
              </w:rPr>
              <w:t>：</w:t>
            </w:r>
            <w:r>
              <w:rPr>
                <w:sz w:val="21"/>
                <w:b/>
                <w:color w:val="000000"/>
              </w:rPr>
              <w:t>大写：</w:t>
            </w:r>
            <w:r>
              <w:rPr>
                <w:sz w:val="21"/>
              </w:rPr>
              <w:t xml:space="preserve">         </w:t>
            </w:r>
            <w:r>
              <w:rPr>
                <w:sz w:val="21"/>
                <w:b/>
                <w:color w:val="000000"/>
              </w:rPr>
              <w:t xml:space="preserve">  </w:t>
            </w:r>
            <w:r>
              <w:rPr>
                <w:sz w:val="21"/>
                <w:b/>
                <w:color w:val="000000"/>
              </w:rPr>
              <w:t>小写：</w:t>
            </w:r>
            <w:r>
              <w:rPr>
                <w:sz w:val="21"/>
              </w:rPr>
              <w:t xml:space="preserve">         </w:t>
            </w:r>
            <w:r>
              <w:rPr>
                <w:sz w:val="21"/>
                <w:b/>
                <w:color w:val="000000"/>
              </w:rPr>
              <w:t>元</w:t>
            </w:r>
          </w:p>
        </w:tc>
      </w:tr>
    </w:tbl>
    <w:p>
      <w:pPr>
        <w:pStyle w:val="null3"/>
        <w:jc w:val="both"/>
      </w:pPr>
      <w:r>
        <w:rPr>
          <w:sz w:val="21"/>
          <w:b/>
          <w:color w:val="000000"/>
        </w:rPr>
        <w:t>2. 合同总价</w:t>
      </w:r>
    </w:p>
    <w:p>
      <w:pPr>
        <w:pStyle w:val="null3"/>
        <w:ind w:firstLine="315"/>
        <w:jc w:val="both"/>
      </w:pPr>
      <w:r>
        <w:rPr>
          <w:sz w:val="21"/>
          <w:color w:val="000000"/>
        </w:rPr>
        <w:t>合同总价为：人民币</w:t>
      </w:r>
      <w:r>
        <w:rPr>
          <w:sz w:val="21"/>
        </w:rPr>
        <w:t xml:space="preserve">         </w:t>
      </w:r>
      <w:r>
        <w:rPr>
          <w:sz w:val="21"/>
          <w:color w:val="000000"/>
        </w:rPr>
        <w:t>元，该合同总金额</w:t>
      </w:r>
      <w:r>
        <w:rPr>
          <w:sz w:val="21"/>
          <w:color w:val="000000"/>
        </w:rPr>
        <w:t>是设备、包装、仓储、运输、安装、调试及验收合格之前及保修期内包括备品备件发生的所有含税费用。本合同执行期间合同总金额不变</w:t>
      </w:r>
      <w:r>
        <w:rPr>
          <w:sz w:val="21"/>
          <w:color w:val="000000"/>
        </w:rPr>
        <w:t>。</w:t>
      </w:r>
    </w:p>
    <w:p>
      <w:pPr>
        <w:pStyle w:val="null3"/>
        <w:jc w:val="both"/>
      </w:pPr>
      <w:r>
        <w:rPr>
          <w:sz w:val="21"/>
          <w:b/>
          <w:color w:val="000000"/>
        </w:rPr>
        <w:t>3. 合同组成</w:t>
      </w:r>
    </w:p>
    <w:p>
      <w:pPr>
        <w:pStyle w:val="null3"/>
        <w:ind w:firstLine="315"/>
        <w:jc w:val="both"/>
      </w:pPr>
      <w:r>
        <w:rPr>
          <w:sz w:val="21"/>
          <w:color w:val="000000"/>
        </w:rPr>
        <w:t>详细价格、技术说明及其它有关合同设备的特定信息由合同附件说明。所有附件及本项目会议纪要、</w:t>
      </w:r>
      <w:r>
        <w:rPr>
          <w:sz w:val="21"/>
          <w:color w:val="000000"/>
        </w:rPr>
        <w:t>补充</w:t>
      </w:r>
      <w:r>
        <w:rPr>
          <w:sz w:val="21"/>
          <w:color w:val="000000"/>
        </w:rPr>
        <w:t>协议、澄清等均为本合同不可分割之一部分。</w:t>
      </w:r>
    </w:p>
    <w:p>
      <w:pPr>
        <w:pStyle w:val="null3"/>
        <w:jc w:val="both"/>
      </w:pPr>
      <w:r>
        <w:rPr>
          <w:sz w:val="21"/>
          <w:b/>
          <w:color w:val="000000"/>
        </w:rPr>
        <w:t>4. 技术要求</w:t>
      </w:r>
    </w:p>
    <w:p>
      <w:pPr>
        <w:pStyle w:val="null3"/>
        <w:ind w:firstLine="315"/>
        <w:jc w:val="both"/>
      </w:pPr>
      <w:r>
        <w:rPr>
          <w:sz w:val="21"/>
          <w:color w:val="000000"/>
        </w:rPr>
        <w:t>乙方所提供设备，必须符合国家有关规范和安全环保标准以及该产品的出厂标准及符合甲方的技术要求，并提供该设备的出厂测验报告。</w:t>
      </w:r>
    </w:p>
    <w:p>
      <w:pPr>
        <w:pStyle w:val="null3"/>
        <w:jc w:val="both"/>
      </w:pPr>
      <w:r>
        <w:rPr>
          <w:sz w:val="21"/>
          <w:b/>
          <w:color w:val="000000"/>
        </w:rPr>
        <w:t>5. 合同设备包装、交货、安装及验收</w:t>
      </w:r>
    </w:p>
    <w:p>
      <w:pPr>
        <w:pStyle w:val="null3"/>
        <w:jc w:val="both"/>
      </w:pPr>
      <w:r>
        <w:rPr>
          <w:sz w:val="21"/>
          <w:color w:val="000000"/>
        </w:rPr>
        <w:t>5.1</w:t>
      </w:r>
      <w:r>
        <w:rPr>
          <w:sz w:val="21"/>
          <w:color w:val="000000"/>
        </w:rPr>
        <w:t>合同设备的包装</w:t>
      </w:r>
    </w:p>
    <w:p>
      <w:pPr>
        <w:pStyle w:val="null3"/>
        <w:ind w:firstLine="420"/>
        <w:jc w:val="both"/>
      </w:pPr>
      <w:r>
        <w:rPr>
          <w:sz w:val="21"/>
          <w:color w:val="000000"/>
        </w:rPr>
        <w:t>设备的包装均应有良好的防湿、防锈、防潮、防雨、防腐及防碰撞的措施。凡由于包装不良造成的损失和由此产生的费用均由乙方承担。</w:t>
      </w:r>
    </w:p>
    <w:p>
      <w:pPr>
        <w:pStyle w:val="null3"/>
        <w:jc w:val="both"/>
      </w:pPr>
      <w:r>
        <w:rPr>
          <w:sz w:val="21"/>
          <w:color w:val="000000"/>
        </w:rPr>
        <w:t>5.2 合同设备的交货</w:t>
      </w:r>
    </w:p>
    <w:p>
      <w:pPr>
        <w:pStyle w:val="null3"/>
        <w:jc w:val="both"/>
      </w:pPr>
      <w:r>
        <w:rPr>
          <w:sz w:val="21"/>
          <w:color w:val="000000"/>
        </w:rPr>
        <w:t>5.2.1 乙方交货时间：合同签定后</w:t>
      </w:r>
      <w:r>
        <w:rPr>
          <w:sz w:val="21"/>
          <w:color w:val="000000"/>
          <w:u w:val="single"/>
        </w:rPr>
        <w:t>15个</w:t>
      </w:r>
      <w:r>
        <w:rPr>
          <w:sz w:val="21"/>
          <w:color w:val="000000"/>
        </w:rPr>
        <w:t>自然日内</w:t>
      </w:r>
      <w:r>
        <w:rPr>
          <w:sz w:val="21"/>
          <w:color w:val="000000"/>
        </w:rPr>
        <w:t>。</w:t>
      </w:r>
    </w:p>
    <w:p>
      <w:pPr>
        <w:pStyle w:val="null3"/>
        <w:jc w:val="both"/>
      </w:pPr>
      <w:r>
        <w:rPr>
          <w:sz w:val="21"/>
          <w:color w:val="000000"/>
        </w:rPr>
        <w:t>5.2.2 乙方交货地点：运输及卸车至甲方指定地点。</w:t>
      </w:r>
    </w:p>
    <w:p>
      <w:pPr>
        <w:pStyle w:val="null3"/>
        <w:jc w:val="both"/>
      </w:pPr>
      <w:r>
        <w:rPr>
          <w:sz w:val="21"/>
          <w:color w:val="000000"/>
        </w:rPr>
        <w:t>5.3 合同设备的安装调试</w:t>
      </w:r>
    </w:p>
    <w:p>
      <w:pPr>
        <w:pStyle w:val="null3"/>
        <w:jc w:val="both"/>
      </w:pPr>
      <w:r>
        <w:rPr>
          <w:sz w:val="21"/>
          <w:color w:val="000000"/>
        </w:rPr>
        <w:t>5.3.1 乙方负责合同项下的安装调试，一切费用由乙方负责。</w:t>
      </w:r>
    </w:p>
    <w:p>
      <w:pPr>
        <w:pStyle w:val="null3"/>
        <w:jc w:val="both"/>
      </w:pPr>
      <w:r>
        <w:rPr>
          <w:sz w:val="21"/>
          <w:color w:val="000000"/>
        </w:rPr>
        <w:t>5.3.2 乙方安装时须对各安装场地内的其他设备、设施有良好保护措施。</w:t>
      </w:r>
    </w:p>
    <w:p>
      <w:pPr>
        <w:pStyle w:val="null3"/>
        <w:jc w:val="both"/>
      </w:pPr>
      <w:r>
        <w:rPr>
          <w:sz w:val="21"/>
          <w:color w:val="000000"/>
        </w:rPr>
        <w:t>5.4 设备的验收</w:t>
      </w:r>
    </w:p>
    <w:p>
      <w:pPr>
        <w:pStyle w:val="null3"/>
        <w:jc w:val="both"/>
      </w:pPr>
      <w:r>
        <w:rPr>
          <w:sz w:val="21"/>
          <w:color w:val="000000"/>
        </w:rPr>
        <w:t>5.4.1 合同设备安装调试正常运行后</w:t>
      </w:r>
      <w:r>
        <w:rPr>
          <w:sz w:val="21"/>
          <w:color w:val="000000"/>
          <w:u w:val="single"/>
        </w:rPr>
        <w:t>5</w:t>
      </w:r>
      <w:r>
        <w:rPr>
          <w:sz w:val="21"/>
          <w:color w:val="000000"/>
        </w:rPr>
        <w:t>天</w:t>
      </w:r>
      <w:r>
        <w:rPr>
          <w:sz w:val="21"/>
          <w:color w:val="000000"/>
        </w:rPr>
        <w:t>内</w:t>
      </w:r>
      <w:r>
        <w:rPr>
          <w:sz w:val="21"/>
          <w:color w:val="000000"/>
        </w:rPr>
        <w:t>验收，验收应在甲（使用方）、乙双方共同参加下进行</w:t>
      </w:r>
      <w:r>
        <w:rPr>
          <w:sz w:val="21"/>
          <w:color w:val="000000"/>
        </w:rPr>
        <w:t>，</w:t>
      </w:r>
      <w:r>
        <w:rPr>
          <w:sz w:val="21"/>
          <w:color w:val="000000"/>
        </w:rPr>
        <w:t>甲方逾期未进行验收或者未书面提出产品质量异议的，视为乙方供货符合合同约定</w:t>
      </w:r>
      <w:r>
        <w:rPr>
          <w:sz w:val="21"/>
          <w:color w:val="000000"/>
        </w:rPr>
        <w:t>。</w:t>
      </w:r>
    </w:p>
    <w:p>
      <w:pPr>
        <w:pStyle w:val="null3"/>
        <w:jc w:val="both"/>
      </w:pPr>
      <w:r>
        <w:rPr>
          <w:sz w:val="21"/>
          <w:color w:val="000000"/>
        </w:rPr>
        <w:t>5.4.2 验收按国家有关的规定、规范进行。验收时如发现所交付的设备有短装、次品、损坏或其它不符合本合同规定之情形者，甲方（使用方）应作出详尽的现场记录，或由甲乙双方签署备忘录。此现场记录或备忘录可用作补充、缺失和更换损坏部件的有效证据。由此产生的有关费用由乙方承担。</w:t>
      </w:r>
    </w:p>
    <w:p>
      <w:pPr>
        <w:pStyle w:val="null3"/>
        <w:jc w:val="both"/>
      </w:pPr>
      <w:r>
        <w:rPr>
          <w:sz w:val="21"/>
          <w:color w:val="000000"/>
        </w:rPr>
        <w:t>5.4.3 如果合同设备运输和安装过程中因事故造成货物短缺、损坏，乙方应及时安排换装，以保证合同设备安装的成功完成。换货的相关费用由乙方承担。</w:t>
      </w:r>
    </w:p>
    <w:p>
      <w:pPr>
        <w:pStyle w:val="null3"/>
        <w:jc w:val="both"/>
      </w:pPr>
      <w:r>
        <w:rPr>
          <w:sz w:val="21"/>
          <w:color w:val="000000"/>
        </w:rPr>
        <w:t>5.5 乙方保证合同项下提供的设备不侵犯任何第三方的专利、商标或其他知识产权。否则，乙方须承担对第三方的专利或其他知识产权的侵权责任并承担因此而发生的所有费用。</w:t>
      </w:r>
    </w:p>
    <w:p>
      <w:pPr>
        <w:pStyle w:val="null3"/>
        <w:jc w:val="both"/>
      </w:pPr>
      <w:r>
        <w:rPr>
          <w:sz w:val="21"/>
          <w:color w:val="000000"/>
        </w:rPr>
        <w:t>5.6 如合同设备属于国家强制计量或检定的设备，则验收前乙方须提供国家计量或检定机关所出具的合格证书，甲方（使用方）可协助乙方联系有关部门进行检测，但相关检测费用由乙方承担。</w:t>
      </w:r>
    </w:p>
    <w:p>
      <w:pPr>
        <w:pStyle w:val="null3"/>
        <w:ind w:left="1200"/>
        <w:jc w:val="both"/>
      </w:pPr>
      <w:r>
        <w:rPr>
          <w:sz w:val="21"/>
          <w:b/>
          <w:color w:val="000000"/>
        </w:rPr>
        <w:t>6. 质量保证及售后服务</w:t>
      </w:r>
    </w:p>
    <w:p>
      <w:pPr>
        <w:pStyle w:val="null3"/>
        <w:ind w:left="30"/>
        <w:jc w:val="both"/>
      </w:pPr>
      <w:r>
        <w:rPr>
          <w:sz w:val="21"/>
          <w:color w:val="000000"/>
        </w:rPr>
        <w:t>6.1 乙方保证合同设备是全新、未曾使用过的，且进货渠道合法。其质量、规格及技术特征符合合同附件的要求。</w:t>
      </w:r>
    </w:p>
    <w:p>
      <w:pPr>
        <w:pStyle w:val="null3"/>
        <w:ind w:left="30"/>
        <w:jc w:val="both"/>
      </w:pPr>
      <w:r>
        <w:rPr>
          <w:sz w:val="21"/>
          <w:color w:val="000000"/>
        </w:rPr>
        <w:t>6.2 合同设备质保期为本项目甲方（使用方）验收合格之日起</w:t>
      </w:r>
      <w:r>
        <w:rPr>
          <w:sz w:val="21"/>
          <w:u w:val="single"/>
        </w:rPr>
        <w:t xml:space="preserve"> </w:t>
      </w:r>
      <w:r>
        <w:rPr>
          <w:sz w:val="21"/>
          <w:color w:val="000000"/>
          <w:u w:val="single"/>
        </w:rPr>
        <w:t>三年</w:t>
      </w:r>
      <w:r>
        <w:rPr>
          <w:sz w:val="21"/>
          <w:color w:val="000000"/>
        </w:rPr>
        <w:t>。</w:t>
      </w:r>
    </w:p>
    <w:p>
      <w:pPr>
        <w:pStyle w:val="null3"/>
        <w:ind w:left="30" w:firstLine="420"/>
        <w:jc w:val="both"/>
      </w:pPr>
      <w:r>
        <w:rPr>
          <w:sz w:val="21"/>
          <w:color w:val="000000"/>
        </w:rPr>
        <w:t>质保期内非因甲方（使用方）的人为原因而出现产品质量及安装问题，由乙方负责包修、包退或包换，并承担因此而产生的一切费用。乙方应在收到甲方（使用方）</w:t>
      </w:r>
      <w:r>
        <w:rPr>
          <w:sz w:val="21"/>
          <w:color w:val="000000"/>
        </w:rPr>
        <w:t>报修通知后按照甲方</w:t>
      </w:r>
      <w:r>
        <w:rPr>
          <w:sz w:val="21"/>
          <w:color w:val="000000"/>
        </w:rPr>
        <w:t>（使用方）</w:t>
      </w:r>
      <w:r>
        <w:rPr>
          <w:sz w:val="21"/>
          <w:color w:val="000000"/>
        </w:rPr>
        <w:t>要求派员到现场维修（用户需求书另有规定除外）。</w:t>
      </w:r>
    </w:p>
    <w:p>
      <w:pPr>
        <w:pStyle w:val="null3"/>
        <w:ind w:firstLine="420"/>
        <w:jc w:val="both"/>
      </w:pPr>
      <w:r>
        <w:rPr>
          <w:sz w:val="21"/>
          <w:color w:val="000000"/>
        </w:rPr>
        <w:t>质保期后乙方对合同货物提供终身免费维修服务，如需更换零配件，乙方只收取零配件费，在硬件无改变的情况下，软件终身免费升级。</w:t>
      </w:r>
    </w:p>
    <w:p>
      <w:pPr>
        <w:pStyle w:val="null3"/>
        <w:ind w:firstLine="420"/>
        <w:jc w:val="both"/>
      </w:pPr>
      <w:r>
        <w:rPr>
          <w:sz w:val="21"/>
          <w:color w:val="000000"/>
        </w:rPr>
        <w:t>下列情况乙方不负责免费保修：</w:t>
      </w:r>
    </w:p>
    <w:p>
      <w:pPr>
        <w:pStyle w:val="null3"/>
        <w:ind w:left="285"/>
        <w:jc w:val="both"/>
      </w:pPr>
      <w:r>
        <w:rPr>
          <w:sz w:val="21"/>
          <w:color w:val="000000"/>
        </w:rPr>
        <w:t>（</w:t>
      </w:r>
      <w:r>
        <w:rPr>
          <w:sz w:val="21"/>
          <w:color w:val="000000"/>
        </w:rPr>
        <w:t>1）不按照乙方提供的正确使用方法而引致设备故障损坏；</w:t>
      </w:r>
    </w:p>
    <w:p>
      <w:pPr>
        <w:pStyle w:val="null3"/>
        <w:ind w:left="285"/>
        <w:jc w:val="both"/>
      </w:pPr>
      <w:r>
        <w:rPr>
          <w:sz w:val="21"/>
          <w:color w:val="000000"/>
        </w:rPr>
        <w:t>（</w:t>
      </w:r>
      <w:r>
        <w:rPr>
          <w:sz w:val="21"/>
          <w:color w:val="000000"/>
        </w:rPr>
        <w:t>2）擅自改装设备；</w:t>
      </w:r>
    </w:p>
    <w:p>
      <w:pPr>
        <w:pStyle w:val="null3"/>
        <w:ind w:left="285"/>
        <w:jc w:val="both"/>
      </w:pPr>
      <w:r>
        <w:rPr>
          <w:sz w:val="21"/>
          <w:color w:val="000000"/>
        </w:rPr>
        <w:t>（</w:t>
      </w:r>
      <w:r>
        <w:rPr>
          <w:sz w:val="21"/>
          <w:color w:val="000000"/>
        </w:rPr>
        <w:t>3）</w:t>
      </w:r>
      <w:r>
        <w:rPr>
          <w:sz w:val="21"/>
          <w:color w:val="000000"/>
        </w:rPr>
        <w:t>人为</w:t>
      </w:r>
      <w:r>
        <w:rPr>
          <w:sz w:val="21"/>
          <w:color w:val="000000"/>
        </w:rPr>
        <w:t>因素或天灾等外来因素造成的损坏。</w:t>
      </w:r>
    </w:p>
    <w:p>
      <w:pPr>
        <w:pStyle w:val="null3"/>
        <w:jc w:val="both"/>
      </w:pPr>
      <w:r>
        <w:rPr>
          <w:sz w:val="21"/>
          <w:color w:val="000000"/>
        </w:rPr>
        <w:t>6.3 因设备的质量问题而发生争议，由广东省或广州市质检部门进行质量鉴定。设备符合质量标准的，鉴定费用由甲方承担；设备不符合质量标准的，鉴定费用由乙方承担。</w:t>
      </w:r>
    </w:p>
    <w:p>
      <w:pPr>
        <w:pStyle w:val="null3"/>
        <w:jc w:val="both"/>
      </w:pPr>
      <w:r>
        <w:rPr>
          <w:sz w:val="21"/>
          <w:color w:val="000000"/>
        </w:rPr>
        <w:t>6.4 乙方无偿培训甲方（使用方）操作人员，主要内容为设备的基本结构、性能、主要部件的构造及修理，日常使用保养与管理，常见故障的排除，紧急情况的处理等，培训地点主要在设备安装现场或按甲方安排。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b/>
          <w:color w:val="000000"/>
        </w:rPr>
        <w:t>7. 付款办法</w:t>
      </w:r>
      <w:r>
        <w:rPr>
          <w:sz w:val="21"/>
        </w:rPr>
        <w:t xml:space="preserve">    </w:t>
      </w:r>
    </w:p>
    <w:p>
      <w:pPr>
        <w:pStyle w:val="null3"/>
        <w:jc w:val="both"/>
      </w:pPr>
      <w:r>
        <w:rPr>
          <w:sz w:val="21"/>
          <w:b/>
          <w:color w:val="000000"/>
        </w:rPr>
        <w:t>7.1本合同的款项以汇款方式支付，</w:t>
      </w:r>
      <w:r>
        <w:rPr>
          <w:sz w:val="21"/>
        </w:rPr>
        <w:t>设备验收合格后</w:t>
      </w:r>
      <w:r>
        <w:rPr>
          <w:sz w:val="21"/>
        </w:rPr>
        <w:t>30</w:t>
      </w:r>
      <w:r>
        <w:rPr>
          <w:sz w:val="21"/>
        </w:rPr>
        <w:t>个日历天</w:t>
      </w:r>
      <w:r>
        <w:rPr>
          <w:sz w:val="21"/>
        </w:rPr>
        <w:t>内</w:t>
      </w:r>
      <w:r>
        <w:rPr>
          <w:sz w:val="21"/>
          <w:b/>
          <w:color w:val="000000"/>
        </w:rPr>
        <w:t>，乙方开具发票，甲方将</w:t>
      </w:r>
      <w:r>
        <w:rPr>
          <w:sz w:val="21"/>
          <w:b/>
          <w:color w:val="000000"/>
        </w:rPr>
        <w:t>100%货款汇入乙方指定账户。</w:t>
      </w:r>
    </w:p>
    <w:p>
      <w:pPr>
        <w:pStyle w:val="null3"/>
        <w:jc w:val="both"/>
      </w:pPr>
      <w:r>
        <w:rPr>
          <w:sz w:val="21"/>
          <w:color w:val="000000"/>
        </w:rPr>
        <w:t>7.2</w:t>
      </w:r>
      <w:r>
        <w:rPr>
          <w:sz w:val="21"/>
          <w:color w:val="000000"/>
        </w:rPr>
        <w:t>收款指定账户：</w:t>
      </w:r>
    </w:p>
    <w:p>
      <w:pPr>
        <w:pStyle w:val="null3"/>
        <w:jc w:val="both"/>
      </w:pPr>
      <w:r>
        <w:rPr>
          <w:sz w:val="21"/>
          <w:color w:val="000000"/>
        </w:rPr>
        <w:t>账户名称：</w:t>
      </w:r>
      <w:r>
        <w:rPr>
          <w:sz w:val="21"/>
          <w:color w:val="000000"/>
        </w:rPr>
        <w:t xml:space="preserve">        </w:t>
      </w:r>
    </w:p>
    <w:p>
      <w:pPr>
        <w:pStyle w:val="null3"/>
        <w:jc w:val="both"/>
      </w:pPr>
      <w:r>
        <w:rPr>
          <w:sz w:val="21"/>
          <w:color w:val="000000"/>
        </w:rPr>
        <w:t>开户行：</w:t>
      </w:r>
      <w:r>
        <w:rPr>
          <w:sz w:val="21"/>
          <w:color w:val="000000"/>
        </w:rPr>
        <w:t xml:space="preserve">        </w:t>
      </w:r>
    </w:p>
    <w:p>
      <w:pPr>
        <w:pStyle w:val="null3"/>
        <w:jc w:val="both"/>
      </w:pPr>
      <w:r>
        <w:rPr>
          <w:sz w:val="21"/>
          <w:color w:val="000000"/>
        </w:rPr>
        <w:t>账号：</w:t>
      </w:r>
      <w:r>
        <w:rPr>
          <w:sz w:val="21"/>
          <w:color w:val="000000"/>
        </w:rPr>
        <w:t xml:space="preserve">          </w:t>
      </w:r>
    </w:p>
    <w:p>
      <w:pPr>
        <w:pStyle w:val="null3"/>
        <w:jc w:val="both"/>
      </w:pPr>
      <w:r>
        <w:rPr>
          <w:sz w:val="21"/>
          <w:b/>
          <w:color w:val="000000"/>
        </w:rPr>
        <w:t>8. 技术服务</w:t>
      </w:r>
      <w:r>
        <w:rPr>
          <w:sz w:val="21"/>
        </w:rPr>
        <w:t xml:space="preserve">   </w:t>
      </w:r>
    </w:p>
    <w:p>
      <w:pPr>
        <w:pStyle w:val="null3"/>
        <w:ind w:left="720"/>
        <w:jc w:val="both"/>
      </w:pPr>
      <w:r>
        <w:rPr>
          <w:sz w:val="21"/>
          <w:color w:val="000000"/>
        </w:rPr>
        <w:t>8.1 乙方应派员到甲方指定地点配合工作。</w:t>
      </w:r>
    </w:p>
    <w:p>
      <w:pPr>
        <w:pStyle w:val="null3"/>
        <w:jc w:val="both"/>
      </w:pPr>
      <w:r>
        <w:rPr>
          <w:sz w:val="21"/>
          <w:color w:val="000000"/>
        </w:rPr>
        <w:t>8.2乙方按甲方提供的合同执行进度计划，再配合甲方及有关单位，以此做好合同执行进度上的配合工作。</w:t>
      </w:r>
    </w:p>
    <w:p>
      <w:pPr>
        <w:pStyle w:val="null3"/>
        <w:ind w:left="30"/>
        <w:jc w:val="both"/>
      </w:pPr>
      <w:r>
        <w:rPr>
          <w:sz w:val="21"/>
          <w:b/>
          <w:color w:val="000000"/>
        </w:rPr>
        <w:t>9. 不可抗力</w:t>
      </w:r>
    </w:p>
    <w:p>
      <w:pPr>
        <w:pStyle w:val="null3"/>
        <w:jc w:val="both"/>
      </w:pPr>
      <w:r>
        <w:rPr>
          <w:sz w:val="21"/>
          <w:color w:val="000000"/>
        </w:rPr>
        <w:t>9.1 不可抗力指战争、严重火灾、洪水、台风、地震等或其它双方认定的不可抗力事件。</w:t>
      </w:r>
    </w:p>
    <w:p>
      <w:pPr>
        <w:pStyle w:val="null3"/>
        <w:jc w:val="both"/>
      </w:pPr>
      <w:r>
        <w:rPr>
          <w:sz w:val="21"/>
          <w:color w:val="000000"/>
        </w:rPr>
        <w:t>9.2 签约双方中任何一方由于不可抗力影响合同执行时，发生不可抗力一方应尽快将事故通知另一方。在此情况下，双方应通过友好协商尽快解决本合同的执行问题。</w:t>
      </w:r>
    </w:p>
    <w:p>
      <w:pPr>
        <w:pStyle w:val="null3"/>
        <w:jc w:val="both"/>
      </w:pPr>
      <w:r>
        <w:rPr>
          <w:sz w:val="21"/>
          <w:b/>
          <w:color w:val="000000"/>
        </w:rPr>
        <w:t>10. 索赔</w:t>
      </w:r>
    </w:p>
    <w:p>
      <w:pPr>
        <w:pStyle w:val="null3"/>
        <w:jc w:val="both"/>
      </w:pPr>
      <w:r>
        <w:rPr>
          <w:sz w:val="21"/>
          <w:color w:val="000000"/>
        </w:rPr>
        <w:t>10.1 如有异议，甲方有权根据有关政府部门的检验结果向乙方提出索赔。</w:t>
      </w:r>
    </w:p>
    <w:p>
      <w:pPr>
        <w:pStyle w:val="null3"/>
        <w:jc w:val="both"/>
      </w:pPr>
      <w:r>
        <w:rPr>
          <w:sz w:val="21"/>
          <w:color w:val="000000"/>
        </w:rPr>
        <w:t>10.2 在合同执行期间，如果乙方对甲方提出的索赔和差异负有责任，乙方应按照甲方同意的下列一种或多种方式解决索赔事宜：</w:t>
      </w:r>
    </w:p>
    <w:p>
      <w:pPr>
        <w:pStyle w:val="null3"/>
        <w:ind w:firstLine="210"/>
        <w:jc w:val="both"/>
      </w:pPr>
      <w:r>
        <w:rPr>
          <w:sz w:val="21"/>
          <w:color w:val="000000"/>
        </w:rPr>
        <w:t>（</w:t>
      </w:r>
      <w:r>
        <w:rPr>
          <w:sz w:val="21"/>
          <w:color w:val="000000"/>
        </w:rPr>
        <w:t>1）乙方同意退货，并按合同规定的同种货币将货款退还给甲方，并承担由此发生的一切损失和费用。</w:t>
      </w:r>
    </w:p>
    <w:p>
      <w:pPr>
        <w:pStyle w:val="null3"/>
        <w:ind w:firstLine="210"/>
        <w:jc w:val="both"/>
      </w:pPr>
      <w:r>
        <w:rPr>
          <w:sz w:val="21"/>
          <w:color w:val="000000"/>
        </w:rPr>
        <w:t>（</w:t>
      </w:r>
      <w:r>
        <w:rPr>
          <w:sz w:val="21"/>
          <w:color w:val="000000"/>
        </w:rPr>
        <w:t>2）根据货物低劣程度、损坏程度以及甲方所遭受损失的数额甲乙双方商定降低货物的价格。</w:t>
      </w:r>
    </w:p>
    <w:p>
      <w:pPr>
        <w:pStyle w:val="null3"/>
        <w:ind w:firstLine="210"/>
        <w:jc w:val="both"/>
      </w:pPr>
      <w:r>
        <w:rPr>
          <w:sz w:val="21"/>
          <w:color w:val="000000"/>
        </w:rPr>
        <w:t>（</w:t>
      </w:r>
      <w:r>
        <w:rPr>
          <w:sz w:val="21"/>
          <w:color w:val="000000"/>
        </w:rPr>
        <w:t>3）用符合规格、质量和性能要求的新零件、部件或货物来更换有缺陷的部分或修补缺陷的部分，乙方应承担一切费用和风险并负担甲方所发生的一切直接费用。同时，相应延长质量保证期。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1"/>
          <w:color w:val="000000"/>
        </w:rPr>
        <w:t>10.3 如果在甲方发出索赔通知后30天内，乙方未作答复，上述索赔应视为已被乙方接受。甲方将从合同款项中扣回索赔金额。如果这些金额不足以补偿索赔金额，甲方有权向乙方提出不足部分的补偿。</w:t>
      </w:r>
      <w:r>
        <w:rPr>
          <w:sz w:val="21"/>
          <w:b/>
        </w:rPr>
        <w:t xml:space="preserve"> </w:t>
      </w:r>
    </w:p>
    <w:p>
      <w:pPr>
        <w:pStyle w:val="null3"/>
        <w:jc w:val="both"/>
      </w:pPr>
      <w:r>
        <w:rPr>
          <w:sz w:val="21"/>
          <w:b/>
          <w:color w:val="000000"/>
        </w:rPr>
        <w:t>11. 违约责任</w:t>
      </w:r>
    </w:p>
    <w:p>
      <w:pPr>
        <w:pStyle w:val="null3"/>
        <w:jc w:val="both"/>
      </w:pPr>
      <w:r>
        <w:rPr>
          <w:sz w:val="21"/>
          <w:color w:val="000000"/>
        </w:rPr>
        <w:t>11.1 甲方应依合同规定时间内，向乙方支付货款，每拖延一天甲方须向乙方支付合同金额的0.</w:t>
      </w:r>
      <w:r>
        <w:rPr>
          <w:sz w:val="21"/>
          <w:color w:val="000000"/>
        </w:rPr>
        <w:t>3</w:t>
      </w:r>
      <w:r>
        <w:rPr>
          <w:sz w:val="21"/>
          <w:color w:val="000000"/>
        </w:rPr>
        <w:t>‰的违约金。</w:t>
      </w:r>
    </w:p>
    <w:p>
      <w:pPr>
        <w:pStyle w:val="null3"/>
        <w:jc w:val="both"/>
      </w:pPr>
      <w:r>
        <w:rPr>
          <w:sz w:val="21"/>
          <w:color w:val="000000"/>
        </w:rPr>
        <w:t>11.2 乙方未能按时交货</w:t>
      </w:r>
      <w:r>
        <w:rPr>
          <w:sz w:val="21"/>
          <w:color w:val="000000"/>
        </w:rPr>
        <w:t>并完成安装调试的</w:t>
      </w:r>
      <w:r>
        <w:rPr>
          <w:sz w:val="21"/>
          <w:color w:val="000000"/>
        </w:rPr>
        <w:t>，每拖延</w:t>
      </w:r>
      <w:r>
        <w:rPr>
          <w:sz w:val="21"/>
          <w:color w:val="000000"/>
        </w:rPr>
        <w:t>1天，须向甲方支付合同金额的3‰的违约金。</w:t>
      </w:r>
      <w:r>
        <w:rPr>
          <w:sz w:val="21"/>
          <w:color w:val="000000"/>
        </w:rPr>
        <w:t>逾期达到</w:t>
      </w:r>
      <w:r>
        <w:rPr>
          <w:sz w:val="21"/>
          <w:color w:val="000000"/>
        </w:rPr>
        <w:t>10天</w:t>
      </w:r>
      <w:r>
        <w:rPr>
          <w:sz w:val="21"/>
          <w:color w:val="000000"/>
        </w:rPr>
        <w:t>或以上的</w:t>
      </w:r>
      <w:r>
        <w:rPr>
          <w:sz w:val="21"/>
          <w:color w:val="000000"/>
        </w:rPr>
        <w:t>，甲方</w:t>
      </w:r>
      <w:r>
        <w:rPr>
          <w:sz w:val="21"/>
          <w:color w:val="000000"/>
        </w:rPr>
        <w:t>有权解除本合同，乙方应向甲方支付合同金额的</w:t>
      </w:r>
      <w:r>
        <w:rPr>
          <w:sz w:val="21"/>
          <w:color w:val="000000"/>
        </w:rPr>
        <w:t>10%的违约金。</w:t>
      </w:r>
    </w:p>
    <w:p>
      <w:pPr>
        <w:pStyle w:val="null3"/>
        <w:jc w:val="both"/>
      </w:pPr>
      <w:r>
        <w:rPr>
          <w:sz w:val="21"/>
          <w:color w:val="000000"/>
        </w:rPr>
        <w:t>11.3 乙方交付的货物</w:t>
      </w:r>
      <w:r>
        <w:rPr>
          <w:sz w:val="21"/>
          <w:color w:val="000000"/>
        </w:rPr>
        <w:t>和安装</w:t>
      </w:r>
      <w:r>
        <w:rPr>
          <w:sz w:val="21"/>
          <w:color w:val="000000"/>
        </w:rPr>
        <w:t>不符合合同规定的，甲方有权拒收</w:t>
      </w:r>
      <w:r>
        <w:rPr>
          <w:sz w:val="21"/>
          <w:color w:val="000000"/>
        </w:rPr>
        <w:t>该部分货物</w:t>
      </w:r>
      <w:r>
        <w:rPr>
          <w:sz w:val="21"/>
          <w:color w:val="000000"/>
        </w:rPr>
        <w:t>，乙方须向甲方支付</w:t>
      </w:r>
      <w:r>
        <w:rPr>
          <w:sz w:val="21"/>
          <w:color w:val="000000"/>
        </w:rPr>
        <w:t>该部分货物</w:t>
      </w:r>
      <w:r>
        <w:rPr>
          <w:sz w:val="21"/>
          <w:color w:val="000000"/>
        </w:rPr>
        <w:t>金额的</w:t>
      </w:r>
      <w:r>
        <w:rPr>
          <w:sz w:val="21"/>
          <w:color w:val="000000"/>
        </w:rPr>
        <w:t>10%的违约金。</w:t>
      </w:r>
    </w:p>
    <w:p>
      <w:pPr>
        <w:pStyle w:val="null3"/>
        <w:jc w:val="both"/>
      </w:pPr>
      <w:r>
        <w:rPr>
          <w:sz w:val="21"/>
          <w:color w:val="000000"/>
        </w:rPr>
        <w:t>11.4 甲方无正当理由拒收货物的，甲方向乙方支付合同金额的5%的违约金。</w:t>
      </w:r>
    </w:p>
    <w:p>
      <w:pPr>
        <w:pStyle w:val="null3"/>
        <w:jc w:val="both"/>
      </w:pPr>
      <w:r>
        <w:rPr>
          <w:sz w:val="21"/>
          <w:b/>
          <w:color w:val="000000"/>
        </w:rPr>
        <w:t>12. 合同终止</w:t>
      </w:r>
    </w:p>
    <w:p>
      <w:pPr>
        <w:pStyle w:val="null3"/>
        <w:ind w:firstLine="420"/>
        <w:jc w:val="both"/>
      </w:pPr>
      <w:r>
        <w:rPr>
          <w:sz w:val="21"/>
          <w:color w:val="000000"/>
        </w:rPr>
        <w:t>如果一方严重违反合同，并在收到对方违约通知书后在</w:t>
      </w:r>
      <w:r>
        <w:rPr>
          <w:sz w:val="21"/>
          <w:color w:val="000000"/>
        </w:rPr>
        <w:t>30天内仍未能改正违约的另一方可立即终止本合同。</w:t>
      </w:r>
    </w:p>
    <w:p>
      <w:pPr>
        <w:pStyle w:val="null3"/>
        <w:jc w:val="both"/>
      </w:pPr>
      <w:r>
        <w:rPr>
          <w:sz w:val="21"/>
          <w:b/>
          <w:color w:val="000000"/>
        </w:rPr>
        <w:t>13. 争议解决</w:t>
      </w:r>
    </w:p>
    <w:p>
      <w:pPr>
        <w:pStyle w:val="null3"/>
        <w:ind w:firstLine="420"/>
        <w:jc w:val="both"/>
      </w:pPr>
      <w:r>
        <w:rPr>
          <w:sz w:val="21"/>
          <w:color w:val="000000"/>
        </w:rPr>
        <w:t>签约双方在履约中发生争执和分歧，双方应通过友好协商解决，若协商不</w:t>
      </w:r>
      <w:r>
        <w:rPr>
          <w:sz w:val="21"/>
          <w:color w:val="000000"/>
        </w:rPr>
        <w:t>成</w:t>
      </w:r>
      <w:r>
        <w:rPr>
          <w:sz w:val="21"/>
          <w:color w:val="000000"/>
        </w:rPr>
        <w:t>的</w:t>
      </w:r>
      <w:r>
        <w:rPr>
          <w:sz w:val="21"/>
          <w:color w:val="000000"/>
        </w:rPr>
        <w:t>，则向甲方所在地的人民法院提起诉讼。受理期间，双方应继续执行合同其余部分。</w:t>
      </w:r>
    </w:p>
    <w:p>
      <w:pPr>
        <w:pStyle w:val="null3"/>
        <w:jc w:val="both"/>
      </w:pPr>
      <w:r>
        <w:rPr>
          <w:sz w:val="21"/>
          <w:b/>
          <w:color w:val="000000"/>
        </w:rPr>
        <w:t>14. 其他</w:t>
      </w:r>
    </w:p>
    <w:p>
      <w:pPr>
        <w:pStyle w:val="null3"/>
        <w:jc w:val="both"/>
      </w:pPr>
      <w:r>
        <w:rPr>
          <w:sz w:val="21"/>
          <w:color w:val="000000"/>
        </w:rPr>
        <w:t>14.1 本合同</w:t>
      </w:r>
      <w:r>
        <w:rPr>
          <w:sz w:val="21"/>
          <w:color w:val="000000"/>
        </w:rPr>
        <w:t>正本一式叁份</w:t>
      </w:r>
      <w:r>
        <w:rPr>
          <w:sz w:val="21"/>
          <w:color w:val="000000"/>
        </w:rPr>
        <w:t>，</w:t>
      </w:r>
      <w:r>
        <w:rPr>
          <w:sz w:val="21"/>
          <w:color w:val="000000"/>
        </w:rPr>
        <w:t>双面打印，</w:t>
      </w:r>
      <w:r>
        <w:rPr>
          <w:sz w:val="21"/>
          <w:color w:val="000000"/>
        </w:rPr>
        <w:t>具有同等法律效力，甲方</w:t>
      </w:r>
      <w:r>
        <w:rPr>
          <w:sz w:val="21"/>
          <w:color w:val="000000"/>
        </w:rPr>
        <w:t>贰</w:t>
      </w:r>
      <w:r>
        <w:rPr>
          <w:sz w:val="21"/>
          <w:color w:val="000000"/>
        </w:rPr>
        <w:t>份、乙方</w:t>
      </w:r>
      <w:r>
        <w:rPr>
          <w:sz w:val="21"/>
          <w:color w:val="000000"/>
        </w:rPr>
        <w:t>壹</w:t>
      </w:r>
      <w:r>
        <w:rPr>
          <w:sz w:val="21"/>
          <w:color w:val="000000"/>
        </w:rPr>
        <w:t>份。合同自</w:t>
      </w:r>
      <w:r>
        <w:rPr>
          <w:sz w:val="21"/>
          <w:color w:val="000000"/>
        </w:rPr>
        <w:t>双方</w:t>
      </w:r>
      <w:r>
        <w:rPr>
          <w:sz w:val="21"/>
          <w:color w:val="000000"/>
        </w:rPr>
        <w:t>签字</w:t>
      </w:r>
      <w:r>
        <w:rPr>
          <w:sz w:val="21"/>
          <w:color w:val="000000"/>
        </w:rPr>
        <w:t>盖章</w:t>
      </w:r>
      <w:r>
        <w:rPr>
          <w:sz w:val="21"/>
          <w:color w:val="000000"/>
        </w:rPr>
        <w:t>之日起即时生效。</w:t>
      </w:r>
    </w:p>
    <w:p>
      <w:pPr>
        <w:pStyle w:val="null3"/>
        <w:jc w:val="both"/>
      </w:pPr>
      <w:r>
        <w:rPr>
          <w:sz w:val="21"/>
          <w:color w:val="000000"/>
        </w:rPr>
        <w:t>14.2 双方确认本合同约定的地址是有效送达地址，任何一方变更地址须书面通知对方，否则，一方按照约定地址向对方送达通知、函等文件的，视为有效送达。</w:t>
      </w:r>
    </w:p>
    <w:p>
      <w:pPr>
        <w:pStyle w:val="null3"/>
        <w:jc w:val="both"/>
      </w:pPr>
      <w:r>
        <w:rPr>
          <w:sz w:val="21"/>
          <w:color w:val="000000"/>
        </w:rPr>
        <w:t>14.3本合同未尽事宜，由双方协商处理。</w:t>
      </w:r>
    </w:p>
    <w:p>
      <w:pPr>
        <w:pStyle w:val="null3"/>
        <w:jc w:val="both"/>
      </w:pPr>
      <w:r>
        <w:rPr>
          <w:sz w:val="21"/>
          <w:b/>
          <w:color w:val="000000"/>
        </w:rPr>
        <w:t>附件：</w:t>
      </w:r>
    </w:p>
    <w:p>
      <w:pPr>
        <w:pStyle w:val="null3"/>
        <w:jc w:val="both"/>
      </w:pPr>
      <w:r>
        <w:rPr>
          <w:sz w:val="21"/>
          <w:color w:val="000000"/>
        </w:rPr>
        <w:t>1.</w:t>
      </w:r>
      <w:r>
        <w:rPr>
          <w:sz w:val="21"/>
          <w:color w:val="000000"/>
        </w:rPr>
        <w:t>设备</w:t>
      </w:r>
      <w:r>
        <w:rPr>
          <w:sz w:val="21"/>
          <w:color w:val="000000"/>
        </w:rPr>
        <w:t>配置清单</w:t>
      </w:r>
    </w:p>
    <w:p>
      <w:pPr>
        <w:pStyle w:val="null3"/>
        <w:jc w:val="both"/>
      </w:pPr>
      <w:r>
        <w:rPr>
          <w:sz w:val="21"/>
          <w:color w:val="000000"/>
        </w:rPr>
        <w:t>2</w:t>
      </w:r>
      <w:r>
        <w:rPr>
          <w:sz w:val="21"/>
          <w:color w:val="000000"/>
        </w:rPr>
        <w:t>.其他</w:t>
      </w:r>
      <w:r>
        <w:rPr>
          <w:sz w:val="21"/>
          <w:color w:val="000000"/>
        </w:rPr>
        <w:t>附件</w:t>
      </w:r>
      <w:r>
        <w:rPr>
          <w:sz w:val="21"/>
          <w:color w:val="000000"/>
        </w:rPr>
        <w:t>：</w:t>
      </w:r>
      <w:r>
        <w:rPr>
          <w:sz w:val="21"/>
          <w:color w:val="000000"/>
        </w:rPr>
        <w:t>《营业执照》、《医疗器械经营许可证》、《</w:t>
      </w:r>
      <w:r>
        <w:rPr>
          <w:sz w:val="21"/>
          <w:color w:val="000000"/>
        </w:rPr>
        <w:t>医疗器械</w:t>
      </w:r>
      <w:r>
        <w:rPr>
          <w:sz w:val="21"/>
          <w:color w:val="000000"/>
        </w:rPr>
        <w:t>注册证》、</w:t>
      </w:r>
      <w:r>
        <w:rPr>
          <w:sz w:val="21"/>
          <w:color w:val="000000"/>
        </w:rPr>
        <w:t>《设备生产厂家授权书》、</w:t>
      </w:r>
      <w:r>
        <w:rPr>
          <w:sz w:val="21"/>
          <w:color w:val="000000"/>
        </w:rPr>
        <w:t>《法定代表人资格证明书及授权书》</w:t>
      </w:r>
      <w:r>
        <w:rPr>
          <w:sz w:val="21"/>
          <w:color w:val="000000"/>
        </w:rPr>
        <w:t>等</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5083"/>
        <w:gridCol w:w="5284"/>
      </w:tblGrid>
      <w:tr>
        <w:tc>
          <w:tcPr>
            <w:tcW w:type="dxa" w:w="50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甲方（</w:t>
            </w:r>
            <w:r>
              <w:rPr>
                <w:sz w:val="21"/>
                <w:color w:val="000000"/>
              </w:rPr>
              <w:t>采购人、使用人</w:t>
            </w:r>
            <w:r>
              <w:rPr>
                <w:sz w:val="21"/>
                <w:color w:val="000000"/>
              </w:rPr>
              <w:t>）：</w:t>
            </w:r>
          </w:p>
          <w:p>
            <w:pPr>
              <w:pStyle w:val="null3"/>
              <w:jc w:val="both"/>
            </w:pPr>
            <w:r>
              <w:rPr>
                <w:sz w:val="21"/>
                <w:color w:val="000000"/>
                <w:u w:val="single"/>
              </w:rPr>
              <w:t>广州市南沙区中医医院</w:t>
            </w:r>
            <w:r>
              <w:rPr>
                <w:sz w:val="21"/>
                <w:u w:val="single"/>
              </w:rPr>
              <w:t xml:space="preserve"> </w:t>
            </w:r>
          </w:p>
          <w:p>
            <w:pPr>
              <w:pStyle w:val="null3"/>
              <w:jc w:val="both"/>
            </w:pPr>
            <w:r>
              <w:rPr>
                <w:sz w:val="21"/>
                <w:color w:val="000000"/>
              </w:rPr>
              <w:t>法</w:t>
            </w:r>
            <w:r>
              <w:rPr>
                <w:sz w:val="21"/>
                <w:color w:val="000000"/>
              </w:rPr>
              <w:t>定代表人（签字）</w:t>
            </w:r>
            <w:r>
              <w:rPr>
                <w:sz w:val="21"/>
                <w:color w:val="000000"/>
              </w:rPr>
              <w:t>：</w:t>
            </w:r>
          </w:p>
          <w:p>
            <w:pPr>
              <w:pStyle w:val="null3"/>
              <w:jc w:val="both"/>
            </w:pPr>
            <w:r>
              <w:rPr>
                <w:sz w:val="21"/>
                <w:u w:val="single"/>
              </w:rPr>
              <w:t xml:space="preserve">        </w:t>
            </w:r>
          </w:p>
          <w:p>
            <w:pPr>
              <w:pStyle w:val="null3"/>
              <w:jc w:val="both"/>
            </w:pPr>
            <w:r>
              <w:rPr>
                <w:sz w:val="21"/>
                <w:color w:val="000000"/>
              </w:rPr>
              <w:t>地址：</w:t>
            </w:r>
            <w:r>
              <w:rPr>
                <w:sz w:val="21"/>
                <w:color w:val="000000"/>
              </w:rPr>
              <w:t>广州市南沙区珠江街珠江北路</w:t>
            </w:r>
            <w:r>
              <w:rPr>
                <w:sz w:val="21"/>
                <w:color w:val="000000"/>
              </w:rPr>
              <w:t>250号</w:t>
            </w:r>
          </w:p>
          <w:p>
            <w:pPr>
              <w:pStyle w:val="null3"/>
              <w:jc w:val="both"/>
            </w:pPr>
            <w:r>
              <w:rPr>
                <w:sz w:val="21"/>
                <w:color w:val="000000"/>
              </w:rPr>
              <w:t>电话：</w:t>
            </w:r>
            <w:r>
              <w:rPr>
                <w:sz w:val="21"/>
                <w:color w:val="000000"/>
                <w:u w:val="single"/>
              </w:rPr>
              <w:t>020-</w:t>
            </w:r>
            <w:r>
              <w:rPr>
                <w:sz w:val="21"/>
                <w:color w:val="000000"/>
                <w:u w:val="single"/>
              </w:rPr>
              <w:t>8494</w:t>
            </w:r>
            <w:r>
              <w:rPr>
                <w:sz w:val="21"/>
                <w:color w:val="000000"/>
                <w:u w:val="single"/>
              </w:rPr>
              <w:t>1161</w:t>
            </w:r>
            <w:r>
              <w:rPr>
                <w:sz w:val="21"/>
              </w:rPr>
              <w:t xml:space="preserve"> </w:t>
            </w:r>
          </w:p>
          <w:p>
            <w:pPr>
              <w:pStyle w:val="null3"/>
              <w:jc w:val="both"/>
            </w:pPr>
            <w:r>
              <w:rPr>
                <w:sz w:val="21"/>
                <w:color w:val="000000"/>
              </w:rPr>
              <w:t>签约日期：</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p>
            <w:pPr>
              <w:pStyle w:val="null3"/>
            </w:pPr>
          </w:p>
        </w:tc>
        <w:tc>
          <w:tcPr>
            <w:tcW w:type="dxa" w:w="52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乙方</w:t>
            </w:r>
            <w:r>
              <w:rPr>
                <w:sz w:val="21"/>
                <w:color w:val="000000"/>
              </w:rPr>
              <w:t>（</w:t>
            </w:r>
            <w:r>
              <w:rPr>
                <w:sz w:val="21"/>
                <w:color w:val="000000"/>
              </w:rPr>
              <w:t>供货人）</w:t>
            </w:r>
            <w:r>
              <w:rPr>
                <w:sz w:val="21"/>
                <w:color w:val="000000"/>
              </w:rPr>
              <w:t>：</w:t>
            </w:r>
          </w:p>
          <w:p>
            <w:pPr>
              <w:pStyle w:val="null3"/>
              <w:jc w:val="both"/>
            </w:pPr>
            <w:r>
              <w:rPr>
                <w:sz w:val="21"/>
                <w:u w:val="single"/>
              </w:rPr>
              <w:t xml:space="preserve">                </w:t>
            </w:r>
          </w:p>
          <w:p>
            <w:pPr>
              <w:pStyle w:val="null3"/>
              <w:jc w:val="both"/>
            </w:pPr>
            <w:r>
              <w:rPr>
                <w:sz w:val="21"/>
                <w:u w:val="single"/>
              </w:rPr>
              <w:t xml:space="preserve"> </w:t>
            </w:r>
            <w:r>
              <w:rPr>
                <w:sz w:val="21"/>
              </w:rPr>
              <w:t xml:space="preserve"> </w:t>
            </w:r>
          </w:p>
          <w:p>
            <w:pPr>
              <w:pStyle w:val="null3"/>
              <w:jc w:val="both"/>
            </w:pPr>
            <w:r>
              <w:rPr>
                <w:sz w:val="21"/>
                <w:color w:val="000000"/>
              </w:rPr>
              <w:t>法</w:t>
            </w:r>
            <w:r>
              <w:rPr>
                <w:sz w:val="21"/>
                <w:color w:val="000000"/>
              </w:rPr>
              <w:t>定代表人（签字）</w:t>
            </w:r>
            <w:r>
              <w:rPr>
                <w:sz w:val="21"/>
                <w:color w:val="000000"/>
              </w:rPr>
              <w:t>：</w:t>
            </w:r>
            <w:r>
              <w:rPr>
                <w:sz w:val="21"/>
                <w:u w:val="single"/>
              </w:rPr>
              <w:t xml:space="preserve">   </w:t>
            </w:r>
          </w:p>
          <w:p>
            <w:pPr>
              <w:pStyle w:val="null3"/>
              <w:jc w:val="both"/>
            </w:pPr>
            <w:r>
              <w:rPr>
                <w:sz w:val="21"/>
                <w:u w:val="single"/>
              </w:rPr>
              <w:t xml:space="preserve">         </w:t>
            </w:r>
          </w:p>
          <w:p>
            <w:pPr>
              <w:pStyle w:val="null3"/>
              <w:jc w:val="both"/>
            </w:pPr>
            <w:r>
              <w:rPr>
                <w:sz w:val="21"/>
                <w:color w:val="000000"/>
              </w:rPr>
              <w:t>地址：</w:t>
            </w:r>
            <w:r>
              <w:rPr>
                <w:sz w:val="21"/>
                <w:u w:val="single"/>
              </w:rPr>
              <w:t xml:space="preserve"> </w:t>
            </w:r>
          </w:p>
          <w:p>
            <w:pPr>
              <w:pStyle w:val="null3"/>
              <w:jc w:val="both"/>
            </w:pPr>
            <w:r>
              <w:rPr>
                <w:sz w:val="21"/>
                <w:color w:val="000000"/>
              </w:rPr>
              <w:t>电话：</w:t>
            </w:r>
          </w:p>
          <w:p>
            <w:pPr>
              <w:pStyle w:val="null3"/>
              <w:jc w:val="both"/>
            </w:pPr>
            <w:r>
              <w:rPr>
                <w:sz w:val="21"/>
                <w:color w:val="000000"/>
              </w:rPr>
              <w:t>签约日期：</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tc>
      </w:tr>
    </w:tbl>
    <w:p>
      <w:pPr>
        <w:pStyle w:val="null3"/>
        <w:numPr>
          <w:ilvl w:val="0"/>
          <w:numId w:val="1"/>
        </w:numPr>
      </w:pPr>
      <w:r>
        <w:rPr>
          <w:sz w:val="24"/>
          <w:b/>
          <w:color w:val="000000"/>
        </w:rPr>
        <w:t>附件</w:t>
      </w:r>
      <w:r>
        <w:rPr>
          <w:sz w:val="24"/>
          <w:b/>
          <w:color w:val="000000"/>
        </w:rPr>
        <w:t>1.</w:t>
      </w:r>
      <w:r>
        <w:rPr>
          <w:sz w:val="24"/>
          <w:b/>
          <w:color w:val="000000"/>
        </w:rPr>
        <w:t>设备配置清单</w:t>
      </w:r>
    </w:p>
    <w:p>
      <w:pPr>
        <w:pStyle w:val="null3"/>
        <w:numPr>
          <w:ilvl w:val="0"/>
          <w:numId w:val="1"/>
        </w:numPr>
      </w:pPr>
      <w:r>
        <w:rPr>
          <w:sz w:val="24"/>
          <w:b/>
          <w:color w:val="000000"/>
        </w:rPr>
        <w:t>附件</w:t>
      </w:r>
      <w:r>
        <w:rPr>
          <w:sz w:val="24"/>
          <w:b/>
          <w:color w:val="000000"/>
        </w:rPr>
        <w:t>2.</w:t>
      </w:r>
      <w:r>
        <w:rPr>
          <w:sz w:val="24"/>
          <w:b/>
          <w:color w:val="000000"/>
        </w:rPr>
        <w:t>营业执照</w:t>
      </w:r>
    </w:p>
    <w:p>
      <w:pPr>
        <w:pStyle w:val="null3"/>
        <w:numPr>
          <w:ilvl w:val="0"/>
          <w:numId w:val="1"/>
        </w:numPr>
      </w:pPr>
      <w:r>
        <w:rPr>
          <w:sz w:val="24"/>
          <w:b/>
          <w:color w:val="000000"/>
        </w:rPr>
        <w:t>附件</w:t>
      </w:r>
      <w:r>
        <w:rPr>
          <w:sz w:val="24"/>
          <w:b/>
          <w:color w:val="000000"/>
        </w:rPr>
        <w:t>3.</w:t>
      </w:r>
      <w:r>
        <w:rPr>
          <w:sz w:val="24"/>
          <w:b/>
          <w:color w:val="000000"/>
        </w:rPr>
        <w:t>医疗器械经营许可证</w:t>
      </w:r>
    </w:p>
    <w:p>
      <w:pPr>
        <w:pStyle w:val="null3"/>
        <w:numPr>
          <w:ilvl w:val="0"/>
          <w:numId w:val="1"/>
        </w:numPr>
      </w:pPr>
      <w:r>
        <w:rPr>
          <w:sz w:val="24"/>
          <w:b/>
          <w:color w:val="000000"/>
        </w:rPr>
        <w:t>附件</w:t>
      </w:r>
      <w:r>
        <w:rPr>
          <w:sz w:val="24"/>
          <w:b/>
          <w:color w:val="000000"/>
        </w:rPr>
        <w:t>4.</w:t>
      </w:r>
      <w:r>
        <w:rPr>
          <w:sz w:val="24"/>
          <w:b/>
          <w:color w:val="000000"/>
        </w:rPr>
        <w:t>医疗器械注册证</w:t>
      </w:r>
    </w:p>
    <w:p>
      <w:pPr>
        <w:pStyle w:val="null3"/>
        <w:numPr>
          <w:ilvl w:val="0"/>
          <w:numId w:val="1"/>
        </w:numPr>
      </w:pPr>
      <w:r>
        <w:rPr>
          <w:sz w:val="24"/>
          <w:b/>
          <w:color w:val="000000"/>
        </w:rPr>
        <w:t>附件</w:t>
      </w:r>
      <w:r>
        <w:rPr>
          <w:sz w:val="24"/>
          <w:b/>
          <w:color w:val="000000"/>
        </w:rPr>
        <w:t>5.</w:t>
      </w:r>
      <w:r>
        <w:rPr>
          <w:sz w:val="24"/>
          <w:b/>
          <w:color w:val="000000"/>
        </w:rPr>
        <w:t>设备生产厂家授权书</w:t>
      </w:r>
    </w:p>
    <w:p>
      <w:pPr>
        <w:pStyle w:val="null3"/>
        <w:numPr>
          <w:ilvl w:val="0"/>
          <w:numId w:val="1"/>
        </w:numPr>
      </w:pPr>
      <w:r>
        <w:rPr>
          <w:sz w:val="24"/>
          <w:b/>
          <w:color w:val="000000"/>
        </w:rPr>
        <w:t>附件</w:t>
      </w:r>
      <w:r>
        <w:rPr>
          <w:sz w:val="24"/>
          <w:b/>
          <w:color w:val="000000"/>
        </w:rPr>
        <w:t>6.</w:t>
      </w:r>
      <w:r>
        <w:rPr>
          <w:sz w:val="24"/>
          <w:b/>
          <w:color w:val="000000"/>
        </w:rPr>
        <w:t>法定代表人资格证明书及授权书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440115-2025-04702</w:t>
      </w:r>
    </w:p>
    <w:p>
      <w:pPr>
        <w:pStyle w:val="null3"/>
        <w:jc w:val="center"/>
        <w:outlineLvl w:val="3"/>
      </w:pPr>
      <w:r>
        <w:rPr>
          <w:sz w:val="24"/>
          <w:b/>
        </w:rPr>
        <w:t>采购项目编号：</w:t>
      </w:r>
      <w:r>
        <w:rPr>
          <w:sz w:val="24"/>
          <w:b/>
        </w:rPr>
        <w:t>0724-2531Z3587421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广州市南沙区中医医院2025年度第二批医疗设备采购项目</w:t>
      </w:r>
      <w:r>
        <w:rPr>
          <w:u w:val="single"/>
        </w:rPr>
        <w:t>”</w:t>
      </w:r>
      <w:r>
        <w:rPr/>
        <w:t>项目的招标[采购项目编号为：</w:t>
      </w:r>
      <w:r>
        <w:rPr>
          <w:u w:val="single"/>
        </w:rPr>
        <w:t>0724-2531Z3587421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广州市南沙区中医医院2025年度第二批医疗设备采购项目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广州市南沙区中医医院2025年度第二批医疗设备采购项目</w:t>
      </w:r>
      <w:r>
        <w:rPr/>
        <w:t>”项目采购[采购项目编号为</w:t>
      </w:r>
      <w:r>
        <w:rPr/>
        <w:t>0724-2531Z3587421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广州市南沙区中医医院2025年度第二批医疗设备采购项目</w:t>
      </w:r>
      <w:r>
        <w:rPr/>
        <w:t>招标中获中标（采购项目编号：</w:t>
      </w:r>
      <w:r>
        <w:rPr/>
        <w:t>0724-2531Z3587421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