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42889"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报价函</w:t>
      </w:r>
    </w:p>
    <w:p w14:paraId="21627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项目名称：江门市新会区中医院院本部食堂服务和食材配送服务采购项目</w:t>
      </w:r>
    </w:p>
    <w:p w14:paraId="35CF8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项目编号：0724-2511Z1A18767</w:t>
      </w:r>
    </w:p>
    <w:p w14:paraId="670C1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投标人名称：</w:t>
      </w:r>
    </w:p>
    <w:tbl>
      <w:tblPr>
        <w:tblStyle w:val="2"/>
        <w:tblW w:w="9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8"/>
        <w:gridCol w:w="2264"/>
        <w:gridCol w:w="964"/>
        <w:gridCol w:w="1644"/>
        <w:gridCol w:w="3515"/>
      </w:tblGrid>
      <w:tr w14:paraId="0E41C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9" w:hRule="atLeast"/>
          <w:jc w:val="center"/>
        </w:trPr>
        <w:tc>
          <w:tcPr>
            <w:tcW w:w="728" w:type="dxa"/>
            <w:noWrap w:val="0"/>
            <w:vAlign w:val="center"/>
          </w:tcPr>
          <w:p w14:paraId="16066B8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2264" w:type="dxa"/>
            <w:noWrap w:val="0"/>
            <w:vAlign w:val="center"/>
          </w:tcPr>
          <w:p w14:paraId="2B4BB03E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highlight w:val="none"/>
                <w:lang w:val="en-US" w:eastAsia="zh-CN"/>
              </w:rPr>
              <w:t>报价内容</w:t>
            </w:r>
          </w:p>
        </w:tc>
        <w:tc>
          <w:tcPr>
            <w:tcW w:w="964" w:type="dxa"/>
            <w:noWrap w:val="0"/>
            <w:vAlign w:val="center"/>
          </w:tcPr>
          <w:p w14:paraId="342CC548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</w:rPr>
              <w:t>数量</w:t>
            </w:r>
          </w:p>
        </w:tc>
        <w:tc>
          <w:tcPr>
            <w:tcW w:w="1644" w:type="dxa"/>
            <w:noWrap w:val="0"/>
            <w:vAlign w:val="center"/>
          </w:tcPr>
          <w:p w14:paraId="552AC96A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highlight w:val="none"/>
                <w:lang w:val="en-US" w:eastAsia="zh-CN"/>
              </w:rPr>
              <w:t>报价形式/单位</w:t>
            </w:r>
          </w:p>
        </w:tc>
        <w:tc>
          <w:tcPr>
            <w:tcW w:w="3515" w:type="dxa"/>
            <w:noWrap w:val="0"/>
            <w:vAlign w:val="center"/>
          </w:tcPr>
          <w:p w14:paraId="0E9D3118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default" w:ascii="宋体" w:hAnsi="宋体" w:eastAsia="宋体" w:cs="宋体"/>
                <w:b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highlight w:val="none"/>
                <w:lang w:val="en-US" w:eastAsia="zh-CN"/>
              </w:rPr>
              <w:t>投标报价</w:t>
            </w:r>
          </w:p>
        </w:tc>
      </w:tr>
      <w:tr w14:paraId="18D38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728" w:type="dxa"/>
            <w:noWrap w:val="0"/>
            <w:vAlign w:val="center"/>
          </w:tcPr>
          <w:p w14:paraId="3C178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2264" w:type="dxa"/>
            <w:noWrap w:val="0"/>
            <w:vAlign w:val="center"/>
          </w:tcPr>
          <w:p w14:paraId="58A63F2A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食堂管理服务费用</w:t>
            </w:r>
          </w:p>
        </w:tc>
        <w:tc>
          <w:tcPr>
            <w:tcW w:w="964" w:type="dxa"/>
            <w:tcBorders>
              <w:bottom w:val="single" w:color="auto" w:sz="4" w:space="0"/>
            </w:tcBorders>
            <w:noWrap w:val="0"/>
            <w:vAlign w:val="center"/>
          </w:tcPr>
          <w:p w14:paraId="556488D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1项</w:t>
            </w:r>
          </w:p>
        </w:tc>
        <w:tc>
          <w:tcPr>
            <w:tcW w:w="1644" w:type="dxa"/>
            <w:tcBorders>
              <w:bottom w:val="single" w:color="auto" w:sz="4" w:space="0"/>
            </w:tcBorders>
            <w:noWrap w:val="0"/>
            <w:vAlign w:val="center"/>
          </w:tcPr>
          <w:p w14:paraId="6F999B6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总额/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元</w:t>
            </w:r>
          </w:p>
        </w:tc>
        <w:tc>
          <w:tcPr>
            <w:tcW w:w="3515" w:type="dxa"/>
            <w:tcBorders>
              <w:bottom w:val="single" w:color="auto" w:sz="4" w:space="0"/>
            </w:tcBorders>
            <w:noWrap w:val="0"/>
            <w:vAlign w:val="center"/>
          </w:tcPr>
          <w:p w14:paraId="4F3B71C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u w:val="single"/>
                <w:lang w:val="en-US" w:eastAsia="zh-CN"/>
              </w:rPr>
              <w:t xml:space="preserve">             元</w:t>
            </w:r>
          </w:p>
        </w:tc>
      </w:tr>
      <w:tr w14:paraId="34758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728" w:type="dxa"/>
            <w:noWrap w:val="0"/>
            <w:vAlign w:val="center"/>
          </w:tcPr>
          <w:p w14:paraId="64652F77">
            <w:pPr>
              <w:keepNext w:val="0"/>
              <w:keepLines w:val="0"/>
              <w:pageBreakBefore w:val="0"/>
              <w:tabs>
                <w:tab w:val="left" w:pos="8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2264" w:type="dxa"/>
            <w:noWrap w:val="0"/>
            <w:vAlign w:val="center"/>
          </w:tcPr>
          <w:p w14:paraId="033ED313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食材费用</w:t>
            </w:r>
          </w:p>
        </w:tc>
        <w:tc>
          <w:tcPr>
            <w:tcW w:w="964" w:type="dxa"/>
            <w:noWrap w:val="0"/>
            <w:vAlign w:val="center"/>
          </w:tcPr>
          <w:p w14:paraId="105638C1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1项</w:t>
            </w:r>
          </w:p>
        </w:tc>
        <w:tc>
          <w:tcPr>
            <w:tcW w:w="1644" w:type="dxa"/>
            <w:noWrap w:val="0"/>
            <w:vAlign w:val="center"/>
          </w:tcPr>
          <w:p w14:paraId="50BBA526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default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折扣率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/%</w:t>
            </w:r>
          </w:p>
        </w:tc>
        <w:tc>
          <w:tcPr>
            <w:tcW w:w="3515" w:type="dxa"/>
            <w:noWrap w:val="0"/>
            <w:vAlign w:val="center"/>
          </w:tcPr>
          <w:p w14:paraId="306C1DA6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u w:val="single"/>
                <w:lang w:val="en-US" w:eastAsia="zh-CN"/>
              </w:rPr>
              <w:t xml:space="preserve">          %</w:t>
            </w:r>
          </w:p>
        </w:tc>
      </w:tr>
    </w:tbl>
    <w:p w14:paraId="1123F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注：</w:t>
      </w:r>
    </w:p>
    <w:p w14:paraId="37D4E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20" w:firstLineChars="200"/>
        <w:textAlignment w:val="auto"/>
        <w:outlineLvl w:val="3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1.投标人须按要求填写所有信息，不得随意更改本表格式。</w:t>
      </w:r>
    </w:p>
    <w:p w14:paraId="3546D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2.因政府采购云平台报价模块格式的限制，供应商在云平台的投标总价应当统一填写项目采购预算5453200元，并按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此报价函格式填写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，附于投标文件的价格文件之后。食堂服务报价为总价金额报价，单位为人民币元；食材配送服务报价为折扣率，单位为百分比。不按以上要求报价则投标无效。</w:t>
      </w:r>
    </w:p>
    <w:p w14:paraId="579DD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Cs w:val="21"/>
          <w:highlight w:val="none"/>
        </w:rPr>
      </w:pPr>
    </w:p>
    <w:p w14:paraId="386BB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Cs w:val="21"/>
          <w:highlight w:val="none"/>
        </w:rPr>
      </w:pPr>
    </w:p>
    <w:p w14:paraId="5D5DA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color w:val="000000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投标人名称</w:t>
      </w: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（加盖公章）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：</w:t>
      </w:r>
      <w:bookmarkStart w:id="0" w:name="_GoBack"/>
      <w:bookmarkEnd w:id="0"/>
    </w:p>
    <w:p w14:paraId="7B9F8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000000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000000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000000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000000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日</w:t>
      </w:r>
    </w:p>
    <w:p w14:paraId="3C59C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70929"/>
    <w:rsid w:val="13E42C19"/>
    <w:rsid w:val="172B0284"/>
    <w:rsid w:val="37414DD3"/>
    <w:rsid w:val="376C73BB"/>
    <w:rsid w:val="556B2C32"/>
    <w:rsid w:val="57C5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282</Characters>
  <Lines>0</Lines>
  <Paragraphs>0</Paragraphs>
  <TotalTime>2</TotalTime>
  <ScaleCrop>false</ScaleCrop>
  <LinksUpToDate>false</LinksUpToDate>
  <CharactersWithSpaces>323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2025-12-12T07:47:00Z</dcterms:created>
  <dc:creator>Administrator</dc:creator>
  <cp:lastModifiedBy>gmg-laq</cp:lastModifiedBy>
  <dcterms:modified xsi:type="dcterms:W3CDTF">2025-12-12T08:27:08Z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eyJoZGlkIjoiODMwNTg4NTg5NjlmOTVjMGI1MDEwNTI5NzYxMzU2YjMiLCJ1c2VySWQiOiIxNDExODc1ODE1In0=</vt:lpwstr>
  </property>
  <property fmtid="{D5CDD505-2E9C-101B-9397-08002B2CF9AE}" pid="4" name="ICV">
    <vt:lpwstr>9375451DE26447BE989A6431B11FD4F8_12</vt:lpwstr>
  </property>
</Properties>
</file>