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440606-2026-01582</w:t>
      </w:r>
    </w:p>
    <w:p>
      <w:pPr>
        <w:pStyle w:val="null3"/>
        <w:jc w:val="center"/>
        <w:outlineLvl w:val="3"/>
      </w:pPr>
      <w:r>
        <w:rPr>
          <w:sz w:val="24"/>
          <w:b/>
        </w:rPr>
        <w:t>采购项目编号：</w:t>
      </w:r>
      <w:r>
        <w:rPr>
          <w:sz w:val="24"/>
          <w:b/>
        </w:rPr>
        <w:t>0724-2631FS091981</w:t>
      </w:r>
    </w:p>
    <w:p>
      <w:pPr>
        <w:pStyle w:val="null3"/>
        <w:jc w:val="center"/>
        <w:outlineLvl w:val="3"/>
      </w:pPr>
      <w:r>
        <w:rPr>
          <w:sz w:val="24"/>
          <w:b/>
        </w:rPr>
        <w:t>项目名称：</w:t>
      </w:r>
      <w:r>
        <w:rPr>
          <w:sz w:val="24"/>
          <w:b/>
        </w:rPr>
        <w:t>2026年至2029年勒流街道违法用地、违法建设整治服务项目</w:t>
      </w:r>
    </w:p>
    <w:p>
      <w:pPr>
        <w:pStyle w:val="null3"/>
        <w:jc w:val="center"/>
        <w:outlineLvl w:val="3"/>
      </w:pPr>
      <w:r>
        <w:rPr>
          <w:sz w:val="24"/>
          <w:b/>
        </w:rPr>
        <w:t>采购人：</w:t>
      </w:r>
      <w:r>
        <w:rPr>
          <w:sz w:val="24"/>
          <w:b/>
        </w:rPr>
        <w:t>佛山市顺德区勒流街道综合行政执法队</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佛山市顺德区勒流街道综合行政执法队</w:t>
      </w:r>
      <w:r>
        <w:rPr/>
        <w:t>的委托，采用</w:t>
      </w:r>
      <w:r>
        <w:rPr/>
        <w:t>公开招标</w:t>
      </w:r>
      <w:r>
        <w:rPr/>
        <w:t>方式组织采购</w:t>
      </w:r>
      <w:r>
        <w:rPr/>
        <w:t>2026年至2029年勒流街道违法用地、违法建设整治服务项目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2026年至2029年勒流街道违法用地、违法建设整治服务项目</w:t>
      </w:r>
    </w:p>
    <w:p>
      <w:pPr>
        <w:pStyle w:val="null3"/>
        <w:ind w:firstLine="480"/>
      </w:pPr>
      <w:r>
        <w:rPr/>
        <w:t>采购计划编号：</w:t>
      </w:r>
      <w:r>
        <w:rPr/>
        <w:t>440606-2026-01582</w:t>
      </w:r>
    </w:p>
    <w:p>
      <w:pPr>
        <w:pStyle w:val="null3"/>
        <w:ind w:firstLine="480"/>
      </w:pPr>
      <w:r>
        <w:rPr/>
        <w:t>采购项目编号：</w:t>
      </w:r>
      <w:r>
        <w:rPr/>
        <w:t>0724-2631FS091981</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采购包1(2026年至2029年勒流街道违法建设整治服务项目):</w:t>
      </w:r>
    </w:p>
    <w:p>
      <w:pPr>
        <w:pStyle w:val="null3"/>
      </w:pPr>
      <w:r>
        <w:rPr/>
        <w:t>采购包预算金额：4,500,000.00元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2026年至2029年勒流街道违法建设整治服务项目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合同履行期限：自合同签订之日起36个月或累计结算金额达到本项目采购包预算金额时合同自动终止。</w:t>
      </w:r>
    </w:p>
    <w:p>
      <w:pPr>
        <w:pStyle w:val="null3"/>
      </w:pPr>
      <w:r>
        <w:rPr/>
        <w:t>采购包2(2026年至2029年勒流街道违法用地整治及复垦复绿服务项目):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2026年至2029年勒流街道违法用地整治及复垦复绿服务项目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合同履行期限：自合同签订之日起36个月或累计结算金额达到本项目采购包预算金额时合同自动终止。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采购包1（2026年至2029年勒流街道违法建设整治服务项目）：</w:t>
      </w: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建筑业。</w:t>
      </w:r>
    </w:p>
    <w:p>
      <w:pPr>
        <w:pStyle w:val="null3"/>
        <w:jc w:val="left"/>
      </w:pPr>
      <w:r>
        <w:rPr/>
        <w:t>采购包2（2026年至2029年勒流街道违法用地整治及复垦复绿服务项目）：</w:t>
      </w: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建筑业。</w:t>
      </w:r>
    </w:p>
    <w:p>
      <w:pPr>
        <w:pStyle w:val="null3"/>
        <w:outlineLvl w:val="3"/>
      </w:pPr>
      <w:r>
        <w:rPr>
          <w:sz w:val="24"/>
          <w:b/>
        </w:rPr>
        <w:t>3.本项目特定的资格要求：</w:t>
      </w:r>
    </w:p>
    <w:p>
      <w:pPr>
        <w:pStyle w:val="null3"/>
      </w:pPr>
      <w:r>
        <w:rPr/>
        <w:t>采购包1（2026年至2029年勒流街道违法建设整治服务项目）：</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3)（1）供应商须具有有效的建筑工程施工总承包三级或以上资质。 （2）供应商须持有有效的《安全生产许可证》。</w:t>
      </w:r>
    </w:p>
    <w:p>
      <w:pPr>
        <w:pStyle w:val="null3"/>
      </w:pPr>
      <w:r>
        <w:rPr/>
        <w:t>4)本项目不接受联合体投标。（以联合体身份提交投标文件参与投标的，即视为不符合资格要求）</w:t>
      </w:r>
    </w:p>
    <w:p>
      <w:pPr>
        <w:pStyle w:val="null3"/>
      </w:pPr>
      <w:r>
        <w:rPr/>
        <w:t>采购包2（2026年至2029年勒流街道违法用地整治及复垦复绿服务项目）：</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3)（1）供应商须具有有效的建筑工程施工总承包三级或以上资质。 （2）供应商须持有有效的《安全生产许可证》。</w:t>
      </w:r>
    </w:p>
    <w:p>
      <w:pPr>
        <w:pStyle w:val="null3"/>
      </w:pPr>
      <w:r>
        <w:rPr/>
        <w:t>4)本项目不接受联合体投标。（以联合体身份提交投标文件参与投标的，即视为不符合资格要求）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粤公平—广东省公共资源交易平台（https://ygp.gdzwfw.gov.cn/ggzy-portal/#/440600/index）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佛山市顺德区勒流街道综合行政执法队</w:t>
      </w:r>
    </w:p>
    <w:p>
      <w:pPr>
        <w:pStyle w:val="null3"/>
        <w:ind w:firstLine="480"/>
      </w:pPr>
      <w:r>
        <w:rPr/>
        <w:t xml:space="preserve"> 地址：</w:t>
      </w:r>
      <w:r>
        <w:rPr/>
        <w:t>广东省佛山市顺德区勒流街道建设西路110号</w:t>
      </w:r>
    </w:p>
    <w:p>
      <w:pPr>
        <w:pStyle w:val="null3"/>
        <w:ind w:firstLine="480"/>
      </w:pPr>
      <w:r>
        <w:rPr/>
        <w:t xml:space="preserve"> 联系方式：</w:t>
      </w:r>
      <w:r>
        <w:rPr/>
        <w:t>0757-25539893</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欧凤兴、张梓和</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本</w:t>
      </w:r>
      <w:r>
        <w:rPr/>
        <w:t>项目</w:t>
      </w:r>
      <w:r>
        <w:rPr/>
        <w:t>拆除工程适用范围是单项合同</w:t>
      </w:r>
      <w:r>
        <w:rPr/>
        <w:t>100</w:t>
      </w:r>
      <w:r>
        <w:rPr/>
        <w:t>万元以下的拆除工程，若单项合同金额达到</w:t>
      </w:r>
      <w:r>
        <w:rPr/>
        <w:t>100</w:t>
      </w:r>
      <w:r>
        <w:rPr/>
        <w:t>万元或以上的拆除工程另行进行招标采购。本项目由单个或多个拆除工程组成，暂未产生实际工程量，以实际产生工程量进行结算</w:t>
      </w:r>
      <w:r>
        <w:rPr/>
        <w:t>（</w:t>
      </w:r>
      <w:r>
        <w:rPr/>
        <w:t>采购包</w:t>
      </w:r>
      <w:r>
        <w:rPr/>
        <w:t>1</w:t>
      </w:r>
      <w:r>
        <w:rPr/>
        <w:t>：</w:t>
      </w:r>
      <w:r>
        <w:rPr/>
        <w:t>包括但不限于对采购人</w:t>
      </w:r>
      <w:r>
        <w:rPr/>
        <w:t>委</w:t>
      </w:r>
      <w:r>
        <w:rPr/>
        <w:t>派的违法建筑物、违法设置广告招牌、建筑物外立面违法建</w:t>
      </w:r>
      <w:r>
        <w:rPr/>
        <w:t>(</w:t>
      </w:r>
      <w:r>
        <w:rPr/>
        <w:t>构）筑物、简易棚房、搭建物等进行拆除、清理、场地平整及收运任务、施工现场围蔽等</w:t>
      </w:r>
      <w:r>
        <w:rPr/>
        <w:t>；</w:t>
      </w:r>
      <w:r>
        <w:rPr/>
        <w:t>采购包</w:t>
      </w:r>
      <w:r>
        <w:rPr/>
        <w:t>2</w:t>
      </w:r>
      <w:r>
        <w:rPr/>
        <w:t>：</w:t>
      </w:r>
      <w:r>
        <w:rPr/>
        <w:t>包括但不限于</w:t>
      </w:r>
      <w:r>
        <w:rPr/>
        <w:t>处理</w:t>
      </w:r>
      <w:r>
        <w:rPr/>
        <w:t>采购人</w:t>
      </w:r>
      <w:r>
        <w:rPr/>
        <w:t>委</w:t>
      </w:r>
      <w:r>
        <w:rPr/>
        <w:t>派的卫片违法图斑整改</w:t>
      </w:r>
      <w:r>
        <w:rPr/>
        <w:t>、非法占用耕地、农用地等地上违规搭建或建设的建构筑物、堆放物品等进行拆除、清理、场地平整及收运任务、施工现场围蔽、复耕复绿</w:t>
      </w:r>
      <w:r>
        <w:rPr/>
        <w:t>等</w:t>
      </w:r>
      <w:r>
        <w:rPr/>
        <w:t>）</w:t>
      </w:r>
      <w:r>
        <w:rPr/>
        <w:t>。采购人不承诺具体的工程量，</w:t>
      </w:r>
      <w:r>
        <w:rPr/>
        <w:t>投标人</w:t>
      </w:r>
      <w:r>
        <w:rPr/>
        <w:t>须自行考虑其中的风险。</w:t>
      </w:r>
    </w:p>
    <w:p>
      <w:pPr>
        <w:pStyle w:val="null3"/>
        <w:ind w:firstLine="400"/>
        <w:jc w:val="both"/>
      </w:pPr>
      <w:r>
        <w:rPr/>
        <w:t>本项目服务范围为勒流</w:t>
      </w:r>
      <w:r>
        <w:rPr/>
        <w:t>行政区域。</w:t>
      </w:r>
    </w:p>
    <w:p>
      <w:pPr>
        <w:pStyle w:val="null3"/>
      </w:pPr>
      <w:r>
        <w:rPr/>
        <w:t>二、说明：</w:t>
      </w:r>
      <w:r>
        <w:rPr/>
        <w:t>1</w:t>
      </w:r>
      <w:r>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512"/>
        <w:gridCol w:w="4109"/>
        <w:gridCol w:w="822"/>
        <w:gridCol w:w="1864"/>
      </w:tblGrid>
      <w:tr>
        <w:tc>
          <w:tcPr>
            <w:tcW w:type="dxa" w:w="1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b/>
              </w:rPr>
              <w:t>序号</w:t>
            </w:r>
          </w:p>
        </w:tc>
        <w:tc>
          <w:tcPr>
            <w:tcW w:type="dxa" w:w="4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标的名称</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
              <w:jc w:val="center"/>
            </w:pPr>
            <w:r>
              <w:rPr>
                <w:sz w:val="21"/>
                <w:b/>
              </w:rPr>
              <w:t>数量</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7"/>
              <w:jc w:val="center"/>
            </w:pPr>
            <w:r>
              <w:rPr>
                <w:sz w:val="21"/>
                <w:b/>
              </w:rPr>
              <w:t>预算金额</w:t>
            </w:r>
            <w:r>
              <w:rPr>
                <w:sz w:val="21"/>
                <w:b/>
              </w:rPr>
              <w:t>(</w:t>
            </w:r>
            <w:r>
              <w:rPr>
                <w:sz w:val="21"/>
                <w:b/>
              </w:rPr>
              <w:t>人民币</w:t>
            </w:r>
            <w:r>
              <w:rPr>
                <w:sz w:val="21"/>
                <w:b/>
              </w:rPr>
              <w:t>)</w:t>
            </w:r>
          </w:p>
        </w:tc>
      </w:tr>
      <w:tr>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19"/>
              </w:rPr>
              <w:t>采购包</w:t>
            </w:r>
            <w:r>
              <w:rPr>
                <w:sz w:val="19"/>
              </w:rPr>
              <w:t>1</w:t>
            </w:r>
          </w:p>
        </w:tc>
        <w:tc>
          <w:tcPr>
            <w:tcW w:type="dxa" w:w="4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2026</w:t>
            </w:r>
            <w:r>
              <w:rPr>
                <w:sz w:val="19"/>
              </w:rPr>
              <w:t>年至</w:t>
            </w:r>
            <w:r>
              <w:rPr>
                <w:sz w:val="19"/>
              </w:rPr>
              <w:t>2029</w:t>
            </w:r>
            <w:r>
              <w:rPr>
                <w:sz w:val="19"/>
              </w:rPr>
              <w:t>年勒流街道违法建设整治服务项目</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项</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r>
              <w:rPr>
                <w:sz w:val="21"/>
              </w:rPr>
              <w:t>万</w:t>
            </w:r>
          </w:p>
        </w:tc>
      </w:tr>
      <w:tr>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采购包</w:t>
            </w:r>
            <w:r>
              <w:rPr>
                <w:sz w:val="19"/>
              </w:rPr>
              <w:t>2</w:t>
            </w:r>
          </w:p>
        </w:tc>
        <w:tc>
          <w:tcPr>
            <w:tcW w:type="dxa" w:w="4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2026</w:t>
            </w:r>
            <w:r>
              <w:rPr>
                <w:sz w:val="19"/>
              </w:rPr>
              <w:t>年至</w:t>
            </w:r>
            <w:r>
              <w:rPr>
                <w:sz w:val="19"/>
              </w:rPr>
              <w:t>2029</w:t>
            </w:r>
            <w:r>
              <w:rPr>
                <w:sz w:val="19"/>
              </w:rPr>
              <w:t>年勒流街道违法用地整治及复垦复绿服务项目</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项</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r>
              <w:rPr>
                <w:sz w:val="21"/>
              </w:rPr>
              <w:t>万</w:t>
            </w:r>
          </w:p>
        </w:tc>
      </w:tr>
    </w:tbl>
    <w:p>
      <w:pPr>
        <w:pStyle w:val="null3"/>
        <w:ind w:firstLine="420"/>
        <w:jc w:val="both"/>
      </w:pPr>
      <w:r>
        <w:rPr/>
        <w:t>2.</w:t>
      </w:r>
      <w:r>
        <w:rPr/>
        <w:t>项目属性：本项目为服务类政府采购项目。</w:t>
      </w:r>
    </w:p>
    <w:p>
      <w:pPr>
        <w:pStyle w:val="null3"/>
        <w:ind w:firstLine="420"/>
        <w:jc w:val="both"/>
      </w:pPr>
      <w:r>
        <w:rPr/>
        <w:t>3.</w:t>
      </w:r>
      <w:r>
        <w:rPr/>
        <w:t>根据《关于印发中小企业划型标准规定的通知》（工信部联企业〔</w:t>
      </w:r>
      <w:r>
        <w:rPr/>
        <w:t>2011</w:t>
      </w:r>
      <w:r>
        <w:rPr/>
        <w:t>〕</w:t>
      </w:r>
      <w:r>
        <w:rPr/>
        <w:t>300</w:t>
      </w:r>
      <w:r>
        <w:rPr/>
        <w:t>号）规定，本项目采购标的对应的中小企业划分标准所属行业为：建筑业。</w:t>
      </w:r>
    </w:p>
    <w:p>
      <w:pPr>
        <w:pStyle w:val="null3"/>
        <w:ind w:firstLine="420"/>
        <w:jc w:val="both"/>
      </w:pPr>
      <w:r>
        <w:rPr/>
        <w:t>4.</w:t>
      </w:r>
      <w:r>
        <w:rPr/>
        <w:t>本项目</w:t>
      </w:r>
      <w:r>
        <w:rPr/>
        <w:t>整体专门面向中小企业</w:t>
      </w:r>
      <w:r>
        <w:rPr/>
        <w:t>。</w:t>
      </w:r>
    </w:p>
    <w:p>
      <w:pPr>
        <w:pStyle w:val="null3"/>
        <w:ind w:firstLine="420"/>
        <w:jc w:val="both"/>
      </w:pPr>
      <w:r>
        <w:rPr/>
        <w:t>5.</w:t>
      </w:r>
      <w:r>
        <w:rPr/>
        <w:t>需要落实的政府采购政策：《政府采购促进中小企业发展管理办法》的通知（财库</w:t>
      </w:r>
      <w:r>
        <w:rPr/>
        <w:t>[2020]46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号）、《关于印发节能产品政府采购品目清单的通知》（财库〔</w:t>
      </w:r>
      <w:r>
        <w:rPr/>
        <w:t>2019</w:t>
      </w:r>
      <w:r>
        <w:rPr/>
        <w:t>〕</w:t>
      </w:r>
      <w:r>
        <w:rPr/>
        <w:t>19</w:t>
      </w:r>
      <w:r>
        <w:rPr/>
        <w:t>号）、《关于印发环境标志产品政府采购品目清单的通知》（财库〔</w:t>
      </w:r>
      <w:r>
        <w:rPr/>
        <w:t>2019</w:t>
      </w:r>
      <w:r>
        <w:rPr/>
        <w:t>〕</w:t>
      </w:r>
      <w:r>
        <w:rPr/>
        <w:t>18</w:t>
      </w:r>
      <w:r>
        <w:rPr/>
        <w:t>号）、《商品包装政府采购需求标准（试行）》及《快递包装政府采购需求标准（试行）》（财办库〔</w:t>
      </w:r>
      <w:r>
        <w:rPr/>
        <w:t>2020</w:t>
      </w:r>
      <w:r>
        <w:rPr/>
        <w:t>〕</w:t>
      </w:r>
      <w:r>
        <w:rPr/>
        <w:t>123</w:t>
      </w:r>
      <w:r>
        <w:rPr/>
        <w:t>号）等。</w:t>
      </w:r>
    </w:p>
    <w:p>
      <w:pPr>
        <w:pStyle w:val="null3"/>
        <w:ind w:firstLine="420"/>
        <w:jc w:val="both"/>
      </w:pPr>
      <w:r>
        <w:rPr/>
        <w:t>6.</w:t>
      </w:r>
      <w:r>
        <w:rPr/>
        <w:t>投标人没有在投标文件中注明偏离（文字说明或在响应表注明）的参数、配置、条款视为被投标人完全接受。</w:t>
      </w:r>
    </w:p>
    <w:p>
      <w:pPr>
        <w:pStyle w:val="null3"/>
        <w:ind w:firstLine="420"/>
        <w:jc w:val="both"/>
      </w:pPr>
      <w:r>
        <w:rPr/>
        <w:t>7.</w:t>
      </w:r>
      <w:r>
        <w:rPr/>
        <w:t>投标人应保证，采购人在中华人民共和国使用该服务或服务的任何一部分时，免受第三方提出的侵犯其专利权、商标权、著作权或其它知识产权的起诉。</w:t>
      </w:r>
    </w:p>
    <w:p>
      <w:pPr>
        <w:pStyle w:val="null3"/>
        <w:ind w:firstLine="420"/>
        <w:jc w:val="both"/>
      </w:pPr>
      <w:r>
        <w:rPr/>
        <w:t>8.</w:t>
      </w:r>
      <w:r>
        <w:rPr/>
        <w:t>需执行国家相关标准、行业标准、地方标准或者其他标准、规范。</w:t>
      </w:r>
    </w:p>
    <w:p>
      <w:pPr>
        <w:pStyle w:val="null3"/>
        <w:ind w:firstLine="420"/>
        <w:jc w:val="both"/>
      </w:pPr>
      <w:r>
        <w:rPr/>
        <w:t>9.</w:t>
      </w:r>
      <w:r>
        <w:rPr/>
        <w:t>政府采购异常低价审查</w:t>
      </w:r>
    </w:p>
    <w:p>
      <w:pPr>
        <w:pStyle w:val="null3"/>
        <w:ind w:firstLine="420"/>
        <w:jc w:val="both"/>
      </w:pPr>
      <w:r>
        <w:rPr/>
        <w:t>（</w:t>
      </w:r>
      <w:r>
        <w:rPr/>
        <w:t>1</w:t>
      </w:r>
      <w:r>
        <w:rPr/>
        <w:t>）</w:t>
      </w:r>
      <w:r>
        <w:rPr/>
        <w:t>本项目评审中出现下列情形之一的，评审委员会将启动异常低价投标（响应）审查程序：</w:t>
      </w:r>
    </w:p>
    <w:p>
      <w:pPr>
        <w:pStyle w:val="null3"/>
        <w:ind w:firstLine="420"/>
        <w:jc w:val="both"/>
      </w:pPr>
      <w:r>
        <w:rPr/>
        <w:t>①</w:t>
      </w:r>
      <w:r>
        <w:rPr/>
        <w:t>投标（响应）报价低于全部通过符合性审查供应商投标（响应）报价平均值</w:t>
      </w:r>
      <w:r>
        <w:rPr/>
        <w:t>50%</w:t>
      </w:r>
      <w:r>
        <w:rPr/>
        <w:t>的，即投标（响应）报价＜全部通过符合性审查供应商投标（响应）报价平均值×</w:t>
      </w:r>
      <w:r>
        <w:rPr/>
        <w:t>50%</w:t>
      </w:r>
      <w:r>
        <w:rPr/>
        <w:t>；</w:t>
      </w:r>
    </w:p>
    <w:p>
      <w:pPr>
        <w:pStyle w:val="null3"/>
        <w:ind w:firstLine="420"/>
        <w:jc w:val="both"/>
      </w:pPr>
      <w:r>
        <w:rPr/>
        <w:t>②</w:t>
      </w:r>
      <w:r>
        <w:rPr/>
        <w:t>投标（响应）报价低于通过符合性审查的次低报价供应商投标（响应）报价</w:t>
      </w:r>
      <w:r>
        <w:rPr/>
        <w:t>50%</w:t>
      </w:r>
      <w:r>
        <w:rPr/>
        <w:t>的，即投标（响应）报价＜通过符合性审查的次低报价供应商投标（响应）报价×</w:t>
      </w:r>
      <w:r>
        <w:rPr/>
        <w:t>50%</w:t>
      </w:r>
      <w:r>
        <w:rPr/>
        <w:t>；</w:t>
      </w:r>
    </w:p>
    <w:p>
      <w:pPr>
        <w:pStyle w:val="null3"/>
        <w:ind w:firstLine="420"/>
        <w:jc w:val="both"/>
      </w:pPr>
      <w:r>
        <w:rPr/>
        <w:t>③</w:t>
      </w:r>
      <w:r>
        <w:rPr/>
        <w:t>投标（响应）报价低于采购项目最高限价</w:t>
      </w:r>
      <w:r>
        <w:rPr/>
        <w:t>45%</w:t>
      </w:r>
      <w:r>
        <w:rPr/>
        <w:t>的，即投标（响应）报价＜采购项目最高限价×</w:t>
      </w:r>
      <w:r>
        <w:rPr/>
        <w:t>45%</w:t>
      </w:r>
      <w:r>
        <w:rPr/>
        <w:t>；</w:t>
      </w:r>
    </w:p>
    <w:p>
      <w:pPr>
        <w:pStyle w:val="null3"/>
        <w:ind w:firstLine="420"/>
        <w:jc w:val="both"/>
      </w:pPr>
      <w:r>
        <w:rPr/>
        <w:t>④</w:t>
      </w:r>
      <w:r>
        <w:rPr/>
        <w:t>评审委员会基于专业判断，认为供应商报价过低，有可能影响产品质量或者不能诚信履约的其他情形；</w:t>
      </w:r>
    </w:p>
    <w:p>
      <w:pPr>
        <w:pStyle w:val="null3"/>
        <w:ind w:firstLine="420"/>
        <w:jc w:val="both"/>
      </w:pPr>
      <w:r>
        <w:rPr/>
        <w:t>（</w:t>
      </w:r>
      <w:r>
        <w:rPr/>
        <w:t>2</w:t>
      </w:r>
      <w:r>
        <w:rPr/>
        <w:t>）</w:t>
      </w:r>
      <w:r>
        <w:rPr/>
        <w:t>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20"/>
        <w:jc w:val="both"/>
      </w:pPr>
      <w:r>
        <w:rPr/>
        <w:t>（</w:t>
      </w:r>
      <w:r>
        <w:rPr/>
        <w:t>3</w:t>
      </w:r>
      <w:r>
        <w:rPr/>
        <w:t>）</w:t>
      </w:r>
      <w:r>
        <w:rPr/>
        <w:t>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20"/>
        <w:jc w:val="both"/>
      </w:pPr>
      <w:r>
        <w:rPr/>
        <w:t>（</w:t>
      </w:r>
      <w:r>
        <w:rPr/>
        <w:t>4</w:t>
      </w:r>
      <w:r>
        <w:rPr/>
        <w:t>）</w:t>
      </w:r>
      <w:r>
        <w:rPr/>
        <w:t>属于第</w:t>
      </w:r>
      <w:r>
        <w:rPr/>
        <w:t>③</w:t>
      </w:r>
      <w:r>
        <w:rPr/>
        <w:t>项情形，投标人已随投标</w:t>
      </w:r>
      <w:r>
        <w:rPr/>
        <w:t>(</w:t>
      </w:r>
      <w:r>
        <w:rPr/>
        <w:t>响应</w:t>
      </w:r>
      <w:r>
        <w:rPr/>
        <w:t>)</w:t>
      </w:r>
      <w:r>
        <w:rPr/>
        <w:t>文件一并提交相关书面说明及必要的证明材料的，在评审现场可不再重复提交。</w:t>
      </w:r>
    </w:p>
    <w:p>
      <w:pPr>
        <w:pStyle w:val="null3"/>
        <w:ind w:firstLine="420"/>
        <w:jc w:val="both"/>
      </w:pPr>
      <w:r>
        <w:rPr/>
        <w:t>10.</w:t>
      </w:r>
      <w:r>
        <w:rPr/>
        <w:t>凡标记“★”号的条款（如有）为必须实质性响应的要求，投标人任何负偏离（不满足要求）或不响应均导致其投标（响应）无效。凡标记“▲”号的条款（如有）为重要的要求，投标人任何负偏离（不满足要求）或不响应不导致其投标（响应）无效，但可能对其评审产生重大的影响，具体见项目评审标准。</w:t>
      </w:r>
    </w:p>
    <w:p>
      <w:pPr>
        <w:pStyle w:val="null3"/>
        <w:ind w:firstLine="420"/>
        <w:jc w:val="both"/>
      </w:pPr>
      <w:r>
        <w:rPr/>
        <w:t>11.</w:t>
      </w:r>
      <w:r>
        <w:rPr/>
        <w:t>投标人须对</w:t>
      </w:r>
      <w:r>
        <w:rPr/>
        <w:t>本项目</w:t>
      </w:r>
      <w:r>
        <w:rPr/>
        <w:t>采购包组的服务进行整体投标，任何只对其中一部分内容进行的投标都被视为无效投标。</w:t>
      </w:r>
    </w:p>
    <w:p>
      <w:pPr>
        <w:pStyle w:val="null3"/>
        <w:ind w:firstLine="420"/>
        <w:jc w:val="both"/>
      </w:pPr>
      <w:r>
        <w:rPr/>
        <w:t>12.</w:t>
      </w:r>
      <w:r>
        <w:rPr/>
        <w:t>本项目不允许转包、分包。</w:t>
      </w:r>
    </w:p>
    <w:p>
      <w:pPr>
        <w:pStyle w:val="null3"/>
        <w:ind w:firstLine="420"/>
        <w:jc w:val="both"/>
      </w:pPr>
      <w:r>
        <w:rPr/>
        <w:t>13.</w:t>
      </w:r>
      <w:r>
        <w:rPr/>
        <w:t>可通过“粤省事”“粤商通”等系统获取相关信息的，投标人可以在投标文件中书面承诺相应符合情况。</w:t>
      </w:r>
    </w:p>
    <w:p>
      <w:pPr>
        <w:pStyle w:val="null3"/>
        <w:ind w:firstLine="420"/>
        <w:jc w:val="both"/>
      </w:pPr>
      <w:r>
        <w:rPr/>
        <w:t>14.</w:t>
      </w:r>
      <w:r>
        <w:rPr/>
        <w:t>投标人对任何一项应当考虑在投标报价中的内容有漏报、少报的费用，均视为此项费用已包含在投标报价中；如中标，则不得再向采购人收取任何费用。所有价格均应以人民币报价，金额单位为元。</w:t>
      </w:r>
    </w:p>
    <w:p>
      <w:pPr>
        <w:pStyle w:val="null3"/>
        <w:ind w:firstLine="420"/>
        <w:jc w:val="both"/>
      </w:pPr>
      <w:r>
        <w:rPr/>
        <w:t>15.</w:t>
      </w:r>
      <w:r>
        <w:rPr/>
        <w:t>除另有说明外，有要求证明材料的，提供复印件</w:t>
      </w:r>
      <w:r>
        <w:rPr/>
        <w:t>/</w:t>
      </w:r>
      <w:r>
        <w:rPr/>
        <w:t>扫描件即可；清晰可辨，否则不予认可；投标人提供虚假材料谋取中标、成交的，属于违法行为，将报监管部门依法处理。</w:t>
      </w:r>
    </w:p>
    <w:p>
      <w:pPr>
        <w:pStyle w:val="null3"/>
        <w:ind w:firstLine="420"/>
        <w:jc w:val="both"/>
      </w:pPr>
      <w:r>
        <w:rPr/>
        <w:t>16.</w:t>
      </w:r>
      <w:r>
        <w:rPr/>
        <w:t>《采购需求》“</w:t>
      </w:r>
      <w:r>
        <w:rPr/>
        <w:t>1.</w:t>
      </w:r>
      <w:r>
        <w:rPr/>
        <w:t>主要商务要求”中的“标的提供的时间”、“标的提供的地点”、“付款方式”、“验收要求”、“履约保证金”均为实质性条款，投标人须对此响应并完全满足或优于这些条款，否则将被视为无效投标。</w:t>
      </w:r>
    </w:p>
    <w:p>
      <w:pPr>
        <w:pStyle w:val="null3"/>
        <w:ind w:firstLine="420"/>
        <w:jc w:val="both"/>
      </w:pPr>
      <w:r>
        <w:rPr/>
        <w:t>17.</w:t>
      </w:r>
      <w:r>
        <w:rPr/>
        <w:t>请投标人填写《中小企业声明函》时注意（非本项目采购需求内容）：</w:t>
      </w:r>
    </w:p>
    <w:p>
      <w:pPr>
        <w:pStyle w:val="null3"/>
        <w:ind w:firstLine="420"/>
        <w:jc w:val="both"/>
      </w:pPr>
      <w:r>
        <w:rPr/>
        <w:t>①“单位名称”：指本项目采购人单位名称全称；</w:t>
      </w:r>
    </w:p>
    <w:p>
      <w:pPr>
        <w:pStyle w:val="null3"/>
        <w:ind w:firstLine="420"/>
        <w:jc w:val="both"/>
      </w:pPr>
      <w:r>
        <w:rPr/>
        <w:t>②“项目名称”：指本项目的项目名称；</w:t>
      </w:r>
    </w:p>
    <w:p>
      <w:pPr>
        <w:pStyle w:val="null3"/>
        <w:ind w:firstLine="420"/>
        <w:jc w:val="both"/>
      </w:pPr>
      <w:r>
        <w:rPr/>
        <w:t>③“标的名称”：指本项目对应采购包的“采购标的”；</w:t>
      </w:r>
    </w:p>
    <w:p>
      <w:pPr>
        <w:pStyle w:val="null3"/>
        <w:ind w:firstLine="420"/>
        <w:jc w:val="both"/>
      </w:pPr>
      <w:r>
        <w:rPr/>
        <w:t>④“企业名称”：指承接本项目的单位（服务类项目，指投标人；货物类项目，指所投产品制造商）</w:t>
      </w:r>
    </w:p>
    <w:p>
      <w:pPr>
        <w:pStyle w:val="null3"/>
        <w:ind w:firstLine="420"/>
      </w:pPr>
      <w:r>
        <w:rPr/>
        <w:t>18.</w:t>
      </w:r>
      <w:r>
        <w:rPr/>
        <w:t>其他要求：投标人应根据本项目评审内容提供如下证明文件及方案：</w:t>
      </w:r>
    </w:p>
    <w:p>
      <w:pPr>
        <w:pStyle w:val="null3"/>
        <w:ind w:firstLine="420"/>
      </w:pPr>
      <w:r>
        <w:rPr/>
        <w:t>（</w:t>
      </w:r>
      <w:r>
        <w:rPr/>
        <w:t>1</w:t>
      </w:r>
      <w:r>
        <w:rPr/>
        <w:t>）相关授权、证明；</w:t>
      </w:r>
    </w:p>
    <w:p>
      <w:pPr>
        <w:pStyle w:val="null3"/>
        <w:ind w:firstLine="420"/>
      </w:pPr>
      <w:r>
        <w:rPr/>
        <w:t>（</w:t>
      </w:r>
      <w:r>
        <w:rPr/>
        <w:t>2</w:t>
      </w:r>
      <w:r>
        <w:rPr/>
        <w:t>）对项目重点、难点分析及理解程度；</w:t>
      </w:r>
    </w:p>
    <w:p>
      <w:pPr>
        <w:pStyle w:val="null3"/>
        <w:ind w:firstLine="420"/>
      </w:pPr>
      <w:r>
        <w:rPr/>
        <w:t>（</w:t>
      </w:r>
      <w:r>
        <w:rPr/>
        <w:t>3</w:t>
      </w:r>
      <w:r>
        <w:rPr/>
        <w:t>）总体施工方案；</w:t>
      </w:r>
    </w:p>
    <w:p>
      <w:pPr>
        <w:pStyle w:val="null3"/>
        <w:ind w:firstLine="420"/>
      </w:pPr>
      <w:r>
        <w:rPr/>
        <w:t>（</w:t>
      </w:r>
      <w:r>
        <w:rPr/>
        <w:t>4</w:t>
      </w:r>
      <w:r>
        <w:rPr/>
        <w:t>）安全文明施工措施与承诺；</w:t>
      </w:r>
    </w:p>
    <w:p>
      <w:pPr>
        <w:pStyle w:val="null3"/>
        <w:ind w:firstLine="420"/>
      </w:pPr>
      <w:r>
        <w:rPr/>
        <w:t>（</w:t>
      </w:r>
      <w:r>
        <w:rPr/>
        <w:t>5</w:t>
      </w:r>
      <w:r>
        <w:rPr/>
        <w:t>）应急处置方案；</w:t>
      </w:r>
    </w:p>
    <w:p>
      <w:pPr>
        <w:pStyle w:val="null3"/>
        <w:ind w:firstLine="420"/>
      </w:pPr>
      <w:r>
        <w:rPr/>
        <w:t>（</w:t>
      </w:r>
      <w:r>
        <w:rPr/>
        <w:t>6</w:t>
      </w:r>
      <w:r>
        <w:rPr/>
        <w:t>）堆放、清除废弃物的措施；</w:t>
      </w:r>
    </w:p>
    <w:p>
      <w:pPr>
        <w:pStyle w:val="null3"/>
        <w:ind w:firstLine="420"/>
        <w:jc w:val="both"/>
      </w:pPr>
      <w:r>
        <w:rPr/>
        <w:t>（</w:t>
      </w:r>
      <w:r>
        <w:rPr/>
        <w:t>7</w:t>
      </w:r>
      <w:r>
        <w:rPr/>
        <w:t>）人员、车辆管理方案；</w:t>
      </w:r>
    </w:p>
    <w:p>
      <w:pPr>
        <w:pStyle w:val="null3"/>
        <w:ind w:firstLine="420"/>
        <w:jc w:val="both"/>
      </w:pPr>
      <w:r>
        <w:rPr/>
        <w:t>（</w:t>
      </w:r>
      <w:r>
        <w:rPr/>
        <w:t>8</w:t>
      </w:r>
      <w:r>
        <w:rPr/>
        <w:t>）同类项目业绩；</w:t>
      </w:r>
    </w:p>
    <w:p>
      <w:pPr>
        <w:pStyle w:val="null3"/>
        <w:ind w:firstLine="420"/>
        <w:jc w:val="both"/>
      </w:pPr>
      <w:r>
        <w:rPr/>
        <w:t>（</w:t>
      </w:r>
      <w:r>
        <w:rPr/>
        <w:t>9</w:t>
      </w:r>
      <w:r>
        <w:rPr/>
        <w:t>）企业体系认证；</w:t>
      </w:r>
    </w:p>
    <w:p>
      <w:pPr>
        <w:pStyle w:val="null3"/>
        <w:ind w:firstLine="420"/>
        <w:jc w:val="both"/>
      </w:pPr>
      <w:r>
        <w:rPr/>
        <w:t>（</w:t>
      </w:r>
      <w:r>
        <w:rPr/>
        <w:t>10</w:t>
      </w:r>
      <w:r>
        <w:rPr/>
        <w:t>）拟派项目团队人员情况；</w:t>
      </w:r>
    </w:p>
    <w:p>
      <w:pPr>
        <w:pStyle w:val="null3"/>
        <w:ind w:firstLine="420"/>
        <w:jc w:val="both"/>
      </w:pPr>
      <w:r>
        <w:rPr/>
        <w:t>（</w:t>
      </w:r>
      <w:r>
        <w:rPr/>
        <w:t>11</w:t>
      </w:r>
      <w:r>
        <w:rPr/>
        <w:t>）拟投入的专业机械设备；</w:t>
      </w:r>
    </w:p>
    <w:p>
      <w:pPr>
        <w:pStyle w:val="null3"/>
        <w:ind w:firstLine="420"/>
        <w:jc w:val="both"/>
      </w:pPr>
      <w:r>
        <w:rPr/>
        <w:t>（</w:t>
      </w:r>
      <w:r>
        <w:rPr/>
        <w:t>12</w:t>
      </w:r>
      <w:r>
        <w:rPr/>
        <w:t>）服务保障；</w:t>
      </w:r>
    </w:p>
    <w:p>
      <w:pPr>
        <w:pStyle w:val="null3"/>
        <w:ind w:firstLine="420"/>
        <w:jc w:val="both"/>
      </w:pPr>
      <w:r>
        <w:rPr/>
        <w:t>（</w:t>
      </w:r>
      <w:r>
        <w:rPr/>
        <w:t>13</w:t>
      </w:r>
      <w:r>
        <w:rPr/>
        <w:t>）服务便利性。</w:t>
      </w:r>
    </w:p>
    <w:p>
      <w:pPr>
        <w:pStyle w:val="null3"/>
        <w:jc w:val="both"/>
      </w:pPr>
      <w:r>
        <w:rPr/>
        <w:t>三、投标文件编制注意事项</w:t>
      </w:r>
    </w:p>
    <w:p>
      <w:pPr>
        <w:pStyle w:val="null3"/>
        <w:jc w:val="both"/>
      </w:pPr>
      <w:r>
        <w:rPr>
          <w:b/>
        </w:rPr>
        <w:t>1</w:t>
      </w:r>
      <w:r>
        <w:rPr>
          <w:b/>
        </w:rPr>
        <w:t>、本章“具体技术</w:t>
      </w:r>
      <w:r>
        <w:rPr>
          <w:b/>
        </w:rPr>
        <w:t>(</w:t>
      </w:r>
      <w:r>
        <w:rPr>
          <w:b/>
        </w:rPr>
        <w:t>参数</w:t>
      </w:r>
      <w:r>
        <w:rPr>
          <w:b/>
        </w:rPr>
        <w:t>)</w:t>
      </w:r>
      <w:r>
        <w:rPr>
          <w:b/>
        </w:rPr>
        <w:t>要求”内容，投标人应按“第六章 投标文件格式与要求”的“格式十六”格式，在投标文件的“技术和服务要求响应表”中进行响应。</w:t>
      </w:r>
    </w:p>
    <w:p>
      <w:pPr>
        <w:pStyle w:val="null3"/>
        <w:jc w:val="both"/>
      </w:pPr>
      <w:r>
        <w:rPr>
          <w:b/>
        </w:rPr>
        <w:t>2</w:t>
      </w:r>
      <w:r>
        <w:rPr>
          <w:b/>
        </w:rPr>
        <w:t>、本章“主要商务要求”及“其他商务需求”的需求内容，投标人应按“第六章 投标文件格式与要求”的“格式十七”格式，在投标文件的“商务条件响应表”中进行响应。</w:t>
      </w:r>
    </w:p>
    <w:p>
      <w:pPr>
        <w:pStyle w:val="null3"/>
        <w:jc w:val="both"/>
      </w:pPr>
      <w:r>
        <w:rPr>
          <w:b/>
        </w:rPr>
        <w:t>四、附件《政府采购供应商资格信用承诺函》格式</w:t>
      </w:r>
    </w:p>
    <w:p>
      <w:pPr>
        <w:pStyle w:val="null3"/>
        <w:ind w:firstLine="2409"/>
        <w:jc w:val="both"/>
      </w:pPr>
      <w:r>
        <w:rPr>
          <w:b/>
        </w:rPr>
        <w:t>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5174"/>
        <w:jc w:val="both"/>
      </w:pPr>
      <w:r>
        <w:rPr/>
        <w:t>日期：</w:t>
      </w:r>
    </w:p>
    <w:p>
      <w:pPr>
        <w:pStyle w:val="null3"/>
        <w:ind w:firstLine="400"/>
        <w:jc w:val="both"/>
      </w:pPr>
      <w:r>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采购包1（2026年至2029年勒流街道违法建设整治服务项目）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自合同签订之日起36个月或累计结算金额达到本项目采购包预算金额时合同自动终止。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半年支付，中标供应商在每个半年首月将上个半年完成项目的累计服务费用及相关请款资料报采购人审核，采购人在审核完毕后10日内将实际服务费用支付给中标供应商。中标供应商凭以下有效文件与采购人结算：①中标供应商开具的正式发票；②验收资料单；③《竣工验收报告书》；④考核确认书。 2.有关发包工程的工程价款及结算价款的确定办法如下： （1）发包前，中标供应商根据采购人提出的工程量提交报价，由采购人审核报价； （2）有增加工程量的，经采购人签证确认的增加部分，由经采购人审核确认的相应综合单价进行调整，非经采购人签证确认的其他认可的工程量，结算时不作调整； （3）结算时，中标供应商向采购人提交结算文件及申请资料，由采购人委托造价咨询机构进行结算审核。 （4）中标折扣率在合同有效期限内不得调整。 3.结算总价=采购人审核确认的项目造价×9折×中标折扣率×考核情况。 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 5.付款期间如因特殊情况需调整，由双方协商处理。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1期：1.验收资料单： （1）采购人向中标供应商发出项目施工内容的通知； （2）同角度拆前、拆中、拆后各一张照片； （3）每宗项目的现场签证单，且必须经三方（采购人、中标供应商、第三方）签名确认。 （4）采购人要求提供的其他资料。 2.单宗任务完工后，投标人自行组织检查、评定，符合验收标准的，向采购人协商验收时间组织验收。采购人组成验收小组，对中标供应商完成的项目进行验收考核，并出具《竣工验收报告书》。 3.验收标准： （1）符合最新双方确认的拆除要求； （2）考核以及扣罚标准； （3）符合采购文件和响应承诺中各方共同认可的各项要求； （4）符合《建筑拆除工程安全技术规范》JGJ147-2016规范及国家现行有关标准的规定。 （5）符合本地区的违法用地、违法建设的相关验收要求；</w:t>
            </w:r>
          </w:p>
        </w:tc>
      </w:tr>
      <w:tr>
        <w:tc>
          <w:tcPr>
            <w:tcW w:type="dxa" w:w="4153"/>
          </w:tcPr>
          <w:p>
            <w:pPr>
              <w:pStyle w:val="null3"/>
            </w:pPr>
            <w:r>
              <w:rPr/>
              <w:t>履约保证金</w:t>
            </w:r>
          </w:p>
        </w:tc>
        <w:tc>
          <w:tcPr>
            <w:tcW w:type="dxa" w:w="4153"/>
          </w:tcPr>
          <w:p>
            <w:pPr>
              <w:pStyle w:val="null3"/>
            </w:pPr>
            <w:r>
              <w:rPr/>
              <w:t>交纳比例：0.67%</w:t>
            </w:r>
          </w:p>
          <w:p>
            <w:pPr>
              <w:pStyle w:val="null3"/>
            </w:pPr>
            <w:r>
              <w:rPr/>
              <w:t>缴费渠道：</w:t>
            </w:r>
            <w:r>
              <w:rPr/>
              <w:t>电子保函（保险）</w:t>
            </w:r>
            <w:r>
              <w:rPr/>
              <w:t>、支票（本票、汇票）</w:t>
            </w:r>
            <w:r>
              <w:rPr/>
              <w:t>、其他</w:t>
            </w:r>
          </w:p>
          <w:p>
            <w:pPr>
              <w:pStyle w:val="null3"/>
            </w:pPr>
            <w:r>
              <w:rPr/>
              <w:t>账号：06618800156654</w:t>
            </w:r>
          </w:p>
          <w:p>
            <w:pPr>
              <w:pStyle w:val="null3"/>
            </w:pPr>
            <w:r>
              <w:rPr/>
              <w:t>户名：佛山市顺德区勒流街道综合行政执法队</w:t>
            </w:r>
          </w:p>
          <w:p>
            <w:pPr>
              <w:pStyle w:val="null3"/>
            </w:pPr>
            <w:r>
              <w:rPr/>
              <w:t>开户行：广东顺德农村商业银行勒流支行</w:t>
            </w:r>
          </w:p>
          <w:p>
            <w:pPr>
              <w:pStyle w:val="null3"/>
            </w:pPr>
            <w:r>
              <w:rPr/>
              <w:t>支票提交方式：原件提交</w:t>
            </w:r>
          </w:p>
          <w:p>
            <w:pPr>
              <w:pStyle w:val="null3"/>
            </w:pPr>
            <w:r>
              <w:rPr/>
              <w:t>汇票、本票提交方式：原件提交</w:t>
            </w:r>
          </w:p>
          <w:p>
            <w:pPr>
              <w:pStyle w:val="null3"/>
            </w:pPr>
            <w:r>
              <w:rPr/>
              <w:t>说明：1.履约保证金为人民币叁万元整（¥30000.00元）。中标供应商须在合同签订后5个工作日内，以支票、汇票、本票或者金融机构、担保机构出具的保函等非现金形式提交。 2.在合同期内，中标供应商能全面履行合同条款且无任何违规违约行为时，则其履约保证金在本项目全部验收结束之日起一个月内退回。 3.中标供应商不按要求缴纳履约保证金的，采购人有权终止合同，并向中标供应商索赔相关经济损失。</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其他，其他未尽条款详见合同书范本。本表上述商务要求所涉及的条款均为“★”号实质性条款，如投标人对任一条款出现负偏离或不满足的，视为无效响应。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为总包价，以人民币为结算单位，包括人工费、机械进退场费用、机械租赁费用、机械费、保险费、税费、安全防护、文明施工措施项目费、危险作业意外伤害保险费等所有费用在内及合同实施过程中可预见或不可预见的全部费用，以人民币为结算单位。采购人不再另外支付任何费用。 2.投标人根据自身能力报出所投的投标折扣率（注：投标折扣率数值精确到两位，超过小数点后两位的按四舍五入取值，有效报价范围为：0%＜折扣率≤100%）。 3.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违约责任</w:t>
            </w:r>
          </w:p>
        </w:tc>
        <w:tc>
          <w:tcPr>
            <w:tcW w:type="dxa" w:w="2076"/>
          </w:tcPr>
          <w:p>
            <w:pPr>
              <w:pStyle w:val="null3"/>
              <w:jc w:val="left"/>
            </w:pPr>
            <w:r>
              <w:rPr/>
              <w:t>1.中标供应商在合同生效期间，如有以下行为之一的，将视为违约，采购人有权对中标供应商进行违约罚款。此外，中标供应商必须在采购人规定期限内完成无条件整改并承担全部费用： （1）中标供应商未经采购人同意拒绝接受任务安排的，采购人向中标供应商扣除10000元/次罚款； （2）中标供应商未执行安全生产及文明施工管理有关规定的，被主管部门通报批评、或被新闻媒体曝光，造成不良社会影响的，或被采购人发现的，采购人向中标供应商收取10000元/次违约金； （3）中标供应商未按要求购买相关保险的，采购人向中标供应商收取10000元/次违约金； （4）出现接到采购人紧急任务通知后未按照中标供应商承诺情况进行响应的、中标供应商出现到场延误、施工人员和工具不符合要求的、未按承接的项目任务要求和期限完成并交付场地等情况之一的，采购人向中标供应商扣除5000元/次罚款； （5）出现擅自处理清拆物和保管物品的、未做好相关建筑物、古树名木等的保护工作的、私自处理国家文物等情况之一的，采购人向中标供应商扣除5000元/次罚款； （6）中标供应商承接的项目未能通过验收的，采购人向中标供应商收取5000元/次违约金； （7）中标供应商其他不符合本合同约定的，采购人有权要求中标供应商整改，整改后还不符合要求的，采购人有权收取中标供应商相当于5000元/次违约金。 2.中标供应商在合同生效期间，如有以下行为之一的，采购人有权解除或终止合同，未结算款项将不再支付，并全额没收该中标供应商的履约保证金（若履约保证金此前有扣除的，在采购人没收履约保证金前，中标供应商需全额补足履约保证金），采购人有权向中标供应商收取10000元/次的违约金。此外，中标供应商需向采购人赔偿因此产生的一切损失，涉及违法行为的将报相关主管部门处理： （1）中标供应商将本项目部分或全部转包或分包的； （2）中标供应商未按时提交履约保证金的； （3）中标供应商未经采购人同意一年内拒绝接受任务安排两次以上； （4）中标供应商承接的项目未能通过验收，补救或返工工作超过两次的； （5）中标供应商违反有关法律法规，受到有关行政主管部门吊销其营业执照、取消或暂停其工程施工资质、限制其市场准入资格等处罚的； （6）中标供应商因违规违纪行为，受到行业监督管理部门通报、查处的； （7）中标供应商违反有关安全生产规定和施工规范，造成重大质量问题或安全事故、环保事故或引发群体性事件（如拖欠工人工资、拖欠货款等）受到政府相关部门处罚的； （8）中标供应商在组织工程施工过程中违反工程施工相关法律法规或出现重大失误造成恶劣影响的； （9）中标供应商提供虚假信息，误导或欺骗采购人，以谋取非法利益的； （10）中标供应商违反了诚实信用和投标承诺，没有严格执行相关质量、服务和收费标准，损害采购人利益的； （11）中标供应商拒绝接受相关部门监督和检查的； （12）中标供应商采用非法手段进行不正当竞争的，造成恶劣影响的； （13）中标供应商在施工过程中非法获取与项目有关的任何非法利益的； （14）中标供应商单位的资质条件发生变化，不适合承建服务相关工程项目或已不符合资格条件的； （15）中标供应商在周期年内服务考核出现3次或当连续2个月分值低于80分（含80分）的； （16）出现擅自处理清拆物和保管物品的、未做好相关建筑物、古树名木等的保护工作的、私自处理国家文物等情况之一出现两次以上的； （17）中标供应商违反省、市、区、街道及采购人的相关管理规定的。</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中标供应商必须在中标结果公告发布后20日内按投标文件的承诺提供存放被拆除物品场地的相关证明材料，确保满足服务期使用需要，否则视为自动放弃中标资格。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2026年至2029年勒流街道违法建设整治服务项目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4,500,000.00</w:t>
            </w:r>
          </w:p>
        </w:tc>
        <w:tc>
          <w:tcPr>
            <w:tcW w:type="dxa" w:w="831"/>
          </w:tcPr>
          <w:p>
            <w:pPr>
              <w:pStyle w:val="null3"/>
              <w:jc w:val="right"/>
            </w:pPr>
            <w:r>
              <w:rPr/>
              <w:t>4,500,000.00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2026年至2029年勒流街道违法建设整治服务项目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服务内容</w:t>
            </w:r>
          </w:p>
          <w:p>
            <w:pPr>
              <w:pStyle w:val="null3"/>
            </w:pPr>
            <w:r>
              <w:rPr/>
              <w:t>在合同期限内，根据采购人的要求对勒流街道内的违法建设进行整治服务，包括但不限于对采购人</w:t>
            </w:r>
            <w:r>
              <w:rPr/>
              <w:t>委</w:t>
            </w:r>
            <w:r>
              <w:rPr/>
              <w:t>派的违法建筑物、违法设置广告招牌、建筑物外立面违法建</w:t>
            </w:r>
            <w:r>
              <w:rPr/>
              <w:t>(</w:t>
            </w:r>
            <w:r>
              <w:rPr/>
              <w:t>构）筑物、简易棚房、搭建物等进行拆除、清理、场地平整及收运任务、施工现场围蔽等。</w:t>
            </w:r>
          </w:p>
          <w:p>
            <w:pPr>
              <w:pStyle w:val="null3"/>
            </w:pPr>
            <w:r>
              <w:rPr/>
              <w:t>（</w:t>
            </w:r>
            <w:r>
              <w:rPr/>
              <w:t>二</w:t>
            </w:r>
            <w:r>
              <w:rPr/>
              <w:t>）服务要求</w:t>
            </w:r>
          </w:p>
          <w:p>
            <w:pPr>
              <w:pStyle w:val="null3"/>
            </w:pPr>
            <w:r>
              <w:rPr/>
              <w:t xml:space="preserve"> 1.</w:t>
            </w:r>
            <w:r>
              <w:rPr/>
              <w:t>拆除及相关服务要求：</w:t>
            </w:r>
          </w:p>
          <w:p>
            <w:pPr>
              <w:pStyle w:val="null3"/>
            </w:pPr>
            <w:r>
              <w:rPr/>
              <w:t>（</w:t>
            </w:r>
            <w:r>
              <w:rPr/>
              <w:t>1</w:t>
            </w:r>
            <w:r>
              <w:rPr/>
              <w:t>）</w:t>
            </w:r>
            <w:r>
              <w:rPr/>
              <w:t>中标供应商</w:t>
            </w:r>
            <w:r>
              <w:rPr/>
              <w:t>不得将中标项目转包或分包给他人；必须对采购人派发的任务进行保密；</w:t>
            </w:r>
          </w:p>
          <w:p>
            <w:pPr>
              <w:pStyle w:val="null3"/>
            </w:pPr>
            <w:r>
              <w:rPr/>
              <w:t>（</w:t>
            </w:r>
            <w:r>
              <w:rPr/>
              <w:t>2</w:t>
            </w:r>
            <w:r>
              <w:rPr/>
              <w:t>）</w:t>
            </w:r>
            <w:r>
              <w:rPr/>
              <w:t>中标供应商</w:t>
            </w:r>
            <w:r>
              <w:rPr/>
              <w:t>对</w:t>
            </w:r>
            <w:r>
              <w:rPr/>
              <w:t>拟委派任务</w:t>
            </w:r>
            <w:r>
              <w:rPr/>
              <w:t>必须符合国家和行业的相关标准，严格执行《建筑拆除工程安全技术规范》和当地有关部门规定，建立安全生产管理体系、遵守建筑拆除工程技术规范，拆除全过程必须服从采购人的指导及监督，及无条件接受有关部门的管理和监督，做到文明施工，确保作业范围周边环境不受影响；确保施工安全</w:t>
            </w:r>
            <w:r>
              <w:rPr/>
              <w:t>,</w:t>
            </w:r>
            <w:r>
              <w:rPr/>
              <w:t>因工程出现的一切质量、安全责任事故、财产损害、投诉等一切相关责任均由</w:t>
            </w:r>
            <w:r>
              <w:rPr/>
              <w:t>中标供应商</w:t>
            </w:r>
            <w:r>
              <w:rPr/>
              <w:t>自行负责并承担一切费用。</w:t>
            </w:r>
          </w:p>
          <w:p>
            <w:pPr>
              <w:pStyle w:val="null3"/>
            </w:pPr>
            <w:r>
              <w:rPr/>
              <w:t>（</w:t>
            </w:r>
            <w:r>
              <w:rPr/>
              <w:t>3</w:t>
            </w:r>
            <w:r>
              <w:rPr/>
              <w:t>）中标供应商</w:t>
            </w:r>
            <w:r>
              <w:rPr/>
              <w:t>根据采购人的要求，负责拆除工程现场人员、安全、交通、环境卫生等一切责任，协助有关部门对所拆片区做好拆除范围内的管理工作，保证作业期间所有工作符合各项管理要求，包括但不限于以下工作内容：项目总进度计划管理、公共文明施工和安全生产设施管理、现场综合管理、</w:t>
            </w:r>
            <w:r>
              <w:rPr/>
              <w:t>对突发事件的应急预案、</w:t>
            </w:r>
            <w:r>
              <w:rPr/>
              <w:t>总体协调配合、周边公共设施保护、组织项目验收、备案及其他管理工作。</w:t>
            </w:r>
          </w:p>
          <w:p>
            <w:pPr>
              <w:pStyle w:val="null3"/>
            </w:pPr>
            <w:r>
              <w:rPr/>
              <w:t>（</w:t>
            </w:r>
            <w:r>
              <w:rPr/>
              <w:t>4</w:t>
            </w:r>
            <w:r>
              <w:rPr/>
              <w:t>）</w:t>
            </w:r>
            <w:r>
              <w:rPr/>
              <w:t>中标供应商</w:t>
            </w:r>
            <w:r>
              <w:rPr/>
              <w:t>须负责保护好拆除作业范围内、外的公用设施（含水、电、燃气、通讯、排水渠、树木等）没有受到破坏或侵占，做好各类设施的探测调查和迁移，以确保相关的设施能正常、安全运行，其中树木迁移保证迁移后的树木成活率为</w:t>
            </w:r>
            <w:r>
              <w:rPr/>
              <w:t>100%</w:t>
            </w:r>
            <w:r>
              <w:rPr/>
              <w:t>。如涉及有关的报批、备案工作的，相关的一切事项由</w:t>
            </w:r>
            <w:r>
              <w:rPr/>
              <w:t>中标供应商</w:t>
            </w:r>
            <w:r>
              <w:rPr/>
              <w:t>负责，采购人给予协助。任何由</w:t>
            </w:r>
            <w:r>
              <w:rPr/>
              <w:t>中标供应商</w:t>
            </w:r>
            <w:r>
              <w:rPr/>
              <w:t>引起的纠纷或损毁事故概由</w:t>
            </w:r>
            <w:r>
              <w:rPr/>
              <w:t>中标供应商</w:t>
            </w:r>
            <w:r>
              <w:rPr/>
              <w:t>负责解决并承担相关的民事与法律责任。</w:t>
            </w:r>
          </w:p>
          <w:p>
            <w:pPr>
              <w:pStyle w:val="null3"/>
            </w:pPr>
            <w:r>
              <w:rPr/>
              <w:t>（</w:t>
            </w:r>
            <w:r>
              <w:rPr/>
              <w:t>5</w:t>
            </w:r>
            <w:r>
              <w:rPr/>
              <w:t>）本项目只允许采用机械拆除和人工拆除，不允许采用爆破拆除。</w:t>
            </w:r>
          </w:p>
          <w:p>
            <w:pPr>
              <w:pStyle w:val="null3"/>
            </w:pPr>
            <w:r>
              <w:rPr/>
              <w:t>（</w:t>
            </w:r>
            <w:r>
              <w:rPr/>
              <w:t>6</w:t>
            </w:r>
            <w:r>
              <w:rPr/>
              <w:t>）</w:t>
            </w:r>
            <w:r>
              <w:rPr/>
              <w:t>采购人委派工作后，</w:t>
            </w:r>
            <w:r>
              <w:rPr/>
              <w:t>中标供应商</w:t>
            </w:r>
            <w:r>
              <w:rPr/>
              <w:t>必须对采购人提供的拆除工程量及涉及区域的实际状况及其周围进行详细勘察后，组织足够的人力物力进行</w:t>
            </w:r>
            <w:r>
              <w:rPr/>
              <w:t>服务</w:t>
            </w:r>
            <w:r>
              <w:rPr/>
              <w:t>，确保</w:t>
            </w:r>
            <w:r>
              <w:rPr/>
              <w:t>项目</w:t>
            </w:r>
            <w:r>
              <w:rPr/>
              <w:t>按照采购人委派的拆除任务要求和期限完成并交付场地。</w:t>
            </w:r>
          </w:p>
          <w:p>
            <w:pPr>
              <w:pStyle w:val="null3"/>
            </w:pPr>
            <w:r>
              <w:rPr/>
              <w:t>（</w:t>
            </w:r>
            <w:r>
              <w:rPr/>
              <w:t>7</w:t>
            </w:r>
            <w:r>
              <w:rPr/>
              <w:t>）建筑物拆除前必须做好房屋结构调查分析和四邻安全工作，不得损害四邻的建筑物及附属设施设备，不得野蛮施工，不得对指定拆除工程量以外的建筑物进行拆除，如有出现应恢复原貌或赔偿损失。</w:t>
            </w:r>
          </w:p>
          <w:p>
            <w:pPr>
              <w:pStyle w:val="null3"/>
            </w:pPr>
            <w:r>
              <w:rPr/>
              <w:t>（</w:t>
            </w:r>
            <w:r>
              <w:rPr/>
              <w:t>8</w:t>
            </w:r>
            <w:r>
              <w:rPr/>
              <w:t>）</w:t>
            </w:r>
            <w:r>
              <w:rPr/>
              <w:t>中标供应商</w:t>
            </w:r>
            <w:r>
              <w:rPr/>
              <w:t>协助处理好拆除施工场地周围地形关系和邻近建筑物、构筑物（包括文物保护建筑）、古树名木等的保护工作</w:t>
            </w:r>
            <w:r>
              <w:rPr/>
              <w:t>；</w:t>
            </w:r>
            <w:r>
              <w:rPr/>
              <w:t>在建筑物拆除全过程中，如遇到国家文物全部上</w:t>
            </w:r>
            <w:r>
              <w:rPr/>
              <w:t>缴给</w:t>
            </w:r>
            <w:r>
              <w:rPr/>
              <w:t>采购人，由采购人交给政府有关部门处理。</w:t>
            </w:r>
            <w:r>
              <w:rPr/>
              <w:t>其他</w:t>
            </w:r>
            <w:r>
              <w:rPr/>
              <w:t>拆除的建筑材料须按照采购人的要求处理</w:t>
            </w:r>
            <w:r>
              <w:rPr/>
              <w:t>。</w:t>
            </w:r>
          </w:p>
          <w:p>
            <w:pPr>
              <w:pStyle w:val="null3"/>
            </w:pPr>
            <w:r>
              <w:rPr/>
              <w:t>（</w:t>
            </w:r>
            <w:r>
              <w:rPr/>
              <w:t>9</w:t>
            </w:r>
            <w:r>
              <w:rPr/>
              <w:t>）</w:t>
            </w:r>
            <w:r>
              <w:rPr/>
              <w:t>中标供应商</w:t>
            </w:r>
            <w:r>
              <w:rPr/>
              <w:t>应主动向有关部门收集有关工程地质报告和地下管线资料，采取妥善的措施，保证原有地上、地下管线设施的安全运行，高压电房、公用电房、街线、地下电缆、电缆沟等必须保留的，不能影响高压电房、公用电房的使用和用户的正常用电，保证电房的安全和功能，并积极进行管线方面的协调工作，施工过程中若有损坏在用设施的安全运行，造成的一切损失由</w:t>
            </w:r>
            <w:r>
              <w:rPr/>
              <w:t>中标供应商</w:t>
            </w:r>
            <w:r>
              <w:rPr/>
              <w:t>负责。</w:t>
            </w:r>
          </w:p>
          <w:p>
            <w:pPr>
              <w:pStyle w:val="null3"/>
            </w:pPr>
            <w:r>
              <w:rPr/>
              <w:t>（</w:t>
            </w:r>
            <w:r>
              <w:rPr/>
              <w:t>10</w:t>
            </w:r>
            <w:r>
              <w:rPr/>
              <w:t>）</w:t>
            </w:r>
            <w:r>
              <w:rPr/>
              <w:t>中标供应商</w:t>
            </w:r>
            <w:r>
              <w:rPr/>
              <w:t>在拆违施工进行前，应对拆违现场进行围蔽式管理，设立必要的隔离措施（包括但不限于水马、警戒线等</w:t>
            </w:r>
            <w:r>
              <w:rPr/>
              <w:t>)</w:t>
            </w:r>
            <w:r>
              <w:rPr/>
              <w:t>，在施工现场危险区域设置醒目的警示标志，不能影响周边建筑物，做好一切安全措施，杜绝一切安全事故。</w:t>
            </w:r>
          </w:p>
          <w:p>
            <w:pPr>
              <w:pStyle w:val="null3"/>
            </w:pPr>
            <w:r>
              <w:rPr/>
              <w:t>（</w:t>
            </w:r>
            <w:r>
              <w:rPr/>
              <w:t>11</w:t>
            </w:r>
            <w:r>
              <w:rPr/>
              <w:t>）拆除前须检查拆除施工现场内是否仍存在安全隐患，包括但不限于有无关人员滞留现场、水电是否切断、建构筑物是否有开裂松脱等影响安全施工情形；检查施工人员是否做好安全保障措施：未带安全帽等安全防护装具的施工人员一律不得进入施工现场、在进行高空作业时，未系安全带等高空防护措施的施工人员一律不得进行高空作业施工、严禁无关人员进入现场等等。</w:t>
            </w:r>
          </w:p>
          <w:p>
            <w:pPr>
              <w:pStyle w:val="null3"/>
            </w:pPr>
            <w:r>
              <w:rPr/>
              <w:t>（</w:t>
            </w:r>
            <w:r>
              <w:rPr/>
              <w:t>12</w:t>
            </w:r>
            <w:r>
              <w:rPr/>
              <w:t>）</w:t>
            </w:r>
            <w:r>
              <w:rPr/>
              <w:t>中标供应商</w:t>
            </w:r>
            <w:r>
              <w:rPr/>
              <w:t>必须购买建筑工程一切险、第三者责任险、场内工作人员工伤保险、意外伤害保险等保险，施工过程中施工人员伤亡或因施工原因造成其他人员、周边建筑物、养植、种植物等一切包含但不限于人身或财产损害、安全事故的，由</w:t>
            </w:r>
            <w:r>
              <w:rPr/>
              <w:t>中标供应商</w:t>
            </w:r>
            <w:r>
              <w:rPr/>
              <w:t>负责并承担一切法律和赔偿责任。</w:t>
            </w:r>
          </w:p>
          <w:p>
            <w:pPr>
              <w:pStyle w:val="null3"/>
            </w:pPr>
            <w:r>
              <w:rPr/>
              <w:t>（</w:t>
            </w:r>
            <w:r>
              <w:rPr/>
              <w:t>13</w:t>
            </w:r>
            <w:r>
              <w:rPr/>
              <w:t>）</w:t>
            </w:r>
            <w:r>
              <w:rPr/>
              <w:t>中标供应商</w:t>
            </w:r>
            <w:r>
              <w:rPr/>
              <w:t>需</w:t>
            </w:r>
            <w:r>
              <w:rPr/>
              <w:t>按要求</w:t>
            </w:r>
            <w:r>
              <w:rPr/>
              <w:t>安排安保人员维持施工现场的秩序，保证施工的顺利进行，安保人员的数量由采购人根据现场实际情况进行确定。</w:t>
            </w:r>
          </w:p>
          <w:p>
            <w:pPr>
              <w:pStyle w:val="null3"/>
            </w:pPr>
            <w:r>
              <w:rPr/>
              <w:t>（</w:t>
            </w:r>
            <w:r>
              <w:rPr/>
              <w:t>14</w:t>
            </w:r>
            <w:r>
              <w:rPr/>
              <w:t>）</w:t>
            </w:r>
            <w:r>
              <w:rPr/>
              <w:t>中标供应商</w:t>
            </w:r>
            <w:r>
              <w:rPr/>
              <w:t>在进行拆除作业时，如需完成指定范围内的地上构筑物（不含独立于建筑物以外的电力、消防设施和建筑物内可移动或拆除的生产设备和设施）和基础工程的拆除工作，则按采购人要求清除地表以下</w:t>
            </w:r>
            <w:r>
              <w:rPr/>
              <w:t>1</w:t>
            </w:r>
            <w:r>
              <w:rPr/>
              <w:t>米内的障碍物及原建筑物基础，并按采购人要求采用土方回填到原建筑周边路面标高或其他处理措施，现场拆除施工需动用火焰切割器时，应做好消防安全防护措施，严防发生火灾。</w:t>
            </w:r>
          </w:p>
          <w:p>
            <w:pPr>
              <w:pStyle w:val="null3"/>
            </w:pPr>
            <w:r>
              <w:rPr/>
              <w:t>（</w:t>
            </w:r>
            <w:r>
              <w:rPr/>
              <w:t>15</w:t>
            </w:r>
            <w:r>
              <w:rPr/>
              <w:t>）</w:t>
            </w:r>
            <w:r>
              <w:rPr/>
              <w:t>中标供应商</w:t>
            </w:r>
            <w:r>
              <w:rPr/>
              <w:t>拆除施工的机械设备、设施在作业时，必须与相邻建筑物及高压架空线保持安全距离。对于仍在使用未能拆除的架空电线，</w:t>
            </w:r>
            <w:r>
              <w:rPr/>
              <w:t>中标供应商</w:t>
            </w:r>
            <w:r>
              <w:rPr/>
              <w:t>需用</w:t>
            </w:r>
            <w:r>
              <w:rPr/>
              <w:t>3</w:t>
            </w:r>
            <w:r>
              <w:rPr/>
              <w:t>寸镀锌管（高</w:t>
            </w:r>
            <w:r>
              <w:rPr/>
              <w:t>6</w:t>
            </w:r>
            <w:r>
              <w:rPr/>
              <w:t>米）架起，必要时</w:t>
            </w:r>
            <w:r>
              <w:rPr/>
              <w:t>中标供应商</w:t>
            </w:r>
            <w:r>
              <w:rPr/>
              <w:t>需聘请有专业安装用电资质的人员进行操作，既确保拆除工作正常安全开展又能确保用电户能正常用电。</w:t>
            </w:r>
          </w:p>
          <w:p>
            <w:pPr>
              <w:pStyle w:val="null3"/>
            </w:pPr>
            <w:r>
              <w:rPr/>
              <w:t>（</w:t>
            </w:r>
            <w:r>
              <w:rPr/>
              <w:t>16</w:t>
            </w:r>
            <w:r>
              <w:rPr/>
              <w:t>）</w:t>
            </w:r>
            <w:r>
              <w:rPr/>
              <w:t>中标供应商</w:t>
            </w:r>
            <w:r>
              <w:rPr/>
              <w:t>拆除建（构）筑物期间产生的建筑垃圾（砖渣、混凝土块等</w:t>
            </w:r>
            <w:r>
              <w:rPr/>
              <w:t>)</w:t>
            </w:r>
            <w:r>
              <w:rPr/>
              <w:t>、组成建（构）筑物的原材料等须按照采购人的要求运至指定的地方存放或根据实际情况放置在现场由</w:t>
            </w:r>
            <w:r>
              <w:rPr/>
              <w:t>中标供应商</w:t>
            </w:r>
            <w:r>
              <w:rPr/>
              <w:t>安排专人看守，如需要外运消纳的，</w:t>
            </w:r>
            <w:r>
              <w:rPr/>
              <w:t>中标供应商</w:t>
            </w:r>
            <w:r>
              <w:rPr/>
              <w:t>须运输至合法消纳场地进行消纳，</w:t>
            </w:r>
            <w:r>
              <w:rPr/>
              <w:t>运输车辆需取得相关证照，</w:t>
            </w:r>
            <w:r>
              <w:rPr/>
              <w:t>外运及消纳过程中的一切费用和责任均由</w:t>
            </w:r>
            <w:r>
              <w:rPr/>
              <w:t>中标供应商</w:t>
            </w:r>
            <w:r>
              <w:rPr/>
              <w:t>承担。未经采购人同意，</w:t>
            </w:r>
            <w:r>
              <w:rPr/>
              <w:t>中标供应商</w:t>
            </w:r>
            <w:r>
              <w:rPr/>
              <w:t>私自处理所产生的一切损失及赔偿均由中标负责。</w:t>
            </w:r>
          </w:p>
          <w:p>
            <w:pPr>
              <w:pStyle w:val="null3"/>
            </w:pPr>
            <w:r>
              <w:rPr/>
              <w:t>（</w:t>
            </w:r>
            <w:r>
              <w:rPr/>
              <w:t>17</w:t>
            </w:r>
            <w:r>
              <w:rPr/>
              <w:t>）现场清理时，应按照《佛山市扬尘污染防治条例》做好相关防尘措施；拆除工程施工期间应采取不间断喷淋除尘措施，气象预报风速达到</w:t>
            </w:r>
            <w:r>
              <w:rPr/>
              <w:t>5</w:t>
            </w:r>
            <w:r>
              <w:rPr/>
              <w:t>级时，应该停止施工。现场无法及时清运的，应做好现场围蔽、装袋、覆盖、洒水等相关防止扬尘措施。保持工地和周围环境整洁，不得随意倾倒、抛撒、堆放清拆垃圾，必须严格执行政府有关部门颁布的关于建设工程现场安全生产及文明施工管理的有关规定</w:t>
            </w:r>
            <w:r>
              <w:rPr/>
              <w:t>，需及时</w:t>
            </w:r>
            <w:r>
              <w:rPr/>
              <w:t>监测</w:t>
            </w:r>
            <w:r>
              <w:rPr/>
              <w:t>、核查二氧化</w:t>
            </w:r>
            <w:r>
              <w:rPr/>
              <w:t>碳</w:t>
            </w:r>
            <w:r>
              <w:rPr/>
              <w:t>的</w:t>
            </w:r>
            <w:r>
              <w:rPr/>
              <w:t>排放情况。</w:t>
            </w:r>
          </w:p>
          <w:p>
            <w:pPr>
              <w:pStyle w:val="null3"/>
            </w:pPr>
            <w:r>
              <w:rPr/>
              <w:t>（</w:t>
            </w:r>
            <w:r>
              <w:rPr/>
              <w:t>18</w:t>
            </w:r>
            <w:r>
              <w:rPr/>
              <w:t>）运输车辆必须遵守道路交通法律法规，做到安全、有序、文明行驶，保持车辆整洁、密闭装载，不得沿途泄漏、遗撒，禁止车轮、车厢外侧带泥行驶。</w:t>
            </w:r>
          </w:p>
          <w:p>
            <w:pPr>
              <w:pStyle w:val="null3"/>
            </w:pPr>
            <w:r>
              <w:rPr/>
              <w:t>（</w:t>
            </w:r>
            <w:r>
              <w:rPr/>
              <w:t>19</w:t>
            </w:r>
            <w:r>
              <w:rPr/>
              <w:t>）在拆除施工完毕后，</w:t>
            </w:r>
            <w:r>
              <w:rPr/>
              <w:t>中标供应商</w:t>
            </w:r>
            <w:r>
              <w:rPr/>
              <w:t>应对现场进行安全隐患排查，做好现场施工安全记录，确认现场无残留建构筑物影响人员安全的情况下，才能撤离施工现场。</w:t>
            </w:r>
          </w:p>
          <w:p>
            <w:pPr>
              <w:pStyle w:val="null3"/>
            </w:pPr>
            <w:r>
              <w:rPr/>
              <w:t>（</w:t>
            </w:r>
            <w:r>
              <w:rPr/>
              <w:t>20</w:t>
            </w:r>
            <w:r>
              <w:rPr/>
              <w:t>）</w:t>
            </w:r>
            <w:r>
              <w:rPr/>
              <w:t>采购人所委派的任务中标供应商</w:t>
            </w:r>
            <w:r>
              <w:rPr/>
              <w:t>须</w:t>
            </w:r>
            <w:r>
              <w:rPr/>
              <w:t>确保</w:t>
            </w:r>
            <w:r>
              <w:rPr/>
              <w:t>验收合格，否则采取补救或返工措施，达到承诺的工程质量验收标准为止，补救或返工所需费用由</w:t>
            </w:r>
            <w:r>
              <w:rPr/>
              <w:t>中标供应商</w:t>
            </w:r>
            <w:r>
              <w:rPr/>
              <w:t>承担。补救或返工</w:t>
            </w:r>
            <w:r>
              <w:rPr/>
              <w:t>工作不得</w:t>
            </w:r>
            <w:r>
              <w:rPr/>
              <w:t>超过两次。</w:t>
            </w:r>
          </w:p>
          <w:p>
            <w:pPr>
              <w:pStyle w:val="null3"/>
            </w:pPr>
            <w:r>
              <w:rPr/>
              <w:t>（</w:t>
            </w:r>
            <w:r>
              <w:rPr/>
              <w:t>21</w:t>
            </w:r>
            <w:r>
              <w:rPr/>
              <w:t>）</w:t>
            </w:r>
            <w:r>
              <w:rPr/>
              <w:t>中标供应商</w:t>
            </w:r>
            <w:r>
              <w:rPr/>
              <w:t>须负责施工及竣工验收资料的收集、整理和完善，全套资料须按相关要求交监理单位审核，再向采购人移交经验收合格的工程档案资料。否则，采购人有权不予以支付剩余工程进度款。</w:t>
            </w:r>
          </w:p>
          <w:p>
            <w:pPr>
              <w:pStyle w:val="null3"/>
            </w:pPr>
            <w:r>
              <w:rPr/>
              <w:t>（</w:t>
            </w:r>
            <w:r>
              <w:rPr/>
              <w:t>22</w:t>
            </w:r>
            <w:r>
              <w:rPr/>
              <w:t>）</w:t>
            </w:r>
            <w:r>
              <w:rPr/>
              <w:t>中标供应商必须提供具有合法用地手续的物品放置场地（包括但不限于空地及有上盖遮挡的建、构筑物）；</w:t>
            </w:r>
          </w:p>
          <w:p>
            <w:pPr>
              <w:pStyle w:val="null3"/>
            </w:pPr>
            <w:r>
              <w:rPr/>
              <w:t>（</w:t>
            </w:r>
            <w:r>
              <w:rPr/>
              <w:t>2</w:t>
            </w:r>
            <w:r>
              <w:rPr/>
              <w:t>3</w:t>
            </w:r>
            <w:r>
              <w:rPr/>
              <w:t>）</w:t>
            </w:r>
            <w:r>
              <w:rPr/>
              <w:t>中标供应商</w:t>
            </w:r>
            <w:r>
              <w:rPr/>
              <w:t>需</w:t>
            </w:r>
            <w:r>
              <w:rPr/>
              <w:t>无条件</w:t>
            </w:r>
            <w:r>
              <w:rPr/>
              <w:t>接受</w:t>
            </w:r>
            <w:r>
              <w:rPr/>
              <w:t>采购人</w:t>
            </w:r>
            <w:r>
              <w:rPr/>
              <w:t>委托的第三方</w:t>
            </w:r>
            <w:r>
              <w:rPr/>
              <w:t>单位</w:t>
            </w:r>
            <w:r>
              <w:rPr/>
              <w:t>对</w:t>
            </w:r>
            <w:r>
              <w:rPr/>
              <w:t>项目造价</w:t>
            </w:r>
            <w:r>
              <w:rPr/>
              <w:t>、施工过程、后续验收、工程款支付</w:t>
            </w:r>
            <w:r>
              <w:rPr/>
              <w:t>等</w:t>
            </w:r>
            <w:r>
              <w:rPr/>
              <w:t>进行监督。</w:t>
            </w:r>
          </w:p>
          <w:p>
            <w:pPr>
              <w:pStyle w:val="null3"/>
            </w:pPr>
            <w:r>
              <w:rPr/>
              <w:t>（</w:t>
            </w:r>
            <w:r>
              <w:rPr/>
              <w:t>24</w:t>
            </w:r>
            <w:r>
              <w:rPr/>
              <w:t>）中标供应商履行合同期间造成第三方损失的，由中标供应商负责一切经济赔偿和法律责任，与采购人无关。若造成采购人损失的，中标供应商需赔偿采购人因此产生的损失（包括第三方向采购人追偿而产生的赔偿金、补偿金、律师费、诉讼费、保全费等）；</w:t>
            </w:r>
          </w:p>
          <w:p>
            <w:pPr>
              <w:pStyle w:val="null3"/>
            </w:pPr>
            <w:r>
              <w:rPr/>
              <w:t>（</w:t>
            </w:r>
            <w:r>
              <w:rPr/>
              <w:t>25</w:t>
            </w:r>
            <w:r>
              <w:rPr/>
              <w:t>）中标供应商未按时支付员工的工资、未按时为员工购买社保，因此发生劳资纠纷的，中标供应商没有妥善处理好，因此影响工作进度的，采购人有权扣取履约保证金代中标供应商先行垫付工人工资标准，履约保证金不足支付的，继续由中标供应商负责支付。</w:t>
            </w:r>
          </w:p>
          <w:p>
            <w:pPr>
              <w:pStyle w:val="null3"/>
            </w:pPr>
            <w:r>
              <w:rPr/>
              <w:t>2.</w:t>
            </w:r>
            <w:r>
              <w:rPr/>
              <w:t>人员要求：</w:t>
            </w:r>
          </w:p>
          <w:p>
            <w:pPr>
              <w:pStyle w:val="null3"/>
            </w:pPr>
            <w:r>
              <w:rPr/>
              <w:t>（</w:t>
            </w:r>
            <w:r>
              <w:rPr/>
              <w:t>1</w:t>
            </w:r>
            <w:r>
              <w:rPr/>
              <w:t>）中标供应商</w:t>
            </w:r>
            <w:r>
              <w:rPr/>
              <w:t>应为本项目安排固定的项目负责人，所派的项目负责人原则上在合同期间不得随意更换。如因特殊原因确需更换的，必须提交相关的书面申请，说明原因且理由充分，在报经采购人书面同意后方可更换，且更换的项目负责人在资格、技术及能力等各方面应优于原项目负责人。</w:t>
            </w:r>
          </w:p>
          <w:p>
            <w:pPr>
              <w:pStyle w:val="null3"/>
            </w:pPr>
            <w:r>
              <w:rPr/>
              <w:t>★</w:t>
            </w:r>
            <w:r>
              <w:rPr/>
              <w:t>（</w:t>
            </w:r>
            <w:r>
              <w:rPr/>
              <w:t>2</w:t>
            </w:r>
            <w:r>
              <w:rPr/>
              <w:t>）项目负责人（</w:t>
            </w:r>
            <w:r>
              <w:rPr/>
              <w:t>1</w:t>
            </w:r>
            <w:r>
              <w:rPr/>
              <w:t>人）：须具备建筑工程专业二级</w:t>
            </w:r>
            <w:r>
              <w:rPr/>
              <w:t>(</w:t>
            </w:r>
            <w:r>
              <w:rPr/>
              <w:t>或以上级</w:t>
            </w:r>
            <w:r>
              <w:rPr/>
              <w:t>)</w:t>
            </w:r>
            <w:r>
              <w:rPr/>
              <w:t>注册建造师</w:t>
            </w:r>
            <w:r>
              <w:rPr/>
              <w:t>注册证书（</w:t>
            </w:r>
            <w:r>
              <w:rPr/>
              <w:t>可提供注册省份相关建造师人员注册管理信息系统的电子注册证书网页打印件</w:t>
            </w:r>
            <w:r>
              <w:rPr/>
              <w:t>）</w:t>
            </w:r>
            <w:r>
              <w:rPr/>
              <w:t>，并持有有效的《安全生产考核合格证</w:t>
            </w:r>
            <w:r>
              <w:rPr/>
              <w:t>(B</w:t>
            </w:r>
            <w:r>
              <w:rPr/>
              <w:t>证</w:t>
            </w:r>
            <w:r>
              <w:rPr/>
              <w:t>)</w:t>
            </w:r>
            <w:r>
              <w:rPr/>
              <w:t>》</w:t>
            </w:r>
            <w:r>
              <w:rPr/>
              <w:t>（</w:t>
            </w:r>
            <w:r>
              <w:rPr/>
              <w:t>投标人可提供所在省份相关建筑施工企业管理人员安全生产考核信息系统的证书查询信息网页打印件或电子证照打印件</w:t>
            </w:r>
            <w:r>
              <w:rPr/>
              <w:t>）</w:t>
            </w:r>
            <w:r>
              <w:rPr/>
              <w:t>。</w:t>
            </w:r>
            <w:r>
              <w:rPr/>
              <w:t>（</w:t>
            </w:r>
            <w:r>
              <w:rPr/>
              <w:t>提供本项目投标文件提交截止时间（含提交截止时间当月）前</w:t>
            </w:r>
            <w:r>
              <w:rPr/>
              <w:t xml:space="preserve"> 6 </w:t>
            </w:r>
            <w:r>
              <w:rPr/>
              <w:t xml:space="preserve">个月内任意 </w:t>
            </w:r>
            <w:r>
              <w:rPr/>
              <w:t xml:space="preserve">1 </w:t>
            </w:r>
            <w:r>
              <w:rPr/>
              <w:t>个月在投标人（或分支机构）购买社保的证明材料扫描件，并加盖投标人公章。投标人因所在地区社保查询的不同规定，如只能查询至查询日的上上月，不能提供规定社保区间的社保证明的，投标人如提供了政府部门的社保管理相应文件，其所提供的社保可以按当地的文件要求相应顺推，否则不予认可</w:t>
            </w:r>
            <w:r>
              <w:rPr/>
              <w:t>）</w:t>
            </w:r>
          </w:p>
          <w:p>
            <w:pPr>
              <w:pStyle w:val="null3"/>
            </w:pPr>
            <w:r>
              <w:rPr/>
              <w:t>（</w:t>
            </w:r>
            <w:r>
              <w:rPr/>
              <w:t>3</w:t>
            </w:r>
            <w:r>
              <w:rPr/>
              <w:t>）中标供应商</w:t>
            </w:r>
            <w:r>
              <w:rPr/>
              <w:t>应为所有施工人员配备统一的工作服和工作证，上岗作业时，所有拆除施工人员进入现场必须配戴安全器械（如工作服、工作证、安全帽、安全绳、手套、反光衣等），在为采购人服务期间，为拆除工作做好一切安全保障。</w:t>
            </w:r>
          </w:p>
          <w:p>
            <w:pPr>
              <w:pStyle w:val="null3"/>
            </w:pPr>
            <w:r>
              <w:rPr/>
              <w:t>（</w:t>
            </w:r>
            <w:r>
              <w:rPr/>
              <w:t>4</w:t>
            </w:r>
            <w:r>
              <w:rPr/>
              <w:t>）每宗项目必须由项目负责人带队，</w:t>
            </w:r>
            <w:r>
              <w:rPr/>
              <w:t>中标供应商</w:t>
            </w:r>
            <w:r>
              <w:rPr/>
              <w:t>所提供的施工人员在施工过程中如因业务素质低而不能胜任工作的，采购人有权要求撤换。</w:t>
            </w:r>
          </w:p>
          <w:p>
            <w:pPr>
              <w:pStyle w:val="null3"/>
            </w:pPr>
            <w:r>
              <w:rPr/>
              <w:t>（</w:t>
            </w:r>
            <w:r>
              <w:rPr/>
              <w:t>5</w:t>
            </w:r>
            <w:r>
              <w:rPr/>
              <w:t>）</w:t>
            </w:r>
            <w:r>
              <w:rPr/>
              <w:t>中标供应商</w:t>
            </w:r>
            <w:r>
              <w:rPr/>
              <w:t>在中标后必须按照规定给所有进场人员购买相应保险，在服务过程中，做好各项安全保护工作，严格管理，对他们的行为负全责，如有发生劳资纠纷、意外（包括但不限于：生病、伤亡事故等）或违反规定、触犯国家法律等行为，由</w:t>
            </w:r>
            <w:r>
              <w:rPr/>
              <w:t>中标供应商</w:t>
            </w:r>
            <w:r>
              <w:rPr/>
              <w:t>承担全部责任，与采购人无关。</w:t>
            </w:r>
          </w:p>
          <w:p>
            <w:pPr>
              <w:pStyle w:val="null3"/>
            </w:pPr>
            <w:r>
              <w:rPr/>
              <w:t>3.</w:t>
            </w:r>
            <w:r>
              <w:rPr/>
              <w:t>投入设备、车辆要求：</w:t>
            </w:r>
          </w:p>
          <w:p>
            <w:pPr>
              <w:pStyle w:val="null3"/>
            </w:pPr>
            <w:r>
              <w:rPr/>
              <w:t>中标供应商</w:t>
            </w:r>
            <w:r>
              <w:rPr/>
              <w:t>必须保证足够的人力及机械设备（包括但不限于工程运输货车、挖掘机、吊车、发电机、氧割、风炮及其他拆迁设备），根据实际情况供采购人调派。</w:t>
            </w:r>
          </w:p>
          <w:p>
            <w:pPr>
              <w:pStyle w:val="null3"/>
            </w:pPr>
            <w:r>
              <w:rPr/>
              <w:t>4</w:t>
            </w:r>
            <w:r>
              <w:rPr/>
              <w:t>.</w:t>
            </w:r>
            <w:r>
              <w:rPr/>
              <w:t>服务响应要求：</w:t>
            </w:r>
          </w:p>
          <w:p>
            <w:pPr>
              <w:pStyle w:val="null3"/>
            </w:pPr>
            <w:r>
              <w:rPr/>
              <w:t>（</w:t>
            </w:r>
            <w:r>
              <w:rPr/>
              <w:t>1</w:t>
            </w:r>
            <w:r>
              <w:rPr/>
              <w:t>）</w:t>
            </w:r>
            <w:r>
              <w:rPr/>
              <w:t>中标供应商</w:t>
            </w:r>
            <w:r>
              <w:rPr/>
              <w:t>应按采购人要求，按时参加行动的组织和施工，服从采购人的安排。采购人及属下单位如组织拆除或整治行动，原则上提前一天通知</w:t>
            </w:r>
            <w:r>
              <w:rPr/>
              <w:t>中标供应商</w:t>
            </w:r>
            <w:r>
              <w:rPr/>
              <w:t>，</w:t>
            </w:r>
            <w:r>
              <w:rPr/>
              <w:t>中标供应商须在采购人通知后</w:t>
            </w:r>
            <w:r>
              <w:rPr/>
              <w:t>12</w:t>
            </w:r>
            <w:r>
              <w:rPr/>
              <w:t>小时内对承接该任务作出具体响应（包括但不限于书面回复、</w:t>
            </w:r>
            <w:r>
              <w:rPr/>
              <w:t>QQ</w:t>
            </w:r>
            <w:r>
              <w:rPr/>
              <w:t>或微信等项目工作群回复等），并按采购人要求</w:t>
            </w:r>
            <w:r>
              <w:rPr/>
              <w:t>到达施工现场；如当日有紧急行动，</w:t>
            </w:r>
            <w:r>
              <w:rPr/>
              <w:t>中标供应商</w:t>
            </w:r>
            <w:r>
              <w:rPr/>
              <w:t>在接到书面或电话通知后，必须在</w:t>
            </w:r>
            <w:r>
              <w:rPr/>
              <w:t>1</w:t>
            </w:r>
            <w:r>
              <w:rPr/>
              <w:t>个小时内安排人员、工具、车辆、机械等赶到施工现场。</w:t>
            </w:r>
          </w:p>
          <w:p>
            <w:pPr>
              <w:pStyle w:val="null3"/>
            </w:pPr>
            <w:r>
              <w:rPr/>
              <w:t>（</w:t>
            </w:r>
            <w:r>
              <w:rPr/>
              <w:t>2</w:t>
            </w:r>
            <w:r>
              <w:rPr/>
              <w:t>）</w:t>
            </w:r>
            <w:r>
              <w:rPr/>
              <w:t>中标供应商</w:t>
            </w:r>
            <w:r>
              <w:rPr/>
              <w:t>拒绝接受任务安排的或在项目实施过程中未能按采购人要求处理的，采购人有权委托有资质的第三方进行拆除整治工作，不支付</w:t>
            </w:r>
            <w:r>
              <w:rPr/>
              <w:t>中标供应商该项目任务</w:t>
            </w:r>
            <w:r>
              <w:rPr/>
              <w:t>的相关费用并</w:t>
            </w:r>
            <w:r>
              <w:rPr/>
              <w:t>按合同约定条款进行相应处理</w:t>
            </w:r>
            <w:r>
              <w:rPr/>
              <w:t>。</w:t>
            </w:r>
          </w:p>
          <w:p>
            <w:pPr>
              <w:pStyle w:val="null3"/>
            </w:pPr>
            <w:r>
              <w:rPr/>
              <w:t>5.</w:t>
            </w:r>
            <w:r>
              <w:rPr/>
              <w:t>突发事件应急预案要求：</w:t>
            </w:r>
          </w:p>
          <w:p>
            <w:pPr>
              <w:pStyle w:val="null3"/>
            </w:pPr>
            <w:r>
              <w:rPr/>
              <w:t>为应对公共突发事件，切实做好公共安全工作，防范公共事件发生，有效降低和控制公共安全事件的危害，</w:t>
            </w:r>
            <w:r>
              <w:rPr/>
              <w:t>中标供应商</w:t>
            </w:r>
            <w:r>
              <w:rPr/>
              <w:t>必须按照《中华人民共和国突发事件应对法》</w:t>
            </w:r>
            <w:r>
              <w:rPr/>
              <w:t>、《突发事件应急预案管理办法》</w:t>
            </w:r>
            <w:r>
              <w:rPr/>
              <w:t>及其相关规定制定突发事件处理应急预案，及时发现和报告突发事件，保证及时处理</w:t>
            </w:r>
            <w:r>
              <w:rPr/>
              <w:t>：</w:t>
            </w:r>
          </w:p>
          <w:p>
            <w:pPr>
              <w:pStyle w:val="null3"/>
            </w:pPr>
            <w:r>
              <w:rPr/>
              <w:t>（</w:t>
            </w:r>
            <w:r>
              <w:rPr/>
              <w:t>1</w:t>
            </w:r>
            <w:r>
              <w:rPr/>
              <w:t>）</w:t>
            </w:r>
            <w:r>
              <w:rPr/>
              <w:t>遇到重大突发事件，应及时采取措施避免事件扩大，控制局面</w:t>
            </w:r>
            <w:r>
              <w:rPr/>
              <w:t>、</w:t>
            </w:r>
            <w:r>
              <w:rPr/>
              <w:t>并配合采购人等政府职能部门及时处理。</w:t>
            </w:r>
          </w:p>
          <w:p>
            <w:pPr>
              <w:pStyle w:val="null3"/>
            </w:pPr>
            <w:r>
              <w:rPr/>
              <w:t>（</w:t>
            </w:r>
            <w:r>
              <w:rPr/>
              <w:t>2</w:t>
            </w:r>
            <w:r>
              <w:rPr/>
              <w:t>）</w:t>
            </w:r>
            <w:r>
              <w:rPr/>
              <w:t>按照国家相关法律、行政法规和政策，综合运用教育、协商、调解等方法处置突发公共事件</w:t>
            </w:r>
            <w:r>
              <w:rPr/>
              <w:t>；</w:t>
            </w:r>
          </w:p>
          <w:p>
            <w:pPr>
              <w:pStyle w:val="null3"/>
            </w:pPr>
            <w:r>
              <w:rPr/>
              <w:t>（</w:t>
            </w:r>
            <w:r>
              <w:rPr/>
              <w:t>3</w:t>
            </w:r>
            <w:r>
              <w:rPr/>
              <w:t>）</w:t>
            </w:r>
            <w:r>
              <w:rPr/>
              <w:t>突发事件发生后，</w:t>
            </w:r>
            <w:r>
              <w:rPr/>
              <w:t>中标供应商</w:t>
            </w:r>
            <w:r>
              <w:rPr/>
              <w:t>须在</w:t>
            </w:r>
            <w:r>
              <w:rPr/>
              <w:t>30</w:t>
            </w:r>
            <w:r>
              <w:rPr/>
              <w:t>分钟内向采购人口头报告基本情况，</w:t>
            </w:r>
            <w:r>
              <w:rPr/>
              <w:t>1</w:t>
            </w:r>
            <w:r>
              <w:rPr/>
              <w:t>小时内向采购人书面报告详细情况，情况紧急时立即报告。</w:t>
            </w:r>
          </w:p>
          <w:p>
            <w:pPr>
              <w:pStyle w:val="null3"/>
            </w:pPr>
            <w:r>
              <w:rPr/>
              <w:t>（</w:t>
            </w:r>
            <w:r>
              <w:rPr/>
              <w:t>三</w:t>
            </w:r>
            <w:r>
              <w:rPr/>
              <w:t>）单项工程发包</w:t>
            </w:r>
            <w:r>
              <w:rPr/>
              <w:t>与确认</w:t>
            </w:r>
            <w:r>
              <w:rPr/>
              <w:t>流程</w:t>
            </w:r>
          </w:p>
          <w:p>
            <w:pPr>
              <w:pStyle w:val="null3"/>
            </w:pPr>
            <w:r>
              <w:rPr/>
              <w:t>1.</w:t>
            </w:r>
            <w:r>
              <w:rPr/>
              <w:t>服务期间，采购人根据实际需要，每次向</w:t>
            </w:r>
            <w:r>
              <w:rPr/>
              <w:t>中标供应商</w:t>
            </w:r>
            <w:r>
              <w:rPr/>
              <w:t>发出项目施工内容的通知，</w:t>
            </w:r>
            <w:r>
              <w:rPr/>
              <w:t>中标供应商</w:t>
            </w:r>
            <w:r>
              <w:rPr/>
              <w:t>在收到通知后，应立即进行对接确认。</w:t>
            </w:r>
          </w:p>
          <w:p>
            <w:pPr>
              <w:pStyle w:val="null3"/>
            </w:pPr>
            <w:r>
              <w:rPr/>
              <w:t>2.</w:t>
            </w:r>
            <w:r>
              <w:rPr/>
              <w:t>采购人发出《项目施工任务通知书》后，</w:t>
            </w:r>
            <w:r>
              <w:rPr/>
              <w:t>中标供应商</w:t>
            </w:r>
            <w:r>
              <w:rPr/>
              <w:t>需在</w:t>
            </w:r>
            <w:r>
              <w:rPr/>
              <w:t>24</w:t>
            </w:r>
            <w:r>
              <w:rPr/>
              <w:t>小时内确认，</w:t>
            </w:r>
            <w:r>
              <w:rPr/>
              <w:t xml:space="preserve">3 </w:t>
            </w:r>
            <w:r>
              <w:rPr/>
              <w:t>个工作日内</w:t>
            </w:r>
            <w:r>
              <w:rPr/>
              <w:t>需填报工作台账向采购人报送拆除作业所需的工程量、人员配置、需使用的机械设备及其数量、</w:t>
            </w:r>
            <w:r>
              <w:rPr/>
              <w:t>工程预算金额、施工方案等资料，采购人</w:t>
            </w:r>
            <w:r>
              <w:rPr/>
              <w:t>3</w:t>
            </w:r>
            <w:r>
              <w:rPr/>
              <w:t>个工作日内完成审核并出具《施工方案确认书》，</w:t>
            </w:r>
            <w:r>
              <w:rPr/>
              <w:t>中标供应商</w:t>
            </w:r>
            <w:r>
              <w:rPr/>
              <w:t>凭确认书开工；未经采购人确认擅自施工的，采购人有权不予结算。</w:t>
            </w:r>
          </w:p>
          <w:p>
            <w:pPr>
              <w:pStyle w:val="null3"/>
            </w:pPr>
            <w:r>
              <w:rPr/>
              <w:t>3.</w:t>
            </w:r>
            <w:r>
              <w:rPr/>
              <w:t>中标供应商</w:t>
            </w:r>
            <w:r>
              <w:rPr/>
              <w:t>应在单次工程项目完成后</w:t>
            </w:r>
            <w:r>
              <w:rPr/>
              <w:t>3</w:t>
            </w:r>
            <w:r>
              <w:rPr/>
              <w:t>个工作日内向采购人提交已完成的施工及竣工验收等资料。</w:t>
            </w:r>
          </w:p>
          <w:p>
            <w:pPr>
              <w:pStyle w:val="null3"/>
            </w:pPr>
            <w:r>
              <w:rPr/>
              <w:t>（四）工程量计量确认</w:t>
            </w:r>
          </w:p>
          <w:p>
            <w:pPr>
              <w:pStyle w:val="null3"/>
            </w:pPr>
            <w:r>
              <w:rPr/>
              <w:t>工程量按现场实际丈量为准，由采购人、中标供应商、第三方监理工程师共同签署《工程量计量单》，作为结算依据；对工程量有争议的，以第三方监理出具的丈量数据为准，中标供应商无正当理由拒绝确认的，采购人有权按第三方监理数据结算。</w:t>
            </w:r>
          </w:p>
          <w:p>
            <w:pPr>
              <w:pStyle w:val="null3"/>
            </w:pPr>
            <w:r>
              <w:rPr/>
              <w:t>（五）合同终止后的善后处理</w:t>
            </w:r>
          </w:p>
          <w:p>
            <w:pPr>
              <w:pStyle w:val="null3"/>
            </w:pPr>
            <w:r>
              <w:rPr/>
              <w:t>合同终止（含到期、累计结算达标、解除）后，中标供应商需在</w:t>
            </w:r>
            <w:r>
              <w:rPr/>
              <w:t xml:space="preserve">15 </w:t>
            </w:r>
            <w:r>
              <w:rPr/>
              <w:t>日内完成场地清理、设备撤离、资料移交等善后工作，确保无遗留安全隐患；逾期未完成的，采购人有权委托第三方处理，费用由中标供应商承担，从履约保证金中扣除。</w:t>
            </w:r>
          </w:p>
          <w:p>
            <w:pPr>
              <w:pStyle w:val="null3"/>
            </w:pPr>
            <w:r>
              <w:rPr/>
              <w:t>（</w:t>
            </w:r>
            <w:r>
              <w:rPr/>
              <w:t>六</w:t>
            </w:r>
            <w:r>
              <w:rPr/>
              <w:t>）考核以及扣罚</w:t>
            </w:r>
            <w:r>
              <w:rPr/>
              <w:t>标准</w:t>
            </w:r>
            <w:r>
              <w:rPr/>
              <w:t>：</w:t>
            </w:r>
          </w:p>
          <w:p>
            <w:pPr>
              <w:pStyle w:val="null3"/>
            </w:pPr>
            <w:r>
              <w:rPr/>
              <w:t>1.</w:t>
            </w:r>
            <w:r>
              <w:rPr/>
              <w:t>月度考核</w:t>
            </w:r>
          </w:p>
          <w:p>
            <w:pPr>
              <w:pStyle w:val="null3"/>
            </w:pPr>
            <w:r>
              <w:rPr/>
              <w:t>采购人制定《</w:t>
            </w:r>
            <w:r>
              <w:rPr/>
              <w:t>2026</w:t>
            </w:r>
            <w:r>
              <w:rPr/>
              <w:t>年至</w:t>
            </w:r>
            <w:r>
              <w:rPr/>
              <w:t>2029</w:t>
            </w:r>
            <w:r>
              <w:rPr/>
              <w:t>年勒流街道违法建设整治服务项目考核标准》。采购人每月不定期按《月度考核标准细则》对委派中标供应商的拆除</w:t>
            </w:r>
            <w:r>
              <w:rPr/>
              <w:t>工程</w:t>
            </w:r>
            <w:r>
              <w:rPr/>
              <w:t>进行考核，考核结果作为结算依据；中标供应商对考核结果有异议的，需在收到结果后</w:t>
            </w:r>
            <w:r>
              <w:rPr/>
              <w:t>3</w:t>
            </w:r>
            <w:r>
              <w:rPr/>
              <w:t>个工作日内提交书面复核申请，采购人</w:t>
            </w:r>
            <w:r>
              <w:rPr/>
              <w:t>5</w:t>
            </w:r>
            <w:r>
              <w:rPr/>
              <w:t>个工作日内出具复核结果，复核结果为最终结论，中标供应商不得拒绝执行。</w:t>
            </w:r>
          </w:p>
          <w:p>
            <w:pPr>
              <w:pStyle w:val="null3"/>
            </w:pPr>
            <w:r>
              <w:rPr/>
              <w:t>2.</w:t>
            </w:r>
            <w:r>
              <w:rPr/>
              <w:t>考核标准</w:t>
            </w:r>
          </w:p>
          <w:p>
            <w:pPr>
              <w:pStyle w:val="null3"/>
            </w:pPr>
            <w:r>
              <w:rPr/>
              <w:t xml:space="preserve"> </w:t>
            </w:r>
            <w:r>
              <w:rPr/>
              <w:t>具体从服务量及服务成果、服务专业性、管理质量等方面进行月度考察、评价。</w:t>
            </w:r>
          </w:p>
          <w:p>
            <w:pPr>
              <w:pStyle w:val="null3"/>
            </w:pPr>
            <w:r>
              <w:rPr/>
              <w:t>3.</w:t>
            </w:r>
            <w:r>
              <w:rPr/>
              <w:t>扣罚制度：</w:t>
            </w:r>
          </w:p>
          <w:p>
            <w:pPr>
              <w:pStyle w:val="null3"/>
            </w:pPr>
            <w:r>
              <w:rPr/>
              <w:t>（</w:t>
            </w:r>
            <w:r>
              <w:rPr/>
              <w:t>1</w:t>
            </w:r>
            <w:r>
              <w:rPr/>
              <w:t>）以</w:t>
            </w:r>
            <w:r>
              <w:rPr/>
              <w:t>90</w:t>
            </w:r>
            <w:r>
              <w:rPr/>
              <w:t>分为标准（</w:t>
            </w:r>
            <w:r>
              <w:rPr/>
              <w:t>90</w:t>
            </w:r>
            <w:r>
              <w:rPr/>
              <w:t>分</w:t>
            </w:r>
            <w:r>
              <w:rPr/>
              <w:t>-100</w:t>
            </w:r>
            <w:r>
              <w:rPr/>
              <w:t>分部分不实施扣罚）为合格分值，月度考核被评为合格的，</w:t>
            </w:r>
            <w:r>
              <w:rPr/>
              <w:t>采购人</w:t>
            </w:r>
            <w:r>
              <w:rPr/>
              <w:t>向</w:t>
            </w:r>
            <w:r>
              <w:rPr/>
              <w:t>中标供应商</w:t>
            </w:r>
            <w:r>
              <w:rPr/>
              <w:t>结算当期</w:t>
            </w:r>
            <w:r>
              <w:rPr/>
              <w:t>100%</w:t>
            </w:r>
            <w:r>
              <w:rPr/>
              <w:t>的服务费用。</w:t>
            </w:r>
          </w:p>
          <w:p>
            <w:pPr>
              <w:pStyle w:val="null3"/>
            </w:pPr>
            <w:r>
              <w:rPr/>
              <w:t>（</w:t>
            </w:r>
            <w:r>
              <w:rPr/>
              <w:t>2</w:t>
            </w:r>
            <w:r>
              <w:rPr/>
              <w:t>）月度考核被评为不合格的，如考评得分低于</w:t>
            </w:r>
            <w:r>
              <w:rPr/>
              <w:t>90</w:t>
            </w:r>
            <w:r>
              <w:rPr/>
              <w:t>分（不含</w:t>
            </w:r>
            <w:r>
              <w:rPr/>
              <w:t>90</w:t>
            </w:r>
            <w:r>
              <w:rPr/>
              <w:t>分）的，每低</w:t>
            </w:r>
            <w:r>
              <w:rPr/>
              <w:t>1</w:t>
            </w:r>
            <w:r>
              <w:rPr/>
              <w:t>分</w:t>
            </w:r>
            <w:r>
              <w:rPr/>
              <w:t>采购人</w:t>
            </w:r>
            <w:r>
              <w:rPr/>
              <w:t>扣取</w:t>
            </w:r>
            <w:r>
              <w:rPr/>
              <w:t>中标供应商</w:t>
            </w:r>
            <w:r>
              <w:rPr/>
              <w:t>当期服务费用的</w:t>
            </w:r>
            <w:r>
              <w:rPr/>
              <w:t>3%</w:t>
            </w:r>
            <w:r>
              <w:rPr/>
              <w:t>项目结算价，依此类推。</w:t>
            </w:r>
          </w:p>
          <w:p>
            <w:pPr>
              <w:pStyle w:val="null3"/>
            </w:pPr>
            <w:r>
              <w:rPr/>
              <w:t>（</w:t>
            </w:r>
            <w:r>
              <w:rPr/>
              <w:t>3</w:t>
            </w:r>
            <w:r>
              <w:rPr/>
              <w:t>）周期年内出现</w:t>
            </w:r>
            <w:r>
              <w:rPr/>
              <w:t>3</w:t>
            </w:r>
            <w:r>
              <w:rPr/>
              <w:t>次或当连续</w:t>
            </w:r>
            <w:r>
              <w:rPr/>
              <w:t>2</w:t>
            </w:r>
            <w:r>
              <w:rPr/>
              <w:t>个月分值低于</w:t>
            </w:r>
            <w:r>
              <w:rPr/>
              <w:t>80</w:t>
            </w:r>
            <w:r>
              <w:rPr/>
              <w:t>分（含</w:t>
            </w:r>
            <w:r>
              <w:rPr/>
              <w:t>80</w:t>
            </w:r>
            <w:r>
              <w:rPr/>
              <w:t>分），</w:t>
            </w:r>
            <w:r>
              <w:rPr/>
              <w:t>采购人</w:t>
            </w:r>
            <w:r>
              <w:rPr/>
              <w:t>有权解除合同，所造成的经济损失全部由</w:t>
            </w:r>
            <w:r>
              <w:rPr/>
              <w:t>中标供应商</w:t>
            </w:r>
            <w:r>
              <w:rPr/>
              <w:t>承担。</w:t>
            </w:r>
          </w:p>
          <w:p>
            <w:pPr>
              <w:pStyle w:val="null3"/>
            </w:pPr>
            <w:r>
              <w:rPr>
                <w:b/>
              </w:rPr>
              <w:t>4</w:t>
            </w:r>
            <w:r>
              <w:rPr>
                <w:b/>
              </w:rPr>
              <w:t xml:space="preserve">. </w:t>
            </w:r>
            <w:r>
              <w:rPr>
                <w:b/>
              </w:rPr>
              <w:t>采购人有权根据中标供应商的服务情况或政府相关部门对于本项目的管理要求和考核办法作适时调整与监督，中标供应商必须无条件接受。</w:t>
            </w:r>
          </w:p>
          <w:p>
            <w:pPr>
              <w:pStyle w:val="null3"/>
            </w:pPr>
            <w:r>
              <w:rPr/>
              <w:t>附：</w:t>
            </w:r>
            <w:r>
              <w:rPr/>
              <w:t>2026</w:t>
            </w:r>
            <w:r>
              <w:rPr/>
              <w:t>年至</w:t>
            </w:r>
            <w:r>
              <w:rPr/>
              <w:t>2029</w:t>
            </w:r>
            <w:r>
              <w:rPr/>
              <w:t>年勒流街道违法建设整治服务项目考核标准</w:t>
            </w:r>
          </w:p>
          <w:tbl>
            <w:tblPr>
              <w:tblBorders>
                <w:top w:val="none" w:color="000000" w:sz="4"/>
                <w:left w:val="none" w:color="000000" w:sz="4"/>
                <w:bottom w:val="none" w:color="000000" w:sz="4"/>
                <w:right w:val="none" w:color="000000" w:sz="4"/>
                <w:insideH w:val="none"/>
                <w:insideV w:val="none"/>
              </w:tblBorders>
            </w:tblPr>
            <w:tblGrid>
              <w:gridCol w:w="597"/>
              <w:gridCol w:w="3227"/>
              <w:gridCol w:w="811"/>
              <w:gridCol w:w="964"/>
            </w:tblGrid>
            <w:tr>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序号</w:t>
                  </w:r>
                </w:p>
              </w:tc>
              <w:tc>
                <w:tcPr>
                  <w:tcW w:type="dxa" w:w="3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考核项目</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扣分</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备注</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未按实际工作要求，足额配备施工人员、安保人员的，每缺</w:t>
                  </w:r>
                  <w:r>
                    <w:rPr>
                      <w:sz w:val="18"/>
                    </w:rPr>
                    <w:t>1人扣2分。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2</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拟派工作人员未持证上岗、未做足安全措施等的；扣</w:t>
                  </w:r>
                  <w:r>
                    <w:rPr>
                      <w:sz w:val="18"/>
                    </w:rPr>
                    <w:t>2分/人/次。</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3</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乙方所配备的施工器械简陋或缺乏，经甲方提出整改后，未能及时改正的，每次扣</w:t>
                  </w:r>
                  <w:r>
                    <w:rPr>
                      <w:sz w:val="18"/>
                    </w:rPr>
                    <w:t>2分。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4</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其他部门指出或责令整改的问题，未妥善处理导致反复出现的，经查实乙方有责的，每次扣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未按甲方要求操作作业，拆除建筑不符合相关法律法规、工期、质量等要求的，每一项扣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6</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未做好相关资料的收集工作，导致设施损坏或影响正常使用的，每发现一次扣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7</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未对拆违现场进行围蔽式管理，使施工现场存在安全隐患的，每发现一次扣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8</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未做好拆除作业范围内、外的公用设施，引起纠纷或损毁等事件的，每发现一次扣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未按要求购买相关保险的，每缺一项扣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未按时收集及整理有关拆除、整治档案资料，移交资料不足的，每次扣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乙方未在施工现场危险区域设置醒目的警示标志的，扣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12</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施工过程中遭到户主或执法队员投诉后，不能及时处理的，每次扣</w:t>
                  </w:r>
                  <w:r>
                    <w:rPr>
                      <w:sz w:val="18"/>
                    </w:rPr>
                    <w:t>5分(无效投诉除外)。</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在拆除工程结束后，乙方未及时做好现场清理的，扣</w:t>
                  </w:r>
                  <w:r>
                    <w:rPr>
                      <w:sz w:val="18"/>
                    </w:rPr>
                    <w:t>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14</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拆违过程中出现施工安全问题、其他违规施工现象，但未发生安全事故的，每次扣</w:t>
                  </w:r>
                  <w:r>
                    <w:rPr>
                      <w:sz w:val="18"/>
                    </w:rPr>
                    <w:t>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15</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不遵守甲方各项管理规定、不接受和服从甲方管理人员的管理，或不配合甲方进行作业质量考核，经查实乙方有责的，每次扣</w:t>
                  </w:r>
                  <w:r>
                    <w:rPr>
                      <w:sz w:val="18"/>
                    </w:rPr>
                    <w:t>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16</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未按甲方要求参加行动的组织和施工的，每次扣</w:t>
                  </w:r>
                  <w:r>
                    <w:rPr>
                      <w:sz w:val="18"/>
                    </w:rPr>
                    <w:t>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未做好相关建筑物、古树名木等的保护工作的；私自处理国家文物的；每发现一次扣</w:t>
                  </w:r>
                  <w:r>
                    <w:rPr>
                      <w:sz w:val="18"/>
                    </w:rPr>
                    <w:t>10分。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18</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出现擅自处理清拆物和保管物品的，每次扣</w:t>
                  </w:r>
                  <w:r>
                    <w:rPr>
                      <w:sz w:val="18"/>
                    </w:rPr>
                    <w:t>15分。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19</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在项目实施过程中，如因乙方的原因发生安全事故的；出现突发事件时，未及时采取有效应急措施处理；未及时发现和报告突发事件的，每次扣</w:t>
                  </w:r>
                  <w:r>
                    <w:rPr>
                      <w:sz w:val="18"/>
                    </w:rPr>
                    <w:t>20分。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（七）其它要求</w:t>
            </w:r>
          </w:p>
          <w:p>
            <w:pPr>
              <w:pStyle w:val="null3"/>
            </w:pPr>
            <w:r>
              <w:rPr/>
              <w:t>（</w:t>
            </w:r>
            <w:r>
              <w:rPr/>
              <w:t>1</w:t>
            </w:r>
            <w:r>
              <w:rPr/>
              <w:t>）投标人应在“佛山市建筑诚信评价体系管理平台 ”办理诚信登记并获得诚信编号（类别：施工类企业）。</w:t>
            </w:r>
          </w:p>
          <w:p>
            <w:pPr>
              <w:pStyle w:val="null3"/>
            </w:pPr>
            <w:r>
              <w:rPr/>
              <w:t>（</w:t>
            </w:r>
            <w:r>
              <w:rPr/>
              <w:t>2</w:t>
            </w:r>
            <w:r>
              <w:rPr/>
              <w:t>）广东省以外的投标人，须提供在广东建设信息网（网址：</w:t>
            </w:r>
            <w:r>
              <w:rPr/>
              <w:t>www.gdcic.net</w:t>
            </w:r>
            <w:r>
              <w:rPr/>
              <w:t>）“进粤企业和人员诚信信息登记平台”专栏关于投标人进粤企业及人员信息登记的网页打印件。</w:t>
            </w:r>
          </w:p>
          <w:p>
            <w:pPr>
              <w:pStyle w:val="null3"/>
            </w:pPr>
            <w:r>
              <w:rPr/>
              <w:t>（</w:t>
            </w:r>
            <w:r>
              <w:rPr/>
              <w:t>3</w:t>
            </w:r>
            <w:r>
              <w:rPr/>
              <w:t>）中标供应商违反相关条款约定的，采购人有权实行违约罚则与考核扣罚办法合并双重处理。</w:t>
            </w:r>
          </w:p>
          <w:p>
            <w:pPr>
              <w:pStyle w:val="null3"/>
            </w:pPr>
            <w:r>
              <w:rPr>
                <w:sz w:val="21"/>
              </w:rPr>
              <w:t>（</w:t>
            </w:r>
            <w:r>
              <w:rPr>
                <w:sz w:val="21"/>
              </w:rPr>
              <w:t>4</w:t>
            </w:r>
            <w:r>
              <w:rPr>
                <w:sz w:val="21"/>
              </w:rPr>
              <w:t>）中标供应商负责办理施工所需的渣土外运、树木迁移、夜间施工等行政审批手续，相关费用包含在报价中；因未办理审批导致施工被处罚的，罚款由中标供应商承担，采购人有权按违约责任追加处罚。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采购包2（2026年至2029年勒流街道违法用地整治及复垦复绿服务项目）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自合同签订之日起36个月或累计结算金额达到本项目采购包预算金额时合同自动终止。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半年支付，中标供应商在每个半年首月将上个半年完成项目的累计服务费用及相关请款资料报采购人审核，采购人在审核完毕后10日内将实际服务费用支付给中标供应商。中标供应商凭以下有效文件与采购人结算：①中标供应商开具的正式发票；②验收资料单；③《竣工验收报告书》；④考核确认书。 2.有关发包工程的价款及结算价款的确定办法如下： （1）发包前，中标供应商根据采购人提出的工程量提交报价，由采购人审核报价； （2）有增加工程量的，经采购人签证确认的增加部分，由经采购人审核确认的相应综合单价进行调整，非经采购人签证确认的其他认可的工程量，结算时不作调整； （3）结算时，中标供应商向采购人提交结算文件及申请资料，由采购人委托造价咨询机构进行结算审核。 （4）中标折扣率在合同有效期限内不得调整。 3.结算总价=采购人审核确认的项目造价×9折×中标折扣率×考核情况。 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 5.付款期间如因特殊情况需调整，由双方协商处理。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1期：1.验收资料单： （1）采购人向中标供应商发出项目施工内容的通知； （2）同角度拆前、拆中、拆后各一张照片； （3）每宗项目的现场签证单，且必须经三方（采购人、中标供应商、第三方）签名确认。 （4）采购人要求提供的其他资料。 2.单宗任务完工后，投标人自行组织检查、评定，符合验收标准的，向采购人协商验收时间组织验收。采购人组成验收小组，对中标供应商完成的项目进行验收考核，并出具《竣工验收报告书》。 3.验收标准： （1）符合最新双方确认的拆除要求； （2）考核以及扣罚标准； （3）符合采购文件和响应承诺中各方共同认可的各项要求； （4）符合《建筑拆除工程安全技术规范》JGJ147-2016规范及国家现行有关标准的规定； （5）符合本地区的违法用地、违法建设及卫片违法图斑整改的相关验收要求； （6）顺德区《关于规范我区违法用地违法占林整改验收工作的函》。</w:t>
            </w:r>
          </w:p>
        </w:tc>
      </w:tr>
      <w:tr>
        <w:tc>
          <w:tcPr>
            <w:tcW w:type="dxa" w:w="4153"/>
          </w:tcPr>
          <w:p>
            <w:pPr>
              <w:pStyle w:val="null3"/>
            </w:pPr>
            <w:r>
              <w:rPr/>
              <w:t>履约保证金</w:t>
            </w:r>
          </w:p>
        </w:tc>
        <w:tc>
          <w:tcPr>
            <w:tcW w:type="dxa" w:w="4153"/>
          </w:tcPr>
          <w:p>
            <w:pPr>
              <w:pStyle w:val="null3"/>
            </w:pPr>
            <w:r>
              <w:rPr/>
              <w:t>交纳比例：1.33%</w:t>
            </w:r>
          </w:p>
          <w:p>
            <w:pPr>
              <w:pStyle w:val="null3"/>
            </w:pPr>
            <w:r>
              <w:rPr/>
              <w:t>缴费渠道：</w:t>
            </w:r>
            <w:r>
              <w:rPr/>
              <w:t>电子保函（保险）</w:t>
            </w:r>
            <w:r>
              <w:rPr/>
              <w:t>、支票（本票、汇票）</w:t>
            </w:r>
            <w:r>
              <w:rPr/>
              <w:t>、其他</w:t>
            </w:r>
          </w:p>
          <w:p>
            <w:pPr>
              <w:pStyle w:val="null3"/>
            </w:pPr>
            <w:r>
              <w:rPr/>
              <w:t>账号：06618800156654</w:t>
            </w:r>
          </w:p>
          <w:p>
            <w:pPr>
              <w:pStyle w:val="null3"/>
            </w:pPr>
            <w:r>
              <w:rPr/>
              <w:t>户名：佛山市顺德区勒流街道综合行政执法队</w:t>
            </w:r>
          </w:p>
          <w:p>
            <w:pPr>
              <w:pStyle w:val="null3"/>
            </w:pPr>
            <w:r>
              <w:rPr/>
              <w:t>开户行：广东顺德农村商业银行勒流支行</w:t>
            </w:r>
          </w:p>
          <w:p>
            <w:pPr>
              <w:pStyle w:val="null3"/>
            </w:pPr>
            <w:r>
              <w:rPr/>
              <w:t>支票提交方式：原件提交</w:t>
            </w:r>
          </w:p>
          <w:p>
            <w:pPr>
              <w:pStyle w:val="null3"/>
            </w:pPr>
            <w:r>
              <w:rPr/>
              <w:t>汇票、本票提交方式：原件提交</w:t>
            </w:r>
          </w:p>
          <w:p>
            <w:pPr>
              <w:pStyle w:val="null3"/>
            </w:pPr>
            <w:r>
              <w:rPr/>
              <w:t>说明：履约保证金为人民币贰万元整（¥20000.00元）。中标供应商须在合同签订后5个工作日内，以支票、汇票、本票或者金融机构、担保机构出具的保函等非现金形式提交。 2.在合同期内，中标供应商能全面履行合同条款且无任何违规违约行为时，则其履约保证金在本项目全部验收结束之日起一个月内退回。 3.中标供应商不按要求缴纳履约保证金的，采购人有权终止合同，并向中标供应商索赔相关经济损失。</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其他，其他未尽条款详见合同书范本。本表上述商务要求所涉及的条款均为“★”号实质性条款，如投标人对任一条款出现负偏离或不满足的，视为无效响应。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投标报价为总包价，以人民币为结算单位，包括人工费、机械进退场费用、机械租赁费用、机械费、保险费、税费、安全防护、文明施工措施项目费、危险作业意外伤害保险费等所有费用在内及合同实施过程中可预见或不可预见的全部费用，以人民币为结算单位。采购人不再另外支付任何费用。 2.投标人根据自身能力报出所投的投标折扣率（注：投标折扣率数值精确到两位，超过小数点后两位的按四舍五入取值，有效报价范围为：0%＜折扣率≤100%）。 3.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违约责任</w:t>
            </w:r>
          </w:p>
        </w:tc>
        <w:tc>
          <w:tcPr>
            <w:tcW w:type="dxa" w:w="2076"/>
          </w:tcPr>
          <w:p>
            <w:pPr>
              <w:pStyle w:val="null3"/>
              <w:jc w:val="left"/>
            </w:pPr>
            <w:r>
              <w:rPr/>
              <w:t>1.中标供应商在合同生效期间，如有以下行为之一的，将视为违约，采购人有权对中标供应商进行违约罚款。此外，中标供应商必须在采购人规定期限内完成无条件整改并承担全部费用： （1）中标供应商未经采购人同意拒绝接受任务安排的，采购人向中标供应商扣除10000元/次罚款； （2）中标供应商未执行安全生产及文明施工管理有关规定的，被主管部门通报批评、或被新闻媒体曝光，造成不良社会影响的，或被采购人发现的，采购人向中标供应商收取10000元/次违约金； （3）中标供应商未按要求购买相关保险的，采购人向中标供应商收取10000元/次违约金； （4）出现接到采购人紧急任务通知后未按照中标供应商承诺情况进行响应的、中标供应商出现到场延误、施工人员和工具不符合要求的、未按承接的项目任务要求和期限完成并交付场地等情况之一的，采购人向中标供应商扣除5000元/次罚款； （5）出现擅自处理清拆物和保管物品的、未做好相关建筑物、古树名木等的保护工作的、私自处理国家文物等情况之一的，采购人向中标供应商扣除5000元/次罚款； （6）中标供应商承接的项目未能通过验收的，采购人向中标供应商收取5000元/次违约金； （7）中标供应商其他不符合本合同约定的，采购人有权要求中标供应商整改，整改后还不符合要求的，采购人有权收取中标供应商相当于5000元/次违约金。 2.中标供应商在合同生效期间，如有以下行为之一的，采购人有权解除或终止合同，未结算款项将不再支付，并全额没收该中标供应商的履约保证金（若履约保证金此前有扣除的，在采购人没收履约保证金前，中标供应商需全额补足履约保证金），采购人有权向中标供应商收取10000元/次的违约金。此外，中标供应商需向采购人赔偿因此产生的一切损失，涉及违法行为的将报相关主管部门处理： （1）中标供应商将本项目部分或全部转包或分包的； （2）中标供应商未按时提交履约保证金的； （3）中标供应商未经采购人同意一年内拒绝接受任务安排两次以上； （4）中标供应商承接的项目未能通过验收，补救或返工工作超过两次的； （5）中标供应商违反有关法律法规，受到有关行政主管部门吊销其营业执照、取消或暂停其工程施工资质、限制其市场准入资格等处罚的； （6）中标供应商因违规违纪行为，受到行业监督管理部门通报、查处的； （7）中标供应商违反有关安全生产规定和施工规范，造成重大质量问题或安全事故、环保事故或引发群体性事件（如拖欠工人工资、拖欠货款等）受到政府相关部门处罚的； （8）中标供应商在组织工程施工过程中违反工程施工相关法律法规或出现重大失误造成恶劣影响的； （9）中标供应商提供虚假信息，误导或欺骗采购人，以谋取非法利益的； （10）中标供应商违反了诚实信用和投标承诺，没有严格执行相关质量、服务和收费标准，损害采购人利益的； （11）中标供应商拒绝接受相关部门监督和检查的； （12）中标供应商采用非法手段进行不正当竞争的，造成恶劣影响的； （13）中标供应商在施工过程中非法获取与项目有关的任何非法利益的； （14）中标供应商单位的资质条件发生变化，不适合承建服务相关工程项目或已不符合资格条件的； （15）中标供应商在周期年内服务考核出现3次或当连续2个月分值低于80分（含80分）的； （16）出现擅自处理清拆物和保管物品的、未做好相关建筑物、古树名木等的保护工作的、私自处理国家文物等情况之一出现两次以上的； （17）中标供应商违反省、市、区、街道及采购人的相关管理规定的。</w:t>
            </w:r>
          </w:p>
        </w:tc>
      </w:tr>
      <w:tr>
        <w:tc>
          <w:tcPr>
            <w:tcW w:type="dxa" w:w="2076"/>
          </w:tcPr>
          <w:p/>
        </w:tc>
        <w:tc>
          <w:tcPr>
            <w:tcW w:type="dxa" w:w="2076"/>
          </w:tcPr>
          <w:p>
            <w:pPr>
              <w:pStyle w:val="null3"/>
              <w:jc w:val="center"/>
            </w:pPr>
            <w:r>
              <w:rPr/>
              <w:t>3</w:t>
            </w:r>
          </w:p>
        </w:tc>
        <w:tc>
          <w:tcPr>
            <w:tcW w:type="dxa" w:w="2076"/>
          </w:tcPr>
          <w:p>
            <w:pPr>
              <w:pStyle w:val="null3"/>
              <w:jc w:val="left"/>
            </w:pPr>
            <w:r>
              <w:rPr/>
              <w:t>其它要求</w:t>
            </w:r>
          </w:p>
        </w:tc>
        <w:tc>
          <w:tcPr>
            <w:tcW w:type="dxa" w:w="2076"/>
          </w:tcPr>
          <w:p>
            <w:pPr>
              <w:pStyle w:val="null3"/>
              <w:jc w:val="left"/>
            </w:pPr>
            <w:r>
              <w:rPr/>
              <w:t>中标供应商必须在中标结果公告发布后20日内按投标文件的承诺提供存放被拆除物品场地的相关证明材料，确保满足服务期使用需要，否则视为自动放弃中标资格。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2026年至2029年勒流街道违法用地整治及复垦复绿服务项目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2026年至2029年勒流街道违法用地整治及复垦复绿服务项目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服务内容</w:t>
            </w:r>
          </w:p>
          <w:p>
            <w:pPr>
              <w:pStyle w:val="null3"/>
            </w:pPr>
            <w:r>
              <w:rPr/>
              <w:t>在合同期限内，根据采购人的要求对勒流街道内的违法用地、违法建设</w:t>
            </w:r>
            <w:r>
              <w:rPr/>
              <w:t>、卫片违法图斑</w:t>
            </w:r>
            <w:r>
              <w:rPr/>
              <w:t>进行整治服务，包括但不限于</w:t>
            </w:r>
            <w:r>
              <w:rPr/>
              <w:t>处理</w:t>
            </w:r>
            <w:r>
              <w:rPr/>
              <w:t>采购人</w:t>
            </w:r>
            <w:r>
              <w:rPr/>
              <w:t>委</w:t>
            </w:r>
            <w:r>
              <w:rPr/>
              <w:t>派的卫片违法图斑整改、非法占用耕地、农用地等地上违规搭建或建设的建构筑物、堆放物品等进行拆除、清理、场地平整及收运任务、施工现场围蔽、复耕复绿等</w:t>
            </w:r>
            <w:r>
              <w:rPr/>
              <w:t>。</w:t>
            </w:r>
          </w:p>
          <w:p>
            <w:pPr>
              <w:pStyle w:val="null3"/>
            </w:pPr>
            <w:r>
              <w:rPr/>
              <w:t>（</w:t>
            </w:r>
            <w:r>
              <w:rPr/>
              <w:t>二</w:t>
            </w:r>
            <w:r>
              <w:rPr/>
              <w:t>）服务要求</w:t>
            </w:r>
          </w:p>
          <w:p>
            <w:pPr>
              <w:pStyle w:val="null3"/>
            </w:pPr>
            <w:r>
              <w:rPr/>
              <w:t xml:space="preserve"> 1.</w:t>
            </w:r>
            <w:r>
              <w:rPr/>
              <w:t>拆除及相关服务要求：</w:t>
            </w:r>
          </w:p>
          <w:p>
            <w:pPr>
              <w:pStyle w:val="null3"/>
            </w:pPr>
            <w:r>
              <w:rPr/>
              <w:t>（</w:t>
            </w:r>
            <w:r>
              <w:rPr/>
              <w:t>1</w:t>
            </w:r>
            <w:r>
              <w:rPr/>
              <w:t>）</w:t>
            </w:r>
            <w:r>
              <w:rPr/>
              <w:t>中标供应商</w:t>
            </w:r>
            <w:r>
              <w:rPr/>
              <w:t>不得将中标项目转包或分包给他人；必须对采购人派发的任务进行保密；</w:t>
            </w:r>
          </w:p>
          <w:p>
            <w:pPr>
              <w:pStyle w:val="null3"/>
            </w:pPr>
            <w:r>
              <w:rPr/>
              <w:t>（</w:t>
            </w:r>
            <w:r>
              <w:rPr/>
              <w:t>2</w:t>
            </w:r>
            <w:r>
              <w:rPr/>
              <w:t>）</w:t>
            </w:r>
            <w:r>
              <w:rPr/>
              <w:t>中标供应商</w:t>
            </w:r>
            <w:r>
              <w:rPr/>
              <w:t>对</w:t>
            </w:r>
            <w:r>
              <w:rPr/>
              <w:t>拟委派任务</w:t>
            </w:r>
            <w:r>
              <w:rPr/>
              <w:t>必须符合国家和行业的相关标准，严格执行《建筑拆除工程安全技术规范》和当地有关部门规定，建立安全生产管理体系、遵守建筑拆除工程技术规范，拆除全过程必须服从采购人的指导及监督，及无条件接受有关部门的管理和监督，做到文明施工，确保作业范围周边环境不受影响；确保施工安全</w:t>
            </w:r>
            <w:r>
              <w:rPr/>
              <w:t>,</w:t>
            </w:r>
            <w:r>
              <w:rPr/>
              <w:t>因工程出现的一切质量、安全责任事故、财产损害、投诉等一切相关责任均由</w:t>
            </w:r>
            <w:r>
              <w:rPr/>
              <w:t>中标供应商</w:t>
            </w:r>
            <w:r>
              <w:rPr/>
              <w:t>自行负责并承担一切费用。</w:t>
            </w:r>
          </w:p>
          <w:p>
            <w:pPr>
              <w:pStyle w:val="null3"/>
            </w:pPr>
            <w:r>
              <w:rPr/>
              <w:t>（</w:t>
            </w:r>
            <w:r>
              <w:rPr/>
              <w:t>3</w:t>
            </w:r>
            <w:r>
              <w:rPr/>
              <w:t>）中标供应商</w:t>
            </w:r>
            <w:r>
              <w:rPr/>
              <w:t>根据采购人的要求，负责拆除工程现场人员、安全、交通、环境卫生等一切责任，协助有关部门对所拆片区做好拆除范围内的管理工作，保证作业期间所有工作符合各项管理要求，包括但不限于以下工作内容：项目总进度计划管理、公共文明施工和安全生产设施管理、现场综合管理、</w:t>
            </w:r>
            <w:r>
              <w:rPr/>
              <w:t>对突发事件的应急预案、</w:t>
            </w:r>
            <w:r>
              <w:rPr/>
              <w:t>总体协调配合、周边公共设施保护、组织项目验收、备案及其他管理工作。</w:t>
            </w:r>
          </w:p>
          <w:p>
            <w:pPr>
              <w:pStyle w:val="null3"/>
            </w:pPr>
            <w:r>
              <w:rPr/>
              <w:t>（</w:t>
            </w:r>
            <w:r>
              <w:rPr/>
              <w:t>4</w:t>
            </w:r>
            <w:r>
              <w:rPr/>
              <w:t>）</w:t>
            </w:r>
            <w:r>
              <w:rPr/>
              <w:t>中标供应商</w:t>
            </w:r>
            <w:r>
              <w:rPr/>
              <w:t>须负责保护好拆除作业范围内、外的公用设施（含水、电、燃气、通讯、排水渠、树木等）没有受到破坏或侵占，做好各类设施的探测调查和迁移，以确保相关的设施能正常、安全运行，其中树木迁移保证迁移后的树木成活率为</w:t>
            </w:r>
            <w:r>
              <w:rPr/>
              <w:t>100%</w:t>
            </w:r>
            <w:r>
              <w:rPr/>
              <w:t>。如涉及有关的报批、备案工作的，相关的一切事项由</w:t>
            </w:r>
            <w:r>
              <w:rPr/>
              <w:t>中标供应商</w:t>
            </w:r>
            <w:r>
              <w:rPr/>
              <w:t>负责，采购人给予协助。任何由</w:t>
            </w:r>
            <w:r>
              <w:rPr/>
              <w:t>中标供应商</w:t>
            </w:r>
            <w:r>
              <w:rPr/>
              <w:t>引起的纠纷或损毁事故概由</w:t>
            </w:r>
            <w:r>
              <w:rPr/>
              <w:t>中标供应商</w:t>
            </w:r>
            <w:r>
              <w:rPr/>
              <w:t>负责解决并承担相关的民事与法律责任。</w:t>
            </w:r>
          </w:p>
          <w:p>
            <w:pPr>
              <w:pStyle w:val="null3"/>
            </w:pPr>
            <w:r>
              <w:rPr/>
              <w:t>（</w:t>
            </w:r>
            <w:r>
              <w:rPr/>
              <w:t>5</w:t>
            </w:r>
            <w:r>
              <w:rPr/>
              <w:t>）本项目只允许采用机械拆除和人工拆除，不允许采用爆破拆除。</w:t>
            </w:r>
          </w:p>
          <w:p>
            <w:pPr>
              <w:pStyle w:val="null3"/>
            </w:pPr>
            <w:r>
              <w:rPr/>
              <w:t>（</w:t>
            </w:r>
            <w:r>
              <w:rPr/>
              <w:t>6</w:t>
            </w:r>
            <w:r>
              <w:rPr/>
              <w:t>）</w:t>
            </w:r>
            <w:r>
              <w:rPr/>
              <w:t>采购人委派工作后，</w:t>
            </w:r>
            <w:r>
              <w:rPr/>
              <w:t>中标供应商</w:t>
            </w:r>
            <w:r>
              <w:rPr/>
              <w:t>必须对采购人提供的拆除工程量及涉及区域的实际状况及其周围进行详细勘察后，组织足够的人力物力进行</w:t>
            </w:r>
            <w:r>
              <w:rPr/>
              <w:t>服务</w:t>
            </w:r>
            <w:r>
              <w:rPr/>
              <w:t>，确保</w:t>
            </w:r>
            <w:r>
              <w:rPr/>
              <w:t>项目</w:t>
            </w:r>
            <w:r>
              <w:rPr/>
              <w:t>按照采购人委派的拆除任务要求和期限完成并交付场地。</w:t>
            </w:r>
          </w:p>
          <w:p>
            <w:pPr>
              <w:pStyle w:val="null3"/>
            </w:pPr>
            <w:r>
              <w:rPr/>
              <w:t>（</w:t>
            </w:r>
            <w:r>
              <w:rPr/>
              <w:t>7</w:t>
            </w:r>
            <w:r>
              <w:rPr/>
              <w:t>）建筑物拆除前必须做好房屋结构调查分析和四邻安全工作，不得损害四邻的建筑物及附属设施设备，不得野蛮施工，不得对指定拆除工程量以外的建筑物进行拆除，如有出现应恢复原貌或赔偿损失。</w:t>
            </w:r>
          </w:p>
          <w:p>
            <w:pPr>
              <w:pStyle w:val="null3"/>
            </w:pPr>
            <w:r>
              <w:rPr/>
              <w:t>（</w:t>
            </w:r>
            <w:r>
              <w:rPr/>
              <w:t>8</w:t>
            </w:r>
            <w:r>
              <w:rPr/>
              <w:t>）</w:t>
            </w:r>
            <w:r>
              <w:rPr/>
              <w:t>中标供应商</w:t>
            </w:r>
            <w:r>
              <w:rPr/>
              <w:t>协助处理好拆除施工场地周围地形关系和邻近建筑物、构筑物（包括文物保护建筑）、古树名木等的保护工作</w:t>
            </w:r>
            <w:r>
              <w:rPr/>
              <w:t>；</w:t>
            </w:r>
            <w:r>
              <w:rPr/>
              <w:t>在建筑物拆除全过程中，如遇到国家文物全部上</w:t>
            </w:r>
            <w:r>
              <w:rPr/>
              <w:t>缴给</w:t>
            </w:r>
            <w:r>
              <w:rPr/>
              <w:t>采购人，由采购人交给政府有关部门处理。</w:t>
            </w:r>
            <w:r>
              <w:rPr/>
              <w:t>其他</w:t>
            </w:r>
            <w:r>
              <w:rPr/>
              <w:t>拆除的建筑材料须按照采购人的要求处理</w:t>
            </w:r>
            <w:r>
              <w:rPr/>
              <w:t>。</w:t>
            </w:r>
          </w:p>
          <w:p>
            <w:pPr>
              <w:pStyle w:val="null3"/>
            </w:pPr>
            <w:r>
              <w:rPr/>
              <w:t>（</w:t>
            </w:r>
            <w:r>
              <w:rPr/>
              <w:t>9</w:t>
            </w:r>
            <w:r>
              <w:rPr/>
              <w:t>）</w:t>
            </w:r>
            <w:r>
              <w:rPr/>
              <w:t>中标供应商</w:t>
            </w:r>
            <w:r>
              <w:rPr/>
              <w:t>应主动向有关部门收集有关工程地质报告和地下管线资料，采取妥善的措施，保证原有地上、地下管线设施的安全运行，高压电房、公用电房、街线、地下电缆、电缆沟等必须保留的，不能影响高压电房、公用电房的使用和用户的正常用电，保证电房的安全和功能，并积极进行管线方面的协调工作，施工过程中若有损坏在用设施的安全运行，造成的一切损失由</w:t>
            </w:r>
            <w:r>
              <w:rPr/>
              <w:t>中标供应商</w:t>
            </w:r>
            <w:r>
              <w:rPr/>
              <w:t>负责。</w:t>
            </w:r>
          </w:p>
          <w:p>
            <w:pPr>
              <w:pStyle w:val="null3"/>
            </w:pPr>
            <w:r>
              <w:rPr/>
              <w:t>（</w:t>
            </w:r>
            <w:r>
              <w:rPr/>
              <w:t>10</w:t>
            </w:r>
            <w:r>
              <w:rPr/>
              <w:t>）</w:t>
            </w:r>
            <w:r>
              <w:rPr/>
              <w:t>中标供应商</w:t>
            </w:r>
            <w:r>
              <w:rPr/>
              <w:t>在拆违施工进行前，应对拆违现场进行围蔽式管理，设立必要的隔离措施（包括但不限于水马、警戒线等</w:t>
            </w:r>
            <w:r>
              <w:rPr/>
              <w:t>)</w:t>
            </w:r>
            <w:r>
              <w:rPr/>
              <w:t>，在施工现场危险区域设置醒目的警示标志，不能影响周边建筑物，做好一切安全措施，杜绝一切安全事故。</w:t>
            </w:r>
          </w:p>
          <w:p>
            <w:pPr>
              <w:pStyle w:val="null3"/>
            </w:pPr>
            <w:r>
              <w:rPr/>
              <w:t>（</w:t>
            </w:r>
            <w:r>
              <w:rPr/>
              <w:t>11</w:t>
            </w:r>
            <w:r>
              <w:rPr/>
              <w:t>）拆除前须检查拆除施工现场内是否仍存在安全隐患，包括但不限于有无关人员滞留现场、水电是否切断、建构筑物是否有开裂松脱等影响安全施工情形；检查施工人员是否做好安全保障措施：未带安全帽等安全防护装具的施工人员一律不得进入施工现场、在进行高空作业时，未系安全带等高空防护措施的施工人员一律不得进行高空作业施工、严禁无关人员进入现场等等。</w:t>
            </w:r>
          </w:p>
          <w:p>
            <w:pPr>
              <w:pStyle w:val="null3"/>
            </w:pPr>
            <w:r>
              <w:rPr/>
              <w:t>（</w:t>
            </w:r>
            <w:r>
              <w:rPr/>
              <w:t>12</w:t>
            </w:r>
            <w:r>
              <w:rPr/>
              <w:t>）</w:t>
            </w:r>
            <w:r>
              <w:rPr/>
              <w:t>中标供应商</w:t>
            </w:r>
            <w:r>
              <w:rPr/>
              <w:t>必须购买建筑工程一切险、第三者责任险、场内工作人员工伤保险、意外伤害保险等保险，施工过程中施工人员伤亡或因施工原因造成其他人员、周边建筑物、养植、种植物等一切包含但不限于人身或财产损害、安全事故的，由</w:t>
            </w:r>
            <w:r>
              <w:rPr/>
              <w:t>中标供应商</w:t>
            </w:r>
            <w:r>
              <w:rPr/>
              <w:t>负责并承担一切法律和赔偿责任。</w:t>
            </w:r>
          </w:p>
          <w:p>
            <w:pPr>
              <w:pStyle w:val="null3"/>
            </w:pPr>
            <w:r>
              <w:rPr/>
              <w:t>（</w:t>
            </w:r>
            <w:r>
              <w:rPr/>
              <w:t>13</w:t>
            </w:r>
            <w:r>
              <w:rPr/>
              <w:t>）</w:t>
            </w:r>
            <w:r>
              <w:rPr/>
              <w:t>中标供应商</w:t>
            </w:r>
            <w:r>
              <w:rPr/>
              <w:t>需</w:t>
            </w:r>
            <w:r>
              <w:rPr/>
              <w:t>按要求</w:t>
            </w:r>
            <w:r>
              <w:rPr/>
              <w:t>安排安保人员维持施工现场的秩序，保证施工的顺利进行，安保人员的数量由采购人根据现场实际情况进行确定。</w:t>
            </w:r>
          </w:p>
          <w:p>
            <w:pPr>
              <w:pStyle w:val="null3"/>
            </w:pPr>
            <w:r>
              <w:rPr/>
              <w:t>（</w:t>
            </w:r>
            <w:r>
              <w:rPr/>
              <w:t>14</w:t>
            </w:r>
            <w:r>
              <w:rPr/>
              <w:t>）</w:t>
            </w:r>
            <w:r>
              <w:rPr/>
              <w:t>中标供应商</w:t>
            </w:r>
            <w:r>
              <w:rPr/>
              <w:t>在进行拆除作业时，如需完成指定范围内的地上构筑物（不含独立于建筑物以外的电力、消防设施和建筑物内可移动或拆除的生产设备和设施）和基础工程的拆除工作，则按采购人要求清除地表以下</w:t>
            </w:r>
            <w:r>
              <w:rPr/>
              <w:t>1</w:t>
            </w:r>
            <w:r>
              <w:rPr/>
              <w:t>米内的障碍物及原建筑物基础，并按采购人要求采用土方回填到原建筑周边路面标高或其他处理措施，现场拆除施工需动用火焰切割器时，应做好消防安全防护措施，严防发生火灾。</w:t>
            </w:r>
          </w:p>
          <w:p>
            <w:pPr>
              <w:pStyle w:val="null3"/>
            </w:pPr>
            <w:r>
              <w:rPr/>
              <w:t>（</w:t>
            </w:r>
            <w:r>
              <w:rPr/>
              <w:t>15</w:t>
            </w:r>
            <w:r>
              <w:rPr/>
              <w:t>）</w:t>
            </w:r>
            <w:r>
              <w:rPr/>
              <w:t>中标供应商</w:t>
            </w:r>
            <w:r>
              <w:rPr/>
              <w:t>拆除施工的机械设备、设施在作业时，必须与相邻建筑物及高压架空线保持安全距离。对于仍在使用未能拆除的架空电线，</w:t>
            </w:r>
            <w:r>
              <w:rPr/>
              <w:t>中标供应商</w:t>
            </w:r>
            <w:r>
              <w:rPr/>
              <w:t>需用</w:t>
            </w:r>
            <w:r>
              <w:rPr/>
              <w:t>3</w:t>
            </w:r>
            <w:r>
              <w:rPr/>
              <w:t>寸镀锌管（高</w:t>
            </w:r>
            <w:r>
              <w:rPr/>
              <w:t>6</w:t>
            </w:r>
            <w:r>
              <w:rPr/>
              <w:t>米）架起，必要时</w:t>
            </w:r>
            <w:r>
              <w:rPr/>
              <w:t>中标供应商</w:t>
            </w:r>
            <w:r>
              <w:rPr/>
              <w:t>需聘请有专业安装用电资质的人员进行操作，既确保拆除工作正常安全开展又能确保用电户能正常用电。</w:t>
            </w:r>
          </w:p>
          <w:p>
            <w:pPr>
              <w:pStyle w:val="null3"/>
            </w:pPr>
            <w:r>
              <w:rPr/>
              <w:t>（</w:t>
            </w:r>
            <w:r>
              <w:rPr/>
              <w:t>16</w:t>
            </w:r>
            <w:r>
              <w:rPr/>
              <w:t>）</w:t>
            </w:r>
            <w:r>
              <w:rPr/>
              <w:t>中标供应商</w:t>
            </w:r>
            <w:r>
              <w:rPr/>
              <w:t>拆除建（构）筑物期间产生的建筑垃圾（砖渣、混凝土块等</w:t>
            </w:r>
            <w:r>
              <w:rPr/>
              <w:t>)</w:t>
            </w:r>
            <w:r>
              <w:rPr/>
              <w:t>、组成建（构）筑物的原材料等须按照采购人的要求运至指定的地方存放或根据实际情况放置在现场由</w:t>
            </w:r>
            <w:r>
              <w:rPr/>
              <w:t>中标供应商</w:t>
            </w:r>
            <w:r>
              <w:rPr/>
              <w:t>安排专人看守，如需要外运消纳的，</w:t>
            </w:r>
            <w:r>
              <w:rPr/>
              <w:t>中标供应商</w:t>
            </w:r>
            <w:r>
              <w:rPr/>
              <w:t>须运输至合法消纳场地进行消纳，</w:t>
            </w:r>
            <w:r>
              <w:rPr/>
              <w:t>运输车辆需取得相关证照，</w:t>
            </w:r>
            <w:r>
              <w:rPr/>
              <w:t>外运及消纳过程中的一切费用和责任均由</w:t>
            </w:r>
            <w:r>
              <w:rPr/>
              <w:t>中标供应商</w:t>
            </w:r>
            <w:r>
              <w:rPr/>
              <w:t>承担。未经采购人同意，</w:t>
            </w:r>
            <w:r>
              <w:rPr/>
              <w:t>中标供应商</w:t>
            </w:r>
            <w:r>
              <w:rPr/>
              <w:t>私自处理所产生的一切损失及赔偿均由中标负责。</w:t>
            </w:r>
          </w:p>
          <w:p>
            <w:pPr>
              <w:pStyle w:val="null3"/>
            </w:pPr>
            <w:r>
              <w:rPr/>
              <w:t>（</w:t>
            </w:r>
            <w:r>
              <w:rPr/>
              <w:t>17</w:t>
            </w:r>
            <w:r>
              <w:rPr/>
              <w:t>）现场清理时，应按照《佛山市扬尘污染防治条例》做好相关防尘措施；拆除工程施工期间应采取不间断喷淋除尘措施，气象预报风速达到</w:t>
            </w:r>
            <w:r>
              <w:rPr/>
              <w:t>5</w:t>
            </w:r>
            <w:r>
              <w:rPr/>
              <w:t>级时，应该停止施工。现场无法及时清运的，应做好现场围蔽、装袋、覆盖、洒水等相关防止扬尘措施。保持工地和周围环境整洁，不得随意倾倒、抛撒、堆放清拆垃圾，必须严格执行政府有关部门颁布的关于建设工程现场安全生产及文明施工管理的有关规定</w:t>
            </w:r>
            <w:r>
              <w:rPr/>
              <w:t>，需及时</w:t>
            </w:r>
            <w:r>
              <w:rPr/>
              <w:t>监测</w:t>
            </w:r>
            <w:r>
              <w:rPr/>
              <w:t>、核查二氧化</w:t>
            </w:r>
            <w:r>
              <w:rPr/>
              <w:t>碳</w:t>
            </w:r>
            <w:r>
              <w:rPr/>
              <w:t>的</w:t>
            </w:r>
            <w:r>
              <w:rPr/>
              <w:t>排放情况。</w:t>
            </w:r>
          </w:p>
          <w:p>
            <w:pPr>
              <w:pStyle w:val="null3"/>
            </w:pPr>
            <w:r>
              <w:rPr/>
              <w:t>（</w:t>
            </w:r>
            <w:r>
              <w:rPr/>
              <w:t>18</w:t>
            </w:r>
            <w:r>
              <w:rPr/>
              <w:t>）运输车辆必须遵守道路交通法律法规，做到安全、有序、文明行驶，保持车辆整洁、密闭装载，不得沿途泄漏、遗撒，禁止车轮、车厢外侧带泥行驶。</w:t>
            </w:r>
          </w:p>
          <w:p>
            <w:pPr>
              <w:pStyle w:val="null3"/>
            </w:pPr>
            <w:r>
              <w:rPr/>
              <w:t>（</w:t>
            </w:r>
            <w:r>
              <w:rPr/>
              <w:t>19</w:t>
            </w:r>
            <w:r>
              <w:rPr/>
              <w:t>）在拆除施工完毕后，</w:t>
            </w:r>
            <w:r>
              <w:rPr/>
              <w:t>中标供应商</w:t>
            </w:r>
            <w:r>
              <w:rPr/>
              <w:t>应对现场进行安全隐患排查，做好现场施工安全记录，确认现场无残留建构筑物影响人员安全的情况下，才能撤离施工现场。</w:t>
            </w:r>
          </w:p>
          <w:p>
            <w:pPr>
              <w:pStyle w:val="null3"/>
            </w:pPr>
            <w:r>
              <w:rPr/>
              <w:t>（</w:t>
            </w:r>
            <w:r>
              <w:rPr/>
              <w:t>20</w:t>
            </w:r>
            <w:r>
              <w:rPr/>
              <w:t>）</w:t>
            </w:r>
            <w:r>
              <w:rPr/>
              <w:t>采购人所委派的任务中标供应商</w:t>
            </w:r>
            <w:r>
              <w:rPr/>
              <w:t>须</w:t>
            </w:r>
            <w:r>
              <w:rPr/>
              <w:t>确保</w:t>
            </w:r>
            <w:r>
              <w:rPr/>
              <w:t>验收合格，否则采取补救或返工措施，达到承诺的工程质量验收标准为止，补救或返工所需费用由</w:t>
            </w:r>
            <w:r>
              <w:rPr/>
              <w:t>中标供应商</w:t>
            </w:r>
            <w:r>
              <w:rPr/>
              <w:t>承担。补救或返工</w:t>
            </w:r>
            <w:r>
              <w:rPr/>
              <w:t>工作不得</w:t>
            </w:r>
            <w:r>
              <w:rPr/>
              <w:t>超过两次。</w:t>
            </w:r>
          </w:p>
          <w:p>
            <w:pPr>
              <w:pStyle w:val="null3"/>
            </w:pPr>
            <w:r>
              <w:rPr/>
              <w:t>（</w:t>
            </w:r>
            <w:r>
              <w:rPr/>
              <w:t>21</w:t>
            </w:r>
            <w:r>
              <w:rPr/>
              <w:t>）</w:t>
            </w:r>
            <w:r>
              <w:rPr/>
              <w:t>中标供应商</w:t>
            </w:r>
            <w:r>
              <w:rPr/>
              <w:t>须负责施工及竣工验收资料的收集、整理和完善，全套资料须按相关要求交监理单位审核，再向采购人移交经验收合格的工程档案资料。否则，采购人有权不予以支付剩余工程进度款。</w:t>
            </w:r>
          </w:p>
          <w:p>
            <w:pPr>
              <w:pStyle w:val="null3"/>
            </w:pPr>
            <w:r>
              <w:rPr/>
              <w:t>（</w:t>
            </w:r>
            <w:r>
              <w:rPr/>
              <w:t>22</w:t>
            </w:r>
            <w:r>
              <w:rPr/>
              <w:t>）</w:t>
            </w:r>
            <w:r>
              <w:rPr/>
              <w:t>中标供应商必须提供具有合法用地手续的物品放置场地（包括但不限于空地及有上盖遮挡的建、构筑物）；</w:t>
            </w:r>
          </w:p>
          <w:p>
            <w:pPr>
              <w:pStyle w:val="null3"/>
            </w:pPr>
            <w:r>
              <w:rPr/>
              <w:t>（</w:t>
            </w:r>
            <w:r>
              <w:rPr/>
              <w:t>2</w:t>
            </w:r>
            <w:r>
              <w:rPr/>
              <w:t>3</w:t>
            </w:r>
            <w:r>
              <w:rPr/>
              <w:t>）</w:t>
            </w:r>
            <w:r>
              <w:rPr/>
              <w:t>中标供应商</w:t>
            </w:r>
            <w:r>
              <w:rPr/>
              <w:t>需</w:t>
            </w:r>
            <w:r>
              <w:rPr/>
              <w:t>无条件</w:t>
            </w:r>
            <w:r>
              <w:rPr/>
              <w:t>接受</w:t>
            </w:r>
            <w:r>
              <w:rPr/>
              <w:t>采购人</w:t>
            </w:r>
            <w:r>
              <w:rPr/>
              <w:t>委托的第三方</w:t>
            </w:r>
            <w:r>
              <w:rPr/>
              <w:t>单位</w:t>
            </w:r>
            <w:r>
              <w:rPr/>
              <w:t>对</w:t>
            </w:r>
            <w:r>
              <w:rPr/>
              <w:t>项目造价</w:t>
            </w:r>
            <w:r>
              <w:rPr/>
              <w:t>、施工过程、后续验收、工程款支付</w:t>
            </w:r>
            <w:r>
              <w:rPr/>
              <w:t>等</w:t>
            </w:r>
            <w:r>
              <w:rPr/>
              <w:t>进行监督。</w:t>
            </w:r>
          </w:p>
          <w:p>
            <w:pPr>
              <w:pStyle w:val="null3"/>
            </w:pPr>
            <w:r>
              <w:rPr/>
              <w:t>（</w:t>
            </w:r>
            <w:r>
              <w:rPr/>
              <w:t>24</w:t>
            </w:r>
            <w:r>
              <w:rPr/>
              <w:t>）中标供应商履行合同期间造成第三方损失的，由中标供应商负责一切经济赔偿和法律责任，与采购人无关。若造成采购人损失的，中标供应商需赔偿采购人因此产生的损失（包括第三方向采购人追偿而产生的赔偿金、补偿金、律师费、诉讼费、保全费等）；</w:t>
            </w:r>
          </w:p>
          <w:p>
            <w:pPr>
              <w:pStyle w:val="null3"/>
            </w:pPr>
            <w:r>
              <w:rPr/>
              <w:t>（</w:t>
            </w:r>
            <w:r>
              <w:rPr/>
              <w:t>25</w:t>
            </w:r>
            <w:r>
              <w:rPr/>
              <w:t>）中标供应商未按时支付员工的工资、未按时为员工购买社保，因此发生劳资纠纷的，中标供应商没有妥善处理好，因此影响工作进度的，采购人有权扣取履约保证金代中标供应商先行垫付工人工资标准，履约保证金不足支付的，继续由中标供应商负责支付。</w:t>
            </w:r>
          </w:p>
          <w:p>
            <w:pPr>
              <w:pStyle w:val="null3"/>
            </w:pPr>
            <w:r>
              <w:rPr/>
              <w:t>2.</w:t>
            </w:r>
            <w:r>
              <w:rPr/>
              <w:t>复耕复绿服务要求</w:t>
            </w:r>
            <w:r>
              <w:rPr/>
              <w:t>：</w:t>
            </w:r>
          </w:p>
          <w:p>
            <w:pPr>
              <w:pStyle w:val="null3"/>
            </w:pPr>
            <w:r>
              <w:rPr/>
              <w:t>（</w:t>
            </w:r>
            <w:r>
              <w:rPr/>
              <w:t>1</w:t>
            </w:r>
            <w:r>
              <w:rPr/>
              <w:t>）复耕复绿须遵循保护土壤、水资源和环境质量，保护文化古迹，保护生态，防止水土流失，防止次生污染的要求</w:t>
            </w:r>
            <w:r>
              <w:rPr/>
              <w:t>，不得存在建筑垃圾</w:t>
            </w:r>
            <w:r>
              <w:rPr/>
              <w:t>/</w:t>
            </w:r>
            <w:r>
              <w:rPr/>
              <w:t>重金属污染</w:t>
            </w:r>
            <w:r>
              <w:rPr/>
              <w:t>/</w:t>
            </w:r>
            <w:r>
              <w:rPr/>
              <w:t>其他有害成分、砾石含量</w:t>
            </w:r>
            <w:r>
              <w:rPr/>
              <w:t>≤</w:t>
            </w:r>
            <w:r>
              <w:rPr/>
              <w:t>10%</w:t>
            </w:r>
            <w:r>
              <w:rPr/>
              <w:t>。</w:t>
            </w:r>
          </w:p>
          <w:p>
            <w:pPr>
              <w:pStyle w:val="null3"/>
            </w:pPr>
            <w:r>
              <w:rPr/>
              <w:t>（</w:t>
            </w:r>
            <w:r>
              <w:rPr/>
              <w:t>2</w:t>
            </w:r>
            <w:r>
              <w:rPr/>
              <w:t>）对堆放、堆填土未建、地块硬化、建有建（构）筑物的违法用地，需完成相应的清场、铲除硬底化及拆除等才能进行复耕复绿。</w:t>
            </w:r>
          </w:p>
          <w:p>
            <w:pPr>
              <w:pStyle w:val="null3"/>
            </w:pPr>
            <w:r>
              <w:rPr/>
              <w:t>（</w:t>
            </w:r>
            <w:r>
              <w:rPr/>
              <w:t>3</w:t>
            </w:r>
            <w:r>
              <w:rPr/>
              <w:t>）在违法用地上覆盖耕作泥（纯种植泥，不得使用建筑下挖泥、建筑砖渣），恢复土地原貌有效土层需符合土壤质量标准</w:t>
            </w:r>
            <w:r>
              <w:rPr/>
              <w:t>（</w:t>
            </w:r>
            <w:r>
              <w:rPr/>
              <w:t>有效土层厚度</w:t>
            </w:r>
            <w:r>
              <w:rPr/>
              <w:t>≥40cm</w:t>
            </w:r>
            <w:r>
              <w:rPr/>
              <w:t>、耕作层厚底</w:t>
            </w:r>
            <w:r>
              <w:rPr/>
              <w:t>≥30cm</w:t>
            </w:r>
            <w:r>
              <w:rPr/>
              <w:t>、</w:t>
            </w:r>
            <w:r>
              <w:rPr/>
              <w:t>无建筑垃圾污染）。</w:t>
            </w:r>
            <w:r>
              <w:rPr/>
              <w:t>采购人</w:t>
            </w:r>
            <w:r>
              <w:rPr/>
              <w:t>有权委托第三方检测，检测不合格的，</w:t>
            </w:r>
            <w:r>
              <w:rPr/>
              <w:t>中标供应商</w:t>
            </w:r>
            <w:r>
              <w:rPr/>
              <w:t>需无偿整改。</w:t>
            </w:r>
          </w:p>
          <w:p>
            <w:pPr>
              <w:pStyle w:val="null3"/>
            </w:pPr>
            <w:r>
              <w:rPr/>
              <w:t>（</w:t>
            </w:r>
            <w:r>
              <w:rPr/>
              <w:t>4</w:t>
            </w:r>
            <w:r>
              <w:rPr/>
              <w:t>）土地经整治措施后，在地表形态、土壤质量、配套设施和生产力水平方面应达到可供持续利用状态的程度。</w:t>
            </w:r>
          </w:p>
          <w:p>
            <w:pPr>
              <w:pStyle w:val="null3"/>
            </w:pPr>
            <w:r>
              <w:rPr/>
              <w:t>（</w:t>
            </w:r>
            <w:r>
              <w:rPr/>
              <w:t>5</w:t>
            </w:r>
            <w:r>
              <w:rPr/>
              <w:t>）起垄，垄的宽度</w:t>
            </w:r>
            <w:r>
              <w:rPr/>
              <w:t>1</w:t>
            </w:r>
            <w:r>
              <w:rPr/>
              <w:t>米以内，建议宽度</w:t>
            </w:r>
            <w:r>
              <w:rPr/>
              <w:t>70cm</w:t>
            </w:r>
            <w:r>
              <w:rPr/>
              <w:t>至</w:t>
            </w:r>
            <w:r>
              <w:rPr/>
              <w:t>80cm</w:t>
            </w:r>
            <w:r>
              <w:rPr/>
              <w:t>。</w:t>
            </w:r>
          </w:p>
          <w:p>
            <w:pPr>
              <w:pStyle w:val="null3"/>
            </w:pPr>
            <w:r>
              <w:rPr/>
              <w:t>（</w:t>
            </w:r>
            <w:r>
              <w:rPr/>
              <w:t>6</w:t>
            </w:r>
            <w:r>
              <w:rPr/>
              <w:t>）植物种类筛选、苗木（种籽）规格、配置模式、密度（播种量）、整地规格等需符合单项任务复绿标准，对占用耕地的违法用地，以种植芋头、番薯、玉米、蔬菜等粮食作物为主。</w:t>
            </w:r>
          </w:p>
          <w:p>
            <w:pPr>
              <w:pStyle w:val="null3"/>
            </w:pPr>
            <w:r>
              <w:rPr/>
              <w:t>（</w:t>
            </w:r>
            <w:r>
              <w:rPr/>
              <w:t>7</w:t>
            </w:r>
            <w:r>
              <w:rPr/>
              <w:t>）所种植物必须符合株高要求。</w:t>
            </w:r>
          </w:p>
          <w:p>
            <w:pPr>
              <w:pStyle w:val="null3"/>
            </w:pPr>
            <w:r>
              <w:rPr/>
              <w:t>（</w:t>
            </w:r>
            <w:r>
              <w:rPr/>
              <w:t>8</w:t>
            </w:r>
            <w:r>
              <w:rPr/>
              <w:t>）复耕复绿的绿化覆盖率应达到</w:t>
            </w:r>
            <w:r>
              <w:rPr/>
              <w:t>100%</w:t>
            </w:r>
            <w:r>
              <w:rPr/>
              <w:t>，成活率应达</w:t>
            </w:r>
            <w:r>
              <w:rPr/>
              <w:t>95%</w:t>
            </w:r>
            <w:r>
              <w:rPr/>
              <w:t>以上，绿地整洁，地面平整；绿植的种植株距一般约为</w:t>
            </w:r>
            <w:r>
              <w:rPr/>
              <w:t>50</w:t>
            </w:r>
            <w:r>
              <w:rPr/>
              <w:t>～</w:t>
            </w:r>
            <w:r>
              <w:rPr/>
              <w:t>70cm</w:t>
            </w:r>
            <w:r>
              <w:rPr/>
              <w:t>，行距</w:t>
            </w:r>
            <w:r>
              <w:rPr/>
              <w:t>40</w:t>
            </w:r>
            <w:r>
              <w:rPr/>
              <w:t>～</w:t>
            </w:r>
            <w:r>
              <w:rPr/>
              <w:t>60cm</w:t>
            </w:r>
            <w:r>
              <w:rPr/>
              <w:t>，实际间距以采购人的需求为准。</w:t>
            </w:r>
          </w:p>
          <w:p>
            <w:pPr>
              <w:pStyle w:val="null3"/>
            </w:pPr>
            <w:r>
              <w:rPr/>
              <w:t>（</w:t>
            </w:r>
            <w:r>
              <w:rPr/>
              <w:t>9</w:t>
            </w:r>
            <w:r>
              <w:rPr/>
              <w:t>）</w:t>
            </w:r>
            <w:r>
              <w:rPr/>
              <w:t>中标供应商</w:t>
            </w:r>
            <w:r>
              <w:rPr/>
              <w:t>种植作物品种需提前报</w:t>
            </w:r>
            <w:r>
              <w:rPr/>
              <w:t>采购人</w:t>
            </w:r>
            <w:r>
              <w:rPr/>
              <w:t>确认，植物（除草以外）养护期为</w:t>
            </w:r>
            <w:r>
              <w:rPr/>
              <w:t>3</w:t>
            </w:r>
            <w:r>
              <w:rPr/>
              <w:t>个月，草的养护期为</w:t>
            </w:r>
            <w:r>
              <w:rPr/>
              <w:t>1</w:t>
            </w:r>
            <w:r>
              <w:rPr/>
              <w:t>个月</w:t>
            </w:r>
            <w:r>
              <w:rPr/>
              <w:t>，</w:t>
            </w:r>
            <w:r>
              <w:rPr/>
              <w:t>成活率以种植后</w:t>
            </w:r>
            <w:r>
              <w:rPr/>
              <w:t>3</w:t>
            </w:r>
            <w:r>
              <w:rPr/>
              <w:t>个月</w:t>
            </w:r>
            <w:r>
              <w:rPr/>
              <w:t>（草</w:t>
            </w:r>
            <w:r>
              <w:rPr/>
              <w:t>1</w:t>
            </w:r>
            <w:r>
              <w:rPr/>
              <w:t>个月）</w:t>
            </w:r>
            <w:r>
              <w:rPr/>
              <w:t>为考核节点，残缺、生长不良、死亡苗木</w:t>
            </w:r>
            <w:r>
              <w:rPr/>
              <w:t>等</w:t>
            </w:r>
            <w:r>
              <w:rPr/>
              <w:t>未达标需在</w:t>
            </w:r>
            <w:r>
              <w:rPr/>
              <w:t>5</w:t>
            </w:r>
            <w:r>
              <w:rPr/>
              <w:t>个工作日内按原有大小、规格、数量进行补种，并须经采购人认可</w:t>
            </w:r>
            <w:r>
              <w:rPr/>
              <w:t>，</w:t>
            </w:r>
            <w:r>
              <w:rPr/>
              <w:t>补种费用由</w:t>
            </w:r>
            <w:r>
              <w:rPr/>
              <w:t>中标供应商</w:t>
            </w:r>
            <w:r>
              <w:rPr/>
              <w:t>承担</w:t>
            </w:r>
            <w:r>
              <w:rPr/>
              <w:t>。</w:t>
            </w:r>
          </w:p>
          <w:p>
            <w:pPr>
              <w:pStyle w:val="null3"/>
            </w:pPr>
            <w:r>
              <w:rPr/>
              <w:t>3.</w:t>
            </w:r>
            <w:r>
              <w:rPr/>
              <w:t>人员要求：</w:t>
            </w:r>
          </w:p>
          <w:p>
            <w:pPr>
              <w:pStyle w:val="null3"/>
            </w:pPr>
            <w:r>
              <w:rPr/>
              <w:t>（</w:t>
            </w:r>
            <w:r>
              <w:rPr/>
              <w:t>1</w:t>
            </w:r>
            <w:r>
              <w:rPr/>
              <w:t>）中标供应商</w:t>
            </w:r>
            <w:r>
              <w:rPr/>
              <w:t>应为本项目安排固定的项目负责人，所派的项目负责人原则上在合同期间不得随意更换。如因特殊原因确需更换的，必须提交相关的书面申请，说明原因且理由充分，在报经采购人书面同意后方可更换，且更换的项目负责人在资格、技术及能力等各方面应优于原项目负责人。</w:t>
            </w:r>
          </w:p>
          <w:p>
            <w:pPr>
              <w:pStyle w:val="null3"/>
            </w:pPr>
            <w:r>
              <w:rPr/>
              <w:t>★</w:t>
            </w:r>
            <w:r>
              <w:rPr/>
              <w:t>（</w:t>
            </w:r>
            <w:r>
              <w:rPr/>
              <w:t>2</w:t>
            </w:r>
            <w:r>
              <w:rPr/>
              <w:t>）项目负责人（</w:t>
            </w:r>
            <w:r>
              <w:rPr/>
              <w:t>1</w:t>
            </w:r>
            <w:r>
              <w:rPr/>
              <w:t>人）：须具备建筑工程专业二级</w:t>
            </w:r>
            <w:r>
              <w:rPr/>
              <w:t>(</w:t>
            </w:r>
            <w:r>
              <w:rPr/>
              <w:t>或以上级</w:t>
            </w:r>
            <w:r>
              <w:rPr/>
              <w:t>)</w:t>
            </w:r>
            <w:r>
              <w:rPr/>
              <w:t>注册建造师</w:t>
            </w:r>
            <w:r>
              <w:rPr/>
              <w:t>注册证书（</w:t>
            </w:r>
            <w:r>
              <w:rPr/>
              <w:t>可提供注册省份相关建造师人员注册管理信息系统的电子注册证书网页打印件</w:t>
            </w:r>
            <w:r>
              <w:rPr/>
              <w:t>）</w:t>
            </w:r>
            <w:r>
              <w:rPr/>
              <w:t>，并持有有效的《安全生产考核合格证</w:t>
            </w:r>
            <w:r>
              <w:rPr/>
              <w:t>(B</w:t>
            </w:r>
            <w:r>
              <w:rPr/>
              <w:t>证</w:t>
            </w:r>
            <w:r>
              <w:rPr/>
              <w:t>)</w:t>
            </w:r>
            <w:r>
              <w:rPr/>
              <w:t>》</w:t>
            </w:r>
            <w:r>
              <w:rPr/>
              <w:t>（</w:t>
            </w:r>
            <w:r>
              <w:rPr/>
              <w:t>投标人可提供所在省份相关建筑施工企业管理人员安全生产考核信息系统的证书查询信息网页打印件或电子证照打印件</w:t>
            </w:r>
            <w:r>
              <w:rPr/>
              <w:t>）</w:t>
            </w:r>
            <w:r>
              <w:rPr/>
              <w:t>。</w:t>
            </w:r>
            <w:r>
              <w:rPr/>
              <w:t>（</w:t>
            </w:r>
            <w:r>
              <w:rPr/>
              <w:t>提供本项目投标文件提交截止时间（含提交截止时间当月）前</w:t>
            </w:r>
            <w:r>
              <w:rPr/>
              <w:t xml:space="preserve"> 6 </w:t>
            </w:r>
            <w:r>
              <w:rPr/>
              <w:t xml:space="preserve">个月内任意 </w:t>
            </w:r>
            <w:r>
              <w:rPr/>
              <w:t xml:space="preserve">1 </w:t>
            </w:r>
            <w:r>
              <w:rPr/>
              <w:t>个月在投标人（或分支机构）购买社保的证明材料扫描件，并加盖投标人公章。投标人因所在地区社保查询的不同规定，如只能查询至查询日的上上月，不能提供规定社保区间的社保证明的，投标人如提供了政府部门的社保管理相应文件，其所提供的社保可以按当地的文件要求相应顺推，否则不予认可</w:t>
            </w:r>
            <w:r>
              <w:rPr/>
              <w:t>）</w:t>
            </w:r>
          </w:p>
          <w:p>
            <w:pPr>
              <w:pStyle w:val="null3"/>
            </w:pPr>
            <w:r>
              <w:rPr/>
              <w:t>（</w:t>
            </w:r>
            <w:r>
              <w:rPr/>
              <w:t>3</w:t>
            </w:r>
            <w:r>
              <w:rPr/>
              <w:t>）</w:t>
            </w:r>
            <w:r>
              <w:rPr/>
              <w:t>中标供应商</w:t>
            </w:r>
            <w:r>
              <w:rPr/>
              <w:t>应为所有施工人员配备统一的工作服和工作证，上岗作业时，所有拆除施工人员进入现场必须配戴安全器械（如工作服、工作证、安全帽、安全绳、手套、反光衣等），在为采购人服务期间，为拆除工作做好一切安全保障。</w:t>
            </w:r>
          </w:p>
          <w:p>
            <w:pPr>
              <w:pStyle w:val="null3"/>
            </w:pPr>
            <w:r>
              <w:rPr/>
              <w:t>（</w:t>
            </w:r>
            <w:r>
              <w:rPr/>
              <w:t>4</w:t>
            </w:r>
            <w:r>
              <w:rPr/>
              <w:t>）每宗项目必须由项目负责人带队，</w:t>
            </w:r>
            <w:r>
              <w:rPr/>
              <w:t>中标供应商</w:t>
            </w:r>
            <w:r>
              <w:rPr/>
              <w:t>所提供的施工人员在施工过程中如因业务素质低而不能胜任工作的，采购人有权要求撤换。</w:t>
            </w:r>
          </w:p>
          <w:p>
            <w:pPr>
              <w:pStyle w:val="null3"/>
            </w:pPr>
            <w:r>
              <w:rPr/>
              <w:t>（</w:t>
            </w:r>
            <w:r>
              <w:rPr/>
              <w:t>5</w:t>
            </w:r>
            <w:r>
              <w:rPr/>
              <w:t>）</w:t>
            </w:r>
            <w:r>
              <w:rPr/>
              <w:t>中标供应商</w:t>
            </w:r>
            <w:r>
              <w:rPr/>
              <w:t>在中标后必须按照规定给所有进场人员购买相应保险，在服务过程中，做好各项安全保护工作，严格管理，对他们的行为负全责，如有发生劳资纠纷、意外（包括但不限于：生病、伤亡事故等）或违反规定、触犯国家法律等行为，由</w:t>
            </w:r>
            <w:r>
              <w:rPr/>
              <w:t>中标供应商</w:t>
            </w:r>
            <w:r>
              <w:rPr/>
              <w:t>承担全部责任，与采购人无关。</w:t>
            </w:r>
          </w:p>
          <w:p>
            <w:pPr>
              <w:pStyle w:val="null3"/>
            </w:pPr>
            <w:r>
              <w:rPr/>
              <w:t>4.</w:t>
            </w:r>
            <w:r>
              <w:rPr/>
              <w:t>投入设备、车辆要求：</w:t>
            </w:r>
          </w:p>
          <w:p>
            <w:pPr>
              <w:pStyle w:val="null3"/>
            </w:pPr>
            <w:r>
              <w:rPr/>
              <w:t>中标供应商</w:t>
            </w:r>
            <w:r>
              <w:rPr/>
              <w:t>必须保证足够的人力及机械设备（包括但不限于工程运输货车、挖掘机、吊车、发电机、氧割、风炮及其他拆迁设备），根据实际情况供采购人调派。</w:t>
            </w:r>
          </w:p>
          <w:p>
            <w:pPr>
              <w:pStyle w:val="null3"/>
            </w:pPr>
            <w:r>
              <w:rPr/>
              <w:t>5.</w:t>
            </w:r>
            <w:r>
              <w:rPr/>
              <w:t>服务响应要求：</w:t>
            </w:r>
          </w:p>
          <w:p>
            <w:pPr>
              <w:pStyle w:val="null3"/>
            </w:pPr>
            <w:r>
              <w:rPr/>
              <w:t>（</w:t>
            </w:r>
            <w:r>
              <w:rPr/>
              <w:t>1</w:t>
            </w:r>
            <w:r>
              <w:rPr/>
              <w:t>）</w:t>
            </w:r>
            <w:r>
              <w:rPr/>
              <w:t>中标供应商</w:t>
            </w:r>
            <w:r>
              <w:rPr/>
              <w:t>应按采购人要求，按时参加行动的组织和施工，服从采购人的安排。采购人及属下单位如组织拆除或整治行动，原则上提前一天通知</w:t>
            </w:r>
            <w:r>
              <w:rPr/>
              <w:t>中标供应商</w:t>
            </w:r>
            <w:r>
              <w:rPr/>
              <w:t>，</w:t>
            </w:r>
            <w:r>
              <w:rPr/>
              <w:t>中标供应商须在采购人通知后</w:t>
            </w:r>
            <w:r>
              <w:rPr/>
              <w:t>12</w:t>
            </w:r>
            <w:r>
              <w:rPr/>
              <w:t>小时内对承接该任务作出具体响应（包括但不限于书面回复、</w:t>
            </w:r>
            <w:r>
              <w:rPr/>
              <w:t>QQ</w:t>
            </w:r>
            <w:r>
              <w:rPr/>
              <w:t>或微信等项目工作群回复等），并按采购人要求</w:t>
            </w:r>
            <w:r>
              <w:rPr/>
              <w:t>到达施工现场；如当日有紧急行动，</w:t>
            </w:r>
            <w:r>
              <w:rPr/>
              <w:t>中标供应商</w:t>
            </w:r>
            <w:r>
              <w:rPr/>
              <w:t>在接到书面或电话通知后，必须在</w:t>
            </w:r>
            <w:r>
              <w:rPr/>
              <w:t>1</w:t>
            </w:r>
            <w:r>
              <w:rPr/>
              <w:t>个小时内安排人员、工具、车辆、机械等赶到施工现场。</w:t>
            </w:r>
          </w:p>
          <w:p>
            <w:pPr>
              <w:pStyle w:val="null3"/>
            </w:pPr>
            <w:r>
              <w:rPr/>
              <w:t>（</w:t>
            </w:r>
            <w:r>
              <w:rPr/>
              <w:t>2</w:t>
            </w:r>
            <w:r>
              <w:rPr/>
              <w:t>）</w:t>
            </w:r>
            <w:r>
              <w:rPr/>
              <w:t>中标供应商</w:t>
            </w:r>
            <w:r>
              <w:rPr/>
              <w:t>拒绝接受任务安排的或在项目实施过程中未能按采购人要求处理的，采购人有权委托有资质的第三方进行拆除整治工作，不支付</w:t>
            </w:r>
            <w:r>
              <w:rPr/>
              <w:t>中标供应商该项目任务</w:t>
            </w:r>
            <w:r>
              <w:rPr/>
              <w:t>的相关费用并</w:t>
            </w:r>
            <w:r>
              <w:rPr/>
              <w:t>按合同约定条款进行相应处理</w:t>
            </w:r>
            <w:r>
              <w:rPr/>
              <w:t>。</w:t>
            </w:r>
          </w:p>
          <w:p>
            <w:pPr>
              <w:pStyle w:val="null3"/>
            </w:pPr>
            <w:r>
              <w:rPr/>
              <w:t>6</w:t>
            </w:r>
            <w:r>
              <w:rPr/>
              <w:t>.</w:t>
            </w:r>
            <w:r>
              <w:rPr/>
              <w:t>突发事件应急预案要求：</w:t>
            </w:r>
          </w:p>
          <w:p>
            <w:pPr>
              <w:pStyle w:val="null3"/>
            </w:pPr>
            <w:r>
              <w:rPr/>
              <w:t>为应对公共突发事件，切实做好公共安全工作，防范公共事件发生，有效降低和控制公共安全事件的危害，</w:t>
            </w:r>
            <w:r>
              <w:rPr/>
              <w:t>中标供应商</w:t>
            </w:r>
            <w:r>
              <w:rPr/>
              <w:t>必须按照《中华人民共和国突发事件应对法》</w:t>
            </w:r>
            <w:r>
              <w:rPr/>
              <w:t>、《突发事件应急预案管理办法》</w:t>
            </w:r>
            <w:r>
              <w:rPr/>
              <w:t>及其相关规定制定突发事件处理应急预案，及时发现和报告突发事件，保证及时处理</w:t>
            </w:r>
            <w:r>
              <w:rPr/>
              <w:t>：</w:t>
            </w:r>
          </w:p>
          <w:p>
            <w:pPr>
              <w:pStyle w:val="null3"/>
            </w:pPr>
            <w:r>
              <w:rPr/>
              <w:t>（</w:t>
            </w:r>
            <w:r>
              <w:rPr/>
              <w:t>1</w:t>
            </w:r>
            <w:r>
              <w:rPr/>
              <w:t>）</w:t>
            </w:r>
            <w:r>
              <w:rPr/>
              <w:t>遇到重大突发事件，应及时采取措施避免事件扩大，控制局面</w:t>
            </w:r>
            <w:r>
              <w:rPr/>
              <w:t>、</w:t>
            </w:r>
            <w:r>
              <w:rPr/>
              <w:t>并配合采购人等政府职能部门及时处理。</w:t>
            </w:r>
          </w:p>
          <w:p>
            <w:pPr>
              <w:pStyle w:val="null3"/>
            </w:pPr>
            <w:r>
              <w:rPr/>
              <w:t>（</w:t>
            </w:r>
            <w:r>
              <w:rPr/>
              <w:t>2</w:t>
            </w:r>
            <w:r>
              <w:rPr/>
              <w:t>）</w:t>
            </w:r>
            <w:r>
              <w:rPr/>
              <w:t>按照国家相关法律、行政法规和政策，综合运用教育、协商、调解等方法处置突发公共事件</w:t>
            </w:r>
            <w:r>
              <w:rPr/>
              <w:t>；</w:t>
            </w:r>
          </w:p>
          <w:p>
            <w:pPr>
              <w:pStyle w:val="null3"/>
            </w:pPr>
            <w:r>
              <w:rPr/>
              <w:t>（</w:t>
            </w:r>
            <w:r>
              <w:rPr/>
              <w:t>3</w:t>
            </w:r>
            <w:r>
              <w:rPr/>
              <w:t>）</w:t>
            </w:r>
            <w:r>
              <w:rPr/>
              <w:t>突发事件发生后，</w:t>
            </w:r>
            <w:r>
              <w:rPr/>
              <w:t>中标供应商</w:t>
            </w:r>
            <w:r>
              <w:rPr/>
              <w:t>须在</w:t>
            </w:r>
            <w:r>
              <w:rPr/>
              <w:t>30</w:t>
            </w:r>
            <w:r>
              <w:rPr/>
              <w:t>分钟内向采购人口头报告基本情况，</w:t>
            </w:r>
            <w:r>
              <w:rPr/>
              <w:t>1</w:t>
            </w:r>
            <w:r>
              <w:rPr/>
              <w:t>小时内向采购人书面报告详细情况，情况紧急时立即报告。</w:t>
            </w:r>
          </w:p>
          <w:p>
            <w:pPr>
              <w:pStyle w:val="null3"/>
            </w:pPr>
            <w:r>
              <w:rPr/>
              <w:t>（</w:t>
            </w:r>
            <w:r>
              <w:rPr/>
              <w:t>三</w:t>
            </w:r>
            <w:r>
              <w:rPr/>
              <w:t>）单项工程发包流程</w:t>
            </w:r>
          </w:p>
          <w:p>
            <w:pPr>
              <w:pStyle w:val="null3"/>
            </w:pPr>
            <w:r>
              <w:rPr/>
              <w:t>1.</w:t>
            </w:r>
            <w:r>
              <w:rPr/>
              <w:t>服务期间，采购人根据实际需要，每次向</w:t>
            </w:r>
            <w:r>
              <w:rPr/>
              <w:t>中标供应商</w:t>
            </w:r>
            <w:r>
              <w:rPr/>
              <w:t>发出项目施工内容的通知，</w:t>
            </w:r>
            <w:r>
              <w:rPr/>
              <w:t>中标供应商</w:t>
            </w:r>
            <w:r>
              <w:rPr/>
              <w:t>在收到通知后，应立即进行对接确认。</w:t>
            </w:r>
          </w:p>
          <w:p>
            <w:pPr>
              <w:pStyle w:val="null3"/>
            </w:pPr>
            <w:r>
              <w:rPr/>
              <w:t>2.</w:t>
            </w:r>
            <w:r>
              <w:rPr/>
              <w:t>采购人发出《项目施工任务通知书》后，</w:t>
            </w:r>
            <w:r>
              <w:rPr/>
              <w:t>中标供应商</w:t>
            </w:r>
            <w:r>
              <w:rPr/>
              <w:t>需在</w:t>
            </w:r>
            <w:r>
              <w:rPr/>
              <w:t>24</w:t>
            </w:r>
            <w:r>
              <w:rPr/>
              <w:t>小时内确认，</w:t>
            </w:r>
            <w:r>
              <w:rPr/>
              <w:t xml:space="preserve">3 </w:t>
            </w:r>
            <w:r>
              <w:rPr/>
              <w:t>个工作日内提交工程预算金额、施工方案等资料，采购人</w:t>
            </w:r>
            <w:r>
              <w:rPr/>
              <w:t>3</w:t>
            </w:r>
            <w:r>
              <w:rPr/>
              <w:t>个工作日内完成审核并出具《施工方案确认书》，</w:t>
            </w:r>
            <w:r>
              <w:rPr/>
              <w:t>中标供应商</w:t>
            </w:r>
            <w:r>
              <w:rPr/>
              <w:t>凭确认书开工；未经采购人确认擅自施工的，采购人有权不予结算。</w:t>
            </w:r>
          </w:p>
          <w:p>
            <w:pPr>
              <w:pStyle w:val="null3"/>
            </w:pPr>
            <w:r>
              <w:rPr/>
              <w:t>3.</w:t>
            </w:r>
            <w:r>
              <w:rPr/>
              <w:t>中标供应商</w:t>
            </w:r>
            <w:r>
              <w:rPr/>
              <w:t>应在单次工程项目完成后</w:t>
            </w:r>
            <w:r>
              <w:rPr/>
              <w:t>3</w:t>
            </w:r>
            <w:r>
              <w:rPr/>
              <w:t>个工作日内向采购人提交已完成的施工及竣工验收等资料。</w:t>
            </w:r>
          </w:p>
          <w:p>
            <w:pPr>
              <w:pStyle w:val="null3"/>
            </w:pPr>
            <w:r>
              <w:rPr/>
              <w:t>（</w:t>
            </w:r>
            <w:r>
              <w:rPr/>
              <w:t>四</w:t>
            </w:r>
            <w:r>
              <w:rPr/>
              <w:t>）</w:t>
            </w:r>
            <w:r>
              <w:rPr/>
              <w:t>工程量计量确认</w:t>
            </w:r>
          </w:p>
          <w:p>
            <w:pPr>
              <w:pStyle w:val="null3"/>
            </w:pPr>
            <w:r>
              <w:rPr/>
              <w:t>工程量按现场实际丈量为准，由采购人、中标供应商、第三方监理工程师共同签署《工程量计量单》，作为结算依据；对工程量有争议的，以第三方监理出具的丈量数据为准，中标供应商无正当理由拒绝确认的，采购人有权按第三方数据结算。</w:t>
            </w:r>
          </w:p>
          <w:p>
            <w:pPr>
              <w:pStyle w:val="null3"/>
            </w:pPr>
            <w:r>
              <w:rPr/>
              <w:t>（五）</w:t>
            </w:r>
          </w:p>
          <w:p>
            <w:pPr>
              <w:pStyle w:val="null3"/>
            </w:pPr>
            <w:r>
              <w:rPr/>
              <w:t>合同终止（含到期、累计结算达标、解除）后，中标供应商需在</w:t>
            </w:r>
            <w:r>
              <w:rPr/>
              <w:t xml:space="preserve">15 </w:t>
            </w:r>
            <w:r>
              <w:rPr/>
              <w:t>日内完成场地清理、设备撤离、资料移交等善后工作，确保无遗留安全隐患；逾期未完成的，采购人有权委托第三方处理，费用由中标供应商承担，从履约保证金中扣除。</w:t>
            </w:r>
          </w:p>
          <w:p>
            <w:pPr>
              <w:pStyle w:val="null3"/>
            </w:pPr>
            <w:r>
              <w:rPr/>
              <w:t>（六）</w:t>
            </w:r>
            <w:r>
              <w:rPr/>
              <w:t>考核以及扣罚</w:t>
            </w:r>
            <w:r>
              <w:rPr/>
              <w:t>标准</w:t>
            </w:r>
            <w:r>
              <w:rPr/>
              <w:t>：</w:t>
            </w:r>
          </w:p>
          <w:p>
            <w:pPr>
              <w:pStyle w:val="null3"/>
            </w:pPr>
            <w:r>
              <w:rPr/>
              <w:t>1.</w:t>
            </w:r>
            <w:r>
              <w:rPr/>
              <w:t>月度考核</w:t>
            </w:r>
          </w:p>
          <w:p>
            <w:pPr>
              <w:pStyle w:val="null3"/>
            </w:pPr>
            <w:r>
              <w:rPr/>
              <w:t>采购人制定《</w:t>
            </w:r>
            <w:r>
              <w:rPr/>
              <w:t>202</w:t>
            </w:r>
            <w:r>
              <w:rPr/>
              <w:t>6</w:t>
            </w:r>
            <w:r>
              <w:rPr/>
              <w:t>年至</w:t>
            </w:r>
            <w:r>
              <w:rPr/>
              <w:t>202</w:t>
            </w:r>
            <w:r>
              <w:rPr/>
              <w:t>9</w:t>
            </w:r>
            <w:r>
              <w:rPr/>
              <w:t>年</w:t>
            </w:r>
            <w:r>
              <w:rPr/>
              <w:t>勒流街道违法用地整治及复垦复绿服务项目</w:t>
            </w:r>
            <w:r>
              <w:rPr/>
              <w:t>考核标准</w:t>
            </w:r>
            <w:r>
              <w:rPr/>
              <w:t>》。采购人每月不定期按《月度考核标准细则》对委派中标供应商的拆除</w:t>
            </w:r>
            <w:r>
              <w:rPr/>
              <w:t>工程</w:t>
            </w:r>
            <w:r>
              <w:rPr/>
              <w:t>进行考核，考核结果作为结算依据；中标供应商对考核结果有异议的，需在收到结果后</w:t>
            </w:r>
            <w:r>
              <w:rPr/>
              <w:t>3</w:t>
            </w:r>
            <w:r>
              <w:rPr/>
              <w:t>个工作日内提交书面复核申请，采购人</w:t>
            </w:r>
            <w:r>
              <w:rPr/>
              <w:t>5</w:t>
            </w:r>
            <w:r>
              <w:rPr/>
              <w:t>个工作日内出具复核结果，复核结果为最终结论，中标供应商不得拒绝执行。</w:t>
            </w:r>
          </w:p>
          <w:p>
            <w:pPr>
              <w:pStyle w:val="null3"/>
            </w:pPr>
            <w:r>
              <w:rPr/>
              <w:t>2.</w:t>
            </w:r>
            <w:r>
              <w:rPr/>
              <w:t>考核标准</w:t>
            </w:r>
          </w:p>
          <w:p>
            <w:pPr>
              <w:pStyle w:val="null3"/>
            </w:pPr>
            <w:r>
              <w:rPr/>
              <w:t xml:space="preserve"> </w:t>
            </w:r>
            <w:r>
              <w:rPr/>
              <w:t>具体从服务量及服务成果、服务专业性、管理质量等方面进行月度考察、评价。</w:t>
            </w:r>
          </w:p>
          <w:p>
            <w:pPr>
              <w:pStyle w:val="null3"/>
            </w:pPr>
            <w:r>
              <w:rPr/>
              <w:t>3.</w:t>
            </w:r>
            <w:r>
              <w:rPr/>
              <w:t>扣罚制度：</w:t>
            </w:r>
          </w:p>
          <w:p>
            <w:pPr>
              <w:pStyle w:val="null3"/>
            </w:pPr>
            <w:r>
              <w:rPr/>
              <w:t>（</w:t>
            </w:r>
            <w:r>
              <w:rPr/>
              <w:t>1</w:t>
            </w:r>
            <w:r>
              <w:rPr/>
              <w:t>）以</w:t>
            </w:r>
            <w:r>
              <w:rPr/>
              <w:t>90</w:t>
            </w:r>
            <w:r>
              <w:rPr/>
              <w:t>分为标准（</w:t>
            </w:r>
            <w:r>
              <w:rPr/>
              <w:t>90</w:t>
            </w:r>
            <w:r>
              <w:rPr/>
              <w:t>分</w:t>
            </w:r>
            <w:r>
              <w:rPr/>
              <w:t>-100</w:t>
            </w:r>
            <w:r>
              <w:rPr/>
              <w:t>分部分不实施扣罚）为合格分值，月度考核被评为合格的，</w:t>
            </w:r>
            <w:r>
              <w:rPr/>
              <w:t>采购人</w:t>
            </w:r>
            <w:r>
              <w:rPr/>
              <w:t>向</w:t>
            </w:r>
            <w:r>
              <w:rPr/>
              <w:t>中标供应商</w:t>
            </w:r>
            <w:r>
              <w:rPr/>
              <w:t>结算当期</w:t>
            </w:r>
            <w:r>
              <w:rPr/>
              <w:t>100%</w:t>
            </w:r>
            <w:r>
              <w:rPr/>
              <w:t>的服务费用。</w:t>
            </w:r>
          </w:p>
          <w:p>
            <w:pPr>
              <w:pStyle w:val="null3"/>
            </w:pPr>
            <w:r>
              <w:rPr/>
              <w:t>（</w:t>
            </w:r>
            <w:r>
              <w:rPr/>
              <w:t>2</w:t>
            </w:r>
            <w:r>
              <w:rPr/>
              <w:t>）月度考核被评为不合格的，如考评得分低于</w:t>
            </w:r>
            <w:r>
              <w:rPr/>
              <w:t>90</w:t>
            </w:r>
            <w:r>
              <w:rPr/>
              <w:t>分（不含</w:t>
            </w:r>
            <w:r>
              <w:rPr/>
              <w:t>90</w:t>
            </w:r>
            <w:r>
              <w:rPr/>
              <w:t>分）的，每低</w:t>
            </w:r>
            <w:r>
              <w:rPr/>
              <w:t>1</w:t>
            </w:r>
            <w:r>
              <w:rPr/>
              <w:t>分</w:t>
            </w:r>
            <w:r>
              <w:rPr/>
              <w:t>采购人</w:t>
            </w:r>
            <w:r>
              <w:rPr/>
              <w:t>扣取</w:t>
            </w:r>
            <w:r>
              <w:rPr/>
              <w:t>中标供应商</w:t>
            </w:r>
            <w:r>
              <w:rPr/>
              <w:t>当期服务费用的</w:t>
            </w:r>
            <w:r>
              <w:rPr/>
              <w:t>3%</w:t>
            </w:r>
            <w:r>
              <w:rPr/>
              <w:t>项目结算价，依此类推。</w:t>
            </w:r>
          </w:p>
          <w:p>
            <w:pPr>
              <w:pStyle w:val="null3"/>
            </w:pPr>
            <w:r>
              <w:rPr/>
              <w:t>（</w:t>
            </w:r>
            <w:r>
              <w:rPr/>
              <w:t>3</w:t>
            </w:r>
            <w:r>
              <w:rPr/>
              <w:t>）周期年内出现</w:t>
            </w:r>
            <w:r>
              <w:rPr/>
              <w:t>3</w:t>
            </w:r>
            <w:r>
              <w:rPr/>
              <w:t>次或当连续</w:t>
            </w:r>
            <w:r>
              <w:rPr/>
              <w:t>2</w:t>
            </w:r>
            <w:r>
              <w:rPr/>
              <w:t>个月分值低于</w:t>
            </w:r>
            <w:r>
              <w:rPr/>
              <w:t>80</w:t>
            </w:r>
            <w:r>
              <w:rPr/>
              <w:t>分（含</w:t>
            </w:r>
            <w:r>
              <w:rPr/>
              <w:t>80</w:t>
            </w:r>
            <w:r>
              <w:rPr/>
              <w:t>分），</w:t>
            </w:r>
            <w:r>
              <w:rPr/>
              <w:t>采购人</w:t>
            </w:r>
            <w:r>
              <w:rPr/>
              <w:t>有权解除合同，所造成的经济损失全部由</w:t>
            </w:r>
            <w:r>
              <w:rPr/>
              <w:t>中标供应商</w:t>
            </w:r>
            <w:r>
              <w:rPr/>
              <w:t>承担。</w:t>
            </w:r>
          </w:p>
          <w:p>
            <w:pPr>
              <w:pStyle w:val="null3"/>
            </w:pPr>
            <w:r>
              <w:rPr>
                <w:b/>
              </w:rPr>
              <w:t>4</w:t>
            </w:r>
            <w:r>
              <w:rPr>
                <w:b/>
              </w:rPr>
              <w:t xml:space="preserve">. </w:t>
            </w:r>
            <w:r>
              <w:rPr>
                <w:b/>
              </w:rPr>
              <w:t>采购人有权根据中标供应商的服务情况或政府相关部门对于本项目的管理要求和考核办法作适时调整与监督，中标供应商必须无条件接受。</w:t>
            </w:r>
          </w:p>
          <w:p>
            <w:pPr>
              <w:pStyle w:val="null3"/>
            </w:pPr>
            <w:r>
              <w:rPr/>
              <w:t>附：</w:t>
            </w:r>
            <w:r>
              <w:rPr/>
              <w:t>202</w:t>
            </w:r>
            <w:r>
              <w:rPr/>
              <w:t>6</w:t>
            </w:r>
            <w:r>
              <w:rPr/>
              <w:t>年至</w:t>
            </w:r>
            <w:r>
              <w:rPr/>
              <w:t>202</w:t>
            </w:r>
            <w:r>
              <w:rPr/>
              <w:t>9</w:t>
            </w:r>
            <w:r>
              <w:rPr/>
              <w:t>年</w:t>
            </w:r>
            <w:r>
              <w:rPr/>
              <w:t>勒流街道违法用地整治及复垦复绿服务项目</w:t>
            </w:r>
            <w:r>
              <w:rPr/>
              <w:t>考核标准</w:t>
            </w:r>
          </w:p>
          <w:tbl>
            <w:tblPr>
              <w:tblBorders>
                <w:top w:val="none" w:color="000000" w:sz="4"/>
                <w:left w:val="none" w:color="000000" w:sz="4"/>
                <w:bottom w:val="none" w:color="000000" w:sz="4"/>
                <w:right w:val="none" w:color="000000" w:sz="4"/>
                <w:insideH w:val="none"/>
                <w:insideV w:val="none"/>
              </w:tblBorders>
            </w:tblPr>
            <w:tblGrid>
              <w:gridCol w:w="597"/>
              <w:gridCol w:w="3227"/>
              <w:gridCol w:w="811"/>
              <w:gridCol w:w="964"/>
            </w:tblGrid>
            <w:tr>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序号</w:t>
                  </w:r>
                </w:p>
              </w:tc>
              <w:tc>
                <w:tcPr>
                  <w:tcW w:type="dxa" w:w="3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考核项目</w:t>
                  </w:r>
                </w:p>
              </w:tc>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扣分</w:t>
                  </w:r>
                </w:p>
              </w:tc>
              <w:tc>
                <w:tcPr>
                  <w:tcW w:type="dxa" w:w="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备注</w:t>
                  </w: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未按实际工作要求，足额配备施工人员、安保人员的，每缺</w:t>
                  </w:r>
                  <w:r>
                    <w:rPr>
                      <w:sz w:val="18"/>
                    </w:rPr>
                    <w:t>1人扣2分。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2</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拟派工作人员未持证上岗、未做足安全措施等的；扣</w:t>
                  </w:r>
                  <w:r>
                    <w:rPr>
                      <w:sz w:val="18"/>
                    </w:rPr>
                    <w:t>2分/人/次。</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3</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乙方所配备的施工器械简陋或缺乏，经甲方提出整改后，未能及时改正的，每次扣</w:t>
                  </w:r>
                  <w:r>
                    <w:rPr>
                      <w:sz w:val="18"/>
                    </w:rPr>
                    <w:t>2分。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4</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其他部门指出或责令整改的问题，未妥善处理导致反复出现的，经查实乙方有责的，每次扣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5</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未按甲方要求操作作业，违法用地整治（包括但不限于地上建筑物）不符合相关法律法规、工期、质量等要求的，每一项扣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6</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未做好相关资料的收集工作，导致设施损坏或影响正常使用的，每发现一次扣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7</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未对整治现场进行简易围蔽（包括但不限于警戒带），使施工现场存在安全隐患的，每发现一次扣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8</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未做好拆除作业范围内、外的公用设施，引起纠纷或损毁等事件的，每发现一次扣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9</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未按要求购买相关保险的，每缺一项扣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未按时收集及整理有关违法用地整治档案资料，移交资料不足的，每次扣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11</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乙方未在施工现场危险区域设置醒目的警示标志的，扣</w:t>
                  </w:r>
                  <w:r>
                    <w:rPr>
                      <w:sz w:val="18"/>
                    </w:rPr>
                    <w:t>3分。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12</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施工过程中遭到户主或执法队员投诉后，不能及时处理的，每次扣</w:t>
                  </w:r>
                  <w:r>
                    <w:rPr>
                      <w:sz w:val="18"/>
                    </w:rPr>
                    <w:t>5分(无效投诉除外)。</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13</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在整治项目结束后，乙方未及时做好现场清理的，扣</w:t>
                  </w:r>
                  <w:r>
                    <w:rPr>
                      <w:sz w:val="18"/>
                    </w:rPr>
                    <w:t>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14</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拆违过程中出现施工安全问题、其他违规施工现象，但未发生安全事故的，每次扣</w:t>
                  </w:r>
                  <w:r>
                    <w:rPr>
                      <w:sz w:val="18"/>
                    </w:rPr>
                    <w:t>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15</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根据《关于规范我区违法用地违法占林整改验收工作的函》要求，恢复土地原貌有效土层厚度不足</w:t>
                  </w:r>
                  <w:r>
                    <w:rPr>
                      <w:sz w:val="18"/>
                    </w:rPr>
                    <w:t>40cm、耕作层厚底不足30cm、存在建筑垃圾/重金属污染/其他有害成分、砾石含量大于10%或乙方其他涉及有关种植的要求而导致不符合验收要求，经查实乙方有责的，每次扣5分。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16</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根据《关于规范我区违法用地违法占林整改验收工作的函》要求，复绿未按甲方要求种植指定作物、未及时按要求对作物进行洒水、管养、补苗、作物后期成活率未达到</w:t>
                  </w:r>
                  <w:r>
                    <w:rPr>
                      <w:sz w:val="18"/>
                    </w:rPr>
                    <w:t>95%及以上或乙方其他涉及有关种植的要求而导致不符合验收要求，经查实乙方有责的，每次扣5分。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17</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未按甲方要求参加行动的组织和施工的，每次扣</w:t>
                  </w:r>
                  <w:r>
                    <w:rPr>
                      <w:sz w:val="18"/>
                    </w:rPr>
                    <w:t>5分。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18</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未做好相关建筑物、古树名木等的保护工作的；私自处理国家文物的；每发现一次扣</w:t>
                  </w:r>
                  <w:r>
                    <w:rPr>
                      <w:sz w:val="18"/>
                    </w:rPr>
                    <w:t>10分。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19</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出现擅自处理清拆物和保管物品的，每次扣</w:t>
                  </w:r>
                  <w:r>
                    <w:rPr>
                      <w:sz w:val="18"/>
                    </w:rPr>
                    <w:t>10分。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20</w:t>
                  </w:r>
                </w:p>
              </w:tc>
              <w:tc>
                <w:tcPr>
                  <w:tcW w:type="dxa" w:w="3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在项目实施过程中，如因乙方的原因发生安全事故的：出现突发事件时，未及时采取有效应急措施处理；未及时发现和报告突发事件的，每次扣</w:t>
                  </w:r>
                  <w:r>
                    <w:rPr>
                      <w:sz w:val="18"/>
                    </w:rPr>
                    <w:t>20分。</w:t>
                  </w:r>
                </w:p>
              </w:tc>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（七）其它要求</w:t>
            </w:r>
          </w:p>
          <w:p>
            <w:pPr>
              <w:pStyle w:val="null3"/>
            </w:pPr>
            <w:r>
              <w:rPr/>
              <w:t>（</w:t>
            </w:r>
            <w:r>
              <w:rPr/>
              <w:t>1</w:t>
            </w:r>
            <w:r>
              <w:rPr/>
              <w:t>）投标人应在“佛山市建筑诚信评价体系管理平台 ”办理诚信登记并获得诚信编号（类别：施工类企业）。</w:t>
            </w:r>
          </w:p>
          <w:p>
            <w:pPr>
              <w:pStyle w:val="null3"/>
            </w:pPr>
            <w:r>
              <w:rPr/>
              <w:t>（</w:t>
            </w:r>
            <w:r>
              <w:rPr/>
              <w:t>2</w:t>
            </w:r>
            <w:r>
              <w:rPr/>
              <w:t>）广东省以外的投标人，须提供在广东建设信息网（网址：</w:t>
            </w:r>
            <w:r>
              <w:rPr/>
              <w:t>www.gdcic.net</w:t>
            </w:r>
            <w:r>
              <w:rPr/>
              <w:t>）“进粤企业和人员诚信信息登记平台”专栏关于投标人进粤企业及人员信息登记的网页打印件。</w:t>
            </w:r>
          </w:p>
          <w:p>
            <w:pPr>
              <w:pStyle w:val="null3"/>
            </w:pPr>
            <w:r>
              <w:rPr/>
              <w:t>（</w:t>
            </w:r>
            <w:r>
              <w:rPr/>
              <w:t>3</w:t>
            </w:r>
            <w:r>
              <w:rPr/>
              <w:t>）中标供应商违反相关条款约定的，采购人有权实行违约罚则与考核扣罚办法合并双重处理。</w:t>
            </w:r>
          </w:p>
          <w:p>
            <w:pPr>
              <w:pStyle w:val="null3"/>
            </w:pPr>
            <w:r>
              <w:rPr>
                <w:sz w:val="21"/>
              </w:rPr>
              <w:t>（</w:t>
            </w:r>
            <w:r>
              <w:rPr>
                <w:sz w:val="21"/>
              </w:rPr>
              <w:t>4</w:t>
            </w:r>
            <w:r>
              <w:rPr>
                <w:sz w:val="21"/>
              </w:rPr>
              <w:t>）中标供应商负责办理施工所需的渣土外运、树木迁移、夜间施工等行政审批手续，相关费用包含在报价中；因未办理审批导致施工被处罚的，罚款由中标供应商承担，采购人有权按违约责任追加处罚。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佛山市顺德区勒流街道综合行政执法队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供应商最多只能被确定为1个包组的第一候选中标供应商。如已获得包组一的第一候选中标供应商资格的供应商将不再参与包组二及后续其他包组的评审且不具有候选中标供应商的推荐资格，包组二从具有候选中标供应商推荐资格的供应商中推荐评标总得分排名最高的作为该包组的第一候选中标供应商。</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次招标代理机构向中标供应商收取中标服务费。根据《关于进一步放开建设项目专业服务价格的通知》（发改价格[2015]299号）文件指引，费用参照《招标代理服务收费管理暂行办法》（计价格【2002】1980号文）服务类收费费率标准，分别按各中标供应商的中标价为计算基数采用差额累计法计算出代理服务费乘以八折收取（即：中标价=采购项目包组预算×中标折扣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6、根据《佛山市财政局关于加强政府采购管理进一步优化政府采购营商环境的通知》（佛财采购函[2024] 8号），参与政府采购的中小微企业可凭借中标通知书或政府采购合同，利用“省中小融”、“粤信融”、“中征应收账款融资服务平台”等平台向金融机构申请融资，获得无财产抵押贷款。 7、本项目的中标通知书以采购人和采购代理机构确认的纸质中标通知书作为授予合同资格的唯一合法依据。云平台版本的中标通知书不作为签订采购合同的依据。如本招标文件与此描述有不一致的，以此描述为准。 8、除特别注明的情况外，评审得分均保留小数点后2位，第3位四舍五入。 9、云平台系统生成的PDF版招标文件与WORD版招标文件如有差异，以PDF版招标文件为准。 10、因云平台系统录入限制，本表第6项“报价要求”内容与“1.主要商务要求”中“其他商务需求”的“报价要求”不一致的，以“1.主要商务要求”中“其他商务需求”的“报价要求”为准。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粤公平—广东省公共资源交易平台（https://ygp.gdzwfw.gov.cn/ggzy-portal/#/440600/index）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粤公平—广东省公共资源交易平台（https://ygp.gdzwfw.gov.cn/ggzy-portal/#/440600/index）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欧小姐</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至2029年勒流街道违法建设整治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(2026年至2029年勒流街道违法用地整治及复垦复绿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采购包1（2026年至2029年勒流街道违法建设整治服务项目）：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采购包2（2026年至2029年勒流街道违法用地整治及复垦复绿服务项目）：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采购包1（2026年至2029年勒流街道违法建设整治服务项目）：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（1）供应商须具有有效的建筑工程施工总承包三级或以上资质。 （2）供应商须持有有效的《安全生产许可证》。</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建筑业。</w:t>
            </w:r>
          </w:p>
        </w:tc>
      </w:tr>
    </w:tbl>
    <w:p>
      <w:pPr>
        <w:pStyle w:val="null3"/>
      </w:pPr>
      <w:r>
        <w:rPr/>
        <w:t>采购包2（2026年至2029年勒流街道违法用地整治及复垦复绿服务项目）：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（1）供应商须具有有效的建筑工程施工总承包三级或以上资质。 （2）供应商须持有有效的《安全生产许可证》。</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建筑业。</w:t>
            </w:r>
          </w:p>
        </w:tc>
      </w:tr>
    </w:tbl>
    <w:p>
      <w:pPr>
        <w:pStyle w:val="null3"/>
        <w:ind w:firstLine="480"/>
      </w:pPr>
      <w:r>
        <w:rPr/>
        <w:t>表二符合性审查表：</w:t>
      </w:r>
    </w:p>
    <w:p>
      <w:pPr>
        <w:pStyle w:val="null3"/>
      </w:pPr>
      <w:r>
        <w:rPr/>
        <w:t>采购包1（2026年至2029年勒流街道违法建设整治服务项目）：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pPr>
      <w:r>
        <w:rPr/>
        <w:t>采购包2（2026年至2029年勒流街道违法用地整治及复垦复绿服务项目）：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采购包1(2026年至2029年勒流街道违法建设整治服务项目):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对项目重点、难点分析及理解程度 (6.0分)</w:t>
            </w:r>
          </w:p>
        </w:tc>
        <w:tc>
          <w:tcPr>
            <w:tcW w:type="dxa" w:w="5076"/>
          </w:tcPr>
          <w:p>
            <w:pPr>
              <w:pStyle w:val="null3"/>
              <w:jc w:val="left"/>
            </w:pPr>
            <w:r>
              <w:rPr/>
              <w:t>根据投标人对本项目的目标、任务、内容、要求的理解（包括但不限于清拆（整治）违章建筑物要求、清拆区域情况、清拆整治、整改工作内容、项目重点难点分析、合理化建议等）进行评审： 1.对项目的理解及认识充分、准确性强，重点、难点和关键点把握准确，经验总结和合理化建议完善清晰，满足且优于项目需求的，得6分； 2.对项目的理解及认识的充分性、准确性有所欠缺，重点、难点和关键点把握有偏差，经验总结和合理化建议基本完整，能够满足本项目的需求，得4分； 3.缺乏对项目的理解及认识，重点、难点和关键点把握有欠缺的，缺乏完整的经验总结和合理化建议，不能够满足本项目的需求，得2分； 4.无提供方案内容，或提供不相符的内容，不得分。</w:t>
            </w:r>
          </w:p>
        </w:tc>
      </w:tr>
      <w:tr>
        <w:tc>
          <w:tcPr>
            <w:tcW w:type="dxa" w:w="922"/>
            <w:gridSpan w:val="2"/>
            <w:vMerge/>
          </w:tcPr>
          <w:p/>
        </w:tc>
        <w:tc>
          <w:tcPr>
            <w:tcW w:type="dxa" w:w="2307"/>
          </w:tcPr>
          <w:p>
            <w:pPr>
              <w:pStyle w:val="null3"/>
              <w:jc w:val="left"/>
            </w:pPr>
            <w:r>
              <w:rPr/>
              <w:t>总体施工方案 (8.0分)</w:t>
            </w:r>
          </w:p>
        </w:tc>
        <w:tc>
          <w:tcPr>
            <w:tcW w:type="dxa" w:w="5076"/>
          </w:tcPr>
          <w:p>
            <w:pPr>
              <w:pStyle w:val="null3"/>
              <w:jc w:val="left"/>
            </w:pPr>
            <w:r>
              <w:rPr/>
              <w:t>根据投标人提供的项目施工方案（包含但不限于总体施工计划、思路和分析、质量保证措施和手段等）进行评审： 1.对服务的重点、目标及计划非常明确，表述完善清晰，有独立的篇章阐述的实施目标明确，有详细有效的施工步骤、总体控制标准、控制计划及方法，提供的施工方案应有专门的质量管理班子和制度，且人员配备合理，制度健全。有质量保证措施和手段，达到承诺的质量标准，完全满足项目需求，具有针对性措施，得8分； 2.对服务的重点、目标及计划明确、表述完整，有完整的施工步骤、总体控制标准、控制计划及控制方法，提供的施工方案内容完整，人员配备和管理制度具有可操作性。有质量技术保证措施和手段，达到承诺的质量标准，但缺乏针对性措施，得5分； 3.对服务的重点、目标及计划表述内容有欠缺的，或施工步骤、总体控制标准、控制计划及控制方法内容有欠缺的，或人员配备和管理制度内容有欠缺的，或质量技术保证措施内容有欠缺的，不能完全满足项目需要，得2分。 4.无提供方案内容，或提供不相符的内容，不得分。</w:t>
            </w:r>
          </w:p>
        </w:tc>
      </w:tr>
      <w:tr>
        <w:tc>
          <w:tcPr>
            <w:tcW w:type="dxa" w:w="922"/>
            <w:gridSpan w:val="2"/>
            <w:vMerge/>
          </w:tcPr>
          <w:p/>
        </w:tc>
        <w:tc>
          <w:tcPr>
            <w:tcW w:type="dxa" w:w="2307"/>
          </w:tcPr>
          <w:p>
            <w:pPr>
              <w:pStyle w:val="null3"/>
              <w:jc w:val="left"/>
            </w:pPr>
            <w:r>
              <w:rPr/>
              <w:t>安全文明施工措施与承诺 (8.0分)</w:t>
            </w:r>
          </w:p>
        </w:tc>
        <w:tc>
          <w:tcPr>
            <w:tcW w:type="dxa" w:w="5076"/>
          </w:tcPr>
          <w:p>
            <w:pPr>
              <w:pStyle w:val="null3"/>
              <w:jc w:val="left"/>
            </w:pPr>
            <w:r>
              <w:rPr/>
              <w:t>根据投标人提供的安全文明施工措施与承诺（包括但不限于质量保障措施、各项工作安排等）进行评审： 1.投标人能提供包括上述内容的详细信息，安全文明施工措施有效，提供的承诺和方案具体详细，有利于项目实施的，完全满足项目需求，得8分； 2.投标人能提供包括上述内容的概要信息，质量保障内容完整，能满足项目需求，得5分； 3.投标人提供内容不能完全反映上述信息内容，缺乏完整的的质量保障内容，或方案内容不利于项目实施，不能完全满足项目需求，得2分； 4.无提供方案内容，或提供不相符的内容，不得分。</w:t>
            </w:r>
          </w:p>
        </w:tc>
      </w:tr>
      <w:tr>
        <w:tc>
          <w:tcPr>
            <w:tcW w:type="dxa" w:w="922"/>
            <w:gridSpan w:val="2"/>
            <w:vMerge/>
          </w:tcPr>
          <w:p/>
        </w:tc>
        <w:tc>
          <w:tcPr>
            <w:tcW w:type="dxa" w:w="2307"/>
          </w:tcPr>
          <w:p>
            <w:pPr>
              <w:pStyle w:val="null3"/>
              <w:jc w:val="left"/>
            </w:pPr>
            <w:r>
              <w:rPr/>
              <w:t>应急处置方案 (8.0分)</w:t>
            </w:r>
          </w:p>
        </w:tc>
        <w:tc>
          <w:tcPr>
            <w:tcW w:type="dxa" w:w="5076"/>
          </w:tcPr>
          <w:p>
            <w:pPr>
              <w:pStyle w:val="null3"/>
              <w:jc w:val="left"/>
            </w:pPr>
            <w:r>
              <w:rPr/>
              <w:t>根据投标人对应急处置、紧急任务及突发问题（包括但不限于台风、暴雨等极端天气、出现安全情况、节假日突发情况等）的处置方案、服务保证、承诺进行评审：1.提供完善的应急处置、紧急任务及突发问题处置方案（含应急承诺），临时性、阶段性工作及应急方案准备充分详尽，应急处理能力强，完全满足项目需求，得8分； 2.提供完整的应急处置、紧急任务及突发问题处置方案（含应急承诺），具备基本的临时性、阶段性工作及应急方案，具有基本的应急处理能力，能够满足项目需求，得5分； 3.缺乏健全的应急处置、紧急任务及突发问题处置方案（含应急承诺），临时性、阶段性工作及应急方案准备不充分，缺乏应急处理能力，不能完全满足项目需求，得2分； 4.无提供方案内容，或提供不相符的内容，不得分。</w:t>
            </w:r>
          </w:p>
        </w:tc>
      </w:tr>
      <w:tr>
        <w:tc>
          <w:tcPr>
            <w:tcW w:type="dxa" w:w="922"/>
            <w:gridSpan w:val="2"/>
            <w:vMerge/>
          </w:tcPr>
          <w:p/>
        </w:tc>
        <w:tc>
          <w:tcPr>
            <w:tcW w:type="dxa" w:w="2307"/>
          </w:tcPr>
          <w:p>
            <w:pPr>
              <w:pStyle w:val="null3"/>
              <w:jc w:val="left"/>
            </w:pPr>
            <w:r>
              <w:rPr/>
              <w:t>堆放、清除废弃物的措施 (5.0分)</w:t>
            </w:r>
          </w:p>
        </w:tc>
        <w:tc>
          <w:tcPr>
            <w:tcW w:type="dxa" w:w="5076"/>
          </w:tcPr>
          <w:p>
            <w:pPr>
              <w:pStyle w:val="null3"/>
              <w:jc w:val="left"/>
            </w:pPr>
            <w:r>
              <w:rPr/>
              <w:t>根据投标人针对本项目堆放、清除废弃物的措施进行评审： 1.有针对施工过程中详细规范的堆放、清除建废弃物的措施，有利于项目实施的，完全满足项目需求，得5分； 2.有施工过程中堆放、清除废弃物的措施，但缺乏针对性，基本符合项目实际情况，能满足项目需求，得3分； 3.施工过程中堆放、清除废弃物的措施内容有欠缺的，或方案内容不利于项目实施，不能完全满足项目需求，得1分； 4.无提供方案内容，或提供不相符的内容，不得分。</w:t>
            </w:r>
          </w:p>
        </w:tc>
      </w:tr>
      <w:tr>
        <w:tc>
          <w:tcPr>
            <w:tcW w:type="dxa" w:w="922"/>
            <w:gridSpan w:val="2"/>
            <w:vMerge/>
          </w:tcPr>
          <w:p/>
        </w:tc>
        <w:tc>
          <w:tcPr>
            <w:tcW w:type="dxa" w:w="2307"/>
          </w:tcPr>
          <w:p>
            <w:pPr>
              <w:pStyle w:val="null3"/>
              <w:jc w:val="left"/>
            </w:pPr>
            <w:r>
              <w:rPr/>
              <w:t>人员、车辆管理方案 (5.0分)</w:t>
            </w:r>
          </w:p>
        </w:tc>
        <w:tc>
          <w:tcPr>
            <w:tcW w:type="dxa" w:w="5076"/>
          </w:tcPr>
          <w:p>
            <w:pPr>
              <w:pStyle w:val="null3"/>
              <w:jc w:val="left"/>
            </w:pPr>
            <w:r>
              <w:rPr/>
              <w:t>根据投标人作业人员的管理架构（包括但不限于项目负责人管理职责分工、日常监督责任，整体作业人员分工安排，现场工作人员操作规范性）、车辆安排的合理性进行评审： 1.整体作业人员分工安排具体完善，现场工作人员操作规范性、车辆安排的合理性高，有利于项目实施的，完全满足项目需求，得5分； 2.有整体作业人员分工安排，现场工作人员操作规范性、车辆安排的合理性能保证项目实施，基本满足项目需求，得3分； 3.缺乏完整的作业人员分工安排，现场工作人员操作规范性、车辆安排的合理性不能完全满足项目需求，得1分； 4.无提供方案内容，或提供不相符的内容，不得分。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2023年1月1日至今（以合同签订时间为准），具有以投标人名义独立承接的同类项目（拆除工程类项目）业绩的，每提供一项得2分，最高得8分。 注：提供以上业绩对应的合同关键页（包括但不限于签约时间、项目名称、项目内容、双方盖章页）扫描件并加盖投标人公章；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企业体系认证 (3.0分)</w:t>
            </w:r>
          </w:p>
        </w:tc>
        <w:tc>
          <w:tcPr>
            <w:tcW w:type="dxa" w:w="5076"/>
          </w:tcPr>
          <w:p>
            <w:pPr>
              <w:pStyle w:val="null3"/>
              <w:jc w:val="left"/>
            </w:pPr>
            <w:r>
              <w:rPr/>
              <w:t>投标人具有有效的质量管理体系认证、环境管理体系认证、职业健康安全管理体系认证的，每提供一个得1分，最高得3分。 注：提供以上证书扫描件，并提供国家认证认可监督管理委员会信息中心的认证认可业务信息统一查询平台(http://cx.cnca.cn/)中查询其证书信息的网页截图，不提供不得分。因企业成立时间不足，导致未能取得相关认证且提供书面说明的，可获得对应证书的分值。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拟派项目团队人员情况 (8.0分)</w:t>
            </w:r>
          </w:p>
        </w:tc>
        <w:tc>
          <w:tcPr>
            <w:tcW w:type="dxa" w:w="5076"/>
          </w:tcPr>
          <w:p>
            <w:pPr>
              <w:pStyle w:val="null3"/>
              <w:jc w:val="left"/>
            </w:pPr>
            <w:r>
              <w:rPr/>
              <w:t>1.拟投入本项目的项目负责人（1人）： （1）具有建筑工程类相关专业中级（或以上）工程师职称的，得4分，本小项最高得4分。 2.拟投入本项目的团队人员（项目负责人除外）： （1）施工员（1人）：具有建筑工程类相关专业中级（或以上）工程师职称的，得2分；本小项最高得2分。 （2）安全员（1人）：具有安全考核合格C类证书或安全生产考核合格证（综合类C3证）的，得1分；具有注册安全工程师证书的，得2分，本小项最高得2分。 注：（1）上述人员须提供拟派人员的身份证、职称证（如有）、注册证书 （如有）、资格证（如有）等相关证明资料扫描件，不提供不得分。（2）上述团队人员的职位不得互相兼任，不重复计分。（3）同一人具备多个证书的按最高级别计算。（4）须提供本项目投标文件提交截止时间（含提交截止时间当月）前 6 个月内任意 1 个月在投标人（或分支机构）购买社保的证明材料扫描件，并加盖投标人公章。投标人因所在地区社保查询的不同规定，如只能查询至查询日的上上月，不能提供规定社保区间的社保证明的，投标人如提供了政府部门的社保管理相应文件，其所提供的社保可以按当地的文件要求相应顺推，否则不予认可。（5）拟派上述人员具有专业技术职称资格的，其职称证书应由人社部门核发，若不是人社部门核发的职称证书，投标人应同时提供人社部门委托核发机构开展职称评审工作的证明文件或其他可由该机构核发的政策文件依据，或在人社部门专业技术人才职称管理系统登记的信息记录网页及截图，否则对该职称证书不予认可。（6）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拟投入的专业机械设备 (3.0分)</w:t>
            </w:r>
          </w:p>
        </w:tc>
        <w:tc>
          <w:tcPr>
            <w:tcW w:type="dxa" w:w="5076"/>
          </w:tcPr>
          <w:p>
            <w:pPr>
              <w:pStyle w:val="null3"/>
              <w:jc w:val="left"/>
            </w:pPr>
            <w:r>
              <w:rPr/>
              <w:t>投标人拟投入本项目的专业机械设备（包括：工程运输货车、挖掘机、吊车、发电机、抑尘雾炮、高空作业车），以上机械设备每提供1类得0.5分，同种类机械不重复得分，本项累计最高得3分。 注：如专业机械设备为自有的，机械的以提供的购买发票为准，车辆的以提供购买发票和车辆行驶证（如工程运输货车、抑尘雾炮车、高空作业车）为准；如专业机械设备为租赁的，机械的以提供的租赁合同、购买发票为准，车辆的以提供租赁合同、购买发票和车辆行驶证（如工程运输货车、抑尘雾炮车、高空作业车）为准；以上证明材料需提供扫描件并盖投标人公章，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服务保障 (3.0分)</w:t>
            </w:r>
          </w:p>
        </w:tc>
        <w:tc>
          <w:tcPr>
            <w:tcW w:type="dxa" w:w="5076"/>
          </w:tcPr>
          <w:p>
            <w:pPr>
              <w:pStyle w:val="null3"/>
              <w:jc w:val="left"/>
            </w:pPr>
            <w:r>
              <w:rPr/>
              <w:t>根据投标人为本项目提供存放被拆除物品的自有（租赁）场地情况进行评审： 1.拟投入占地面积2000m²（含2000m²）以上固定的物品放置场地的，得3分； 2.拟投入占地面积1000m²（含1000m²）以上2000m²以下固定的物品放置场地的，得2分； 3.拟投入占地面积1000m²以下固定的物品放置场地的，得1分。 注：提供承诺函（格式自拟）并加盖投标人公章，明确提供的具体面积（投标人承诺必须在中标结果公告发布后20日内提供存放被拆除物品场地的相关证明材料，确保满足服务期使用需要，否则视为自动放弃中标资格），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根据投标人快速响应采购人服务要求的便利性进行评审： 1.提供服务速度迅速，人员设备到场时间在30分钟以内（含）的，得5分； 2.提供服务速度快，人员设备到场时间在30分钟以上45分钟以内（含）的，得3分； 3.提供服务速度有欠缺，人员设备到场时间大于45分钟的，得1分。 注：提供承诺函（格式自拟）并加盖投标人公章，未按要求提供相关材料或无法凭所提供资料判断是否得分的或证明材料不清晰导致无法识别的，均不得分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采购包2(2026年至2029年勒流街道违法用地整治及复垦复绿服务项目):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对项目重点、难点分析及理解程度 (6.0分)</w:t>
            </w:r>
          </w:p>
        </w:tc>
        <w:tc>
          <w:tcPr>
            <w:tcW w:type="dxa" w:w="5076"/>
          </w:tcPr>
          <w:p>
            <w:pPr>
              <w:pStyle w:val="null3"/>
              <w:jc w:val="left"/>
            </w:pPr>
            <w:r>
              <w:rPr/>
              <w:t>根据投标人对本项目的目标、任务、内容、要求的理解（包括但不限于清拆（整治）违章建筑物要求、清拆区域情况、清拆整治、复耕复绿、整改工作内容、项目重点难点分析、合理化建议等）进行评审： 1.对项目的理解及认识充分、准确性强，重点、难点和关键点把握准确，经验总结和合理化建议完善清晰，满足且优于项目需求的，得6分； 2.对项目的理解及认识的充分性、准确性有所欠缺，重点、难点和关键点把握有偏差，经验总结和合理化建议基本完整，能够满足本项目的需求，得4分； 3.缺乏对项目的理解及认识，重点、难点和关键点把握有欠缺的，缺乏完整的经验总结和合理化建议，不能够满足本项目的需求，得2分； 4.无提供方案内容，或提供不相符的内容，不得分。</w:t>
            </w:r>
          </w:p>
        </w:tc>
      </w:tr>
      <w:tr>
        <w:tc>
          <w:tcPr>
            <w:tcW w:type="dxa" w:w="922"/>
            <w:gridSpan w:val="2"/>
            <w:vMerge/>
          </w:tcPr>
          <w:p/>
        </w:tc>
        <w:tc>
          <w:tcPr>
            <w:tcW w:type="dxa" w:w="2307"/>
          </w:tcPr>
          <w:p>
            <w:pPr>
              <w:pStyle w:val="null3"/>
              <w:jc w:val="left"/>
            </w:pPr>
            <w:r>
              <w:rPr/>
              <w:t>总体施工方案 (8.0分)</w:t>
            </w:r>
          </w:p>
        </w:tc>
        <w:tc>
          <w:tcPr>
            <w:tcW w:type="dxa" w:w="5076"/>
          </w:tcPr>
          <w:p>
            <w:pPr>
              <w:pStyle w:val="null3"/>
              <w:jc w:val="left"/>
            </w:pPr>
            <w:r>
              <w:rPr/>
              <w:t>根据投标人提供的项目施工方案（包含但不限于总体施工计划、思路和分析、质量保证措施和手段等）进行评审： 1.对服务的重点、目标及计划非常明确，表述完善清晰，有独立的篇章阐述的实施目标明确，有详细有效的施工步骤、总体控制标准、控制计划及方法，提供的施工方案应有专门的质量管理班子和制度，且人员配备合理，制度健全。有质量保证措施和手段，达到承诺的质量标准，完全满足项目需求，具有针对性措施，得8分； 2.对服务的重点、目标及计划明确、表述完整，有完整的施工步骤、总体控制标准、控制计划及控制方法，提供的施工方案内容完整，人员配备和管理制度具有可操作性。有质量技术保证措施和手段，达到承诺的质量标准，但缺乏针对性措施，得5分； 3.对服务的重点、目标及计划表述内容有欠缺的，或施工步骤、总体控制标准、控制计划及控制方法内容有欠缺的，或人员配备和管理制度内容有欠缺的，或质量技术保证措施内容有欠缺的，不能完全满足项目需要，得2分。 4.无提供方案内容，或提供不相符的内容，不得分。</w:t>
            </w:r>
          </w:p>
        </w:tc>
      </w:tr>
      <w:tr>
        <w:tc>
          <w:tcPr>
            <w:tcW w:type="dxa" w:w="922"/>
            <w:gridSpan w:val="2"/>
            <w:vMerge/>
          </w:tcPr>
          <w:p/>
        </w:tc>
        <w:tc>
          <w:tcPr>
            <w:tcW w:type="dxa" w:w="2307"/>
          </w:tcPr>
          <w:p>
            <w:pPr>
              <w:pStyle w:val="null3"/>
              <w:jc w:val="left"/>
            </w:pPr>
            <w:r>
              <w:rPr/>
              <w:t>安全文明施工措施与承诺 (8.0分)</w:t>
            </w:r>
          </w:p>
        </w:tc>
        <w:tc>
          <w:tcPr>
            <w:tcW w:type="dxa" w:w="5076"/>
          </w:tcPr>
          <w:p>
            <w:pPr>
              <w:pStyle w:val="null3"/>
              <w:jc w:val="left"/>
            </w:pPr>
            <w:r>
              <w:rPr/>
              <w:t>根据投标人提供的安全文明施工措施与承诺（包括但不限于质量保障措施、各项工作安排等）进行评审： 1.投标人能提供包括上述内容的详细信息，安全文明施工措施有效，提供的承诺和方案具体详细，有利于项目实施的，完全满足项目需求，得8分； 2.投标人能提供包括上述内容的概要信息，质量保障内容完整，能满足项目需求，得5分； 3.投标人提供内容不能完全反映上述信息内容，缺乏完整的的质量保障内容，或方案内容不利于项目实施，不能完全满足项目需求，得2分； 4.无提供方案内容，或提供不相符的内容，不得分。</w:t>
            </w:r>
          </w:p>
        </w:tc>
      </w:tr>
      <w:tr>
        <w:tc>
          <w:tcPr>
            <w:tcW w:type="dxa" w:w="922"/>
            <w:gridSpan w:val="2"/>
            <w:vMerge/>
          </w:tcPr>
          <w:p/>
        </w:tc>
        <w:tc>
          <w:tcPr>
            <w:tcW w:type="dxa" w:w="2307"/>
          </w:tcPr>
          <w:p>
            <w:pPr>
              <w:pStyle w:val="null3"/>
              <w:jc w:val="left"/>
            </w:pPr>
            <w:r>
              <w:rPr/>
              <w:t>应急处置方案 (8.0分)</w:t>
            </w:r>
          </w:p>
        </w:tc>
        <w:tc>
          <w:tcPr>
            <w:tcW w:type="dxa" w:w="5076"/>
          </w:tcPr>
          <w:p>
            <w:pPr>
              <w:pStyle w:val="null3"/>
              <w:jc w:val="left"/>
            </w:pPr>
            <w:r>
              <w:rPr/>
              <w:t>根据投标人对应急处置、紧急任务及突发问题（包括但不限于台风、暴雨等极端天气、出现安全情况、节假日突发情况等）的处置方案、服务保证、承诺进行评审：1.提供完善的应急处置、紧急任务及突发问题处置方案（含应急承诺），临时性、阶段性工作及应急方案准备充分详尽，应急处理能力强，完全满足项目需求，得8分； 2.提供完整的应急处置、紧急任务及突发问题处置方案（含应急承诺），具备基本的临时性、阶段性工作及应急方案，具有基本的应急处理能力，能够满足项目需求，得5分； 3.缺乏健全的应急处置、紧急任务及突发问题处置方案（含应急承诺），临时性、阶段性工作及应急方案准备不充分，缺乏应急处理能力，不能完全满足项目需求，得2分； 4.无提供方案内容，或提供不相符的内容，不得分。</w:t>
            </w:r>
          </w:p>
        </w:tc>
      </w:tr>
      <w:tr>
        <w:tc>
          <w:tcPr>
            <w:tcW w:type="dxa" w:w="922"/>
            <w:gridSpan w:val="2"/>
            <w:vMerge/>
          </w:tcPr>
          <w:p/>
        </w:tc>
        <w:tc>
          <w:tcPr>
            <w:tcW w:type="dxa" w:w="2307"/>
          </w:tcPr>
          <w:p>
            <w:pPr>
              <w:pStyle w:val="null3"/>
              <w:jc w:val="left"/>
            </w:pPr>
            <w:r>
              <w:rPr/>
              <w:t>堆放、清除废弃物的措施 (5.0分)</w:t>
            </w:r>
          </w:p>
        </w:tc>
        <w:tc>
          <w:tcPr>
            <w:tcW w:type="dxa" w:w="5076"/>
          </w:tcPr>
          <w:p>
            <w:pPr>
              <w:pStyle w:val="null3"/>
              <w:jc w:val="left"/>
            </w:pPr>
            <w:r>
              <w:rPr/>
              <w:t>根据投标人针对本项目堆放、清除废弃物的措施进行评审： 1.有针对施工过程中详细规范的堆放、清除建废弃物的措施，有利于项目实施的，完全满足项目需求，得5分； 2.有施工过程中堆放、清除废弃物的措施，但缺乏针对性，基本符合项目实际情况，能满足项目需求，得3分； 3.施工过程中堆放、清除废弃物的措施内容有欠缺的，或方案内容不利于项目实施，不能完全满足项目需求，得1分； 4.无提供方案内容，或提供不相符的内容，不得分。</w:t>
            </w:r>
          </w:p>
        </w:tc>
      </w:tr>
      <w:tr>
        <w:tc>
          <w:tcPr>
            <w:tcW w:type="dxa" w:w="922"/>
            <w:gridSpan w:val="2"/>
            <w:vMerge/>
          </w:tcPr>
          <w:p/>
        </w:tc>
        <w:tc>
          <w:tcPr>
            <w:tcW w:type="dxa" w:w="2307"/>
          </w:tcPr>
          <w:p>
            <w:pPr>
              <w:pStyle w:val="null3"/>
              <w:jc w:val="left"/>
            </w:pPr>
            <w:r>
              <w:rPr/>
              <w:t>人员、车辆管理方案 (5.0分)</w:t>
            </w:r>
          </w:p>
        </w:tc>
        <w:tc>
          <w:tcPr>
            <w:tcW w:type="dxa" w:w="5076"/>
          </w:tcPr>
          <w:p>
            <w:pPr>
              <w:pStyle w:val="null3"/>
              <w:jc w:val="left"/>
            </w:pPr>
            <w:r>
              <w:rPr/>
              <w:t>根据投标人作业人员的管理架构（包括但不限于项目负责人管理职责分工、日常监督责任，整体作业人员分工安排，现场工作人员操作规范性）、车辆安排的合理性进行评审： 1.整体作业人员分工安排具体完善，现场工作人员操作规范性、车辆安排的合理性高，有利于项目实施的，完全满足项目需求，得5分； 2.有整体作业人员分工安排，现场工作人员操作规范性、车辆安排的合理性能保证项目实施，基本满足项目需求，得3分； 3.缺乏完整的作业人员分工安排，现场工作人员操作规范性、车辆安排的合理性不能完全满足项目需求，得1分； 4.无提供方案内容，或提供不相符的内容，不得分。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2023年1月1日至今（以合同签订时间为准），具有以投标人名义独立承接的同类项目（拆除工程类项目）业绩的，每提供一项得2分，最高得8分。 注：提供以上业绩对应的合同关键页（包括但不限于签约时间、项目名称、项目内容、双方盖章页）扫描件并加盖投标人公章；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企业体系认证 (3.0分)</w:t>
            </w:r>
          </w:p>
        </w:tc>
        <w:tc>
          <w:tcPr>
            <w:tcW w:type="dxa" w:w="5076"/>
          </w:tcPr>
          <w:p>
            <w:pPr>
              <w:pStyle w:val="null3"/>
              <w:jc w:val="left"/>
            </w:pPr>
            <w:r>
              <w:rPr/>
              <w:t>投标人具有有效的质量管理体系认证、环境管理体系认证、职业健康安全管理体系认证的，每提供一个得1分，最高得3分。 注：提供以上证书扫描件，并提供国家认证认可监督管理委员会信息中心的认证认可业务信息统一查询平台(http://cx.cnca.cn/)中查询其证书信息的网页截图，不提供不得分。因企业成立时间不足，导致未能取得相关认证且提供书面说明的，可获得对应证书的分值。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拟派项目团队人员情况 (8.0分)</w:t>
            </w:r>
          </w:p>
        </w:tc>
        <w:tc>
          <w:tcPr>
            <w:tcW w:type="dxa" w:w="5076"/>
          </w:tcPr>
          <w:p>
            <w:pPr>
              <w:pStyle w:val="null3"/>
              <w:jc w:val="left"/>
            </w:pPr>
            <w:r>
              <w:rPr/>
              <w:t>1.拟投入本项目的项目负责人（1人）： （1）具有建筑工程类相关专业中级（或以上）工程师职称的，得4分，本小项最高得4分。 2.拟投入本项目的团队人员（项目负责人除外）： （1）施工员（1人）：具有建筑工程类相关专业中级（或以上）工程师职称的，得2分；本小项最高得2分。 （2）安全员（1人）：具有安全考核合格C类证书或安全生产考核合格证（综合类C3证）的，得1分；具有注册安全工程师证书的，得2分，本小项最高得2分。 注：（1）上述人员须提供拟派人员的身份证、职称证（如有）、注册证书 （如有）、资格证（如有）等相关证明资料扫描件，不提供不得分。（2）上述团队人员的职位不得互相兼任，不重复计分。（3）同一人具备多个证书的按最高级别计算。（4）须提供本项目投标文件提交截止时间（含提交截止时间当月）前 6 个月内任意 1 个月在投标人（或分支机构）购买社保的证明材料扫描件，并加盖投标人公章。投标人因所在地区社保查询的不同规定，如只能查询至查询日的上上月，不能提供规定社保区间的社保证明的，投标人如提供了政府部门的社保管理相应文件，其所提供的社保可以按当地的文件要求相应顺推，否则不予认可。（5）拟派上述人员具有专业技术职称资格的，其职称证书应由人社部门核发，若不是人社部门核发的职称证书，投标人应同时提供人社部门委托核发机构开展职称评审工作的证明文件或其他可由该机构核发的政策文件依据，或在人社部门专业技术人才职称管理系统登记的信息记录网页及截图，否则对该职称证书不予认可。（6）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拟投入的专业机械设备 (3.0分)</w:t>
            </w:r>
          </w:p>
        </w:tc>
        <w:tc>
          <w:tcPr>
            <w:tcW w:type="dxa" w:w="5076"/>
          </w:tcPr>
          <w:p>
            <w:pPr>
              <w:pStyle w:val="null3"/>
              <w:jc w:val="left"/>
            </w:pPr>
            <w:r>
              <w:rPr/>
              <w:t>投标人拟投入本项目的专业机械设备（包括：工程运输货车、挖掘机、吊车、发电机、抑尘雾炮、高空作业车），以上机械设备每提供1类得0.5分，同种类机械不重复得分，本项累计最高得3分。 注：如专业机械设备为自有的，机械的以提供的购买发票为准，车辆的以提供购买发票和车辆行驶证（如工程运输货车、抑尘雾炮车、高空作业车）为准；如专业机械设备为租赁的，机械的以提供的租赁合同、购买发票为准，车辆的以提供租赁合同、购买发票和车辆行驶证（如工程运输货车、抑尘雾炮车、高空作业车）为准；以上证明材料需提供扫描件并盖投标人公章，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服务保障 (3.0分)</w:t>
            </w:r>
          </w:p>
        </w:tc>
        <w:tc>
          <w:tcPr>
            <w:tcW w:type="dxa" w:w="5076"/>
          </w:tcPr>
          <w:p>
            <w:pPr>
              <w:pStyle w:val="null3"/>
              <w:jc w:val="left"/>
            </w:pPr>
            <w:r>
              <w:rPr/>
              <w:t>根据投标人为本项目提供存放被拆除物品的自有（租赁）场地情况进行评审： 1.拟投入占地面积2000m²（含2000m²）以上固定的物品放置场地的，得3分； 2.拟投入占地面积1000m²（含1000m²）以上2000m²以下固定的物品放置场地的，得2分； 3.拟投入占地面积1000m²以下固定的物品放置场地的，得1分。 注：提供承诺函（格式自拟）并加盖投标人公章，明确提供的具体面积（投标人承诺必须在中标结果公告发布后20日内提供存放被拆除物品场地的相关证明材料，确保满足服务期使用需要，否则视为自动放弃中标资格），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根据投标人快速响应采购人服务要求的便利性进行评审： 1.提供服务速度迅速，人员设备到场时间在30分钟以内（含）的，得5分； 2.提供服务速度快，人员设备到场时间在30分钟以上45分钟以内（含）的，得3分； 3.提供服务速度有欠缺，人员设备到场时间大于45分钟的，得1分。 注：提供承诺函（格式自拟）并加盖投标人公章，未按要求提供相关材料或无法凭所提供资料判断是否得分的或证明材料不清晰导致无法识别的，均不得分。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佛山市政府采购项目</w:t>
      </w:r>
    </w:p>
    <w:p>
      <w:pPr>
        <w:pStyle w:val="null3"/>
        <w:jc w:val="center"/>
      </w:pPr>
      <w:r>
        <w:rPr>
          <w:sz w:val="56"/>
        </w:rPr>
        <w:t>合同书</w:t>
      </w:r>
    </w:p>
    <w:p>
      <w:pPr>
        <w:pStyle w:val="null3"/>
        <w:jc w:val="center"/>
      </w:pPr>
      <w:r>
        <w:rPr>
          <w:sz w:val="28"/>
          <w:b/>
        </w:rPr>
        <w:t>项目编号：</w:t>
      </w:r>
      <w:r>
        <w:rPr>
          <w:sz w:val="28"/>
          <w:b/>
          <w:u w:val="single"/>
        </w:rPr>
        <w:t>0724-2531FS09XXXX</w:t>
      </w:r>
    </w:p>
    <w:p>
      <w:pPr>
        <w:pStyle w:val="null3"/>
        <w:ind w:firstLine="2409"/>
        <w:jc w:val="both"/>
      </w:pPr>
      <w:r>
        <w:rPr>
          <w:sz w:val="28"/>
          <w:b/>
        </w:rPr>
        <w:t>项目名称：</w:t>
      </w:r>
      <w:r>
        <w:rPr>
          <w:sz w:val="28"/>
          <w:b/>
          <w:u w:val="single"/>
        </w:rPr>
        <w:t>2026</w:t>
      </w:r>
      <w:r>
        <w:rPr>
          <w:sz w:val="28"/>
          <w:b/>
          <w:u w:val="single"/>
        </w:rPr>
        <w:t>年至</w:t>
      </w:r>
      <w:r>
        <w:rPr>
          <w:sz w:val="28"/>
          <w:b/>
          <w:u w:val="single"/>
        </w:rPr>
        <w:t>2029</w:t>
      </w:r>
      <w:r>
        <w:rPr>
          <w:sz w:val="28"/>
          <w:b/>
          <w:u w:val="single"/>
        </w:rPr>
        <w:t>年勒流街道违法用地、违法建设整治服务项目（采购包号）</w:t>
      </w:r>
    </w:p>
    <w:tbl>
      <w:tblPr>
        <w:tblW w:w="0" w:type="auto"/>
        <w:tblBorders>
          <w:top w:val="none" w:color="000000" w:sz="4"/>
          <w:left w:val="none" w:color="000000" w:sz="4"/>
          <w:bottom w:val="none" w:color="000000" w:sz="4"/>
          <w:right w:val="none" w:color="000000" w:sz="4"/>
          <w:insideH w:val="none"/>
          <w:insideV w:val="none"/>
        </w:tblBorders>
      </w:tblPr>
      <w:tblGrid>
        <w:gridCol w:w="2253"/>
        <w:gridCol w:w="6053"/>
      </w:tblGrid>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佛山市顺德区勒流街道综合行政执法队</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乙方：</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（中标人名称）</w:t>
            </w:r>
          </w:p>
        </w:tc>
      </w:tr>
      <w:tr>
        <w:tc>
          <w:tcPr>
            <w:tcW w:type="dxa" w:w="22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2026</w:t>
            </w:r>
            <w:r>
              <w:rPr>
                <w:sz w:val="28"/>
                <w:u w:val="single"/>
              </w:rPr>
              <w:t>年   月    日</w:t>
            </w:r>
          </w:p>
        </w:tc>
      </w:tr>
    </w:tbl>
    <w:p>
      <w:pPr>
        <w:pStyle w:val="null3"/>
        <w:jc w:val="center"/>
      </w:pPr>
      <w:r>
        <w:rPr>
          <w:sz w:val="21"/>
        </w:rPr>
        <w:t>注：本合同仅为合同的参考文本，可根据项目的具体要求进行修订。</w:t>
      </w:r>
    </w:p>
    <w:p>
      <w:pPr>
        <w:pStyle w:val="null3"/>
        <w:jc w:val="center"/>
      </w:pPr>
      <w:r>
        <w:rPr>
          <w:sz w:val="32"/>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甲</w:t>
            </w:r>
            <w:r>
              <w:rPr>
                <w:sz w:val="21"/>
                <w:b/>
              </w:rPr>
              <w:t xml:space="preserve">    </w:t>
            </w:r>
            <w:r>
              <w:rPr>
                <w:sz w:val="21"/>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（甲方名称）</w:t>
            </w:r>
            <w:r>
              <w:rPr>
                <w:sz w:val="21"/>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乙</w:t>
            </w:r>
            <w:r>
              <w:rPr>
                <w:sz w:val="21"/>
                <w:b/>
              </w:rPr>
              <w:t xml:space="preserve">    </w:t>
            </w:r>
            <w:r>
              <w:rPr>
                <w:sz w:val="21"/>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（乙方名称）</w:t>
            </w:r>
            <w:r>
              <w:rPr>
                <w:sz w:val="21"/>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本合同为中小企业预留合同</w:t>
            </w:r>
            <w:r>
              <w:rPr>
                <w:sz w:val="21"/>
                <w:b/>
                <w:i/>
                <w:u w:val="single"/>
              </w:rPr>
              <w:t>（非专门面向中小企业采购的请删除此项）</w:t>
            </w:r>
          </w:p>
        </w:tc>
      </w:tr>
    </w:tbl>
    <w:p>
      <w:pPr>
        <w:pStyle w:val="null3"/>
        <w:ind w:firstLine="420"/>
      </w:pPr>
      <w:r>
        <w:rPr>
          <w:sz w:val="21"/>
        </w:rPr>
        <w:t>根据《中华人民共和国政府采购法》《中华人民共和国民法典》和本项目采购文件的要求，经双方协商，本着平等互利和诚实信用的原则，一致同意签订本合同如下。</w:t>
      </w:r>
    </w:p>
    <w:p>
      <w:pPr>
        <w:pStyle w:val="null3"/>
      </w:pPr>
      <w:r>
        <w:rPr>
          <w:sz w:val="21"/>
          <w:b/>
        </w:rPr>
        <w:t>一、项目主要内容及实现功能目标：</w:t>
      </w:r>
    </w:p>
    <w:p>
      <w:pPr>
        <w:pStyle w:val="null3"/>
        <w:ind w:firstLine="420"/>
      </w:pPr>
      <w:r>
        <w:rPr>
          <w:sz w:val="21"/>
        </w:rPr>
        <w:t>服务区域：甲方指定地点。</w:t>
      </w:r>
    </w:p>
    <w:p>
      <w:pPr>
        <w:pStyle w:val="null3"/>
        <w:ind w:firstLine="420"/>
      </w:pPr>
      <w:r>
        <w:rPr>
          <w:sz w:val="21"/>
        </w:rPr>
        <w:t>项目概况：</w:t>
      </w:r>
      <w:r>
        <w:rPr>
          <w:sz w:val="21"/>
        </w:rPr>
        <w:t>本</w:t>
      </w:r>
      <w:r>
        <w:rPr>
          <w:sz w:val="21"/>
        </w:rPr>
        <w:t>项目</w:t>
      </w:r>
      <w:r>
        <w:rPr>
          <w:sz w:val="21"/>
        </w:rPr>
        <w:t>拆除工程适用范围是单项合同</w:t>
      </w:r>
      <w:r>
        <w:rPr>
          <w:sz w:val="21"/>
        </w:rPr>
        <w:t>100</w:t>
      </w:r>
      <w:r>
        <w:rPr>
          <w:sz w:val="21"/>
        </w:rPr>
        <w:t>万元以下的拆除工程，若单项合同金额达到</w:t>
      </w:r>
      <w:r>
        <w:rPr>
          <w:sz w:val="21"/>
        </w:rPr>
        <w:t>100</w:t>
      </w:r>
      <w:r>
        <w:rPr>
          <w:sz w:val="21"/>
        </w:rPr>
        <w:t>万元或以上的拆除工程另行进行招标采购。本项目由单个或多个拆除工程组成，暂未产生实际工</w:t>
      </w:r>
      <w:r>
        <w:rPr>
          <w:sz w:val="21"/>
        </w:rPr>
        <w:t>程</w:t>
      </w:r>
      <w:r>
        <w:rPr>
          <w:sz w:val="21"/>
        </w:rPr>
        <w:t>量，以实际产生工</w:t>
      </w:r>
      <w:r>
        <w:rPr>
          <w:sz w:val="21"/>
        </w:rPr>
        <w:t>程</w:t>
      </w:r>
      <w:r>
        <w:rPr>
          <w:sz w:val="21"/>
        </w:rPr>
        <w:t>量进行结算。</w:t>
      </w:r>
      <w:r>
        <w:rPr>
          <w:sz w:val="21"/>
        </w:rPr>
        <w:t>甲方</w:t>
      </w:r>
      <w:r>
        <w:rPr>
          <w:sz w:val="21"/>
        </w:rPr>
        <w:t>不承诺具体的工</w:t>
      </w:r>
      <w:r>
        <w:rPr>
          <w:sz w:val="21"/>
        </w:rPr>
        <w:t>程</w:t>
      </w:r>
      <w:r>
        <w:rPr>
          <w:sz w:val="21"/>
        </w:rPr>
        <w:t>量，</w:t>
      </w:r>
      <w:r>
        <w:rPr>
          <w:sz w:val="21"/>
        </w:rPr>
        <w:t>乙方</w:t>
      </w:r>
      <w:r>
        <w:rPr>
          <w:sz w:val="21"/>
        </w:rPr>
        <w:t>须自行考虑其中的风险。</w:t>
      </w:r>
    </w:p>
    <w:p>
      <w:pPr>
        <w:pStyle w:val="null3"/>
        <w:ind w:firstLine="422"/>
      </w:pPr>
      <w:r>
        <w:rPr>
          <w:sz w:val="21"/>
          <w:b/>
        </w:rPr>
        <w:t>二、产品及服务供应清单：</w:t>
      </w:r>
      <w:r>
        <w:rPr>
          <w:sz w:val="21"/>
        </w:rPr>
        <w:t>见附件一《报价清单明细表》。</w:t>
      </w:r>
    </w:p>
    <w:p>
      <w:pPr>
        <w:pStyle w:val="null3"/>
        <w:ind w:firstLine="422"/>
      </w:pPr>
      <w:r>
        <w:rPr>
          <w:sz w:val="21"/>
          <w:b/>
        </w:rPr>
        <w:t>三</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合同折扣率为：</w:t>
            </w:r>
            <w:r>
              <w:rPr>
                <w:sz w:val="21"/>
                <w:u w:val="single"/>
              </w:rPr>
              <w:t>百分之</w:t>
            </w:r>
            <w:r>
              <w:rPr>
                <w:sz w:val="21"/>
              </w:rPr>
              <w:t>（</w:t>
            </w:r>
            <w:r>
              <w:rPr>
                <w:sz w:val="21"/>
                <w:u w:val="single"/>
              </w:rPr>
              <w:t xml:space="preserve">   </w:t>
            </w:r>
            <w:r>
              <w:rPr>
                <w:sz w:val="21"/>
                <w:u w:val="single"/>
              </w:rPr>
              <w:t>%</w:t>
            </w:r>
            <w:r>
              <w:rPr>
                <w:sz w:val="21"/>
              </w:rPr>
              <w:t>）</w:t>
            </w:r>
          </w:p>
          <w:p>
            <w:pPr>
              <w:pStyle w:val="null3"/>
            </w:pPr>
            <w:r>
              <w:rPr>
                <w:sz w:val="21"/>
              </w:rPr>
              <w:t>小写：</w:t>
            </w:r>
            <w:r>
              <w:rPr>
                <w:sz w:val="21"/>
              </w:rPr>
              <w:t>¥</w:t>
            </w:r>
            <w:r>
              <w:rPr>
                <w:sz w:val="21"/>
              </w:rPr>
              <w:t>；</w:t>
            </w:r>
          </w:p>
          <w:p>
            <w:pPr>
              <w:pStyle w:val="null3"/>
            </w:pPr>
            <w:r>
              <w:rPr>
                <w:sz w:val="21"/>
              </w:rPr>
              <w:t>大写：人民币</w:t>
            </w:r>
            <w:r>
              <w:rPr>
                <w:sz w:val="21"/>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合同总额包括人工费、机械进退场费用、机械租赁费用、机械费、保险费、税费、安全防护、文明施工措施项目费、危险作业意外伤害保险费等所有费用在内及合同实施过程中</w:t>
            </w:r>
            <w:r>
              <w:rPr>
                <w:sz w:val="21"/>
              </w:rPr>
              <w:t>可预见或</w:t>
            </w:r>
            <w:r>
              <w:rPr>
                <w:sz w:val="21"/>
              </w:rPr>
              <w:t>不可预见的全部费用，以人民币为结算单位。</w:t>
            </w:r>
            <w:r>
              <w:rPr>
                <w:sz w:val="21"/>
              </w:rPr>
              <w:t>甲方</w:t>
            </w:r>
            <w:r>
              <w:rPr>
                <w:sz w:val="21"/>
              </w:rPr>
              <w:t>不再另外支付任何费用。</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甲方指定地点</w:t>
            </w:r>
            <w:r>
              <w:rPr>
                <w:sz w:val="21"/>
              </w:rPr>
              <w:t>。</w:t>
            </w:r>
            <w:r>
              <w:rPr>
                <w:sz w:val="21"/>
              </w:rPr>
              <w:t>详细地址为：</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自合同签订之日起</w:t>
            </w:r>
            <w:r>
              <w:rPr>
                <w:sz w:val="21"/>
              </w:rPr>
              <w:t>36</w:t>
            </w:r>
            <w:r>
              <w:rPr>
                <w:sz w:val="21"/>
              </w:rPr>
              <w:t>个月</w:t>
            </w:r>
            <w:r>
              <w:rPr>
                <w:sz w:val="21"/>
              </w:rPr>
              <w:t>（</w:t>
            </w:r>
            <w:r>
              <w:rPr>
                <w:sz w:val="21"/>
              </w:rPr>
              <w:t>年月日至年月日</w:t>
            </w:r>
            <w:r>
              <w:rPr>
                <w:sz w:val="21"/>
              </w:rPr>
              <w:t>）</w:t>
            </w:r>
            <w:r>
              <w:rPr>
                <w:sz w:val="21"/>
              </w:rPr>
              <w:t>或累计结算金额达到本项目采购包预算金额时合同自动终止。</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一次性签订本项目采购合同。</w:t>
            </w:r>
          </w:p>
          <w:p>
            <w:pPr>
              <w:pStyle w:val="null3"/>
              <w:ind w:left="360"/>
            </w:pPr>
            <w:r>
              <w:rPr>
                <w:sz w:val="21"/>
              </w:rPr>
              <w:t>□</w:t>
            </w:r>
            <w:r>
              <w:rPr>
                <w:sz w:val="21"/>
              </w:rPr>
              <w:t>本项目分次签订合同，</w:t>
            </w:r>
            <w:r>
              <w:rPr>
                <w:sz w:val="21"/>
              </w:rPr>
              <w:t>每次合同服务期为一年。本次情况如下：</w:t>
            </w:r>
          </w:p>
          <w:p>
            <w:pPr>
              <w:pStyle w:val="null3"/>
            </w:pPr>
            <w:r>
              <w:rPr>
                <w:sz w:val="21"/>
              </w:rPr>
              <w:t>（</w:t>
            </w:r>
            <w:r>
              <w:rPr>
                <w:sz w:val="21"/>
              </w:rPr>
              <w:t>1</w:t>
            </w:r>
            <w:r>
              <w:rPr>
                <w:sz w:val="21"/>
              </w:rPr>
              <w:t>）本次签订为第次；</w:t>
            </w:r>
          </w:p>
          <w:p>
            <w:pPr>
              <w:pStyle w:val="null3"/>
            </w:pPr>
            <w:r>
              <w:rPr>
                <w:sz w:val="21"/>
              </w:rPr>
              <w:t>（</w:t>
            </w:r>
            <w:r>
              <w:rPr>
                <w:sz w:val="21"/>
              </w:rPr>
              <w:t>2</w:t>
            </w:r>
            <w:r>
              <w:rPr>
                <w:sz w:val="21"/>
              </w:rPr>
              <w:t>）本次合同金额为（大写）：元，</w:t>
            </w:r>
            <w:r>
              <w:rPr>
                <w:sz w:val="21"/>
                <w:u w:val="single"/>
              </w:rPr>
              <w:t>（￥</w:t>
            </w:r>
            <w:r>
              <w:rPr>
                <w:sz w:val="21"/>
                <w:u w:val="single"/>
              </w:rPr>
              <w:t xml:space="preserve">        </w:t>
            </w:r>
            <w:r>
              <w:rPr>
                <w:sz w:val="21"/>
                <w:u w:val="single"/>
              </w:rPr>
              <w:t>元）；</w:t>
            </w:r>
          </w:p>
          <w:p>
            <w:pPr>
              <w:pStyle w:val="null3"/>
            </w:pPr>
            <w:r>
              <w:rPr>
                <w:sz w:val="21"/>
              </w:rPr>
              <w:t>（</w:t>
            </w:r>
            <w:r>
              <w:rPr>
                <w:sz w:val="21"/>
              </w:rPr>
              <w:t>3</w:t>
            </w:r>
            <w:r>
              <w:rPr>
                <w:sz w:val="21"/>
              </w:rPr>
              <w:t>）本次服务期起止时间：</w:t>
            </w:r>
            <w:r>
              <w:rPr>
                <w:sz w:val="21"/>
              </w:rPr>
              <w:t>年月日至年月日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结算及付款方式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单个拆除项目完成后，</w:t>
            </w:r>
            <w:r>
              <w:rPr>
                <w:sz w:val="21"/>
              </w:rPr>
              <w:t>60</w:t>
            </w:r>
            <w:r>
              <w:rPr>
                <w:sz w:val="21"/>
              </w:rPr>
              <w:t>日</w:t>
            </w:r>
            <w:r>
              <w:rPr>
                <w:sz w:val="21"/>
              </w:rPr>
              <w:t>内支付服务费用。</w:t>
            </w:r>
            <w:r>
              <w:rPr>
                <w:sz w:val="21"/>
              </w:rPr>
              <w:t>乙方</w:t>
            </w:r>
            <w:r>
              <w:rPr>
                <w:sz w:val="21"/>
              </w:rPr>
              <w:t>凭以下有效文件与</w:t>
            </w:r>
            <w:r>
              <w:rPr>
                <w:sz w:val="21"/>
              </w:rPr>
              <w:t>甲方</w:t>
            </w:r>
            <w:r>
              <w:rPr>
                <w:sz w:val="21"/>
              </w:rPr>
              <w:t>结算：</w:t>
            </w:r>
            <w:r>
              <w:rPr>
                <w:sz w:val="21"/>
              </w:rPr>
              <w:t>①</w:t>
            </w:r>
            <w:r>
              <w:rPr>
                <w:sz w:val="21"/>
              </w:rPr>
              <w:t>乙方</w:t>
            </w:r>
            <w:r>
              <w:rPr>
                <w:sz w:val="21"/>
              </w:rPr>
              <w:t>开具的正式发票；</w:t>
            </w:r>
            <w:r>
              <w:rPr>
                <w:sz w:val="21"/>
              </w:rPr>
              <w:t>②</w:t>
            </w:r>
            <w:r>
              <w:rPr>
                <w:sz w:val="21"/>
              </w:rPr>
              <w:t>验收资料单；</w:t>
            </w:r>
            <w:r>
              <w:rPr>
                <w:sz w:val="21"/>
              </w:rPr>
              <w:t>③</w:t>
            </w:r>
            <w:r>
              <w:rPr>
                <w:sz w:val="21"/>
              </w:rPr>
              <w:t>《竣工验收报告书》；</w:t>
            </w:r>
            <w:r>
              <w:rPr>
                <w:sz w:val="21"/>
              </w:rPr>
              <w:t>④</w:t>
            </w:r>
            <w:r>
              <w:rPr>
                <w:sz w:val="21"/>
              </w:rPr>
              <w:t>考核确认书。</w:t>
            </w:r>
          </w:p>
          <w:p>
            <w:pPr>
              <w:pStyle w:val="null3"/>
              <w:jc w:val="both"/>
            </w:pPr>
            <w:r>
              <w:rPr>
                <w:sz w:val="21"/>
              </w:rPr>
              <w:t>2</w:t>
            </w:r>
            <w:r>
              <w:rPr>
                <w:sz w:val="21"/>
              </w:rPr>
              <w:t>.</w:t>
            </w:r>
            <w:r>
              <w:rPr>
                <w:sz w:val="21"/>
              </w:rPr>
              <w:t>有关发包工程的工程价款及结算价款的确定办法如下：</w:t>
            </w:r>
          </w:p>
          <w:p>
            <w:pPr>
              <w:pStyle w:val="null3"/>
              <w:jc w:val="both"/>
            </w:pPr>
            <w:r>
              <w:rPr>
                <w:sz w:val="21"/>
              </w:rPr>
              <w:t>（</w:t>
            </w:r>
            <w:r>
              <w:rPr>
                <w:sz w:val="21"/>
              </w:rPr>
              <w:t>1</w:t>
            </w:r>
            <w:r>
              <w:rPr>
                <w:sz w:val="21"/>
              </w:rPr>
              <w:t>）发包前，</w:t>
            </w:r>
            <w:r>
              <w:rPr>
                <w:sz w:val="21"/>
              </w:rPr>
              <w:t>乙方</w:t>
            </w:r>
            <w:r>
              <w:rPr>
                <w:sz w:val="21"/>
              </w:rPr>
              <w:t>根据</w:t>
            </w:r>
            <w:r>
              <w:rPr>
                <w:sz w:val="21"/>
              </w:rPr>
              <w:t>甲方</w:t>
            </w:r>
            <w:r>
              <w:rPr>
                <w:sz w:val="21"/>
              </w:rPr>
              <w:t>提出的工</w:t>
            </w:r>
            <w:r>
              <w:rPr>
                <w:sz w:val="21"/>
              </w:rPr>
              <w:t>程</w:t>
            </w:r>
            <w:r>
              <w:rPr>
                <w:sz w:val="21"/>
              </w:rPr>
              <w:t>量提交报价，由</w:t>
            </w:r>
            <w:r>
              <w:rPr>
                <w:sz w:val="21"/>
              </w:rPr>
              <w:t>甲方</w:t>
            </w:r>
            <w:r>
              <w:rPr>
                <w:sz w:val="21"/>
              </w:rPr>
              <w:t>审核</w:t>
            </w:r>
            <w:r>
              <w:rPr>
                <w:sz w:val="21"/>
              </w:rPr>
              <w:t>报价；</w:t>
            </w:r>
          </w:p>
          <w:p>
            <w:pPr>
              <w:pStyle w:val="null3"/>
              <w:jc w:val="both"/>
            </w:pPr>
            <w:r>
              <w:rPr>
                <w:sz w:val="21"/>
              </w:rPr>
              <w:t>（</w:t>
            </w:r>
            <w:r>
              <w:rPr>
                <w:sz w:val="21"/>
              </w:rPr>
              <w:t>2</w:t>
            </w:r>
            <w:r>
              <w:rPr>
                <w:sz w:val="21"/>
              </w:rPr>
              <w:t>）有增加工程量的，经</w:t>
            </w:r>
            <w:r>
              <w:rPr>
                <w:sz w:val="21"/>
              </w:rPr>
              <w:t>甲方</w:t>
            </w:r>
            <w:r>
              <w:rPr>
                <w:sz w:val="21"/>
              </w:rPr>
              <w:t>签证确认的增加部分，</w:t>
            </w:r>
            <w:r>
              <w:rPr>
                <w:sz w:val="21"/>
              </w:rPr>
              <w:t>由经甲方</w:t>
            </w:r>
            <w:r>
              <w:rPr>
                <w:sz w:val="21"/>
              </w:rPr>
              <w:t>审核确认的相应综合单价</w:t>
            </w:r>
            <w:r>
              <w:rPr>
                <w:sz w:val="21"/>
              </w:rPr>
              <w:t>进行调整</w:t>
            </w:r>
            <w:r>
              <w:rPr>
                <w:sz w:val="21"/>
              </w:rPr>
              <w:t>，非经</w:t>
            </w:r>
            <w:r>
              <w:rPr>
                <w:sz w:val="21"/>
              </w:rPr>
              <w:t>甲方</w:t>
            </w:r>
            <w:r>
              <w:rPr>
                <w:sz w:val="21"/>
              </w:rPr>
              <w:t>签证确认的其他认可的工程量，结算时不作调整</w:t>
            </w:r>
            <w:r>
              <w:rPr>
                <w:sz w:val="21"/>
              </w:rPr>
              <w:t>；</w:t>
            </w:r>
          </w:p>
          <w:p>
            <w:pPr>
              <w:pStyle w:val="null3"/>
              <w:jc w:val="both"/>
            </w:pPr>
            <w:r>
              <w:rPr>
                <w:sz w:val="21"/>
              </w:rPr>
              <w:t>（</w:t>
            </w:r>
            <w:r>
              <w:rPr>
                <w:sz w:val="21"/>
              </w:rPr>
              <w:t>3</w:t>
            </w:r>
            <w:r>
              <w:rPr>
                <w:sz w:val="21"/>
              </w:rPr>
              <w:t>）结算时，</w:t>
            </w:r>
            <w:r>
              <w:rPr>
                <w:sz w:val="21"/>
              </w:rPr>
              <w:t>乙方</w:t>
            </w:r>
            <w:r>
              <w:rPr>
                <w:sz w:val="21"/>
              </w:rPr>
              <w:t>向</w:t>
            </w:r>
            <w:r>
              <w:rPr>
                <w:sz w:val="21"/>
              </w:rPr>
              <w:t>甲方</w:t>
            </w:r>
            <w:r>
              <w:rPr>
                <w:sz w:val="21"/>
              </w:rPr>
              <w:t>提交结算文件及申请资料，由</w:t>
            </w:r>
            <w:r>
              <w:rPr>
                <w:sz w:val="21"/>
              </w:rPr>
              <w:t>甲方</w:t>
            </w:r>
            <w:r>
              <w:rPr>
                <w:sz w:val="21"/>
              </w:rPr>
              <w:t>委托造价咨询机构进行结算审核。</w:t>
            </w:r>
          </w:p>
          <w:p>
            <w:pPr>
              <w:pStyle w:val="null3"/>
              <w:jc w:val="both"/>
            </w:pPr>
            <w:r>
              <w:rPr>
                <w:sz w:val="21"/>
              </w:rPr>
              <w:t>（</w:t>
            </w:r>
            <w:r>
              <w:rPr>
                <w:sz w:val="21"/>
              </w:rPr>
              <w:t>4</w:t>
            </w:r>
            <w:r>
              <w:rPr>
                <w:sz w:val="21"/>
              </w:rPr>
              <w:t>）</w:t>
            </w:r>
            <w:r>
              <w:rPr>
                <w:sz w:val="21"/>
              </w:rPr>
              <w:t>合同</w:t>
            </w:r>
            <w:r>
              <w:rPr>
                <w:sz w:val="21"/>
              </w:rPr>
              <w:t>折扣率在合同有效期限内不得调整。</w:t>
            </w:r>
          </w:p>
          <w:p>
            <w:pPr>
              <w:pStyle w:val="null3"/>
              <w:jc w:val="both"/>
            </w:pPr>
            <w:r>
              <w:rPr>
                <w:sz w:val="21"/>
              </w:rPr>
              <w:t>3</w:t>
            </w:r>
            <w:r>
              <w:rPr>
                <w:sz w:val="21"/>
              </w:rPr>
              <w:t>.</w:t>
            </w:r>
            <w:r>
              <w:rPr>
                <w:sz w:val="21"/>
              </w:rPr>
              <w:t>结算</w:t>
            </w:r>
            <w:r>
              <w:rPr>
                <w:sz w:val="21"/>
              </w:rPr>
              <w:t>总</w:t>
            </w:r>
            <w:r>
              <w:rPr>
                <w:sz w:val="21"/>
              </w:rPr>
              <w:t>价</w:t>
            </w:r>
            <w:r>
              <w:rPr>
                <w:sz w:val="21"/>
              </w:rPr>
              <w:t>=</w:t>
            </w:r>
            <w:r>
              <w:rPr>
                <w:sz w:val="21"/>
              </w:rPr>
              <w:t>甲方</w:t>
            </w:r>
            <w:r>
              <w:rPr>
                <w:sz w:val="21"/>
              </w:rPr>
              <w:t>审核确认的</w:t>
            </w:r>
            <w:r>
              <w:rPr>
                <w:sz w:val="21"/>
              </w:rPr>
              <w:t>项目</w:t>
            </w:r>
            <w:r>
              <w:rPr>
                <w:sz w:val="21"/>
              </w:rPr>
              <w:t>造价</w:t>
            </w:r>
            <w:r>
              <w:rPr>
                <w:sz w:val="21"/>
              </w:rPr>
              <w:t>×9</w:t>
            </w:r>
            <w:r>
              <w:rPr>
                <w:sz w:val="21"/>
              </w:rPr>
              <w:t>折</w:t>
            </w:r>
            <w:r>
              <w:rPr>
                <w:sz w:val="21"/>
              </w:rPr>
              <w:t>×</w:t>
            </w:r>
            <w:r>
              <w:rPr>
                <w:sz w:val="21"/>
              </w:rPr>
              <w:t>合同</w:t>
            </w:r>
            <w:r>
              <w:rPr>
                <w:sz w:val="21"/>
              </w:rPr>
              <w:t>折扣率</w:t>
            </w:r>
            <w:r>
              <w:rPr>
                <w:sz w:val="21"/>
              </w:rPr>
              <w:t>×</w:t>
            </w:r>
            <w:r>
              <w:rPr>
                <w:sz w:val="21"/>
              </w:rPr>
              <w:t>考核情况。</w:t>
            </w:r>
          </w:p>
          <w:p>
            <w:pPr>
              <w:pStyle w:val="null3"/>
              <w:jc w:val="both"/>
            </w:pPr>
            <w:r>
              <w:rPr>
                <w:sz w:val="21"/>
              </w:rPr>
              <w:t>4.</w:t>
            </w:r>
            <w:r>
              <w:rPr>
                <w:sz w:val="21"/>
              </w:rPr>
              <w:t>由于</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已经按期支付。因财政支付审批流程及办理手续而造成合同费用支付进度有所推延，导致</w:t>
            </w:r>
            <w:r>
              <w:rPr>
                <w:sz w:val="21"/>
              </w:rPr>
              <w:t>甲方</w:t>
            </w:r>
            <w:r>
              <w:rPr>
                <w:sz w:val="21"/>
              </w:rPr>
              <w:t>逾期付款的，</w:t>
            </w:r>
            <w:r>
              <w:rPr>
                <w:sz w:val="21"/>
              </w:rPr>
              <w:t>甲方</w:t>
            </w:r>
            <w:r>
              <w:rPr>
                <w:sz w:val="21"/>
              </w:rPr>
              <w:t>不承担逾期付款的责任。由于财政拨款特殊性，合同金额的支付时间以财政拨款支付日期为准。</w:t>
            </w:r>
          </w:p>
          <w:p>
            <w:pPr>
              <w:pStyle w:val="null3"/>
              <w:jc w:val="both"/>
            </w:pPr>
            <w:r>
              <w:rPr>
                <w:sz w:val="21"/>
              </w:rPr>
              <w:t>5.</w:t>
            </w:r>
            <w:r>
              <w:rPr>
                <w:sz w:val="21"/>
              </w:rPr>
              <w:t>付款期间如因特殊情况需调整，由双方协商处理。</w:t>
            </w:r>
          </w:p>
        </w:tc>
      </w:tr>
    </w:tbl>
    <w:p>
      <w:pPr>
        <w:pStyle w:val="null3"/>
        <w:jc w:val="left"/>
      </w:pPr>
      <w:r>
        <w:rPr>
          <w:sz w:val="21"/>
          <w:b/>
        </w:rPr>
        <w:t>四、服务要求</w:t>
      </w:r>
      <w:r>
        <w:rPr>
          <w:sz w:val="21"/>
          <w:b/>
        </w:rPr>
        <w:t>:</w:t>
      </w:r>
      <w:r>
        <w:rPr>
          <w:sz w:val="21"/>
        </w:rPr>
        <w:t>见附件二《服务要求明细》</w:t>
      </w:r>
    </w:p>
    <w:p>
      <w:pPr>
        <w:pStyle w:val="null3"/>
        <w:ind w:firstLine="422"/>
        <w:jc w:val="left"/>
      </w:pPr>
      <w:r>
        <w:rPr>
          <w:sz w:val="21"/>
          <w:b/>
        </w:rPr>
        <w:t>五、</w:t>
      </w:r>
      <w:r>
        <w:rPr>
          <w:sz w:val="21"/>
          <w:b/>
        </w:rPr>
        <w:t>履约保证金</w:t>
      </w:r>
    </w:p>
    <w:p>
      <w:pPr>
        <w:pStyle w:val="null3"/>
        <w:ind w:firstLine="420"/>
        <w:jc w:val="left"/>
      </w:pPr>
      <w:r>
        <w:rPr>
          <w:sz w:val="21"/>
        </w:rPr>
        <w:t>1.</w:t>
      </w:r>
      <w:r>
        <w:rPr>
          <w:sz w:val="21"/>
        </w:rPr>
        <w:t>履约保证金为</w:t>
      </w:r>
      <w:r>
        <w:rPr>
          <w:sz w:val="21"/>
        </w:rPr>
        <w:t>人民币</w:t>
      </w:r>
      <w:r>
        <w:rPr>
          <w:sz w:val="21"/>
        </w:rPr>
        <w:t xml:space="preserve">      </w:t>
      </w:r>
      <w:r>
        <w:rPr>
          <w:sz w:val="21"/>
        </w:rPr>
        <w:t>（</w:t>
      </w:r>
      <w:r>
        <w:rPr>
          <w:sz w:val="21"/>
        </w:rPr>
        <w:t xml:space="preserve">¥        </w:t>
      </w:r>
      <w:r>
        <w:rPr>
          <w:sz w:val="21"/>
        </w:rPr>
        <w:t>元）。乙方须在合同签订后</w:t>
      </w:r>
      <w:r>
        <w:rPr>
          <w:sz w:val="21"/>
        </w:rPr>
        <w:t>5</w:t>
      </w:r>
      <w:r>
        <w:rPr>
          <w:sz w:val="21"/>
        </w:rPr>
        <w:t>个工作日内，以支票、汇票、本票或者金融机构、担保机构出具的保函等非现金形式提交。</w:t>
      </w:r>
    </w:p>
    <w:p>
      <w:pPr>
        <w:pStyle w:val="null3"/>
        <w:ind w:firstLine="420"/>
        <w:jc w:val="left"/>
      </w:pPr>
      <w:r>
        <w:rPr>
          <w:sz w:val="21"/>
        </w:rPr>
        <w:t>2.</w:t>
      </w:r>
      <w:r>
        <w:rPr>
          <w:sz w:val="21"/>
        </w:rPr>
        <w:t>在合同期内，乙方能全面履行合同条款且无任何违规违约行为时，则其履约保证金在本项目全部验收结束之日起一个月内退回。</w:t>
      </w:r>
    </w:p>
    <w:p>
      <w:pPr>
        <w:pStyle w:val="null3"/>
        <w:ind w:firstLine="420"/>
        <w:jc w:val="left"/>
      </w:pPr>
      <w:r>
        <w:rPr>
          <w:sz w:val="21"/>
        </w:rPr>
        <w:t>3.</w:t>
      </w:r>
      <w:r>
        <w:rPr>
          <w:sz w:val="21"/>
        </w:rPr>
        <w:t>乙方不按要求缴纳履约保证金的，甲方有权终止合同，并向乙方索赔相关经济损失。</w:t>
      </w:r>
    </w:p>
    <w:p>
      <w:pPr>
        <w:pStyle w:val="null3"/>
        <w:ind w:firstLine="420"/>
        <w:jc w:val="left"/>
      </w:pPr>
      <w:r>
        <w:rPr>
          <w:sz w:val="21"/>
        </w:rPr>
        <w:t>在服务期内，如发生任何履约保证金不足额的情形，乙方均应在</w:t>
      </w:r>
      <w:r>
        <w:rPr>
          <w:sz w:val="21"/>
        </w:rPr>
        <w:t>3</w:t>
      </w:r>
      <w:r>
        <w:rPr>
          <w:sz w:val="21"/>
        </w:rPr>
        <w:t>个工作日内主动补足履约保证金，否则甲方有权终止合同并没收履约保证金（采用保函形式递交履约保证金的，甲方有权要求担保机构承兑并通知乙方）。</w:t>
      </w:r>
    </w:p>
    <w:p>
      <w:pPr>
        <w:pStyle w:val="null3"/>
        <w:ind w:firstLine="422"/>
        <w:jc w:val="left"/>
      </w:pPr>
      <w:r>
        <w:rPr>
          <w:sz w:val="21"/>
          <w:b/>
        </w:rPr>
        <w:t>六、验收要求</w:t>
      </w:r>
    </w:p>
    <w:p>
      <w:pPr>
        <w:pStyle w:val="null3"/>
        <w:ind w:firstLine="420"/>
        <w:jc w:val="both"/>
      </w:pPr>
      <w:r>
        <w:rPr>
          <w:sz w:val="21"/>
        </w:rPr>
        <w:t>1.</w:t>
      </w:r>
      <w:r>
        <w:rPr>
          <w:sz w:val="21"/>
        </w:rPr>
        <w:t>验收资料单：</w:t>
      </w:r>
    </w:p>
    <w:p>
      <w:pPr>
        <w:pStyle w:val="null3"/>
        <w:ind w:firstLine="420"/>
        <w:jc w:val="both"/>
      </w:pPr>
      <w:r>
        <w:rPr>
          <w:sz w:val="21"/>
        </w:rPr>
        <w:t>（</w:t>
      </w:r>
      <w:r>
        <w:rPr>
          <w:sz w:val="21"/>
        </w:rPr>
        <w:t>1</w:t>
      </w:r>
      <w:r>
        <w:rPr>
          <w:sz w:val="21"/>
        </w:rPr>
        <w:t>）甲方向乙方发出项目施工内容的通知；</w:t>
      </w:r>
    </w:p>
    <w:p>
      <w:pPr>
        <w:pStyle w:val="null3"/>
        <w:ind w:firstLine="420"/>
        <w:jc w:val="both"/>
      </w:pPr>
      <w:r>
        <w:rPr>
          <w:sz w:val="21"/>
        </w:rPr>
        <w:t>（</w:t>
      </w:r>
      <w:r>
        <w:rPr>
          <w:sz w:val="21"/>
        </w:rPr>
        <w:t>2</w:t>
      </w:r>
      <w:r>
        <w:rPr>
          <w:sz w:val="21"/>
        </w:rPr>
        <w:t>）</w:t>
      </w:r>
      <w:r>
        <w:rPr>
          <w:sz w:val="21"/>
        </w:rPr>
        <w:t>同角度拆前、拆中、拆后各一张照片；</w:t>
      </w:r>
    </w:p>
    <w:p>
      <w:pPr>
        <w:pStyle w:val="null3"/>
        <w:ind w:firstLine="420"/>
        <w:jc w:val="both"/>
      </w:pPr>
      <w:r>
        <w:rPr>
          <w:sz w:val="21"/>
        </w:rPr>
        <w:t>（</w:t>
      </w:r>
      <w:r>
        <w:rPr>
          <w:sz w:val="21"/>
        </w:rPr>
        <w:t>3</w:t>
      </w:r>
      <w:r>
        <w:rPr>
          <w:sz w:val="21"/>
        </w:rPr>
        <w:t>）</w:t>
      </w:r>
      <w:r>
        <w:rPr>
          <w:sz w:val="21"/>
        </w:rPr>
        <w:t>每宗项目</w:t>
      </w:r>
      <w:r>
        <w:rPr>
          <w:sz w:val="21"/>
        </w:rPr>
        <w:t>的</w:t>
      </w:r>
      <w:r>
        <w:rPr>
          <w:sz w:val="21"/>
        </w:rPr>
        <w:t>现场签证单</w:t>
      </w:r>
      <w:r>
        <w:rPr>
          <w:sz w:val="21"/>
        </w:rPr>
        <w:t>，且必须经三方（甲方、乙方、第三方）签名确认。</w:t>
      </w:r>
    </w:p>
    <w:p>
      <w:pPr>
        <w:pStyle w:val="null3"/>
        <w:ind w:firstLine="420"/>
        <w:jc w:val="both"/>
      </w:pPr>
      <w:r>
        <w:rPr>
          <w:sz w:val="21"/>
        </w:rPr>
        <w:t>（</w:t>
      </w:r>
      <w:r>
        <w:rPr>
          <w:sz w:val="21"/>
        </w:rPr>
        <w:t>4</w:t>
      </w:r>
      <w:r>
        <w:rPr>
          <w:sz w:val="21"/>
        </w:rPr>
        <w:t>）甲方要求提供的其他资料。</w:t>
      </w:r>
    </w:p>
    <w:p>
      <w:pPr>
        <w:pStyle w:val="null3"/>
        <w:ind w:firstLine="420"/>
        <w:jc w:val="both"/>
      </w:pPr>
      <w:r>
        <w:rPr>
          <w:sz w:val="21"/>
        </w:rPr>
        <w:t>2.</w:t>
      </w:r>
      <w:r>
        <w:rPr>
          <w:sz w:val="21"/>
        </w:rPr>
        <w:t>单宗任务完工后，供应商自行组织检查、评定，符合验收标准</w:t>
      </w:r>
      <w:r>
        <w:rPr>
          <w:sz w:val="21"/>
        </w:rPr>
        <w:t>的</w:t>
      </w:r>
      <w:r>
        <w:rPr>
          <w:sz w:val="21"/>
        </w:rPr>
        <w:t>，向</w:t>
      </w:r>
      <w:r>
        <w:rPr>
          <w:sz w:val="21"/>
        </w:rPr>
        <w:t>甲方</w:t>
      </w:r>
      <w:r>
        <w:rPr>
          <w:sz w:val="21"/>
        </w:rPr>
        <w:t>协商验收时间组织验收。</w:t>
      </w:r>
      <w:r>
        <w:rPr>
          <w:sz w:val="21"/>
        </w:rPr>
        <w:t>甲方</w:t>
      </w:r>
      <w:r>
        <w:rPr>
          <w:sz w:val="21"/>
        </w:rPr>
        <w:t>组成验收小组，对</w:t>
      </w:r>
      <w:r>
        <w:rPr>
          <w:sz w:val="21"/>
        </w:rPr>
        <w:t>乙方</w:t>
      </w:r>
      <w:r>
        <w:rPr>
          <w:sz w:val="21"/>
        </w:rPr>
        <w:t>完成的项目进行验收考核</w:t>
      </w:r>
      <w:r>
        <w:rPr>
          <w:sz w:val="21"/>
        </w:rPr>
        <w:t>，并出具《竣工验收报告书》</w:t>
      </w:r>
      <w:r>
        <w:rPr>
          <w:sz w:val="21"/>
        </w:rPr>
        <w:t>。</w:t>
      </w:r>
    </w:p>
    <w:p>
      <w:pPr>
        <w:pStyle w:val="null3"/>
        <w:ind w:firstLine="420"/>
        <w:jc w:val="both"/>
      </w:pPr>
      <w:r>
        <w:rPr>
          <w:sz w:val="21"/>
        </w:rPr>
        <w:t>3.</w:t>
      </w:r>
      <w:r>
        <w:rPr>
          <w:sz w:val="21"/>
        </w:rPr>
        <w:t>验收标准</w:t>
      </w:r>
      <w:r>
        <w:rPr>
          <w:sz w:val="21"/>
        </w:rPr>
        <w:t>：</w:t>
      </w:r>
    </w:p>
    <w:p>
      <w:pPr>
        <w:pStyle w:val="null3"/>
        <w:ind w:firstLine="420"/>
        <w:jc w:val="both"/>
      </w:pPr>
      <w:r>
        <w:rPr>
          <w:sz w:val="21"/>
        </w:rPr>
        <w:t>（</w:t>
      </w:r>
      <w:r>
        <w:rPr>
          <w:sz w:val="21"/>
        </w:rPr>
        <w:t>1</w:t>
      </w:r>
      <w:r>
        <w:rPr>
          <w:sz w:val="21"/>
        </w:rPr>
        <w:t>）</w:t>
      </w:r>
      <w:r>
        <w:rPr>
          <w:sz w:val="21"/>
        </w:rPr>
        <w:t>符合最新双方确认的拆除要求；</w:t>
      </w:r>
    </w:p>
    <w:p>
      <w:pPr>
        <w:pStyle w:val="null3"/>
        <w:ind w:firstLine="420"/>
        <w:jc w:val="both"/>
      </w:pPr>
      <w:r>
        <w:rPr>
          <w:sz w:val="21"/>
        </w:rPr>
        <w:t>（</w:t>
      </w:r>
      <w:r>
        <w:rPr>
          <w:sz w:val="21"/>
        </w:rPr>
        <w:t>2</w:t>
      </w:r>
      <w:r>
        <w:rPr>
          <w:sz w:val="21"/>
        </w:rPr>
        <w:t>）</w:t>
      </w:r>
      <w:r>
        <w:rPr>
          <w:sz w:val="21"/>
        </w:rPr>
        <w:t>考核以及扣罚</w:t>
      </w:r>
      <w:r>
        <w:rPr>
          <w:sz w:val="21"/>
        </w:rPr>
        <w:t>标准</w:t>
      </w:r>
      <w:r>
        <w:rPr>
          <w:sz w:val="21"/>
        </w:rPr>
        <w:t>；</w:t>
      </w:r>
    </w:p>
    <w:p>
      <w:pPr>
        <w:pStyle w:val="null3"/>
        <w:ind w:firstLine="420"/>
        <w:jc w:val="both"/>
      </w:pPr>
      <w:r>
        <w:rPr>
          <w:sz w:val="21"/>
        </w:rPr>
        <w:t>（</w:t>
      </w:r>
      <w:r>
        <w:rPr>
          <w:sz w:val="21"/>
        </w:rPr>
        <w:t>3</w:t>
      </w:r>
      <w:r>
        <w:rPr>
          <w:sz w:val="21"/>
        </w:rPr>
        <w:t>）</w:t>
      </w:r>
      <w:r>
        <w:rPr>
          <w:sz w:val="21"/>
        </w:rPr>
        <w:t>符合采购文件和响应承诺中各方共同认可的各项要求；</w:t>
      </w:r>
    </w:p>
    <w:p>
      <w:pPr>
        <w:pStyle w:val="null3"/>
        <w:ind w:firstLine="420"/>
        <w:jc w:val="both"/>
      </w:pPr>
      <w:r>
        <w:rPr>
          <w:sz w:val="21"/>
        </w:rPr>
        <w:t>（</w:t>
      </w:r>
      <w:r>
        <w:rPr>
          <w:sz w:val="21"/>
        </w:rPr>
        <w:t>4</w:t>
      </w:r>
      <w:r>
        <w:rPr>
          <w:sz w:val="21"/>
        </w:rPr>
        <w:t>）</w:t>
      </w:r>
      <w:r>
        <w:rPr>
          <w:sz w:val="21"/>
        </w:rPr>
        <w:t>符合《建筑拆除工程安全技术规范》</w:t>
      </w:r>
      <w:r>
        <w:rPr>
          <w:sz w:val="21"/>
        </w:rPr>
        <w:t>JGJ147-2016</w:t>
      </w:r>
      <w:r>
        <w:rPr>
          <w:sz w:val="21"/>
        </w:rPr>
        <w:t>规范及国家现行有关标准的规定</w:t>
      </w:r>
      <w:r>
        <w:rPr>
          <w:sz w:val="21"/>
        </w:rPr>
        <w:t>；</w:t>
      </w:r>
    </w:p>
    <w:p>
      <w:pPr>
        <w:pStyle w:val="null3"/>
        <w:ind w:firstLine="420"/>
        <w:jc w:val="both"/>
      </w:pPr>
      <w:r>
        <w:rPr>
          <w:sz w:val="21"/>
        </w:rPr>
        <w:t>其他验收要求：（补充内容不得对采购文件和投标</w:t>
      </w:r>
      <w:r>
        <w:rPr>
          <w:sz w:val="21"/>
        </w:rPr>
        <w:t>/</w:t>
      </w:r>
      <w:r>
        <w:rPr>
          <w:sz w:val="21"/>
        </w:rPr>
        <w:t>响应文件作实质性修改）。</w:t>
      </w:r>
    </w:p>
    <w:p>
      <w:pPr>
        <w:pStyle w:val="null3"/>
        <w:ind w:firstLine="422"/>
        <w:jc w:val="both"/>
      </w:pPr>
      <w:r>
        <w:rPr>
          <w:sz w:val="21"/>
          <w:b/>
        </w:rPr>
        <w:t>七、考核以及扣罚标准：</w:t>
      </w:r>
      <w:r>
        <w:rPr>
          <w:sz w:val="21"/>
        </w:rPr>
        <w:t>见附件三《</w:t>
      </w:r>
      <w:r>
        <w:rPr>
          <w:sz w:val="21"/>
        </w:rPr>
        <w:t xml:space="preserve">       </w:t>
      </w:r>
      <w:r>
        <w:rPr>
          <w:sz w:val="21"/>
        </w:rPr>
        <w:t>考核标准</w:t>
      </w:r>
      <w:r>
        <w:rPr>
          <w:sz w:val="21"/>
        </w:rPr>
        <w:t>》</w:t>
      </w:r>
    </w:p>
    <w:p>
      <w:pPr>
        <w:pStyle w:val="null3"/>
        <w:ind w:firstLine="422"/>
        <w:jc w:val="left"/>
      </w:pPr>
      <w:r>
        <w:rPr>
          <w:sz w:val="21"/>
          <w:b/>
        </w:rPr>
        <w:t>八、违约责任</w:t>
      </w:r>
    </w:p>
    <w:p>
      <w:pPr>
        <w:pStyle w:val="null3"/>
        <w:ind w:firstLine="422"/>
        <w:jc w:val="left"/>
      </w:pPr>
      <w:r>
        <w:rPr>
          <w:sz w:val="21"/>
          <w:b/>
        </w:rPr>
        <w:t>1.</w:t>
      </w:r>
      <w:r>
        <w:rPr>
          <w:sz w:val="21"/>
          <w:b/>
        </w:rPr>
        <w:t>乙方</w:t>
      </w:r>
      <w:r>
        <w:rPr>
          <w:sz w:val="21"/>
          <w:b/>
        </w:rPr>
        <w:t>在合同生效期间，如有以下行为之一的，将视为违约，</w:t>
      </w:r>
      <w:r>
        <w:rPr>
          <w:sz w:val="21"/>
          <w:b/>
        </w:rPr>
        <w:t>甲方</w:t>
      </w:r>
      <w:r>
        <w:rPr>
          <w:sz w:val="21"/>
          <w:b/>
        </w:rPr>
        <w:t>有权对</w:t>
      </w:r>
      <w:r>
        <w:rPr>
          <w:sz w:val="21"/>
          <w:b/>
        </w:rPr>
        <w:t>乙方</w:t>
      </w:r>
      <w:r>
        <w:rPr>
          <w:sz w:val="21"/>
          <w:b/>
        </w:rPr>
        <w:t>进行违约罚款</w:t>
      </w:r>
      <w:r>
        <w:rPr>
          <w:sz w:val="21"/>
          <w:b/>
        </w:rPr>
        <w:t>。此外，乙方必须在甲方规定期限内完成无条件整改并承担全部费用：</w:t>
      </w:r>
    </w:p>
    <w:p>
      <w:pPr>
        <w:pStyle w:val="null3"/>
        <w:ind w:firstLine="420"/>
        <w:jc w:val="left"/>
      </w:pPr>
      <w:r>
        <w:rPr>
          <w:sz w:val="21"/>
        </w:rPr>
        <w:t>（</w:t>
      </w:r>
      <w:r>
        <w:rPr>
          <w:sz w:val="21"/>
        </w:rPr>
        <w:t>1</w:t>
      </w:r>
      <w:r>
        <w:rPr>
          <w:sz w:val="21"/>
        </w:rPr>
        <w:t>）乙方</w:t>
      </w:r>
      <w:r>
        <w:rPr>
          <w:sz w:val="21"/>
        </w:rPr>
        <w:t>未经</w:t>
      </w:r>
      <w:r>
        <w:rPr>
          <w:sz w:val="21"/>
        </w:rPr>
        <w:t>甲方</w:t>
      </w:r>
      <w:r>
        <w:rPr>
          <w:sz w:val="21"/>
        </w:rPr>
        <w:t>同意拒绝接受任务安排的，</w:t>
      </w:r>
      <w:r>
        <w:rPr>
          <w:sz w:val="21"/>
        </w:rPr>
        <w:t>甲方</w:t>
      </w:r>
      <w:r>
        <w:rPr>
          <w:sz w:val="21"/>
        </w:rPr>
        <w:t>向</w:t>
      </w:r>
      <w:r>
        <w:rPr>
          <w:sz w:val="21"/>
        </w:rPr>
        <w:t>乙方</w:t>
      </w:r>
      <w:r>
        <w:rPr>
          <w:sz w:val="21"/>
        </w:rPr>
        <w:t>扣除</w:t>
      </w:r>
      <w:r>
        <w:rPr>
          <w:sz w:val="21"/>
        </w:rPr>
        <w:t>10000</w:t>
      </w:r>
      <w:r>
        <w:rPr>
          <w:sz w:val="21"/>
        </w:rPr>
        <w:t>元</w:t>
      </w:r>
      <w:r>
        <w:rPr>
          <w:sz w:val="21"/>
        </w:rPr>
        <w:t>/</w:t>
      </w:r>
      <w:r>
        <w:rPr>
          <w:sz w:val="21"/>
        </w:rPr>
        <w:t>次罚款；</w:t>
      </w:r>
    </w:p>
    <w:p>
      <w:pPr>
        <w:pStyle w:val="null3"/>
        <w:ind w:firstLine="420"/>
        <w:jc w:val="left"/>
      </w:pPr>
      <w:r>
        <w:rPr>
          <w:sz w:val="21"/>
        </w:rPr>
        <w:t>（</w:t>
      </w:r>
      <w:r>
        <w:rPr>
          <w:sz w:val="21"/>
        </w:rPr>
        <w:t>2</w:t>
      </w:r>
      <w:r>
        <w:rPr>
          <w:sz w:val="21"/>
        </w:rPr>
        <w:t>）乙方</w:t>
      </w:r>
      <w:r>
        <w:rPr>
          <w:sz w:val="21"/>
        </w:rPr>
        <w:t>未执行安全生产及文明施工管理有关规定的，被主管部门通报批评、或被新闻媒体</w:t>
      </w:r>
      <w:r>
        <w:rPr>
          <w:sz w:val="21"/>
        </w:rPr>
        <w:t>曝光</w:t>
      </w:r>
      <w:r>
        <w:rPr>
          <w:sz w:val="21"/>
        </w:rPr>
        <w:t>，造成不良社会影响的，</w:t>
      </w:r>
      <w:r>
        <w:rPr>
          <w:sz w:val="21"/>
        </w:rPr>
        <w:t>或被甲方发现的，</w:t>
      </w:r>
      <w:r>
        <w:rPr>
          <w:sz w:val="21"/>
        </w:rPr>
        <w:t>甲方</w:t>
      </w:r>
      <w:r>
        <w:rPr>
          <w:sz w:val="21"/>
        </w:rPr>
        <w:t>向</w:t>
      </w:r>
      <w:r>
        <w:rPr>
          <w:sz w:val="21"/>
        </w:rPr>
        <w:t>乙方收取</w:t>
      </w:r>
      <w:r>
        <w:rPr>
          <w:sz w:val="21"/>
        </w:rPr>
        <w:t>10000</w:t>
      </w:r>
      <w:r>
        <w:rPr>
          <w:sz w:val="21"/>
        </w:rPr>
        <w:t>元</w:t>
      </w:r>
      <w:r>
        <w:rPr>
          <w:sz w:val="21"/>
        </w:rPr>
        <w:t>/</w:t>
      </w:r>
      <w:r>
        <w:rPr>
          <w:sz w:val="21"/>
        </w:rPr>
        <w:t>次</w:t>
      </w:r>
      <w:r>
        <w:rPr>
          <w:sz w:val="21"/>
        </w:rPr>
        <w:t>违约金</w:t>
      </w:r>
      <w:r>
        <w:rPr>
          <w:sz w:val="21"/>
        </w:rPr>
        <w:t>；</w:t>
      </w:r>
    </w:p>
    <w:p>
      <w:pPr>
        <w:pStyle w:val="null3"/>
        <w:ind w:firstLine="420"/>
        <w:jc w:val="left"/>
      </w:pPr>
      <w:r>
        <w:rPr>
          <w:sz w:val="21"/>
        </w:rPr>
        <w:t>（</w:t>
      </w:r>
      <w:r>
        <w:rPr>
          <w:sz w:val="21"/>
        </w:rPr>
        <w:t>3</w:t>
      </w:r>
      <w:r>
        <w:rPr>
          <w:sz w:val="21"/>
        </w:rPr>
        <w:t>）乙方</w:t>
      </w:r>
      <w:r>
        <w:rPr>
          <w:sz w:val="21"/>
        </w:rPr>
        <w:t>未按要求购买相关保险的，</w:t>
      </w:r>
      <w:r>
        <w:rPr>
          <w:sz w:val="21"/>
        </w:rPr>
        <w:t>甲方</w:t>
      </w:r>
      <w:r>
        <w:rPr>
          <w:sz w:val="21"/>
        </w:rPr>
        <w:t>向</w:t>
      </w:r>
      <w:r>
        <w:rPr>
          <w:sz w:val="21"/>
        </w:rPr>
        <w:t>乙方收取</w:t>
      </w:r>
      <w:r>
        <w:rPr>
          <w:sz w:val="21"/>
        </w:rPr>
        <w:t>10000</w:t>
      </w:r>
      <w:r>
        <w:rPr>
          <w:sz w:val="21"/>
        </w:rPr>
        <w:t>元</w:t>
      </w:r>
      <w:r>
        <w:rPr>
          <w:sz w:val="21"/>
        </w:rPr>
        <w:t>/</w:t>
      </w:r>
      <w:r>
        <w:rPr>
          <w:sz w:val="21"/>
        </w:rPr>
        <w:t>次</w:t>
      </w:r>
      <w:r>
        <w:rPr>
          <w:sz w:val="21"/>
        </w:rPr>
        <w:t>违约金；</w:t>
      </w:r>
    </w:p>
    <w:p>
      <w:pPr>
        <w:pStyle w:val="null3"/>
        <w:ind w:firstLine="420"/>
        <w:jc w:val="left"/>
      </w:pPr>
      <w:r>
        <w:rPr>
          <w:sz w:val="21"/>
        </w:rPr>
        <w:t>（</w:t>
      </w:r>
      <w:r>
        <w:rPr>
          <w:sz w:val="21"/>
        </w:rPr>
        <w:t>4</w:t>
      </w:r>
      <w:r>
        <w:rPr>
          <w:sz w:val="21"/>
        </w:rPr>
        <w:t>）出现</w:t>
      </w:r>
      <w:r>
        <w:rPr>
          <w:sz w:val="21"/>
        </w:rPr>
        <w:t>接到</w:t>
      </w:r>
      <w:r>
        <w:rPr>
          <w:sz w:val="21"/>
        </w:rPr>
        <w:t>甲方</w:t>
      </w:r>
      <w:r>
        <w:rPr>
          <w:sz w:val="21"/>
        </w:rPr>
        <w:t>紧急任务通知后未按照供应商承诺情况进行响应的</w:t>
      </w:r>
      <w:r>
        <w:rPr>
          <w:sz w:val="21"/>
        </w:rPr>
        <w:t>、乙方</w:t>
      </w:r>
      <w:r>
        <w:rPr>
          <w:sz w:val="21"/>
        </w:rPr>
        <w:t>出现到场延误、施工人员和工具不符合要求</w:t>
      </w:r>
      <w:r>
        <w:rPr>
          <w:sz w:val="21"/>
        </w:rPr>
        <w:t>的</w:t>
      </w:r>
      <w:r>
        <w:rPr>
          <w:sz w:val="21"/>
        </w:rPr>
        <w:t>、</w:t>
      </w:r>
      <w:r>
        <w:rPr>
          <w:sz w:val="21"/>
        </w:rPr>
        <w:t>未按承接的项目任务要求和期限完成并交付场地</w:t>
      </w:r>
      <w:r>
        <w:rPr>
          <w:sz w:val="21"/>
        </w:rPr>
        <w:t>等情况之一的，</w:t>
      </w:r>
      <w:r>
        <w:rPr>
          <w:sz w:val="21"/>
        </w:rPr>
        <w:t>甲方</w:t>
      </w:r>
      <w:r>
        <w:rPr>
          <w:sz w:val="21"/>
        </w:rPr>
        <w:t>向</w:t>
      </w:r>
      <w:r>
        <w:rPr>
          <w:sz w:val="21"/>
        </w:rPr>
        <w:t>乙方</w:t>
      </w:r>
      <w:r>
        <w:rPr>
          <w:sz w:val="21"/>
        </w:rPr>
        <w:t>扣除</w:t>
      </w:r>
      <w:r>
        <w:rPr>
          <w:sz w:val="21"/>
        </w:rPr>
        <w:t>5000</w:t>
      </w:r>
      <w:r>
        <w:rPr>
          <w:sz w:val="21"/>
        </w:rPr>
        <w:t>元</w:t>
      </w:r>
      <w:r>
        <w:rPr>
          <w:sz w:val="21"/>
        </w:rPr>
        <w:t>/</w:t>
      </w:r>
      <w:r>
        <w:rPr>
          <w:sz w:val="21"/>
        </w:rPr>
        <w:t>次罚款；</w:t>
      </w:r>
    </w:p>
    <w:p>
      <w:pPr>
        <w:pStyle w:val="null3"/>
        <w:ind w:firstLine="420"/>
        <w:jc w:val="left"/>
      </w:pPr>
      <w:r>
        <w:rPr>
          <w:sz w:val="21"/>
        </w:rPr>
        <w:t>（</w:t>
      </w:r>
      <w:r>
        <w:rPr>
          <w:sz w:val="21"/>
        </w:rPr>
        <w:t>5</w:t>
      </w:r>
      <w:r>
        <w:rPr>
          <w:sz w:val="21"/>
        </w:rPr>
        <w:t>）出现擅自处理清拆物和保管物品的、未做好相关建筑物、古树名木等的保护工作的、私自处理国家文物</w:t>
      </w:r>
      <w:r>
        <w:rPr>
          <w:sz w:val="21"/>
        </w:rPr>
        <w:t>等情况之一</w:t>
      </w:r>
      <w:r>
        <w:rPr>
          <w:sz w:val="21"/>
        </w:rPr>
        <w:t>的，甲方</w:t>
      </w:r>
      <w:r>
        <w:rPr>
          <w:sz w:val="21"/>
        </w:rPr>
        <w:t>向</w:t>
      </w:r>
      <w:r>
        <w:rPr>
          <w:sz w:val="21"/>
        </w:rPr>
        <w:t>乙方</w:t>
      </w:r>
      <w:r>
        <w:rPr>
          <w:sz w:val="21"/>
        </w:rPr>
        <w:t>扣除</w:t>
      </w:r>
      <w:r>
        <w:rPr>
          <w:sz w:val="21"/>
        </w:rPr>
        <w:t>5000</w:t>
      </w:r>
      <w:r>
        <w:rPr>
          <w:sz w:val="21"/>
        </w:rPr>
        <w:t>元</w:t>
      </w:r>
      <w:r>
        <w:rPr>
          <w:sz w:val="21"/>
        </w:rPr>
        <w:t>/</w:t>
      </w:r>
      <w:r>
        <w:rPr>
          <w:sz w:val="21"/>
        </w:rPr>
        <w:t>次罚款</w:t>
      </w:r>
      <w:r>
        <w:rPr>
          <w:sz w:val="21"/>
        </w:rPr>
        <w:t>；</w:t>
      </w:r>
    </w:p>
    <w:p>
      <w:pPr>
        <w:pStyle w:val="null3"/>
        <w:ind w:firstLine="420"/>
        <w:jc w:val="left"/>
      </w:pPr>
      <w:r>
        <w:rPr>
          <w:sz w:val="21"/>
        </w:rPr>
        <w:t>（</w:t>
      </w:r>
      <w:r>
        <w:rPr>
          <w:sz w:val="21"/>
        </w:rPr>
        <w:t>6</w:t>
      </w:r>
      <w:r>
        <w:rPr>
          <w:sz w:val="21"/>
        </w:rPr>
        <w:t>）乙方承接的项目未能通过验收的，甲方</w:t>
      </w:r>
      <w:r>
        <w:rPr>
          <w:sz w:val="21"/>
        </w:rPr>
        <w:t>向</w:t>
      </w:r>
      <w:r>
        <w:rPr>
          <w:sz w:val="21"/>
        </w:rPr>
        <w:t>乙方收取</w:t>
      </w:r>
      <w:r>
        <w:rPr>
          <w:sz w:val="21"/>
        </w:rPr>
        <w:t>5000</w:t>
      </w:r>
      <w:r>
        <w:rPr>
          <w:sz w:val="21"/>
        </w:rPr>
        <w:t>元</w:t>
      </w:r>
      <w:r>
        <w:rPr>
          <w:sz w:val="21"/>
        </w:rPr>
        <w:t>/</w:t>
      </w:r>
      <w:r>
        <w:rPr>
          <w:sz w:val="21"/>
        </w:rPr>
        <w:t>次</w:t>
      </w:r>
      <w:r>
        <w:rPr>
          <w:sz w:val="21"/>
        </w:rPr>
        <w:t>违约金；</w:t>
      </w:r>
    </w:p>
    <w:p>
      <w:pPr>
        <w:pStyle w:val="null3"/>
        <w:ind w:firstLine="420"/>
        <w:jc w:val="left"/>
      </w:pPr>
      <w:r>
        <w:rPr>
          <w:sz w:val="21"/>
        </w:rPr>
        <w:t>（</w:t>
      </w:r>
      <w:r>
        <w:rPr>
          <w:sz w:val="21"/>
        </w:rPr>
        <w:t>7</w:t>
      </w:r>
      <w:r>
        <w:rPr>
          <w:sz w:val="21"/>
        </w:rPr>
        <w:t>）乙方其他不符合本合同约定的，甲方有权要求乙方整改，整改后还不符合要求的，甲方有权收取乙方相当于</w:t>
      </w:r>
      <w:r>
        <w:rPr>
          <w:sz w:val="21"/>
        </w:rPr>
        <w:t>5000</w:t>
      </w:r>
      <w:r>
        <w:rPr>
          <w:sz w:val="21"/>
        </w:rPr>
        <w:t>元</w:t>
      </w:r>
      <w:r>
        <w:rPr>
          <w:sz w:val="21"/>
        </w:rPr>
        <w:t>/</w:t>
      </w:r>
      <w:r>
        <w:rPr>
          <w:sz w:val="21"/>
        </w:rPr>
        <w:t>次</w:t>
      </w:r>
      <w:r>
        <w:rPr>
          <w:sz w:val="21"/>
        </w:rPr>
        <w:t>违约金。</w:t>
      </w:r>
    </w:p>
    <w:p>
      <w:pPr>
        <w:pStyle w:val="null3"/>
        <w:ind w:firstLine="422"/>
        <w:jc w:val="left"/>
      </w:pPr>
      <w:r>
        <w:rPr>
          <w:sz w:val="21"/>
          <w:b/>
        </w:rPr>
        <w:t>2.</w:t>
      </w:r>
      <w:r>
        <w:rPr>
          <w:sz w:val="21"/>
          <w:b/>
        </w:rPr>
        <w:t>乙方</w:t>
      </w:r>
      <w:r>
        <w:rPr>
          <w:sz w:val="21"/>
          <w:b/>
        </w:rPr>
        <w:t>在合同生效期间，如有以下行为之一的，</w:t>
      </w:r>
      <w:r>
        <w:rPr>
          <w:sz w:val="21"/>
          <w:b/>
        </w:rPr>
        <w:t>甲方</w:t>
      </w:r>
      <w:r>
        <w:rPr>
          <w:sz w:val="21"/>
          <w:b/>
        </w:rPr>
        <w:t>有权解除或终止合同，未结算款项将不再支付，并全额没收该</w:t>
      </w:r>
      <w:r>
        <w:rPr>
          <w:sz w:val="21"/>
          <w:b/>
        </w:rPr>
        <w:t>乙方</w:t>
      </w:r>
      <w:r>
        <w:rPr>
          <w:sz w:val="21"/>
          <w:b/>
        </w:rPr>
        <w:t>的履约保证金</w:t>
      </w:r>
      <w:r>
        <w:rPr>
          <w:sz w:val="21"/>
          <w:b/>
        </w:rPr>
        <w:t>（若履约保证金此前有扣除的，在甲方没收履约保证金前，乙方需全额补足履约保证金），甲方有权向乙方收取</w:t>
      </w:r>
      <w:r>
        <w:rPr>
          <w:sz w:val="21"/>
          <w:b/>
        </w:rPr>
        <w:t>10000</w:t>
      </w:r>
      <w:r>
        <w:rPr>
          <w:sz w:val="21"/>
          <w:b/>
        </w:rPr>
        <w:t>元</w:t>
      </w:r>
      <w:r>
        <w:rPr>
          <w:sz w:val="21"/>
          <w:b/>
        </w:rPr>
        <w:t>/</w:t>
      </w:r>
      <w:r>
        <w:rPr>
          <w:sz w:val="21"/>
          <w:b/>
        </w:rPr>
        <w:t>次</w:t>
      </w:r>
      <w:r>
        <w:rPr>
          <w:sz w:val="21"/>
          <w:b/>
        </w:rPr>
        <w:t>的违约金。此外，乙方需向甲方赔偿因此产生的一切损失，</w:t>
      </w:r>
      <w:r>
        <w:rPr>
          <w:sz w:val="21"/>
          <w:b/>
        </w:rPr>
        <w:t>涉及违法行为的将报相关主管部门处理：</w:t>
      </w:r>
    </w:p>
    <w:p>
      <w:pPr>
        <w:pStyle w:val="null3"/>
        <w:ind w:firstLine="420"/>
        <w:jc w:val="left"/>
      </w:pPr>
      <w:r>
        <w:rPr>
          <w:sz w:val="21"/>
        </w:rPr>
        <w:t>（</w:t>
      </w:r>
      <w:r>
        <w:rPr>
          <w:sz w:val="21"/>
        </w:rPr>
        <w:t>1</w:t>
      </w:r>
      <w:r>
        <w:rPr>
          <w:sz w:val="21"/>
        </w:rPr>
        <w:t>）乙方将</w:t>
      </w:r>
      <w:r>
        <w:rPr>
          <w:sz w:val="21"/>
        </w:rPr>
        <w:t>本项目部分或全部转包或分包的</w:t>
      </w:r>
      <w:r>
        <w:rPr>
          <w:sz w:val="21"/>
        </w:rPr>
        <w:t>；</w:t>
      </w:r>
    </w:p>
    <w:p>
      <w:pPr>
        <w:pStyle w:val="null3"/>
        <w:ind w:firstLine="420"/>
        <w:jc w:val="left"/>
      </w:pPr>
      <w:r>
        <w:rPr>
          <w:sz w:val="21"/>
        </w:rPr>
        <w:t>（</w:t>
      </w:r>
      <w:r>
        <w:rPr>
          <w:sz w:val="21"/>
        </w:rPr>
        <w:t>2</w:t>
      </w:r>
      <w:r>
        <w:rPr>
          <w:sz w:val="21"/>
        </w:rPr>
        <w:t>）乙方</w:t>
      </w:r>
      <w:r>
        <w:rPr>
          <w:sz w:val="21"/>
        </w:rPr>
        <w:t>未按时提交履约保证金的；</w:t>
      </w:r>
    </w:p>
    <w:p>
      <w:pPr>
        <w:pStyle w:val="null3"/>
        <w:ind w:firstLine="420"/>
        <w:jc w:val="left"/>
      </w:pPr>
      <w:r>
        <w:rPr>
          <w:sz w:val="21"/>
        </w:rPr>
        <w:t>（</w:t>
      </w:r>
      <w:r>
        <w:rPr>
          <w:sz w:val="21"/>
        </w:rPr>
        <w:t>3</w:t>
      </w:r>
      <w:r>
        <w:rPr>
          <w:sz w:val="21"/>
        </w:rPr>
        <w:t>）乙方</w:t>
      </w:r>
      <w:r>
        <w:rPr>
          <w:sz w:val="21"/>
        </w:rPr>
        <w:t>未经</w:t>
      </w:r>
      <w:r>
        <w:rPr>
          <w:sz w:val="21"/>
        </w:rPr>
        <w:t>甲方</w:t>
      </w:r>
      <w:r>
        <w:rPr>
          <w:sz w:val="21"/>
        </w:rPr>
        <w:t>同意</w:t>
      </w:r>
      <w:r>
        <w:rPr>
          <w:sz w:val="21"/>
        </w:rPr>
        <w:t>一年内</w:t>
      </w:r>
      <w:r>
        <w:rPr>
          <w:sz w:val="21"/>
        </w:rPr>
        <w:t>拒绝接受任务安排</w:t>
      </w:r>
      <w:r>
        <w:rPr>
          <w:sz w:val="21"/>
        </w:rPr>
        <w:t>两</w:t>
      </w:r>
      <w:r>
        <w:rPr>
          <w:sz w:val="21"/>
        </w:rPr>
        <w:t>次以上；</w:t>
      </w:r>
    </w:p>
    <w:p>
      <w:pPr>
        <w:pStyle w:val="null3"/>
        <w:ind w:firstLine="420"/>
        <w:jc w:val="left"/>
      </w:pPr>
      <w:r>
        <w:rPr>
          <w:sz w:val="21"/>
        </w:rPr>
        <w:t>（</w:t>
      </w:r>
      <w:r>
        <w:rPr>
          <w:sz w:val="21"/>
        </w:rPr>
        <w:t>4</w:t>
      </w:r>
      <w:r>
        <w:rPr>
          <w:sz w:val="21"/>
        </w:rPr>
        <w:t>）乙方承接的项目未能通过验收，补救或返工工作超过两次的；</w:t>
      </w:r>
    </w:p>
    <w:p>
      <w:pPr>
        <w:pStyle w:val="null3"/>
        <w:ind w:firstLine="420"/>
        <w:jc w:val="left"/>
      </w:pPr>
      <w:r>
        <w:rPr>
          <w:sz w:val="21"/>
        </w:rPr>
        <w:t>（</w:t>
      </w:r>
      <w:r>
        <w:rPr>
          <w:sz w:val="21"/>
        </w:rPr>
        <w:t>5</w:t>
      </w:r>
      <w:r>
        <w:rPr>
          <w:sz w:val="21"/>
        </w:rPr>
        <w:t>）乙方</w:t>
      </w:r>
      <w:r>
        <w:rPr>
          <w:sz w:val="21"/>
        </w:rPr>
        <w:t>违反有关法律法规，受到有关行政主管部门吊销其营业执照、取消或暂停其工程施工资质、限制其市场准入资格等处罚的；</w:t>
      </w:r>
    </w:p>
    <w:p>
      <w:pPr>
        <w:pStyle w:val="null3"/>
        <w:ind w:firstLine="420"/>
        <w:jc w:val="left"/>
      </w:pPr>
      <w:r>
        <w:rPr>
          <w:sz w:val="21"/>
        </w:rPr>
        <w:t>（</w:t>
      </w:r>
      <w:r>
        <w:rPr>
          <w:sz w:val="21"/>
        </w:rPr>
        <w:t>6</w:t>
      </w:r>
      <w:r>
        <w:rPr>
          <w:sz w:val="21"/>
        </w:rPr>
        <w:t>）乙方</w:t>
      </w:r>
      <w:r>
        <w:rPr>
          <w:sz w:val="21"/>
        </w:rPr>
        <w:t>因违规违纪行为，受到行业监督管理部门通报、查处的；</w:t>
      </w:r>
    </w:p>
    <w:p>
      <w:pPr>
        <w:pStyle w:val="null3"/>
        <w:ind w:firstLine="420"/>
        <w:jc w:val="left"/>
      </w:pPr>
      <w:r>
        <w:rPr>
          <w:sz w:val="21"/>
        </w:rPr>
        <w:t>（</w:t>
      </w:r>
      <w:r>
        <w:rPr>
          <w:sz w:val="21"/>
        </w:rPr>
        <w:t>7</w:t>
      </w:r>
      <w:r>
        <w:rPr>
          <w:sz w:val="21"/>
        </w:rPr>
        <w:t>）乙方</w:t>
      </w:r>
      <w:r>
        <w:rPr>
          <w:sz w:val="21"/>
        </w:rPr>
        <w:t>违反有关安全生产规定和施工规范，造成重大质量问题或安全事故、环保事故或引发群体性事件（如拖欠工人工资</w:t>
      </w:r>
      <w:r>
        <w:rPr>
          <w:sz w:val="21"/>
        </w:rPr>
        <w:t>、拖欠货款</w:t>
      </w:r>
      <w:r>
        <w:rPr>
          <w:sz w:val="21"/>
        </w:rPr>
        <w:t>等）受到政府相关部门处罚的；</w:t>
      </w:r>
    </w:p>
    <w:p>
      <w:pPr>
        <w:pStyle w:val="null3"/>
        <w:ind w:firstLine="420"/>
        <w:jc w:val="left"/>
      </w:pPr>
      <w:r>
        <w:rPr>
          <w:sz w:val="21"/>
        </w:rPr>
        <w:t>（</w:t>
      </w:r>
      <w:r>
        <w:rPr>
          <w:sz w:val="21"/>
        </w:rPr>
        <w:t>8</w:t>
      </w:r>
      <w:r>
        <w:rPr>
          <w:sz w:val="21"/>
        </w:rPr>
        <w:t>）乙方</w:t>
      </w:r>
      <w:r>
        <w:rPr>
          <w:sz w:val="21"/>
        </w:rPr>
        <w:t>在组织工程施工过程中违反工程施工相关法律法规或出现重大失误造成恶劣影响的；</w:t>
      </w:r>
    </w:p>
    <w:p>
      <w:pPr>
        <w:pStyle w:val="null3"/>
        <w:ind w:firstLine="420"/>
        <w:jc w:val="left"/>
      </w:pPr>
      <w:r>
        <w:rPr>
          <w:sz w:val="21"/>
        </w:rPr>
        <w:t>（</w:t>
      </w:r>
      <w:r>
        <w:rPr>
          <w:sz w:val="21"/>
        </w:rPr>
        <w:t>9</w:t>
      </w:r>
      <w:r>
        <w:rPr>
          <w:sz w:val="21"/>
        </w:rPr>
        <w:t>）乙方</w:t>
      </w:r>
      <w:r>
        <w:rPr>
          <w:sz w:val="21"/>
        </w:rPr>
        <w:t>提供虚假信息，误导或欺骗</w:t>
      </w:r>
      <w:r>
        <w:rPr>
          <w:sz w:val="21"/>
        </w:rPr>
        <w:t>甲方</w:t>
      </w:r>
      <w:r>
        <w:rPr>
          <w:sz w:val="21"/>
        </w:rPr>
        <w:t>，以谋取非法利益的；</w:t>
      </w:r>
    </w:p>
    <w:p>
      <w:pPr>
        <w:pStyle w:val="null3"/>
        <w:ind w:firstLine="420"/>
        <w:jc w:val="left"/>
      </w:pPr>
      <w:r>
        <w:rPr>
          <w:sz w:val="21"/>
        </w:rPr>
        <w:t>（</w:t>
      </w:r>
      <w:r>
        <w:rPr>
          <w:sz w:val="21"/>
        </w:rPr>
        <w:t>10</w:t>
      </w:r>
      <w:r>
        <w:rPr>
          <w:sz w:val="21"/>
        </w:rPr>
        <w:t>）乙方</w:t>
      </w:r>
      <w:r>
        <w:rPr>
          <w:sz w:val="21"/>
        </w:rPr>
        <w:t>违反了诚实信用和投标承诺，没有严格执行相关质量、服务和收费标准，损害</w:t>
      </w:r>
      <w:r>
        <w:rPr>
          <w:sz w:val="21"/>
        </w:rPr>
        <w:t>甲方</w:t>
      </w:r>
      <w:r>
        <w:rPr>
          <w:sz w:val="21"/>
        </w:rPr>
        <w:t>利益的；</w:t>
      </w:r>
    </w:p>
    <w:p>
      <w:pPr>
        <w:pStyle w:val="null3"/>
        <w:ind w:firstLine="420"/>
        <w:jc w:val="left"/>
      </w:pPr>
      <w:r>
        <w:rPr>
          <w:sz w:val="21"/>
        </w:rPr>
        <w:t>（</w:t>
      </w:r>
      <w:r>
        <w:rPr>
          <w:sz w:val="21"/>
        </w:rPr>
        <w:t>11</w:t>
      </w:r>
      <w:r>
        <w:rPr>
          <w:sz w:val="21"/>
        </w:rPr>
        <w:t>）乙方</w:t>
      </w:r>
      <w:r>
        <w:rPr>
          <w:sz w:val="21"/>
        </w:rPr>
        <w:t>拒绝接受相关部门监督和检查的；</w:t>
      </w:r>
    </w:p>
    <w:p>
      <w:pPr>
        <w:pStyle w:val="null3"/>
        <w:ind w:firstLine="420"/>
        <w:jc w:val="left"/>
      </w:pPr>
      <w:r>
        <w:rPr>
          <w:sz w:val="21"/>
        </w:rPr>
        <w:t>（</w:t>
      </w:r>
      <w:r>
        <w:rPr>
          <w:sz w:val="21"/>
        </w:rPr>
        <w:t>12</w:t>
      </w:r>
      <w:r>
        <w:rPr>
          <w:sz w:val="21"/>
        </w:rPr>
        <w:t>）乙方</w:t>
      </w:r>
      <w:r>
        <w:rPr>
          <w:sz w:val="21"/>
        </w:rPr>
        <w:t>采用非法手段进行不正当竞争的，造成恶劣影响的；</w:t>
      </w:r>
    </w:p>
    <w:p>
      <w:pPr>
        <w:pStyle w:val="null3"/>
        <w:ind w:firstLine="420"/>
        <w:jc w:val="left"/>
      </w:pPr>
      <w:r>
        <w:rPr>
          <w:sz w:val="21"/>
        </w:rPr>
        <w:t>（</w:t>
      </w:r>
      <w:r>
        <w:rPr>
          <w:sz w:val="21"/>
        </w:rPr>
        <w:t>13</w:t>
      </w:r>
      <w:r>
        <w:rPr>
          <w:sz w:val="21"/>
        </w:rPr>
        <w:t>）乙方</w:t>
      </w:r>
      <w:r>
        <w:rPr>
          <w:sz w:val="21"/>
        </w:rPr>
        <w:t>在施工过程中非法获取与项目有关的任何非法利益的；</w:t>
      </w:r>
    </w:p>
    <w:p>
      <w:pPr>
        <w:pStyle w:val="null3"/>
        <w:ind w:firstLine="420"/>
        <w:jc w:val="left"/>
      </w:pPr>
      <w:r>
        <w:rPr>
          <w:sz w:val="21"/>
        </w:rPr>
        <w:t>（</w:t>
      </w:r>
      <w:r>
        <w:rPr>
          <w:sz w:val="21"/>
        </w:rPr>
        <w:t>14</w:t>
      </w:r>
      <w:r>
        <w:rPr>
          <w:sz w:val="21"/>
        </w:rPr>
        <w:t>）乙方</w:t>
      </w:r>
      <w:r>
        <w:rPr>
          <w:sz w:val="21"/>
        </w:rPr>
        <w:t>单位的资质条件发生变化，不适合承建服务相关工程项目或已不符合资格条件的；</w:t>
      </w:r>
    </w:p>
    <w:p>
      <w:pPr>
        <w:pStyle w:val="null3"/>
        <w:ind w:firstLine="420"/>
        <w:jc w:val="left"/>
      </w:pPr>
      <w:r>
        <w:rPr>
          <w:sz w:val="21"/>
        </w:rPr>
        <w:t>（</w:t>
      </w:r>
      <w:r>
        <w:rPr>
          <w:sz w:val="21"/>
        </w:rPr>
        <w:t>15</w:t>
      </w:r>
      <w:r>
        <w:rPr>
          <w:sz w:val="21"/>
        </w:rPr>
        <w:t>）乙方在周期年内服务考核出现</w:t>
      </w:r>
      <w:r>
        <w:rPr>
          <w:sz w:val="21"/>
        </w:rPr>
        <w:t>3</w:t>
      </w:r>
      <w:r>
        <w:rPr>
          <w:sz w:val="21"/>
        </w:rPr>
        <w:t>次或当连续</w:t>
      </w:r>
      <w:r>
        <w:rPr>
          <w:sz w:val="21"/>
        </w:rPr>
        <w:t>2</w:t>
      </w:r>
      <w:r>
        <w:rPr>
          <w:sz w:val="21"/>
        </w:rPr>
        <w:t>个月分值低于</w:t>
      </w:r>
      <w:r>
        <w:rPr>
          <w:sz w:val="21"/>
        </w:rPr>
        <w:t>80</w:t>
      </w:r>
      <w:r>
        <w:rPr>
          <w:sz w:val="21"/>
        </w:rPr>
        <w:t>分（含</w:t>
      </w:r>
      <w:r>
        <w:rPr>
          <w:sz w:val="21"/>
        </w:rPr>
        <w:t>80</w:t>
      </w:r>
      <w:r>
        <w:rPr>
          <w:sz w:val="21"/>
        </w:rPr>
        <w:t>分）的；</w:t>
      </w:r>
    </w:p>
    <w:p>
      <w:pPr>
        <w:pStyle w:val="null3"/>
        <w:ind w:firstLine="420"/>
        <w:jc w:val="left"/>
      </w:pPr>
      <w:r>
        <w:rPr>
          <w:sz w:val="21"/>
        </w:rPr>
        <w:t>（</w:t>
      </w:r>
      <w:r>
        <w:rPr>
          <w:sz w:val="21"/>
        </w:rPr>
        <w:t>16</w:t>
      </w:r>
      <w:r>
        <w:rPr>
          <w:sz w:val="21"/>
        </w:rPr>
        <w:t>）出现擅自处理清拆物和保管物品的、未做好相关建筑物、古树名木等的保护工作的、私自处理国家文物</w:t>
      </w:r>
      <w:r>
        <w:rPr>
          <w:sz w:val="21"/>
        </w:rPr>
        <w:t>等情况之一</w:t>
      </w:r>
      <w:r>
        <w:rPr>
          <w:sz w:val="21"/>
        </w:rPr>
        <w:t>出现两次以上的；</w:t>
      </w:r>
    </w:p>
    <w:p>
      <w:pPr>
        <w:pStyle w:val="null3"/>
        <w:ind w:firstLine="420"/>
        <w:jc w:val="both"/>
      </w:pPr>
      <w:r>
        <w:rPr>
          <w:sz w:val="21"/>
        </w:rPr>
        <w:t>（</w:t>
      </w:r>
      <w:r>
        <w:rPr>
          <w:sz w:val="21"/>
        </w:rPr>
        <w:t>17</w:t>
      </w:r>
      <w:r>
        <w:rPr>
          <w:sz w:val="21"/>
        </w:rPr>
        <w:t>）</w:t>
      </w:r>
      <w:r>
        <w:rPr>
          <w:sz w:val="21"/>
        </w:rPr>
        <w:t>乙方</w:t>
      </w:r>
      <w:r>
        <w:rPr>
          <w:sz w:val="21"/>
        </w:rPr>
        <w:t>违反省、市、区</w:t>
      </w:r>
      <w:r>
        <w:rPr>
          <w:sz w:val="21"/>
        </w:rPr>
        <w:t>、街道</w:t>
      </w:r>
      <w:r>
        <w:rPr>
          <w:sz w:val="21"/>
        </w:rPr>
        <w:t>及</w:t>
      </w:r>
      <w:r>
        <w:rPr>
          <w:sz w:val="21"/>
        </w:rPr>
        <w:t>甲方</w:t>
      </w:r>
      <w:r>
        <w:rPr>
          <w:sz w:val="21"/>
        </w:rPr>
        <w:t>的相关管理规定的。</w:t>
      </w:r>
    </w:p>
    <w:p>
      <w:pPr>
        <w:pStyle w:val="null3"/>
        <w:ind w:firstLine="422"/>
        <w:jc w:val="left"/>
      </w:pPr>
      <w:r>
        <w:rPr>
          <w:sz w:val="21"/>
          <w:b/>
        </w:rPr>
        <w:t>九</w:t>
      </w:r>
      <w:r>
        <w:rPr>
          <w:sz w:val="21"/>
          <w:b/>
        </w:rPr>
        <w:t>、其它要求</w:t>
      </w:r>
    </w:p>
    <w:p>
      <w:pPr>
        <w:pStyle w:val="null3"/>
        <w:ind w:firstLine="420"/>
        <w:jc w:val="both"/>
      </w:pPr>
      <w:r>
        <w:rPr>
          <w:sz w:val="21"/>
        </w:rPr>
        <w:t>1.</w:t>
      </w:r>
      <w:r>
        <w:rPr>
          <w:sz w:val="21"/>
        </w:rPr>
        <w:t>乙方应在“佛山市建筑诚信评价体系管理平台”办理诚信登记并获得诚信编号（类别：施工类企业）。</w:t>
      </w:r>
    </w:p>
    <w:p>
      <w:pPr>
        <w:pStyle w:val="null3"/>
        <w:ind w:firstLine="420"/>
        <w:jc w:val="both"/>
      </w:pPr>
      <w:r>
        <w:rPr>
          <w:sz w:val="21"/>
        </w:rPr>
        <w:t>2.</w:t>
      </w:r>
      <w:r>
        <w:rPr>
          <w:sz w:val="21"/>
        </w:rPr>
        <w:t>广东省以外的供应商，须提供在广东建设信息网（网址：</w:t>
      </w:r>
      <w:r>
        <w:rPr>
          <w:sz w:val="21"/>
        </w:rPr>
        <w:t>www.gdcic.net</w:t>
      </w:r>
      <w:r>
        <w:rPr>
          <w:sz w:val="21"/>
        </w:rPr>
        <w:t>）“进粤企业和人员诚信信息登记平台”专栏关于供应商进粤企业及人员信息登记的网页打印件。</w:t>
      </w:r>
    </w:p>
    <w:p>
      <w:pPr>
        <w:pStyle w:val="null3"/>
        <w:ind w:firstLine="420"/>
        <w:jc w:val="both"/>
      </w:pPr>
      <w:r>
        <w:rPr>
          <w:sz w:val="21"/>
        </w:rPr>
        <w:t>3.</w:t>
      </w:r>
      <w:r>
        <w:rPr>
          <w:sz w:val="21"/>
        </w:rPr>
        <w:t>乙方违反相关条款约定的，甲方有权实行违约罚则与考核扣罚办法合并双重处理。</w:t>
      </w:r>
    </w:p>
    <w:p>
      <w:pPr>
        <w:pStyle w:val="null3"/>
        <w:ind w:firstLine="420"/>
        <w:jc w:val="both"/>
      </w:pPr>
      <w:r>
        <w:rPr>
          <w:sz w:val="21"/>
        </w:rPr>
        <w:t>4.</w:t>
      </w:r>
      <w:r>
        <w:rPr>
          <w:sz w:val="21"/>
        </w:rPr>
        <w:t>乙方负责办理施工所需的渣土外运、树木迁移、夜间施工等行政审批手续，相关费用包含在合同总额中；因未办理审批导致施工被处罚的，罚款由乙方承担，甲方有权按违约责任追加处罚。</w:t>
      </w:r>
    </w:p>
    <w:p>
      <w:pPr>
        <w:pStyle w:val="null3"/>
        <w:ind w:firstLine="422"/>
        <w:jc w:val="left"/>
      </w:pPr>
      <w:r>
        <w:rPr>
          <w:sz w:val="21"/>
          <w:b/>
        </w:rPr>
        <w:t>十</w:t>
      </w:r>
      <w:r>
        <w:rPr>
          <w:sz w:val="21"/>
          <w:b/>
        </w:rPr>
        <w:t>、</w:t>
      </w:r>
      <w:r>
        <w:rPr>
          <w:sz w:val="21"/>
          <w:b/>
        </w:rPr>
        <w:t>投诉跟踪服务要求：</w:t>
      </w:r>
    </w:p>
    <w:p>
      <w:pPr>
        <w:pStyle w:val="null3"/>
        <w:ind w:firstLine="420"/>
        <w:jc w:val="both"/>
      </w:pPr>
      <w:r>
        <w:rPr>
          <w:sz w:val="21"/>
        </w:rPr>
        <w:t>1</w:t>
      </w:r>
      <w:r>
        <w:rPr>
          <w:sz w:val="21"/>
        </w:rPr>
        <w:t>.</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20"/>
        <w:jc w:val="both"/>
      </w:pPr>
      <w:r>
        <w:rPr>
          <w:sz w:val="21"/>
        </w:rPr>
        <w:t>2</w:t>
      </w:r>
      <w:r>
        <w:rPr>
          <w:sz w:val="21"/>
        </w:rPr>
        <w:t>.</w:t>
      </w:r>
      <w:r>
        <w:rPr>
          <w:sz w:val="21"/>
        </w:rPr>
        <w:t>服务期内，甲方有权按本项目的管理要求对乙方进行不定期抽查检查，若对不合格的管理服务提出警告后，仍未得到有效解决时，甲方有权终止管理合同。</w:t>
      </w:r>
    </w:p>
    <w:p>
      <w:pPr>
        <w:pStyle w:val="null3"/>
        <w:ind w:firstLine="420"/>
        <w:jc w:val="both"/>
      </w:pPr>
      <w:r>
        <w:rPr>
          <w:sz w:val="21"/>
        </w:rPr>
        <w:t>3</w:t>
      </w:r>
      <w:r>
        <w:rPr>
          <w:sz w:val="21"/>
        </w:rPr>
        <w:t>.</w:t>
      </w:r>
      <w:r>
        <w:rPr>
          <w:sz w:val="21"/>
        </w:rPr>
        <w:t>服务机构名称及地址：</w:t>
      </w:r>
    </w:p>
    <w:p>
      <w:pPr>
        <w:pStyle w:val="null3"/>
        <w:ind w:firstLine="420"/>
        <w:jc w:val="both"/>
      </w:pPr>
      <w:r>
        <w:rPr>
          <w:sz w:val="21"/>
        </w:rPr>
        <w:t>联系人</w:t>
      </w:r>
      <w:r>
        <w:rPr>
          <w:sz w:val="21"/>
        </w:rPr>
        <w:t>1</w:t>
      </w:r>
      <w:r>
        <w:rPr>
          <w:sz w:val="21"/>
        </w:rPr>
        <w:t>：          ，联系电话：            ，手机：          ；</w:t>
      </w:r>
    </w:p>
    <w:p>
      <w:pPr>
        <w:pStyle w:val="null3"/>
        <w:ind w:firstLine="420"/>
        <w:jc w:val="both"/>
      </w:pPr>
      <w:r>
        <w:rPr>
          <w:sz w:val="21"/>
        </w:rPr>
        <w:t>联系人</w:t>
      </w:r>
      <w:r>
        <w:rPr>
          <w:sz w:val="21"/>
        </w:rPr>
        <w:t>2</w:t>
      </w:r>
      <w:r>
        <w:rPr>
          <w:sz w:val="21"/>
        </w:rPr>
        <w:t>：          ，联系电话：            ，手机：          ；</w:t>
      </w:r>
    </w:p>
    <w:p>
      <w:pPr>
        <w:pStyle w:val="null3"/>
        <w:ind w:firstLine="420"/>
        <w:jc w:val="both"/>
      </w:pPr>
      <w:r>
        <w:rPr>
          <w:sz w:val="21"/>
        </w:rPr>
        <w:t>4</w:t>
      </w:r>
      <w:r>
        <w:rPr>
          <w:sz w:val="21"/>
        </w:rPr>
        <w:t>.</w:t>
      </w:r>
      <w:r>
        <w:rPr>
          <w:sz w:val="21"/>
        </w:rPr>
        <w:t>服务专线电话：</w:t>
      </w:r>
    </w:p>
    <w:p>
      <w:pPr>
        <w:pStyle w:val="null3"/>
        <w:ind w:firstLine="420"/>
        <w:jc w:val="both"/>
      </w:pPr>
      <w:r>
        <w:rPr>
          <w:sz w:val="21"/>
        </w:rPr>
        <w:t>其他服务要求：（补充内容不得对采购文件和投标</w:t>
      </w:r>
      <w:r>
        <w:rPr>
          <w:sz w:val="21"/>
        </w:rPr>
        <w:t>/</w:t>
      </w:r>
      <w:r>
        <w:rPr>
          <w:sz w:val="21"/>
        </w:rPr>
        <w:t>响应文件作实质性修改）</w:t>
      </w:r>
      <w:r>
        <w:rPr>
          <w:sz w:val="21"/>
        </w:rPr>
        <w:t>。</w:t>
      </w:r>
    </w:p>
    <w:p>
      <w:pPr>
        <w:pStyle w:val="null3"/>
        <w:ind w:firstLine="422"/>
      </w:pPr>
      <w:r>
        <w:rPr>
          <w:sz w:val="21"/>
          <w:b/>
        </w:rPr>
        <w:t>十一、</w:t>
      </w:r>
      <w:r>
        <w:rPr>
          <w:sz w:val="21"/>
          <w:b/>
        </w:rPr>
        <w:t>提出异议的时间和方法：</w:t>
      </w:r>
    </w:p>
    <w:p>
      <w:pPr>
        <w:pStyle w:val="null3"/>
        <w:ind w:firstLine="420"/>
        <w:jc w:val="both"/>
      </w:pPr>
      <w:r>
        <w:rPr>
          <w:sz w:val="21"/>
        </w:rPr>
        <w:t>1</w:t>
      </w:r>
      <w:r>
        <w:rPr>
          <w:sz w:val="21"/>
        </w:rPr>
        <w:t>.</w:t>
      </w:r>
      <w:r>
        <w:rPr>
          <w:sz w:val="21"/>
        </w:rPr>
        <w:t>甲方有异议时，应</w:t>
      </w:r>
      <w:r>
        <w:rPr>
          <w:sz w:val="21"/>
        </w:rPr>
        <w:t xml:space="preserve">     </w:t>
      </w:r>
      <w:r>
        <w:rPr>
          <w:sz w:val="21"/>
        </w:rPr>
        <w:t>天内向乙方提出书面异议。</w:t>
      </w:r>
    </w:p>
    <w:p>
      <w:pPr>
        <w:pStyle w:val="null3"/>
        <w:ind w:firstLine="420"/>
        <w:jc w:val="both"/>
      </w:pPr>
      <w:r>
        <w:rPr>
          <w:sz w:val="21"/>
        </w:rPr>
        <w:t>2</w:t>
      </w:r>
      <w:r>
        <w:rPr>
          <w:sz w:val="21"/>
        </w:rPr>
        <w:t>.</w:t>
      </w:r>
      <w:r>
        <w:rPr>
          <w:sz w:val="21"/>
        </w:rPr>
        <w:t>乙方在接到甲方书面异议后，应在</w:t>
      </w:r>
      <w:r>
        <w:rPr>
          <w:sz w:val="21"/>
        </w:rPr>
        <w:t>3</w:t>
      </w:r>
      <w:r>
        <w:rPr>
          <w:sz w:val="21"/>
        </w:rPr>
        <w:t>天内负责处理并函复甲方处理情况，否则，即视为默认甲方提出的异议和处理意见。</w:t>
      </w:r>
    </w:p>
    <w:p>
      <w:pPr>
        <w:pStyle w:val="null3"/>
        <w:ind w:firstLine="420"/>
        <w:jc w:val="both"/>
      </w:pPr>
      <w:r>
        <w:rPr>
          <w:sz w:val="21"/>
        </w:rPr>
        <w:t>3</w:t>
      </w:r>
      <w:r>
        <w:rPr>
          <w:sz w:val="21"/>
        </w:rPr>
        <w:t>.</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22"/>
      </w:pPr>
      <w:r>
        <w:rPr>
          <w:sz w:val="21"/>
          <w:b/>
        </w:rPr>
        <w:t>十二</w:t>
      </w:r>
      <w:r>
        <w:rPr>
          <w:sz w:val="21"/>
          <w:b/>
        </w:rPr>
        <w:t>、争议的解决：</w:t>
      </w:r>
    </w:p>
    <w:p>
      <w:pPr>
        <w:pStyle w:val="null3"/>
        <w:ind w:firstLine="420"/>
        <w:jc w:val="both"/>
      </w:pPr>
      <w:r>
        <w:rPr>
          <w:sz w:val="21"/>
        </w:rPr>
        <w:t>1</w:t>
      </w:r>
      <w:r>
        <w:rPr>
          <w:sz w:val="21"/>
        </w:rPr>
        <w:t>.</w:t>
      </w:r>
      <w:r>
        <w:rPr>
          <w:sz w:val="21"/>
        </w:rPr>
        <w:t>合同履行过程中发生的任何争议，如双方未能通过友好协商解决，应向</w:t>
      </w:r>
      <w:r>
        <w:rPr>
          <w:sz w:val="21"/>
        </w:rPr>
        <w:t>合同履行所在地有管辖权</w:t>
      </w:r>
      <w:r>
        <w:rPr>
          <w:sz w:val="21"/>
        </w:rPr>
        <w:t>的人民法院提起诉讼。</w:t>
      </w:r>
    </w:p>
    <w:p>
      <w:pPr>
        <w:pStyle w:val="null3"/>
        <w:ind w:firstLine="420"/>
        <w:jc w:val="both"/>
      </w:pPr>
      <w:r>
        <w:rPr>
          <w:sz w:val="21"/>
        </w:rPr>
        <w:t>2</w:t>
      </w:r>
      <w:r>
        <w:rPr>
          <w:sz w:val="21"/>
        </w:rPr>
        <w:t>.</w:t>
      </w:r>
      <w:r>
        <w:rPr>
          <w:sz w:val="21"/>
        </w:rPr>
        <w:t>法院审理期间，除提交法院审理的事项外，其它无争议的事项和条款仍应继续履行。</w:t>
      </w:r>
    </w:p>
    <w:p>
      <w:pPr>
        <w:pStyle w:val="null3"/>
        <w:ind w:firstLine="422"/>
      </w:pPr>
      <w:r>
        <w:rPr>
          <w:sz w:val="21"/>
          <w:b/>
        </w:rPr>
        <w:t>十三</w:t>
      </w:r>
      <w:r>
        <w:rPr>
          <w:sz w:val="21"/>
          <w:b/>
        </w:rPr>
        <w:t>、不可抗力：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sz w:val="21"/>
          <w:b/>
        </w:rPr>
        <w:t>十四</w:t>
      </w:r>
      <w:r>
        <w:rPr>
          <w:sz w:val="21"/>
          <w:b/>
        </w:rPr>
        <w:t>、税费：</w:t>
      </w:r>
    </w:p>
    <w:p>
      <w:pPr>
        <w:pStyle w:val="null3"/>
        <w:ind w:firstLine="420"/>
        <w:jc w:val="both"/>
      </w:pPr>
      <w:r>
        <w:rPr>
          <w:sz w:val="21"/>
        </w:rPr>
        <w:t>1</w:t>
      </w:r>
      <w:r>
        <w:rPr>
          <w:sz w:val="21"/>
        </w:rPr>
        <w:t>.</w:t>
      </w:r>
      <w:r>
        <w:rPr>
          <w:sz w:val="21"/>
        </w:rPr>
        <w:t>本合同实施过程中所发生的一切税费及不可预见费均由乙方承担。</w:t>
      </w:r>
    </w:p>
    <w:p>
      <w:pPr>
        <w:pStyle w:val="null3"/>
        <w:ind w:firstLine="420"/>
        <w:jc w:val="both"/>
      </w:pPr>
      <w:r>
        <w:rPr>
          <w:sz w:val="21"/>
        </w:rPr>
        <w:t>2</w:t>
      </w:r>
      <w:r>
        <w:rPr>
          <w:sz w:val="21"/>
        </w:rPr>
        <w:t>.</w:t>
      </w:r>
      <w:r>
        <w:rPr>
          <w:sz w:val="21"/>
        </w:rPr>
        <w:t>乙方依照税务规章优先在合同履约地开具发票及纳税，咨询：</w:t>
      </w:r>
      <w:r>
        <w:rPr>
          <w:sz w:val="21"/>
        </w:rPr>
        <w:t>0757-12366</w:t>
      </w:r>
      <w:r>
        <w:rPr>
          <w:sz w:val="21"/>
        </w:rPr>
        <w:t>。</w:t>
      </w:r>
    </w:p>
    <w:p>
      <w:pPr>
        <w:pStyle w:val="null3"/>
        <w:ind w:firstLine="422"/>
      </w:pPr>
      <w:r>
        <w:rPr>
          <w:sz w:val="21"/>
          <w:b/>
        </w:rPr>
        <w:t>十</w:t>
      </w:r>
      <w:r>
        <w:rPr>
          <w:sz w:val="21"/>
          <w:b/>
        </w:rPr>
        <w:t>五</w:t>
      </w:r>
      <w:r>
        <w:rPr>
          <w:sz w:val="21"/>
          <w:b/>
        </w:rPr>
        <w:t>、合同生效与合同备案：</w:t>
      </w:r>
    </w:p>
    <w:p>
      <w:pPr>
        <w:pStyle w:val="null3"/>
        <w:ind w:firstLine="420"/>
        <w:jc w:val="both"/>
      </w:pPr>
      <w:r>
        <w:rPr>
          <w:sz w:val="21"/>
        </w:rPr>
        <w:t>1</w:t>
      </w:r>
      <w:r>
        <w:rPr>
          <w:sz w:val="21"/>
        </w:rPr>
        <w:t>.</w:t>
      </w:r>
      <w:r>
        <w:rPr>
          <w:sz w:val="21"/>
        </w:rPr>
        <w:t>本合同在甲乙双方法人代表或其授权代表签字盖章后生效。</w:t>
      </w:r>
    </w:p>
    <w:p>
      <w:pPr>
        <w:pStyle w:val="null3"/>
        <w:ind w:firstLine="420"/>
        <w:jc w:val="both"/>
      </w:pPr>
      <w:r>
        <w:rPr>
          <w:sz w:val="21"/>
        </w:rPr>
        <w:t>2</w:t>
      </w:r>
      <w:r>
        <w:rPr>
          <w:sz w:val="21"/>
        </w:rPr>
        <w:t>.</w:t>
      </w:r>
      <w:r>
        <w:rPr>
          <w:sz w:val="21"/>
        </w:rPr>
        <w:t>自采购合同签订之日起</w:t>
      </w:r>
      <w:r>
        <w:rPr>
          <w:sz w:val="21"/>
        </w:rPr>
        <w:t>7</w:t>
      </w:r>
      <w:r>
        <w:rPr>
          <w:sz w:val="21"/>
        </w:rPr>
        <w:t>个工作日内，由甲方按照有关规定将采购合同副本报同级人民政府财政部门（政府采购管理部门）备案。</w:t>
      </w:r>
    </w:p>
    <w:p>
      <w:pPr>
        <w:pStyle w:val="null3"/>
        <w:ind w:firstLine="422"/>
      </w:pPr>
      <w:r>
        <w:rPr>
          <w:sz w:val="21"/>
          <w:b/>
        </w:rPr>
        <w:t>十</w:t>
      </w:r>
      <w:r>
        <w:rPr>
          <w:sz w:val="21"/>
          <w:b/>
        </w:rPr>
        <w:t>六</w:t>
      </w:r>
      <w:r>
        <w:rPr>
          <w:sz w:val="21"/>
          <w:b/>
        </w:rPr>
        <w:t>、乙方应提供的资料内容：</w:t>
      </w:r>
    </w:p>
    <w:p>
      <w:pPr>
        <w:pStyle w:val="null3"/>
        <w:ind w:firstLine="420"/>
      </w:pPr>
      <w:r>
        <w:rPr>
          <w:sz w:val="21"/>
        </w:rPr>
        <w:t>。</w:t>
      </w:r>
    </w:p>
    <w:p>
      <w:pPr>
        <w:pStyle w:val="null3"/>
        <w:ind w:firstLine="422"/>
      </w:pPr>
      <w:r>
        <w:rPr>
          <w:sz w:val="21"/>
          <w:b/>
        </w:rPr>
        <w:t>十</w:t>
      </w:r>
      <w:r>
        <w:rPr>
          <w:sz w:val="21"/>
          <w:b/>
        </w:rPr>
        <w:t>七</w:t>
      </w:r>
      <w:r>
        <w:rPr>
          <w:sz w:val="21"/>
          <w:b/>
        </w:rPr>
        <w:t>、关于政府采购合同融资</w:t>
      </w:r>
    </w:p>
    <w:p>
      <w:pPr>
        <w:pStyle w:val="null3"/>
        <w:ind w:firstLine="420"/>
        <w:jc w:val="both"/>
      </w:pPr>
      <w:r>
        <w:rPr>
          <w:sz w:val="21"/>
        </w:rPr>
        <w:t>1</w:t>
      </w:r>
      <w:r>
        <w:rPr>
          <w:sz w:val="21"/>
        </w:rPr>
        <w:t>.</w:t>
      </w:r>
      <w:r>
        <w:rPr>
          <w:sz w:val="21"/>
        </w:rPr>
        <w:t>乙方是否已申请政府采购合同融资：</w:t>
      </w:r>
      <w:r>
        <w:rPr>
          <w:sz w:val="21"/>
        </w:rPr>
        <w:t xml:space="preserve">  </w:t>
      </w:r>
      <w:r>
        <w:rPr>
          <w:sz w:val="21"/>
        </w:rPr>
        <w:t>是</w:t>
      </w:r>
      <w:r>
        <w:rPr>
          <w:sz w:val="21"/>
        </w:rPr>
        <w:t xml:space="preserve">  / </w:t>
      </w:r>
      <w:r>
        <w:rPr>
          <w:sz w:val="21"/>
        </w:rPr>
        <w:t>否  ；</w:t>
      </w:r>
    </w:p>
    <w:p>
      <w:pPr>
        <w:pStyle w:val="null3"/>
        <w:ind w:firstLine="420"/>
        <w:jc w:val="both"/>
      </w:pPr>
      <w:r>
        <w:rPr>
          <w:sz w:val="21"/>
        </w:rPr>
        <w:t>2</w:t>
      </w:r>
      <w:r>
        <w:rPr>
          <w:sz w:val="21"/>
        </w:rPr>
        <w:t>.</w:t>
      </w:r>
      <w:r>
        <w:rPr>
          <w:sz w:val="21"/>
        </w:rPr>
        <w:t>融资银行及联系方式：</w:t>
      </w:r>
      <w:r>
        <w:rPr>
          <w:sz w:val="21"/>
        </w:rPr>
        <w:t xml:space="preserve">                                                </w:t>
      </w:r>
      <w:r>
        <w:rPr>
          <w:sz w:val="21"/>
        </w:rPr>
        <w:t>。</w:t>
      </w:r>
    </w:p>
    <w:p>
      <w:pPr>
        <w:pStyle w:val="null3"/>
        <w:ind w:firstLine="420"/>
        <w:jc w:val="both"/>
      </w:pPr>
      <w:r>
        <w:rPr>
          <w:sz w:val="21"/>
        </w:rPr>
        <w:t>3</w:t>
      </w:r>
      <w:r>
        <w:rPr>
          <w:sz w:val="21"/>
        </w:rPr>
        <w:t>.</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firstLine="422"/>
      </w:pPr>
      <w:r>
        <w:rPr>
          <w:sz w:val="21"/>
          <w:b/>
        </w:rPr>
        <w:t>十</w:t>
      </w:r>
      <w:r>
        <w:rPr>
          <w:sz w:val="21"/>
          <w:b/>
        </w:rPr>
        <w:t>八</w:t>
      </w:r>
      <w:r>
        <w:rPr>
          <w:sz w:val="21"/>
          <w:b/>
        </w:rPr>
        <w:t>、其它：</w:t>
      </w:r>
    </w:p>
    <w:p>
      <w:pPr>
        <w:pStyle w:val="null3"/>
        <w:ind w:firstLine="420"/>
        <w:jc w:val="both"/>
      </w:pPr>
      <w:r>
        <w:rPr>
          <w:sz w:val="21"/>
        </w:rPr>
        <w:t>1</w:t>
      </w:r>
      <w:r>
        <w:rPr>
          <w:sz w:val="21"/>
        </w:rPr>
        <w:t>.</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jc w:val="both"/>
      </w:pPr>
      <w:r>
        <w:rPr>
          <w:sz w:val="21"/>
        </w:rPr>
        <w:t>2</w:t>
      </w:r>
      <w:r>
        <w:rPr>
          <w:sz w:val="21"/>
        </w:rPr>
        <w:t>.</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ind w:firstLine="420"/>
        <w:jc w:val="both"/>
      </w:pPr>
      <w:r>
        <w:rPr>
          <w:sz w:val="21"/>
        </w:rPr>
        <w:t>3</w:t>
      </w:r>
      <w:r>
        <w:rPr>
          <w:sz w:val="21"/>
        </w:rPr>
        <w:t>.</w:t>
      </w:r>
      <w:r>
        <w:rPr>
          <w:sz w:val="21"/>
        </w:rPr>
        <w:t>未经甲方书面同意，乙方不得擅自向第三方转让其主体性和关键性合同义务。</w:t>
      </w:r>
    </w:p>
    <w:p>
      <w:pPr>
        <w:pStyle w:val="null3"/>
        <w:ind w:firstLine="420"/>
        <w:jc w:val="both"/>
      </w:pPr>
      <w:r>
        <w:rPr>
          <w:sz w:val="21"/>
        </w:rPr>
        <w:t>4</w:t>
      </w:r>
      <w:r>
        <w:rPr>
          <w:sz w:val="21"/>
        </w:rPr>
        <w:t>.</w:t>
      </w:r>
      <w:r>
        <w:rPr>
          <w:sz w:val="21"/>
        </w:rPr>
        <w:t>本合同一式</w:t>
      </w:r>
      <w:r>
        <w:rPr>
          <w:sz w:val="21"/>
        </w:rPr>
        <w:t xml:space="preserve">    </w:t>
      </w:r>
      <w:r>
        <w:rPr>
          <w:sz w:val="21"/>
        </w:rPr>
        <w:t>份，甲方执</w:t>
      </w:r>
      <w:r>
        <w:rPr>
          <w:sz w:val="21"/>
        </w:rPr>
        <w:t xml:space="preserve">   </w:t>
      </w:r>
      <w:r>
        <w:rPr>
          <w:sz w:val="21"/>
        </w:rPr>
        <w:t>份，乙方执</w:t>
      </w:r>
      <w:r>
        <w:rPr>
          <w:sz w:val="21"/>
        </w:rPr>
        <w:t xml:space="preserve">   </w:t>
      </w:r>
      <w:r>
        <w:rPr>
          <w:sz w:val="21"/>
        </w:rPr>
        <w:t>份。</w:t>
      </w:r>
    </w:p>
    <w:p>
      <w:pPr>
        <w:pStyle w:val="null3"/>
        <w:ind w:firstLine="420"/>
        <w:jc w:val="both"/>
      </w:pPr>
      <w:r>
        <w:rPr>
          <w:sz w:val="21"/>
        </w:rPr>
        <w:t>5</w:t>
      </w:r>
      <w:r>
        <w:rPr>
          <w:sz w:val="21"/>
        </w:rPr>
        <w:t>.</w:t>
      </w:r>
      <w:r>
        <w:rPr>
          <w:sz w:val="21"/>
        </w:rPr>
        <w:t>本合同（含附件）共计</w:t>
      </w:r>
      <w:r>
        <w:rPr>
          <w:sz w:val="21"/>
        </w:rPr>
        <w:t xml:space="preserve">    </w:t>
      </w:r>
      <w:r>
        <w:rPr>
          <w:sz w:val="21"/>
        </w:rPr>
        <w:t>页，缺页之合同为无效合同。</w:t>
      </w:r>
    </w:p>
    <w:p>
      <w:pPr>
        <w:pStyle w:val="null3"/>
        <w:ind w:firstLine="420"/>
        <w:jc w:val="both"/>
      </w:pPr>
      <w:r>
        <w:rPr>
          <w:sz w:val="21"/>
        </w:rPr>
        <w:t>6</w:t>
      </w:r>
      <w:r>
        <w:rPr>
          <w:sz w:val="21"/>
        </w:rPr>
        <w:t>.</w:t>
      </w:r>
      <w:r>
        <w:rPr>
          <w:sz w:val="21"/>
        </w:rPr>
        <w:t>本合同签约履约地点：广东省佛山市。</w:t>
      </w:r>
    </w:p>
    <w:p>
      <w:pPr>
        <w:pStyle w:val="null3"/>
        <w:ind w:firstLine="420"/>
        <w:jc w:val="both"/>
      </w:pPr>
      <w:r>
        <w:rPr>
          <w:sz w:val="21"/>
        </w:rPr>
        <w:t>7</w:t>
      </w:r>
      <w:r>
        <w:rPr>
          <w:sz w:val="21"/>
        </w:rPr>
        <w:t>.</w:t>
      </w:r>
      <w:r>
        <w:rPr>
          <w:sz w:val="21"/>
        </w:rPr>
        <w:t>本合同所指</w:t>
      </w:r>
      <w:r>
        <w:rPr>
          <w:sz w:val="21"/>
        </w:rPr>
        <w:t>“</w:t>
      </w:r>
      <w:r>
        <w:rPr>
          <w:sz w:val="21"/>
        </w:rPr>
        <w:t>书面通知</w:t>
      </w:r>
      <w:r>
        <w:rPr>
          <w:sz w:val="21"/>
        </w:rPr>
        <w:t>”</w:t>
      </w:r>
      <w:r>
        <w:rPr>
          <w:sz w:val="21"/>
        </w:rPr>
        <w:t>包括但不限于短信、电子邮件等数据电文的通知形式，到达时间以民事诉讼法的规定为准，但进行书面通知前后，通知方均有义务电话确认通知事项。</w:t>
      </w:r>
    </w:p>
    <w:p>
      <w:pPr>
        <w:pStyle w:val="null3"/>
        <w:ind w:firstLine="420"/>
        <w:jc w:val="both"/>
      </w:pPr>
      <w:r>
        <w:rPr>
          <w:sz w:val="21"/>
        </w:rPr>
        <w:t>8</w:t>
      </w:r>
      <w:r>
        <w:rPr>
          <w:sz w:val="21"/>
        </w:rPr>
        <w:t>.</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ind w:firstLine="420"/>
        <w:jc w:val="both"/>
      </w:pPr>
      <w:r>
        <w:rPr>
          <w:sz w:val="21"/>
        </w:rPr>
        <w:t>合同附件清单</w:t>
      </w:r>
    </w:p>
    <w:p>
      <w:pPr>
        <w:pStyle w:val="null3"/>
        <w:ind w:firstLine="420"/>
        <w:jc w:val="both"/>
      </w:pPr>
      <w:r>
        <w:rPr>
          <w:sz w:val="21"/>
        </w:rPr>
        <w:t>附件一《报价清单明细表》</w:t>
      </w:r>
    </w:p>
    <w:p>
      <w:pPr>
        <w:pStyle w:val="null3"/>
        <w:ind w:firstLine="420"/>
        <w:jc w:val="both"/>
      </w:pPr>
      <w:r>
        <w:rPr>
          <w:sz w:val="21"/>
        </w:rPr>
        <w:t>附件二《服务要求明细》</w:t>
      </w:r>
    </w:p>
    <w:p>
      <w:pPr>
        <w:pStyle w:val="null3"/>
        <w:ind w:firstLine="420"/>
        <w:jc w:val="both"/>
      </w:pPr>
      <w:r>
        <w:rPr>
          <w:sz w:val="21"/>
        </w:rPr>
        <w:t>附件三《</w:t>
      </w:r>
      <w:r>
        <w:rPr>
          <w:sz w:val="21"/>
        </w:rPr>
        <w:t xml:space="preserve">       </w:t>
      </w:r>
      <w:r>
        <w:rPr>
          <w:sz w:val="21"/>
        </w:rPr>
        <w:t>考核标准</w:t>
      </w:r>
      <w:r>
        <w:rPr>
          <w:sz w:val="21"/>
        </w:rPr>
        <w:t>》</w:t>
      </w:r>
    </w:p>
    <w:p>
      <w:pPr>
        <w:pStyle w:val="null3"/>
        <w:ind w:firstLine="420"/>
        <w:jc w:val="both"/>
      </w:pPr>
      <w:r>
        <w:rPr>
          <w:sz w:val="21"/>
        </w:rPr>
        <w:t xml:space="preserve">  </w:t>
      </w:r>
      <w:r>
        <w:rPr>
          <w:sz w:val="21"/>
        </w:rPr>
        <w:t>附注：</w:t>
      </w:r>
    </w:p>
    <w:p>
      <w:pPr>
        <w:pStyle w:val="null3"/>
        <w:ind w:firstLine="420"/>
        <w:jc w:val="both"/>
      </w:pPr>
      <w:r>
        <w:rPr>
          <w:sz w:val="21"/>
        </w:rPr>
        <w:t>1.</w:t>
      </w:r>
      <w:r>
        <w:rPr>
          <w:sz w:val="21"/>
        </w:rPr>
        <w:t>本合同所有条款均在签订合同时编制，确定合同内容依据为采购文件和乙方的报价文件及相关确认文件；</w:t>
      </w:r>
    </w:p>
    <w:p>
      <w:pPr>
        <w:pStyle w:val="null3"/>
      </w:pPr>
      <w:r>
        <w:rPr>
          <w:sz w:val="21"/>
        </w:rPr>
        <w:t>2.</w:t>
      </w:r>
      <w:r>
        <w:rPr>
          <w:sz w:val="21"/>
        </w:rPr>
        <w:t>项目重要内容（如：服务要求、技术标准、考核细则等）可作为附件；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440606-2026-01582</w:t>
      </w:r>
    </w:p>
    <w:p>
      <w:pPr>
        <w:pStyle w:val="null3"/>
        <w:jc w:val="center"/>
        <w:outlineLvl w:val="3"/>
      </w:pPr>
      <w:r>
        <w:rPr>
          <w:sz w:val="24"/>
          <w:b/>
        </w:rPr>
        <w:t>采购项目编号：</w:t>
      </w:r>
      <w:r>
        <w:rPr>
          <w:sz w:val="24"/>
          <w:b/>
        </w:rPr>
        <w:t>0724-2631FS091981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2026年至2029年勒流街道违法用地、违法建设整治服务项目</w:t>
      </w:r>
      <w:r>
        <w:rPr>
          <w:u w:val="single"/>
        </w:rPr>
        <w:t>”</w:t>
      </w:r>
      <w:r>
        <w:rPr/>
        <w:t>项目的招标[采购项目编号为：</w:t>
      </w:r>
      <w:r>
        <w:rPr>
          <w:u w:val="single"/>
        </w:rPr>
        <w:t>0724-2631FS091981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2026年至2029年勒流街道违法用地、违法建设整治服务项目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2026年至2029年勒流街道违法用地、违法建设整治服务项目</w:t>
      </w:r>
      <w:r>
        <w:rPr/>
        <w:t>”项目采购[采购项目编号为</w:t>
      </w:r>
      <w:r>
        <w:rPr/>
        <w:t>0724-2631FS091981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佛山市顺德区勒流街道综合行政执法队</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2026年至2029年勒流街道违法用地、违法建设整治服务项目</w:t>
      </w:r>
      <w:r>
        <w:rPr/>
        <w:t>招标中获中标（采购项目编号：</w:t>
      </w:r>
      <w:r>
        <w:rPr/>
        <w:t>0724-2631FS091981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2026年至2029年勒流街道违法用地、违法建设整治服务项目</w:t>
      </w:r>
      <w:r>
        <w:rPr/>
        <w:t>”项目（采购项目编号：</w:t>
      </w:r>
      <w:r>
        <w:rPr/>
        <w:t>0724-2631FS091981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