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资格条件承诺函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（样本）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1.具有良好的商业信誉和健全的财务会计制度；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2.具有履行合同所必需的设备和专业技术能力；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3.具有依法缴纳税收和社会保障资金的良好记录；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4.参加政府采购活动前三年内，在经营活动中没有重大违法记录。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特此承诺。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7170589" o:spid="_x0000_s2058" o:spt="136" type="#_x0000_t136" style="position:absolute;left:0pt;margin-left:182.35pt;margin-top:664.15pt;height:25pt;width:429pt;mso-position-horizontal-relative:margin;mso-position-vertical-relative:margin;rotation:-2949120f;z-index:-251649024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6501718" o:spid="_x0000_s2057" o:spt="136" type="#_x0000_t136" style="position:absolute;left:0pt;margin-left:182.35pt;margin-top:458.85pt;height:25pt;width:429pt;mso-position-horizontal-relative:margin;mso-position-vertical-relative:margin;rotation:-2949120f;z-index:-251650048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5911988" o:spid="_x0000_s2056" o:spt="136" type="#_x0000_t136" style="position:absolute;left:0pt;margin-left:-152.85pt;margin-top:794pt;height:25pt;width:429pt;mso-position-horizontal-relative:margin;mso-position-vertical-relative:margin;rotation:-2949120f;z-index:-251651072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5336137" o:spid="_x0000_s2055" o:spt="136" type="#_x0000_t136" style="position:absolute;left:0pt;margin-left:182.35pt;margin-top:253.5pt;height:25pt;width:429pt;mso-position-horizontal-relative:margin;mso-position-vertical-relative:margin;rotation:-2949120f;z-index:-251652096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4424236" o:spid="_x0000_s2054" o:spt="136" type="#_x0000_t136" style="position:absolute;left:0pt;margin-left:-152.85pt;margin-top:588.7pt;height:25pt;width:429pt;mso-position-horizontal-relative:margin;mso-position-vertical-relative:margin;rotation:-2949120f;z-index:-251653120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3436963" o:spid="_x0000_s2053" o:spt="136" type="#_x0000_t136" style="position:absolute;left:0pt;margin-left:182.35pt;margin-top:48.2pt;height:25pt;width:429pt;mso-position-horizontal-relative:margin;mso-position-vertical-relative:margin;rotation:-2949120f;z-index:-251654144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2594677" o:spid="_x0000_s2052" o:spt="136" type="#_x0000_t136" style="position:absolute;left:0pt;margin-left:-152.85pt;margin-top:383.4pt;height:25pt;width:429pt;mso-position-horizontal-relative:margin;mso-position-vertical-relative:margin;rotation:-2949120f;z-index:-251655168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1736256" o:spid="_x0000_s2051" o:spt="136" type="#_x0000_t136" style="position:absolute;left:0pt;margin-left:182.35pt;margin-top:-157.1pt;height:25pt;width:429pt;mso-position-horizontal-relative:margin;mso-position-vertical-relative:margin;rotation:-2949120f;z-index:-251656192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1185187" o:spid="_x0000_s2050" o:spt="136" type="#_x0000_t136" style="position:absolute;left:0pt;margin-left:-152.85pt;margin-top:178.05pt;height:25pt;width:429pt;mso-position-horizontal-relative:margin;mso-position-vertical-relative:margin;rotation:-2949120f;z-index:-251657216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447352" o:spid="_x0000_s2049" o:spt="136" type="#_x0000_t136" style="position:absolute;left:0pt;margin-left:-152.85pt;margin-top:-27.25pt;height:25pt;width:429pt;mso-position-horizontal-relative:margin;mso-position-vertical-relative:margin;rotation:-2949120f;z-index:-251658240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罗海山 2025-07-31 17:29:39&#10;&#10;国义总部 政府采购一部" style="font-family:Sans Serif;font-size:2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mRiZWM5NWM4NjU3Yzc5YWE3OGQzOTQzNDhmMGEifQ=="/>
  </w:docVars>
  <w:rsids>
    <w:rsidRoot w:val="00000000"/>
    <w:rsid w:val="02900B1C"/>
    <w:rsid w:val="6B6509CD"/>
    <w:rsid w:val="FFE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1</TotalTime>
  <ScaleCrop>false</ScaleCrop>
  <LinksUpToDate>false</LinksUpToDate>
  <CharactersWithSpaces>321</CharactersWithSpaces>
  <Application>WPS Office_11.8.2.10309_F1E327BC-269C-435d-A152-05C5408002CA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2023-05-29T19:21:00Z</dcterms:created>
  <dc:creator>gmgitc</dc:creator>
  <cp:lastModifiedBy>root</cp:lastModifiedBy>
  <dcterms:modified xsi:type="dcterms:W3CDTF">2025-07-31T17:29:41Z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2052-11.8.2.10309</vt:lpwstr>
  </property>
  <property fmtid="{D5CDD505-2E9C-101B-9397-08002B2CF9AE}" pid="3" name="ICV">
    <vt:lpwstr>083123ECC19743B99ACFCBB0BED8FE73_12</vt:lpwstr>
  </property>
</Properties>
</file>