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A5E0">
      <w:pPr>
        <w:pStyle w:val="4"/>
        <w:keepNext w:val="0"/>
        <w:keepLines w:val="0"/>
        <w:widowControl/>
        <w:suppressLineNumbers w:val="0"/>
        <w:spacing w:line="465" w:lineRule="atLeast"/>
        <w:ind w:left="42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OLE_LINK5"/>
      <w:bookmarkStart w:id="1" w:name="OLE_LINK6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2025年普陀烟草空调采购包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重新招标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结果公告</w:t>
      </w:r>
    </w:p>
    <w:bookmarkEnd w:id="0"/>
    <w:bookmarkEnd w:id="1"/>
    <w:p w14:paraId="0BFA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sz w:val="24"/>
          <w:u w:val="none"/>
        </w:rPr>
      </w:pPr>
      <w:bookmarkStart w:id="2" w:name="_Toc584438478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一、招标人名称：</w:t>
      </w:r>
      <w:bookmarkEnd w:id="2"/>
      <w:bookmarkStart w:id="3" w:name="_Toc875109272_WPSOffice_Level2"/>
      <w:r>
        <w:rPr>
          <w:rFonts w:hint="eastAsia" w:ascii="宋体" w:hAnsi="宋体"/>
          <w:sz w:val="24"/>
          <w:u w:val="none"/>
        </w:rPr>
        <w:t>浙江省烟草公司舟山市公司</w:t>
      </w:r>
    </w:p>
    <w:p w14:paraId="6C5E4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二、项目名称：</w:t>
      </w:r>
      <w:bookmarkEnd w:id="3"/>
      <w:r>
        <w:rPr>
          <w:rFonts w:hint="eastAsia" w:ascii="宋体" w:hAnsi="宋体" w:eastAsia="宋体" w:cs="宋体"/>
          <w:sz w:val="24"/>
          <w:u w:val="none"/>
        </w:rPr>
        <w:t>2025年普陀烟草空调采购包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重新招标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）</w:t>
      </w:r>
    </w:p>
    <w:p w14:paraId="2D455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4" w:name="_Toc171175531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三、招标项目编号：</w:t>
      </w:r>
      <w:bookmarkEnd w:id="4"/>
      <w:r>
        <w:rPr>
          <w:rFonts w:hint="eastAsia" w:ascii="宋体" w:hAnsi="宋体" w:eastAsia="宋体" w:cs="宋体"/>
          <w:sz w:val="24"/>
          <w:u w:val="none"/>
        </w:rPr>
        <w:t>ZSYC-CW3311250190</w:t>
      </w:r>
    </w:p>
    <w:p w14:paraId="0E53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5" w:name="_Toc1640572782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四、招标组织形式：</w:t>
      </w:r>
      <w:r>
        <w:rPr>
          <w:rFonts w:hint="eastAsia" w:ascii="宋体" w:hAnsi="宋体" w:eastAsia="宋体" w:cs="宋体"/>
          <w:sz w:val="24"/>
          <w:u w:val="none"/>
        </w:rPr>
        <w:t>委托招标</w:t>
      </w:r>
      <w:bookmarkEnd w:id="5"/>
    </w:p>
    <w:p w14:paraId="3A6A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6" w:name="_Toc491390380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五、采购方式：</w:t>
      </w:r>
      <w:bookmarkEnd w:id="6"/>
      <w:r>
        <w:rPr>
          <w:rFonts w:hint="eastAsia" w:ascii="宋体" w:hAnsi="宋体" w:eastAsia="宋体" w:cs="宋体"/>
          <w:b w:val="0"/>
          <w:bCs w:val="0"/>
          <w:sz w:val="24"/>
          <w:u w:val="none"/>
        </w:rPr>
        <w:t>公开招标</w:t>
      </w:r>
    </w:p>
    <w:p w14:paraId="3E2F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7" w:name="_Toc573702473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六、招标公告发布日期：</w:t>
      </w:r>
      <w:bookmarkEnd w:id="7"/>
      <w:r>
        <w:rPr>
          <w:rFonts w:hint="eastAsia" w:ascii="宋体" w:hAnsi="宋体"/>
          <w:sz w:val="24"/>
          <w:u w:val="none"/>
        </w:rPr>
        <w:t>2025年</w:t>
      </w:r>
      <w:r>
        <w:rPr>
          <w:rFonts w:hint="eastAsia" w:ascii="宋体" w:hAnsi="宋体"/>
          <w:sz w:val="24"/>
          <w:u w:val="none"/>
          <w:lang w:val="en-US" w:eastAsia="zh-CN"/>
        </w:rPr>
        <w:t>11</w:t>
      </w:r>
      <w:r>
        <w:rPr>
          <w:rFonts w:hint="eastAsia" w:ascii="宋体" w:hAnsi="宋体"/>
          <w:sz w:val="24"/>
          <w:u w:val="none"/>
        </w:rPr>
        <w:t>月1</w:t>
      </w:r>
      <w:r>
        <w:rPr>
          <w:rFonts w:hint="eastAsia" w:ascii="宋体" w:hAnsi="宋体"/>
          <w:sz w:val="24"/>
          <w:u w:val="none"/>
          <w:lang w:val="en-US" w:eastAsia="zh-CN"/>
        </w:rPr>
        <w:t>1</w:t>
      </w:r>
      <w:r>
        <w:rPr>
          <w:rFonts w:hint="eastAsia" w:ascii="宋体" w:hAnsi="宋体"/>
          <w:sz w:val="24"/>
          <w:u w:val="none"/>
        </w:rPr>
        <w:t>日</w:t>
      </w:r>
    </w:p>
    <w:p w14:paraId="65A6E8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</w:pPr>
      <w:bookmarkStart w:id="8" w:name="_Toc1689522385_WPSOffice_Level2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</w:rPr>
        <w:t>七、定标日期：</w:t>
      </w:r>
      <w:bookmarkEnd w:id="8"/>
      <w:bookmarkStart w:id="9" w:name="B11_定标日期"/>
      <w:bookmarkEnd w:id="9"/>
      <w:r>
        <w:rPr>
          <w:rFonts w:hint="eastAsia" w:ascii="宋体" w:hAnsi="宋体" w:eastAsia="宋体" w:cs="宋体"/>
          <w:sz w:val="24"/>
          <w:u w:val="none"/>
        </w:rPr>
        <w:t>2025年</w:t>
      </w:r>
      <w:r>
        <w:rPr>
          <w:rFonts w:hint="eastAsia" w:hAnsi="宋体" w:eastAsia="宋体" w:cs="宋体"/>
          <w:sz w:val="24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u w:val="none"/>
        </w:rPr>
        <w:t>月</w:t>
      </w:r>
      <w:r>
        <w:rPr>
          <w:rFonts w:hint="eastAsia" w:hAnsi="宋体" w:eastAsia="宋体" w:cs="宋体"/>
          <w:sz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u w:val="none"/>
        </w:rPr>
        <w:t>日</w:t>
      </w:r>
    </w:p>
    <w:p w14:paraId="0C625C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</w:rPr>
      </w:pPr>
      <w:bookmarkStart w:id="10" w:name="_Toc782338491_WPSOffice_Level2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</w:rPr>
        <w:t>八、中标结果</w:t>
      </w:r>
      <w:bookmarkEnd w:id="10"/>
    </w:p>
    <w:p w14:paraId="2160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u w:val="none"/>
        </w:rPr>
        <w:t>中标人：浙江宏博机电设备安装有限公司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 xml:space="preserve"> </w:t>
      </w:r>
    </w:p>
    <w:p w14:paraId="37048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000000"/>
          <w:kern w:val="0"/>
          <w:sz w:val="24"/>
        </w:rPr>
      </w:pPr>
      <w:bookmarkStart w:id="11" w:name="_Toc962509024_WPSOffice_Level2"/>
      <w:r>
        <w:rPr>
          <w:rFonts w:hint="eastAsia" w:asciiTheme="minorEastAsia" w:hAnsiTheme="minorEastAsia" w:cstheme="minorEastAsia"/>
          <w:bCs/>
          <w:color w:val="000000"/>
          <w:kern w:val="0"/>
          <w:sz w:val="24"/>
        </w:rPr>
        <w:t>中标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4"/>
          <w:lang w:val="en-US" w:eastAsia="zh-CN"/>
        </w:rPr>
        <w:t>报价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：148600元</w:t>
      </w:r>
    </w:p>
    <w:p w14:paraId="7102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九、联系方式</w:t>
      </w:r>
      <w:bookmarkEnd w:id="11"/>
    </w:p>
    <w:p w14:paraId="6EA62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1.招标人联系方式</w:t>
      </w:r>
      <w:bookmarkStart w:id="12" w:name="_GoBack"/>
      <w:bookmarkEnd w:id="12"/>
    </w:p>
    <w:p w14:paraId="35AB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联系人：王女士</w:t>
      </w:r>
    </w:p>
    <w:p w14:paraId="62A77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联系电话：0580-3062086</w:t>
      </w:r>
    </w:p>
    <w:p w14:paraId="6208F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u w:val="none"/>
        </w:rPr>
        <w:t>传  真：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/</w:t>
      </w:r>
    </w:p>
    <w:p w14:paraId="148E9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址：舟山市定海区临城街道定沈路616号</w:t>
      </w:r>
    </w:p>
    <w:p w14:paraId="65AC1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2.招标代理机构联系方式</w:t>
      </w:r>
    </w:p>
    <w:p w14:paraId="1A89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联系人：陈涵珺、刘闻凯</w:t>
      </w:r>
    </w:p>
    <w:p w14:paraId="4C3BF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联系电话：0571-86580858、18958170858、18957170805</w:t>
      </w:r>
    </w:p>
    <w:p w14:paraId="6B30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传  真：020-37860699</w:t>
      </w:r>
    </w:p>
    <w:p w14:paraId="49E63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址：浙江省杭州市上城区婺江路217号1号楼10层</w:t>
      </w:r>
    </w:p>
    <w:p w14:paraId="08509CC7">
      <w:pPr>
        <w:spacing w:line="360" w:lineRule="auto"/>
        <w:ind w:firstLine="4560" w:firstLineChars="19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</w:t>
      </w:r>
      <w:r>
        <w:rPr>
          <w:rFonts w:hint="eastAsia" w:ascii="宋体" w:hAnsi="宋体"/>
          <w:sz w:val="24"/>
          <w:u w:val="none"/>
        </w:rPr>
        <w:t>浙江省烟草公司舟山市公司</w:t>
      </w:r>
      <w:r>
        <w:rPr>
          <w:rFonts w:hint="eastAsia" w:ascii="宋体" w:hAnsi="宋体" w:eastAsia="宋体" w:cs="宋体"/>
          <w:sz w:val="24"/>
          <w:u w:val="none"/>
        </w:rPr>
        <w:t xml:space="preserve">  </w:t>
      </w:r>
    </w:p>
    <w:p w14:paraId="6FA745D0">
      <w:pPr>
        <w:spacing w:line="360" w:lineRule="auto"/>
        <w:ind w:firstLine="4320" w:firstLineChars="18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国义招标股份有限公司</w:t>
      </w:r>
      <w:r>
        <w:rPr>
          <w:rFonts w:hint="eastAsia" w:ascii="宋体" w:hAnsi="宋体" w:eastAsia="宋体" w:cs="宋体"/>
          <w:sz w:val="24"/>
          <w:u w:val="none"/>
        </w:rPr>
        <w:t xml:space="preserve">  </w:t>
      </w:r>
    </w:p>
    <w:p w14:paraId="5EB189A7">
      <w:pPr>
        <w:adjustRightInd w:val="0"/>
        <w:snapToGrid w:val="0"/>
        <w:spacing w:line="360" w:lineRule="auto"/>
        <w:ind w:firstLine="4800" w:firstLineChars="2000"/>
        <w:jc w:val="righ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年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月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日</w:t>
      </w:r>
    </w:p>
    <w:p w14:paraId="280D46BE">
      <w:pPr>
        <w:pStyle w:val="4"/>
        <w:keepNext w:val="0"/>
        <w:keepLines w:val="0"/>
        <w:widowControl/>
        <w:suppressLineNumbers w:val="0"/>
        <w:ind w:left="0" w:firstLine="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MjM5MGM3ZDg0NTc0MWUxMzlmMzI1Y2EzODJkNGUifQ=="/>
  </w:docVars>
  <w:rsids>
    <w:rsidRoot w:val="00000000"/>
    <w:rsid w:val="00AD10E6"/>
    <w:rsid w:val="00FB1F46"/>
    <w:rsid w:val="056A57F8"/>
    <w:rsid w:val="067D59FE"/>
    <w:rsid w:val="069F3BC7"/>
    <w:rsid w:val="07F74A5A"/>
    <w:rsid w:val="0A3D797F"/>
    <w:rsid w:val="0AC27E84"/>
    <w:rsid w:val="101A606C"/>
    <w:rsid w:val="131C1163"/>
    <w:rsid w:val="16157A01"/>
    <w:rsid w:val="17B44FF8"/>
    <w:rsid w:val="17B463B0"/>
    <w:rsid w:val="17C51DDE"/>
    <w:rsid w:val="18C474BD"/>
    <w:rsid w:val="1CE65C54"/>
    <w:rsid w:val="1D4E37F9"/>
    <w:rsid w:val="1F451B79"/>
    <w:rsid w:val="1FF2646E"/>
    <w:rsid w:val="20784E15"/>
    <w:rsid w:val="22D756A2"/>
    <w:rsid w:val="24727DCD"/>
    <w:rsid w:val="251610A0"/>
    <w:rsid w:val="251946ED"/>
    <w:rsid w:val="25C66622"/>
    <w:rsid w:val="275163C0"/>
    <w:rsid w:val="282060BB"/>
    <w:rsid w:val="293E5D6F"/>
    <w:rsid w:val="2A3A3C56"/>
    <w:rsid w:val="2D71156A"/>
    <w:rsid w:val="2F703A18"/>
    <w:rsid w:val="304C2E5D"/>
    <w:rsid w:val="31DD5420"/>
    <w:rsid w:val="33527747"/>
    <w:rsid w:val="35066443"/>
    <w:rsid w:val="375241BA"/>
    <w:rsid w:val="376B702A"/>
    <w:rsid w:val="3A325909"/>
    <w:rsid w:val="3B105142"/>
    <w:rsid w:val="3F6F51DD"/>
    <w:rsid w:val="40CE4185"/>
    <w:rsid w:val="41326E0A"/>
    <w:rsid w:val="42D02437"/>
    <w:rsid w:val="47975C19"/>
    <w:rsid w:val="489B7043"/>
    <w:rsid w:val="48B86B8B"/>
    <w:rsid w:val="4B534D3E"/>
    <w:rsid w:val="4B5419E9"/>
    <w:rsid w:val="4C1930A0"/>
    <w:rsid w:val="4C1D2027"/>
    <w:rsid w:val="4C59349D"/>
    <w:rsid w:val="4C917B55"/>
    <w:rsid w:val="4D07114B"/>
    <w:rsid w:val="4D2A1ED3"/>
    <w:rsid w:val="50B96C00"/>
    <w:rsid w:val="5540344C"/>
    <w:rsid w:val="584C2108"/>
    <w:rsid w:val="589D0BB5"/>
    <w:rsid w:val="599E6993"/>
    <w:rsid w:val="5C77796F"/>
    <w:rsid w:val="5C7B745F"/>
    <w:rsid w:val="5CDB3CB0"/>
    <w:rsid w:val="5CE329E1"/>
    <w:rsid w:val="5D9E36DE"/>
    <w:rsid w:val="5EAC457F"/>
    <w:rsid w:val="5FBE6E32"/>
    <w:rsid w:val="5FD749AD"/>
    <w:rsid w:val="604D18F2"/>
    <w:rsid w:val="627E55B4"/>
    <w:rsid w:val="63E363CC"/>
    <w:rsid w:val="64BD2B56"/>
    <w:rsid w:val="6723497B"/>
    <w:rsid w:val="68031F16"/>
    <w:rsid w:val="6942558D"/>
    <w:rsid w:val="696C260A"/>
    <w:rsid w:val="6D6F091A"/>
    <w:rsid w:val="6E7206C2"/>
    <w:rsid w:val="6EAC3F30"/>
    <w:rsid w:val="6FFC4D83"/>
    <w:rsid w:val="71CA25C3"/>
    <w:rsid w:val="76CC0B8C"/>
    <w:rsid w:val="774E5A33"/>
    <w:rsid w:val="7B424F78"/>
    <w:rsid w:val="7BC95652"/>
    <w:rsid w:val="7D3414C2"/>
    <w:rsid w:val="7D3B4375"/>
    <w:rsid w:val="7F59027A"/>
    <w:rsid w:val="7FB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6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 标题 1 + 四号 加粗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414</Characters>
  <Lines>0</Lines>
  <Paragraphs>0</Paragraphs>
  <TotalTime>28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2024-07-22T00:56:00Z</dcterms:created>
  <dc:creator>gmgitc</dc:creator>
  <cp:lastModifiedBy>刘闻凯</cp:lastModifiedBy>
  <dcterms:modified xsi:type="dcterms:W3CDTF">2025-12-08T03:04:28Z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5D5250AFEAC145D4BC43684182682B54_12</vt:lpwstr>
  </property>
  <property fmtid="{D5CDD505-2E9C-101B-9397-08002B2CF9AE}" pid="4" name="KSOTemplateDocerSaveRecord">
    <vt:lpwstr>eyJoZGlkIjoiYjk5ODM0YmMxOWJiYWQyNDU4MGIzYWRmYTA0ZmI5NDciLCJ1c2VySWQiOiI0MDM3MDQ2MDUifQ==</vt:lpwstr>
  </property>
</Properties>
</file>