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4E13">
      <w:pPr>
        <w:pStyle w:val="3"/>
        <w:widowControl/>
        <w:spacing w:line="465" w:lineRule="atLeast"/>
        <w:ind w:left="420"/>
        <w:jc w:val="center"/>
        <w:rPr>
          <w:rStyle w:val="6"/>
          <w:rFonts w:hint="eastAsia" w:ascii="宋体" w:hAnsi="宋体" w:eastAsia="宋体" w:cs="宋体"/>
          <w:color w:val="000000"/>
          <w:sz w:val="32"/>
          <w:szCs w:val="32"/>
        </w:rPr>
      </w:pPr>
      <w:bookmarkStart w:id="0" w:name="OLE_LINK1"/>
      <w:bookmarkStart w:id="1" w:name="OLE_LINK6"/>
      <w:r>
        <w:rPr>
          <w:rFonts w:hint="eastAsia" w:ascii="宋体" w:hAnsi="宋体" w:eastAsia="宋体" w:cs="宋体"/>
          <w:b/>
          <w:bCs/>
          <w:color w:val="000000"/>
          <w:sz w:val="32"/>
          <w:szCs w:val="32"/>
        </w:rPr>
        <w:t>2025年普陀烟草空调采购包</w:t>
      </w:r>
      <w:r>
        <w:rPr>
          <w:rFonts w:hint="eastAsia" w:ascii="宋体" w:hAnsi="宋体" w:eastAsia="宋体" w:cs="宋体"/>
          <w:b/>
          <w:bCs/>
          <w:color w:val="000000"/>
          <w:sz w:val="32"/>
          <w:szCs w:val="32"/>
          <w:lang w:eastAsia="zh-CN"/>
        </w:rPr>
        <w:t>（</w:t>
      </w:r>
      <w:r>
        <w:rPr>
          <w:rFonts w:hint="eastAsia" w:ascii="宋体" w:hAnsi="宋体" w:eastAsia="宋体" w:cs="宋体"/>
          <w:b/>
          <w:bCs/>
          <w:color w:val="000000"/>
          <w:sz w:val="32"/>
          <w:szCs w:val="32"/>
          <w:lang w:val="en-US" w:eastAsia="zh-CN"/>
        </w:rPr>
        <w:t>重新招标</w:t>
      </w:r>
      <w:r>
        <w:rPr>
          <w:rFonts w:hint="eastAsia" w:ascii="宋体" w:hAnsi="宋体" w:eastAsia="宋体" w:cs="宋体"/>
          <w:b/>
          <w:bCs/>
          <w:color w:val="000000"/>
          <w:sz w:val="32"/>
          <w:szCs w:val="32"/>
          <w:lang w:eastAsia="zh-CN"/>
        </w:rPr>
        <w:t>）</w:t>
      </w:r>
      <w:r>
        <w:rPr>
          <w:rFonts w:hint="eastAsia" w:ascii="宋体" w:hAnsi="宋体" w:eastAsia="宋体" w:cs="宋体"/>
          <w:b/>
          <w:bCs/>
          <w:color w:val="000000"/>
          <w:sz w:val="32"/>
          <w:szCs w:val="32"/>
        </w:rPr>
        <w:t>评标结果公示</w:t>
      </w:r>
    </w:p>
    <w:bookmarkEnd w:id="0"/>
    <w:bookmarkEnd w:id="1"/>
    <w:p w14:paraId="17963A84">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2" w:name="_Toc1298743782_WPSOffice_Level2"/>
      <w:r>
        <w:rPr>
          <w:rFonts w:hint="eastAsia" w:asciiTheme="minorEastAsia" w:hAnsiTheme="minorEastAsia" w:cstheme="minorEastAsia"/>
          <w:b/>
          <w:bCs/>
          <w:sz w:val="24"/>
          <w:u w:val="none"/>
        </w:rPr>
        <w:t>一、 招标人名称：</w:t>
      </w:r>
      <w:bookmarkEnd w:id="2"/>
      <w:r>
        <w:rPr>
          <w:rFonts w:hint="eastAsia" w:ascii="宋体" w:hAnsi="宋体"/>
          <w:sz w:val="24"/>
          <w:u w:val="none"/>
        </w:rPr>
        <w:t>浙江省烟草公司舟山市公司</w:t>
      </w:r>
    </w:p>
    <w:p w14:paraId="71BD5BE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hint="eastAsia" w:asciiTheme="minorEastAsia" w:hAnsiTheme="minorEastAsia" w:eastAsiaTheme="minorEastAsia" w:cstheme="minorEastAsia"/>
          <w:sz w:val="24"/>
          <w:u w:val="none"/>
          <w:lang w:eastAsia="zh-CN"/>
        </w:rPr>
      </w:pPr>
      <w:bookmarkStart w:id="3" w:name="_Toc1820272958_WPSOffice_Level2"/>
      <w:r>
        <w:rPr>
          <w:rFonts w:hint="eastAsia" w:asciiTheme="minorEastAsia" w:hAnsiTheme="minorEastAsia" w:cstheme="minorEastAsia"/>
          <w:b/>
          <w:bCs/>
          <w:sz w:val="24"/>
          <w:u w:val="none"/>
        </w:rPr>
        <w:t>二、项目名称：</w:t>
      </w:r>
      <w:bookmarkEnd w:id="3"/>
      <w:r>
        <w:rPr>
          <w:rFonts w:hint="eastAsia" w:ascii="宋体" w:hAnsi="宋体"/>
          <w:sz w:val="24"/>
          <w:u w:val="none"/>
        </w:rPr>
        <w:t>2025年普陀烟草空调采购包</w:t>
      </w:r>
      <w:r>
        <w:rPr>
          <w:rFonts w:hint="eastAsia" w:ascii="宋体" w:hAnsi="宋体"/>
          <w:sz w:val="24"/>
          <w:u w:val="none"/>
          <w:lang w:eastAsia="zh-CN"/>
        </w:rPr>
        <w:t>（</w:t>
      </w:r>
      <w:r>
        <w:rPr>
          <w:rFonts w:hint="eastAsia" w:ascii="宋体" w:hAnsi="宋体"/>
          <w:sz w:val="24"/>
          <w:u w:val="none"/>
          <w:lang w:val="en-US" w:eastAsia="zh-CN"/>
        </w:rPr>
        <w:t>重新招标</w:t>
      </w:r>
      <w:r>
        <w:rPr>
          <w:rFonts w:hint="eastAsia" w:ascii="宋体" w:hAnsi="宋体"/>
          <w:sz w:val="24"/>
          <w:u w:val="none"/>
          <w:lang w:eastAsia="zh-CN"/>
        </w:rPr>
        <w:t>）</w:t>
      </w:r>
    </w:p>
    <w:p w14:paraId="6B520E6D">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jc w:val="left"/>
        <w:textAlignment w:val="auto"/>
        <w:rPr>
          <w:rFonts w:asciiTheme="minorEastAsia" w:hAnsiTheme="minorEastAsia" w:cstheme="minorEastAsia"/>
          <w:sz w:val="24"/>
          <w:u w:val="none"/>
        </w:rPr>
      </w:pPr>
      <w:bookmarkStart w:id="4" w:name="_Toc275976695_WPSOffice_Level2"/>
      <w:r>
        <w:rPr>
          <w:rFonts w:hint="eastAsia" w:asciiTheme="minorEastAsia" w:hAnsiTheme="minorEastAsia" w:cstheme="minorEastAsia"/>
          <w:b/>
          <w:bCs/>
          <w:sz w:val="24"/>
          <w:u w:val="none"/>
        </w:rPr>
        <w:t>三、 招标项目编号：</w:t>
      </w:r>
      <w:bookmarkEnd w:id="4"/>
      <w:r>
        <w:rPr>
          <w:rFonts w:hint="eastAsia" w:ascii="宋体" w:hAnsi="宋体"/>
          <w:sz w:val="24"/>
          <w:u w:val="none"/>
        </w:rPr>
        <w:t>ZSYC-CW3311250190</w:t>
      </w:r>
    </w:p>
    <w:p w14:paraId="55AEB20E">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5" w:name="_Toc2030779004_WPSOffice_Level2"/>
      <w:r>
        <w:rPr>
          <w:rFonts w:hint="eastAsia" w:asciiTheme="minorEastAsia" w:hAnsiTheme="minorEastAsia" w:cstheme="minorEastAsia"/>
          <w:b/>
          <w:bCs/>
          <w:sz w:val="24"/>
          <w:u w:val="none"/>
        </w:rPr>
        <w:t>四、招标组织形式（适用于公招项目）：</w:t>
      </w:r>
      <w:r>
        <w:rPr>
          <w:rFonts w:hint="eastAsia" w:asciiTheme="minorEastAsia" w:hAnsiTheme="minorEastAsia" w:cstheme="minorEastAsia"/>
          <w:sz w:val="24"/>
          <w:u w:val="none"/>
        </w:rPr>
        <w:t>委托招标</w:t>
      </w:r>
      <w:bookmarkEnd w:id="5"/>
    </w:p>
    <w:p w14:paraId="66C897A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6" w:name="_Toc785694300_WPSOffice_Level2"/>
      <w:r>
        <w:rPr>
          <w:rFonts w:hint="eastAsia" w:asciiTheme="minorEastAsia" w:hAnsiTheme="minorEastAsia" w:cstheme="minorEastAsia"/>
          <w:b/>
          <w:bCs/>
          <w:sz w:val="24"/>
          <w:u w:val="none"/>
        </w:rPr>
        <w:t>五、采购方式：</w:t>
      </w:r>
      <w:bookmarkEnd w:id="6"/>
      <w:r>
        <w:rPr>
          <w:rFonts w:hint="eastAsia" w:asciiTheme="minorEastAsia" w:hAnsiTheme="minorEastAsia" w:cstheme="minorEastAsia"/>
          <w:b w:val="0"/>
          <w:bCs w:val="0"/>
          <w:sz w:val="24"/>
          <w:u w:val="none"/>
        </w:rPr>
        <w:t>公开招标</w:t>
      </w:r>
    </w:p>
    <w:p w14:paraId="0DF1383A">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7" w:name="_Toc1011949701_WPSOffice_Level2"/>
      <w:r>
        <w:rPr>
          <w:rFonts w:hint="eastAsia" w:asciiTheme="minorEastAsia" w:hAnsiTheme="minorEastAsia" w:cstheme="minorEastAsia"/>
          <w:b/>
          <w:bCs/>
          <w:sz w:val="24"/>
          <w:u w:val="none"/>
        </w:rPr>
        <w:t>六、 招标公告发布日期：</w:t>
      </w:r>
      <w:bookmarkEnd w:id="7"/>
      <w:r>
        <w:rPr>
          <w:rFonts w:hint="eastAsia" w:ascii="宋体" w:hAnsi="宋体"/>
          <w:sz w:val="24"/>
          <w:u w:val="none"/>
        </w:rPr>
        <w:t>2025年</w:t>
      </w:r>
      <w:r>
        <w:rPr>
          <w:rFonts w:hint="eastAsia" w:ascii="宋体" w:hAnsi="宋体"/>
          <w:sz w:val="24"/>
          <w:u w:val="none"/>
          <w:lang w:val="en-US" w:eastAsia="zh-CN"/>
        </w:rPr>
        <w:t>11</w:t>
      </w:r>
      <w:r>
        <w:rPr>
          <w:rFonts w:hint="eastAsia" w:ascii="宋体" w:hAnsi="宋体"/>
          <w:sz w:val="24"/>
          <w:u w:val="none"/>
        </w:rPr>
        <w:t>月1</w:t>
      </w:r>
      <w:r>
        <w:rPr>
          <w:rFonts w:hint="eastAsia" w:ascii="宋体" w:hAnsi="宋体"/>
          <w:sz w:val="24"/>
          <w:u w:val="none"/>
          <w:lang w:val="en-US" w:eastAsia="zh-CN"/>
        </w:rPr>
        <w:t>1</w:t>
      </w:r>
      <w:r>
        <w:rPr>
          <w:rFonts w:hint="eastAsia" w:ascii="宋体" w:hAnsi="宋体"/>
          <w:sz w:val="24"/>
          <w:u w:val="none"/>
        </w:rPr>
        <w:t>日</w:t>
      </w:r>
    </w:p>
    <w:p w14:paraId="4E0EAB23">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8" w:name="_Toc628139020_WPSOffice_Level2"/>
      <w:r>
        <w:rPr>
          <w:rFonts w:hint="eastAsia" w:asciiTheme="minorEastAsia" w:hAnsiTheme="minorEastAsia" w:cstheme="minorEastAsia"/>
          <w:b/>
          <w:bCs/>
          <w:sz w:val="24"/>
          <w:u w:val="none"/>
        </w:rPr>
        <w:t>七、 评审结果</w:t>
      </w:r>
      <w:bookmarkEnd w:id="8"/>
    </w:p>
    <w:p w14:paraId="309E2C05">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lang w:eastAsia="zh-CN"/>
        </w:rPr>
      </w:pPr>
      <w:r>
        <w:rPr>
          <w:rFonts w:hint="eastAsia" w:asciiTheme="minorEastAsia" w:hAnsiTheme="minorEastAsia" w:cstheme="minorEastAsia"/>
          <w:sz w:val="24"/>
          <w:u w:val="none"/>
        </w:rPr>
        <w:t>第一中标候选人：</w:t>
      </w:r>
      <w:r>
        <w:rPr>
          <w:rFonts w:hint="eastAsia" w:ascii="宋体" w:hAnsi="宋体"/>
          <w:sz w:val="24"/>
          <w:u w:val="none"/>
          <w:lang w:val="en-US" w:eastAsia="zh-CN"/>
        </w:rPr>
        <w:t xml:space="preserve"> </w:t>
      </w:r>
      <w:r>
        <w:rPr>
          <w:rFonts w:hint="eastAsia" w:asciiTheme="minorEastAsia" w:hAnsiTheme="minorEastAsia" w:cstheme="minorEastAsia"/>
          <w:sz w:val="24"/>
          <w:u w:val="none"/>
          <w:lang w:val="en-US" w:eastAsia="zh-CN"/>
        </w:rPr>
        <w:t>浙江宏博机电设备安装有限公司</w:t>
      </w:r>
    </w:p>
    <w:p w14:paraId="5E1E12C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投标总价（单价/折扣）：</w:t>
      </w:r>
      <w:r>
        <w:rPr>
          <w:rFonts w:hint="eastAsia" w:asciiTheme="minorEastAsia" w:hAnsiTheme="minorEastAsia" w:cstheme="minorEastAsia"/>
          <w:sz w:val="24"/>
          <w:u w:val="none"/>
          <w:lang w:val="en-US" w:eastAsia="zh-CN"/>
        </w:rPr>
        <w:t>148600元；</w:t>
      </w:r>
      <w:r>
        <w:rPr>
          <w:rFonts w:hint="eastAsia" w:ascii="宋体" w:hAnsi="宋体"/>
          <w:sz w:val="24"/>
          <w:u w:val="none"/>
          <w:lang w:val="en-US" w:eastAsia="zh-CN"/>
        </w:rPr>
        <w:t xml:space="preserve"> </w:t>
      </w:r>
    </w:p>
    <w:p w14:paraId="514A5CD6">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第二中标候选人：</w:t>
      </w:r>
      <w:r>
        <w:rPr>
          <w:rFonts w:hint="eastAsia" w:asciiTheme="minorEastAsia" w:hAnsiTheme="minorEastAsia" w:cstheme="minorEastAsia"/>
          <w:sz w:val="24"/>
          <w:u w:val="none"/>
          <w:lang w:val="en-US" w:eastAsia="zh-CN"/>
        </w:rPr>
        <w:t xml:space="preserve"> 舟山市弘实中央空调有限公司</w:t>
      </w:r>
    </w:p>
    <w:p w14:paraId="0BED8A92">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rPr>
        <w:t>投标总价（单价/折扣）：</w:t>
      </w:r>
      <w:r>
        <w:rPr>
          <w:rFonts w:hint="eastAsia" w:asciiTheme="minorEastAsia" w:hAnsiTheme="minorEastAsia" w:cstheme="minorEastAsia"/>
          <w:sz w:val="24"/>
          <w:u w:val="none"/>
          <w:lang w:val="en-US" w:eastAsia="zh-CN"/>
        </w:rPr>
        <w:t>148910元。</w:t>
      </w:r>
      <w:bookmarkStart w:id="12" w:name="_GoBack"/>
      <w:bookmarkEnd w:id="12"/>
    </w:p>
    <w:p w14:paraId="026BF74A">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bookmarkStart w:id="9" w:name="_Toc846500449_WPSOffice_Level2"/>
      <w:r>
        <w:rPr>
          <w:rFonts w:hint="eastAsia" w:asciiTheme="minorEastAsia" w:hAnsiTheme="minorEastAsia" w:cstheme="minorEastAsia"/>
          <w:b/>
          <w:bCs/>
          <w:sz w:val="24"/>
          <w:u w:val="none"/>
        </w:rPr>
        <w:t>八、公示期限</w:t>
      </w:r>
      <w:bookmarkEnd w:id="9"/>
    </w:p>
    <w:p w14:paraId="375EED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jc w:val="left"/>
        <w:textAlignment w:val="auto"/>
        <w:rPr>
          <w:rFonts w:asciiTheme="minorEastAsia" w:hAnsiTheme="minorEastAsia" w:cstheme="minorEastAsia"/>
          <w:b/>
          <w:bCs/>
          <w:sz w:val="24"/>
          <w:u w:val="none"/>
        </w:rPr>
      </w:pPr>
      <w:r>
        <w:rPr>
          <w:rFonts w:hint="eastAsia" w:asciiTheme="minorEastAsia" w:hAnsiTheme="minorEastAsia" w:cstheme="minorEastAsia"/>
          <w:sz w:val="24"/>
          <w:u w:val="none"/>
          <w:lang w:val="en-US" w:eastAsia="zh-CN"/>
        </w:rPr>
        <w:t>2025</w:t>
      </w:r>
      <w:r>
        <w:rPr>
          <w:rFonts w:hint="eastAsia" w:asciiTheme="minorEastAsia" w:hAnsiTheme="minorEastAsia" w:cstheme="minorEastAsia"/>
          <w:sz w:val="24"/>
          <w:u w:val="none"/>
        </w:rPr>
        <w:t>年</w:t>
      </w:r>
      <w:r>
        <w:rPr>
          <w:rFonts w:hint="eastAsia" w:asciiTheme="minorEastAsia" w:hAnsiTheme="minorEastAsia" w:cstheme="minorEastAsia"/>
          <w:sz w:val="24"/>
          <w:u w:val="none"/>
          <w:lang w:val="en-US" w:eastAsia="zh-CN"/>
        </w:rPr>
        <w:t>12</w:t>
      </w:r>
      <w:r>
        <w:rPr>
          <w:rFonts w:hint="eastAsia" w:asciiTheme="minorEastAsia" w:hAnsiTheme="minorEastAsia" w:cstheme="minorEastAsia"/>
          <w:sz w:val="24"/>
          <w:u w:val="none"/>
        </w:rPr>
        <w:t>月</w:t>
      </w:r>
      <w:r>
        <w:rPr>
          <w:rFonts w:hint="eastAsia" w:asciiTheme="minorEastAsia" w:hAnsiTheme="minorEastAsia" w:cstheme="minorEastAsia"/>
          <w:sz w:val="24"/>
          <w:u w:val="none"/>
          <w:lang w:val="en-US" w:eastAsia="zh-CN"/>
        </w:rPr>
        <w:t>3</w:t>
      </w:r>
      <w:r>
        <w:rPr>
          <w:rFonts w:hint="eastAsia" w:asciiTheme="minorEastAsia" w:hAnsiTheme="minorEastAsia" w:cstheme="minorEastAsia"/>
          <w:sz w:val="24"/>
          <w:u w:val="none"/>
        </w:rPr>
        <w:t>日至</w:t>
      </w:r>
      <w:r>
        <w:rPr>
          <w:rFonts w:hint="eastAsia" w:asciiTheme="minorEastAsia" w:hAnsiTheme="minorEastAsia" w:cstheme="minorEastAsia"/>
          <w:sz w:val="24"/>
          <w:u w:val="none"/>
          <w:lang w:val="en-US" w:eastAsia="zh-CN"/>
        </w:rPr>
        <w:t>2025</w:t>
      </w:r>
      <w:r>
        <w:rPr>
          <w:rFonts w:hint="eastAsia" w:asciiTheme="minorEastAsia" w:hAnsiTheme="minorEastAsia" w:cstheme="minorEastAsia"/>
          <w:sz w:val="24"/>
          <w:u w:val="none"/>
        </w:rPr>
        <w:t>年</w:t>
      </w:r>
      <w:r>
        <w:rPr>
          <w:rFonts w:hint="eastAsia" w:asciiTheme="minorEastAsia" w:hAnsiTheme="minorEastAsia" w:cstheme="minorEastAsia"/>
          <w:sz w:val="24"/>
          <w:u w:val="none"/>
          <w:lang w:val="en-US" w:eastAsia="zh-CN"/>
        </w:rPr>
        <w:t>12</w:t>
      </w:r>
      <w:r>
        <w:rPr>
          <w:rFonts w:hint="eastAsia" w:asciiTheme="minorEastAsia" w:hAnsiTheme="minorEastAsia" w:cstheme="minorEastAsia"/>
          <w:sz w:val="24"/>
          <w:u w:val="none"/>
        </w:rPr>
        <w:t>月</w:t>
      </w:r>
      <w:r>
        <w:rPr>
          <w:rFonts w:hint="eastAsia" w:asciiTheme="minorEastAsia" w:hAnsiTheme="minorEastAsia" w:cstheme="minorEastAsia"/>
          <w:sz w:val="24"/>
          <w:u w:val="none"/>
          <w:lang w:val="en-US" w:eastAsia="zh-CN"/>
        </w:rPr>
        <w:t>5</w:t>
      </w:r>
      <w:r>
        <w:rPr>
          <w:rFonts w:hint="eastAsia" w:asciiTheme="minorEastAsia" w:hAnsiTheme="minorEastAsia" w:cstheme="minorEastAsia"/>
          <w:sz w:val="24"/>
          <w:u w:val="none"/>
        </w:rPr>
        <w:t>日。</w:t>
      </w:r>
    </w:p>
    <w:p w14:paraId="50FF1926">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b/>
          <w:bCs/>
          <w:sz w:val="24"/>
          <w:u w:val="none"/>
        </w:rPr>
      </w:pPr>
      <w:bookmarkStart w:id="10" w:name="_Toc1240378199_WPSOffice_Level2"/>
      <w:r>
        <w:rPr>
          <w:rFonts w:hint="eastAsia" w:asciiTheme="minorEastAsia" w:hAnsiTheme="minorEastAsia" w:cstheme="minorEastAsia"/>
          <w:b/>
          <w:bCs/>
          <w:sz w:val="24"/>
          <w:u w:val="none"/>
        </w:rPr>
        <w:t>九、其它事项：</w:t>
      </w:r>
      <w:bookmarkEnd w:id="10"/>
    </w:p>
    <w:p w14:paraId="5E92039A">
      <w:pPr>
        <w:keepNext w:val="0"/>
        <w:keepLines w:val="0"/>
        <w:pageBreakBefore w:val="0"/>
        <w:widowControl w:val="0"/>
        <w:kinsoku/>
        <w:wordWrap/>
        <w:overflowPunct/>
        <w:topLinePunct w:val="0"/>
        <w:autoSpaceDE/>
        <w:autoSpaceDN/>
        <w:bidi w:val="0"/>
        <w:adjustRightInd w:val="0"/>
        <w:snapToGrid w:val="0"/>
        <w:spacing w:line="480" w:lineRule="auto"/>
        <w:ind w:left="239" w:leftChars="114"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公示期限为3个工作日，</w:t>
      </w:r>
      <w:r>
        <w:rPr>
          <w:rFonts w:hint="eastAsia" w:asciiTheme="minorEastAsia" w:hAnsiTheme="minorEastAsia" w:cstheme="minorEastAsia"/>
          <w:color w:val="000000"/>
          <w:kern w:val="0"/>
          <w:sz w:val="24"/>
          <w:u w:val="none"/>
        </w:rPr>
        <w:t>参加本次招标活动的各投标人若认为该评标结果使自己的权益受到损害的，</w:t>
      </w:r>
      <w:r>
        <w:rPr>
          <w:rFonts w:hint="eastAsia" w:asciiTheme="minorEastAsia" w:hAnsiTheme="minorEastAsia" w:cstheme="minorEastAsia"/>
          <w:sz w:val="24"/>
          <w:u w:val="none"/>
        </w:rPr>
        <w:t>可以在公示期限内</w:t>
      </w:r>
      <w:r>
        <w:rPr>
          <w:rFonts w:hint="eastAsia" w:asciiTheme="minorEastAsia" w:hAnsiTheme="minorEastAsia" w:cstheme="minorEastAsia"/>
          <w:color w:val="000000"/>
          <w:kern w:val="0"/>
          <w:sz w:val="24"/>
          <w:u w:val="none"/>
        </w:rPr>
        <w:t>以书面形式提出质疑。</w:t>
      </w:r>
    </w:p>
    <w:p w14:paraId="0453FC6B">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b/>
          <w:bCs/>
          <w:sz w:val="24"/>
          <w:u w:val="none"/>
        </w:rPr>
      </w:pPr>
      <w:bookmarkStart w:id="11" w:name="_Toc1730618990_WPSOffice_Level2"/>
      <w:r>
        <w:rPr>
          <w:rFonts w:hint="eastAsia" w:asciiTheme="minorEastAsia" w:hAnsiTheme="minorEastAsia" w:cstheme="minorEastAsia"/>
          <w:b/>
          <w:bCs/>
          <w:sz w:val="24"/>
          <w:u w:val="none"/>
        </w:rPr>
        <w:t>十、联系方式</w:t>
      </w:r>
      <w:bookmarkEnd w:id="11"/>
    </w:p>
    <w:p w14:paraId="671BFFCE">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1. 招标人联系方式</w:t>
      </w:r>
    </w:p>
    <w:p w14:paraId="35AB5113">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联系人：王女士</w:t>
      </w:r>
    </w:p>
    <w:p w14:paraId="62A770C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联系电话：0580-3062086</w:t>
      </w:r>
    </w:p>
    <w:p w14:paraId="6208FA3A">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eastAsiaTheme="minorEastAsia" w:cstheme="minorEastAsia"/>
          <w:sz w:val="24"/>
          <w:u w:val="none"/>
          <w:lang w:eastAsia="zh-CN"/>
        </w:rPr>
      </w:pPr>
      <w:r>
        <w:rPr>
          <w:rFonts w:hint="eastAsia" w:asciiTheme="minorEastAsia" w:hAnsiTheme="minorEastAsia" w:cstheme="minorEastAsia"/>
          <w:sz w:val="24"/>
          <w:u w:val="none"/>
        </w:rPr>
        <w:t>传  真：</w:t>
      </w:r>
      <w:r>
        <w:rPr>
          <w:rFonts w:hint="eastAsia" w:asciiTheme="minorEastAsia" w:hAnsiTheme="minorEastAsia" w:cstheme="minorEastAsia"/>
          <w:sz w:val="24"/>
          <w:u w:val="none"/>
          <w:lang w:val="en-US" w:eastAsia="zh-CN"/>
        </w:rPr>
        <w:t>/</w:t>
      </w:r>
    </w:p>
    <w:p w14:paraId="148E93C0">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地  址：舟山市定海区临城街道定沈路616号</w:t>
      </w:r>
    </w:p>
    <w:p w14:paraId="30B21112">
      <w:pPr>
        <w:keepNext w:val="0"/>
        <w:keepLines w:val="0"/>
        <w:pageBreakBefore w:val="0"/>
        <w:widowControl w:val="0"/>
        <w:kinsoku/>
        <w:wordWrap/>
        <w:overflowPunct/>
        <w:topLinePunct w:val="0"/>
        <w:autoSpaceDE/>
        <w:autoSpaceDN/>
        <w:bidi w:val="0"/>
        <w:adjustRightInd w:val="0"/>
        <w:snapToGrid w:val="0"/>
        <w:spacing w:line="480" w:lineRule="auto"/>
        <w:ind w:firstLine="482" w:firstLineChars="200"/>
        <w:textAlignment w:val="auto"/>
        <w:rPr>
          <w:rFonts w:asciiTheme="minorEastAsia" w:hAnsiTheme="minorEastAsia" w:cstheme="minorEastAsia"/>
          <w:sz w:val="24"/>
          <w:u w:val="none"/>
        </w:rPr>
      </w:pPr>
      <w:r>
        <w:rPr>
          <w:rFonts w:hint="eastAsia" w:asciiTheme="minorEastAsia" w:hAnsiTheme="minorEastAsia" w:cstheme="minorEastAsia"/>
          <w:b/>
          <w:bCs/>
          <w:sz w:val="24"/>
          <w:u w:val="none"/>
        </w:rPr>
        <w:t>2.招标代理机构联系方式</w:t>
      </w:r>
    </w:p>
    <w:p w14:paraId="1A89962B">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联系人：陈涵珺、刘闻凯</w:t>
      </w:r>
    </w:p>
    <w:p w14:paraId="4C3BF45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联系电话：0571-86580858、18958170858、18957170805</w:t>
      </w:r>
    </w:p>
    <w:p w14:paraId="6B30639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asciiTheme="minorEastAsia" w:hAnsiTheme="minorEastAsia" w:cstheme="minorEastAsia"/>
          <w:sz w:val="24"/>
          <w:u w:val="none"/>
        </w:rPr>
      </w:pPr>
      <w:r>
        <w:rPr>
          <w:rFonts w:hint="eastAsia" w:asciiTheme="minorEastAsia" w:hAnsiTheme="minorEastAsia" w:cstheme="minorEastAsia"/>
          <w:sz w:val="24"/>
          <w:u w:val="none"/>
        </w:rPr>
        <w:t>传  真：020-37860699</w:t>
      </w:r>
    </w:p>
    <w:p w14:paraId="49E63683">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地  址：浙江省杭州市上城区婺江路217号1号楼10层</w:t>
      </w:r>
    </w:p>
    <w:p w14:paraId="3A63538A">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浙江省烟草公司舟山市公司</w:t>
      </w:r>
    </w:p>
    <w:p w14:paraId="150B4741">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国义招标股份有限公司</w:t>
      </w:r>
    </w:p>
    <w:p w14:paraId="3249E42E">
      <w:pPr>
        <w:keepNext w:val="0"/>
        <w:keepLines w:val="0"/>
        <w:pageBreakBefore w:val="0"/>
        <w:widowControl w:val="0"/>
        <w:kinsoku/>
        <w:wordWrap/>
        <w:overflowPunct/>
        <w:topLinePunct w:val="0"/>
        <w:autoSpaceDE/>
        <w:autoSpaceDN/>
        <w:bidi w:val="0"/>
        <w:spacing w:line="480" w:lineRule="auto"/>
        <w:ind w:firstLine="4320" w:firstLineChars="1800"/>
        <w:jc w:val="right"/>
        <w:textAlignment w:val="auto"/>
        <w:rPr>
          <w:rFonts w:hint="eastAsia" w:asciiTheme="minorEastAsia" w:hAnsiTheme="minorEastAsia" w:cstheme="minorEastAsia"/>
          <w:sz w:val="24"/>
          <w:u w:val="none"/>
          <w:lang w:val="en-US" w:eastAsia="zh-CN"/>
        </w:rPr>
      </w:pPr>
      <w:r>
        <w:rPr>
          <w:rFonts w:hint="eastAsia" w:asciiTheme="minorEastAsia" w:hAnsiTheme="minorEastAsia" w:cstheme="minorEastAsia"/>
          <w:sz w:val="24"/>
          <w:u w:val="none"/>
          <w:lang w:val="en-US" w:eastAsia="zh-CN"/>
        </w:rPr>
        <w:t>2025年12月2日</w:t>
      </w:r>
    </w:p>
    <w:p w14:paraId="0E2AC5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402E3C"/>
    <w:rsid w:val="00402E3C"/>
    <w:rsid w:val="00957A74"/>
    <w:rsid w:val="00A9585C"/>
    <w:rsid w:val="00BD21BB"/>
    <w:rsid w:val="00C426E6"/>
    <w:rsid w:val="00D11D55"/>
    <w:rsid w:val="00E1708F"/>
    <w:rsid w:val="031C36CD"/>
    <w:rsid w:val="04BD26B2"/>
    <w:rsid w:val="05443EAE"/>
    <w:rsid w:val="06936FD0"/>
    <w:rsid w:val="07B11967"/>
    <w:rsid w:val="08E51F3D"/>
    <w:rsid w:val="08F97A14"/>
    <w:rsid w:val="091343F8"/>
    <w:rsid w:val="0AE61DC4"/>
    <w:rsid w:val="0B3F3282"/>
    <w:rsid w:val="0DA9532B"/>
    <w:rsid w:val="0F523B54"/>
    <w:rsid w:val="119A56B6"/>
    <w:rsid w:val="15B07626"/>
    <w:rsid w:val="18B90B18"/>
    <w:rsid w:val="18D94D16"/>
    <w:rsid w:val="18E24AF6"/>
    <w:rsid w:val="19145D4E"/>
    <w:rsid w:val="1A6745A4"/>
    <w:rsid w:val="1B7F1479"/>
    <w:rsid w:val="1BC41965"/>
    <w:rsid w:val="1BF71C3C"/>
    <w:rsid w:val="1D57347A"/>
    <w:rsid w:val="1E37428D"/>
    <w:rsid w:val="23953F30"/>
    <w:rsid w:val="245060A9"/>
    <w:rsid w:val="251F7F55"/>
    <w:rsid w:val="267A1963"/>
    <w:rsid w:val="281E0177"/>
    <w:rsid w:val="2AC80B91"/>
    <w:rsid w:val="2C7B2A34"/>
    <w:rsid w:val="2F0861A8"/>
    <w:rsid w:val="32EB591A"/>
    <w:rsid w:val="344B5EAF"/>
    <w:rsid w:val="347A2164"/>
    <w:rsid w:val="36A43C71"/>
    <w:rsid w:val="36EA7C97"/>
    <w:rsid w:val="38CE44AB"/>
    <w:rsid w:val="3BEB24E7"/>
    <w:rsid w:val="3E9450B8"/>
    <w:rsid w:val="3FD56052"/>
    <w:rsid w:val="40F02A66"/>
    <w:rsid w:val="413936AC"/>
    <w:rsid w:val="41E2438C"/>
    <w:rsid w:val="453F5786"/>
    <w:rsid w:val="47337920"/>
    <w:rsid w:val="49647D7D"/>
    <w:rsid w:val="4AF92E8B"/>
    <w:rsid w:val="4DA1334D"/>
    <w:rsid w:val="4E726A98"/>
    <w:rsid w:val="508D63AE"/>
    <w:rsid w:val="515801C7"/>
    <w:rsid w:val="53ED0404"/>
    <w:rsid w:val="557B26D6"/>
    <w:rsid w:val="56936030"/>
    <w:rsid w:val="573F596C"/>
    <w:rsid w:val="587C47C1"/>
    <w:rsid w:val="58A672FC"/>
    <w:rsid w:val="595D214A"/>
    <w:rsid w:val="5A084D13"/>
    <w:rsid w:val="5FD30920"/>
    <w:rsid w:val="608A2D7B"/>
    <w:rsid w:val="60FB18C6"/>
    <w:rsid w:val="65A11CE5"/>
    <w:rsid w:val="65FC6F1B"/>
    <w:rsid w:val="66950B1C"/>
    <w:rsid w:val="67BA4C7D"/>
    <w:rsid w:val="67C16680"/>
    <w:rsid w:val="67CA5055"/>
    <w:rsid w:val="68AA0334"/>
    <w:rsid w:val="6A701C86"/>
    <w:rsid w:val="6CD419AC"/>
    <w:rsid w:val="6FF13869"/>
    <w:rsid w:val="70822713"/>
    <w:rsid w:val="713F1BFA"/>
    <w:rsid w:val="7242215A"/>
    <w:rsid w:val="737E26EA"/>
    <w:rsid w:val="77862A4E"/>
    <w:rsid w:val="7C2D79D7"/>
    <w:rsid w:val="7CCC67FF"/>
    <w:rsid w:val="7D7D498E"/>
    <w:rsid w:val="7D7F6C02"/>
    <w:rsid w:val="7DA53CFA"/>
    <w:rsid w:val="7EB5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6"/>
      <w:szCs w:val="20"/>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autoRedefine/>
    <w:qFormat/>
    <w:uiPriority w:val="0"/>
    <w:rPr>
      <w:b/>
    </w:rPr>
  </w:style>
  <w:style w:type="paragraph" w:customStyle="1" w:styleId="7">
    <w:name w:val="样式 标题 1 + 四号 加粗"/>
    <w:basedOn w:val="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430</Words>
  <Characters>540</Characters>
  <Lines>1</Lines>
  <Paragraphs>1</Paragraphs>
  <TotalTime>1</TotalTime>
  <ScaleCrop>false</ScaleCrop>
  <LinksUpToDate>false</LinksUpToDate>
  <CharactersWithSpaces>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gmgitc</dc:creator>
  <cp:lastModifiedBy>刘闻凯</cp:lastModifiedBy>
  <dcterms:modified xsi:type="dcterms:W3CDTF">2025-12-02T03:37:31Z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C25131FC219E4CD69E716E88998B3797_13</vt:lpwstr>
  </property>
  <property fmtid="{D5CDD505-2E9C-101B-9397-08002B2CF9AE}" pid="4" name="KSOTemplateDocerSaveRecord">
    <vt:lpwstr>eyJoZGlkIjoiOTA0OWVkZmQ2OTQ5ZThlNjI5NzU1NmI2MzhlOWJjOWEiLCJ1c2VySWQiOiI0MDM3MDQ2MDUifQ==</vt:lpwstr>
  </property>
</Properties>
</file>