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2026年度温州市烟草零售终端店招维修采购项目（标段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32"/>
          <w:lang w:val="en-US" w:eastAsia="zh-CN"/>
        </w:rPr>
        <w:t xml:space="preserve">-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u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候选人公示</w:t>
      </w:r>
    </w:p>
    <w:p w14:paraId="1796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0" w:name="_Toc1298743782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一、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招标人名称：</w:t>
      </w:r>
      <w:bookmarkEnd w:id="0"/>
      <w:r>
        <w:rPr>
          <w:rFonts w:hint="eastAsia" w:ascii="宋体" w:hAnsi="宋体"/>
          <w:color w:val="auto"/>
          <w:sz w:val="24"/>
          <w:u w:val="none"/>
        </w:rPr>
        <w:t>浙江省烟草公司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温州</w:t>
      </w:r>
      <w:r>
        <w:rPr>
          <w:rFonts w:hint="eastAsia" w:ascii="宋体" w:hAnsi="宋体"/>
          <w:color w:val="auto"/>
          <w:sz w:val="24"/>
          <w:u w:val="none"/>
        </w:rPr>
        <w:t>市公司</w:t>
      </w:r>
    </w:p>
    <w:p w14:paraId="71BD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1" w:name="_Toc1820272958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二、项目名称：</w:t>
      </w:r>
      <w:bookmarkEnd w:id="1"/>
      <w:r>
        <w:rPr>
          <w:rFonts w:hint="eastAsia" w:ascii="宋体" w:hAnsi="宋体"/>
          <w:color w:val="auto"/>
          <w:sz w:val="24"/>
          <w:u w:val="none"/>
        </w:rPr>
        <w:t>2026年度温州市烟草零售终端店招维修采购项目（标段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二</w:t>
      </w:r>
      <w:r>
        <w:rPr>
          <w:rFonts w:hint="eastAsia" w:ascii="宋体" w:hAnsi="宋体"/>
          <w:color w:val="auto"/>
          <w:sz w:val="24"/>
          <w:u w:val="none"/>
        </w:rPr>
        <w:t>）</w:t>
      </w:r>
    </w:p>
    <w:p w14:paraId="6B52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2" w:name="_Toc275976695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三、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项目编号：</w:t>
      </w:r>
      <w:bookmarkEnd w:id="2"/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C202601BA2002122038894</w:t>
      </w:r>
    </w:p>
    <w:p w14:paraId="55AE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3" w:name="_Toc2030779004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四、招标组织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委托招标</w:t>
      </w:r>
      <w:bookmarkEnd w:id="3"/>
    </w:p>
    <w:p w14:paraId="66C8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4" w:name="_Toc785694300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五、采购方式：</w:t>
      </w:r>
      <w:bookmarkEnd w:id="4"/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u w:val="none"/>
          <w:lang w:val="en-US" w:eastAsia="zh-CN"/>
        </w:rPr>
        <w:t>公开招标</w:t>
      </w:r>
    </w:p>
    <w:p w14:paraId="0DF1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bookmarkStart w:id="5" w:name="_Toc1011949701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六、招标公告发布日期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：</w:t>
      </w:r>
      <w:bookmarkEnd w:id="5"/>
      <w:r>
        <w:rPr>
          <w:rFonts w:hint="eastAsia" w:ascii="宋体" w:hAnsi="宋体" w:eastAsia="宋体" w:cs="宋体"/>
          <w:sz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日</w:t>
      </w:r>
    </w:p>
    <w:p w14:paraId="4E0EA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bookmarkStart w:id="6" w:name="_Toc628139020_WPSOffice_Level2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七、评标结果</w:t>
      </w:r>
      <w:bookmarkEnd w:id="6"/>
    </w:p>
    <w:p w14:paraId="309E2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第一中标候选人：浙江东方广告标识有限公司</w:t>
      </w:r>
    </w:p>
    <w:p w14:paraId="5E1E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3245.00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514A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第二中标候选人：浙江兴红标识有限公司</w:t>
      </w:r>
    </w:p>
    <w:p w14:paraId="06EF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3285.00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795B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第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中标候选人：杭州柏年智能光电子股份有限公司</w:t>
      </w:r>
    </w:p>
    <w:p w14:paraId="117C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投标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价：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3372.00</w:t>
      </w:r>
      <w:r>
        <w:rPr>
          <w:rFonts w:hint="eastAsia" w:ascii="宋体" w:hAnsi="宋体"/>
          <w:color w:val="auto"/>
          <w:sz w:val="24"/>
          <w:u w:val="none"/>
          <w:lang w:val="en-US" w:eastAsia="zh-CN"/>
        </w:rPr>
        <w:t>元</w:t>
      </w:r>
    </w:p>
    <w:p w14:paraId="026BF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bookmarkStart w:id="7" w:name="_Toc846500449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、公示期限</w:t>
      </w:r>
      <w:bookmarkEnd w:id="7"/>
    </w:p>
    <w:p w14:paraId="375E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2026年6月16日至2026年6月22日。</w:t>
      </w:r>
    </w:p>
    <w:p w14:paraId="50FF1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</w:pPr>
      <w:bookmarkStart w:id="8" w:name="_Toc1240378199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、其它事项：</w:t>
      </w:r>
      <w:bookmarkEnd w:id="8"/>
    </w:p>
    <w:p w14:paraId="5E92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9" w:leftChars="114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公示期限为3个工作日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参加本次招标活动的各投标人若认为该评标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u w:val="none"/>
          <w:lang w:val="en-US" w:eastAsia="zh-CN"/>
        </w:rPr>
        <w:t>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果使自己的权益受到损害的，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可以在公示期限内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u w:val="none"/>
        </w:rPr>
        <w:t>以书面形式提出质疑。</w:t>
      </w:r>
    </w:p>
    <w:p w14:paraId="0453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</w:pPr>
      <w:bookmarkStart w:id="9" w:name="_Toc1730618990_WPSOffice_Level2"/>
      <w:r>
        <w:rPr>
          <w:rFonts w:hint="eastAsia" w:asciiTheme="minorEastAsia" w:hAnsiTheme="minorEastAsia" w:cstheme="minorEastAsia"/>
          <w:b/>
          <w:bCs/>
          <w:color w:val="auto"/>
          <w:sz w:val="24"/>
          <w:u w:val="none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、联系方式</w:t>
      </w:r>
      <w:bookmarkEnd w:id="9"/>
    </w:p>
    <w:p w14:paraId="671B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1.招标人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3F0D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申工</w:t>
      </w:r>
    </w:p>
    <w:p w14:paraId="798A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0577-88382618</w:t>
      </w:r>
    </w:p>
    <w:p w14:paraId="44FA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10BC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温州市鹿城区车站大道353号</w:t>
      </w:r>
    </w:p>
    <w:p w14:paraId="30B2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u w:val="none"/>
        </w:rPr>
        <w:t>2.招标代理机构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u w:val="none"/>
          <w:lang w:val="en-US" w:eastAsia="zh-CN"/>
        </w:rPr>
        <w:t>联系方式</w:t>
      </w:r>
    </w:p>
    <w:p w14:paraId="06689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联系人：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黄志伟、蔡术宇、刘闻凯、黄凯、陈涵珺</w:t>
      </w:r>
    </w:p>
    <w:p w14:paraId="2A67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联系电话：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0571-86580858</w:t>
      </w:r>
    </w:p>
    <w:p w14:paraId="5D2D5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传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真：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/</w:t>
      </w:r>
    </w:p>
    <w:p w14:paraId="574EA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地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址：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u w:val="none"/>
          <w:lang w:val="en-US" w:eastAsia="zh-CN"/>
        </w:rPr>
        <w:t>广州市越秀区东风东路726号16—18楼</w:t>
      </w:r>
    </w:p>
    <w:p w14:paraId="0230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560" w:firstLineChars="1900"/>
        <w:jc w:val="righ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浙江省烟草公司</w:t>
      </w: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温州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</w:rPr>
        <w:t>市公司</w:t>
      </w:r>
    </w:p>
    <w:p w14:paraId="62465B23">
      <w:pPr>
        <w:spacing w:line="360" w:lineRule="auto"/>
        <w:jc w:val="right"/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u w:val="none"/>
          <w:lang w:val="en-US" w:eastAsia="zh-CN"/>
        </w:rPr>
        <w:t>国义招标股份有限公司</w:t>
      </w:r>
    </w:p>
    <w:p w14:paraId="792350A6">
      <w:pPr>
        <w:spacing w:line="360" w:lineRule="auto"/>
        <w:jc w:val="right"/>
        <w:rPr>
          <w:rFonts w:hint="eastAsia" w:ascii="宋体" w:hAnsi="宋体" w:eastAsia="宋体" w:cs="宋体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2026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u w:val="none"/>
          <w:lang w:val="en-US" w:eastAsia="zh-CN"/>
        </w:rPr>
        <w:t>16</w:t>
      </w:r>
      <w:bookmarkStart w:id="10" w:name="_GoBack"/>
      <w:bookmarkEnd w:id="10"/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u w:val="none"/>
        </w:rPr>
        <w:t>日</w:t>
      </w:r>
    </w:p>
    <w:p w14:paraId="3000A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0601"/>
    <w:rsid w:val="14015443"/>
    <w:rsid w:val="17AE704D"/>
    <w:rsid w:val="1AC16223"/>
    <w:rsid w:val="24253506"/>
    <w:rsid w:val="305F1EEE"/>
    <w:rsid w:val="3CC4454C"/>
    <w:rsid w:val="3D1F1C9A"/>
    <w:rsid w:val="4D6B69A0"/>
    <w:rsid w:val="512D6CA6"/>
    <w:rsid w:val="553B0F31"/>
    <w:rsid w:val="572B1EDA"/>
    <w:rsid w:val="58A40196"/>
    <w:rsid w:val="5E5D6E1D"/>
    <w:rsid w:val="5F0C25F1"/>
    <w:rsid w:val="6B52582F"/>
    <w:rsid w:val="6DA00AD4"/>
    <w:rsid w:val="75B23A9A"/>
    <w:rsid w:val="77073972"/>
    <w:rsid w:val="78D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535</Characters>
  <Lines>0</Lines>
  <Paragraphs>0</Paragraphs>
  <TotalTime>7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2026-06-02T05:06:00Z</dcterms:created>
  <dc:creator>gmgitc</dc:creator>
  <cp:lastModifiedBy>刘闻凯</cp:lastModifiedBy>
  <dcterms:modified xsi:type="dcterms:W3CDTF">2026-06-16T01:09:06Z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eyJoZGlkIjoiOTA0OWVkZmQ2OTQ5ZThlNjI5NzU1NmI2MzhlOWJjOWEiLCJ1c2VySWQiOiI0MDM3MDQ2MDUifQ==</vt:lpwstr>
  </property>
  <property fmtid="{D5CDD505-2E9C-101B-9397-08002B2CF9AE}" pid="4" name="ICV">
    <vt:lpwstr>A3F340C3EF4349B6919BDD9AFE15A733_12</vt:lpwstr>
  </property>
</Properties>
</file>