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441701-2026-00233</w:t>
      </w:r>
    </w:p>
    <w:p>
      <w:pPr>
        <w:pStyle w:val="null3"/>
        <w:jc w:val="center"/>
        <w:outlineLvl w:val="3"/>
      </w:pPr>
      <w:r>
        <w:rPr>
          <w:sz w:val="24"/>
          <w:b/>
        </w:rPr>
        <w:t>采购项目编号：</w:t>
      </w:r>
      <w:r>
        <w:rPr>
          <w:sz w:val="24"/>
          <w:b/>
        </w:rPr>
        <w:t>0724-2631YJ010633</w:t>
      </w:r>
    </w:p>
    <w:p>
      <w:pPr>
        <w:pStyle w:val="null3"/>
        <w:jc w:val="center"/>
        <w:outlineLvl w:val="3"/>
      </w:pPr>
      <w:r>
        <w:rPr>
          <w:sz w:val="24"/>
          <w:b/>
        </w:rPr>
        <w:t>项目名称：</w:t>
      </w:r>
      <w:r>
        <w:rPr>
          <w:sz w:val="24"/>
          <w:b/>
        </w:rPr>
        <w:t>阳江市中医医院机配型中药配方颗粒供应服务项目</w:t>
      </w:r>
    </w:p>
    <w:p>
      <w:pPr>
        <w:pStyle w:val="null3"/>
        <w:jc w:val="center"/>
        <w:outlineLvl w:val="3"/>
      </w:pPr>
      <w:r>
        <w:rPr>
          <w:sz w:val="24"/>
          <w:b/>
        </w:rPr>
        <w:t>采购人：</w:t>
      </w:r>
      <w:r>
        <w:rPr>
          <w:sz w:val="24"/>
          <w:b/>
        </w:rPr>
        <w:t>阳江市中医医院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阳江市中医医院</w:t>
      </w:r>
      <w:r>
        <w:rPr/>
        <w:t>的委托，采用</w:t>
      </w:r>
      <w:r>
        <w:rPr/>
        <w:t>公开招标</w:t>
      </w:r>
      <w:r>
        <w:rPr/>
        <w:t>方式组织采购</w:t>
      </w:r>
      <w:r>
        <w:rPr/>
        <w:t>阳江市中医医院机配型中药配方颗粒供应服务项目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阳江市中医医院机配型中药配方颗粒供应服务项目</w:t>
      </w:r>
    </w:p>
    <w:p>
      <w:pPr>
        <w:pStyle w:val="null3"/>
        <w:ind w:firstLine="480"/>
      </w:pPr>
      <w:r>
        <w:rPr/>
        <w:t>采购计划编号：</w:t>
      </w:r>
      <w:r>
        <w:rPr/>
        <w:t>441701-2026-00233</w:t>
      </w:r>
    </w:p>
    <w:p>
      <w:pPr>
        <w:pStyle w:val="null3"/>
        <w:ind w:firstLine="480"/>
      </w:pPr>
      <w:r>
        <w:rPr/>
        <w:t>采购项目编号：</w:t>
      </w:r>
      <w:r>
        <w:rPr/>
        <w:t>0724-2631YJ010633</w:t>
      </w:r>
    </w:p>
    <w:p>
      <w:pPr>
        <w:pStyle w:val="null3"/>
        <w:ind w:firstLine="480"/>
      </w:pPr>
      <w:r>
        <w:rPr/>
        <w:t>采购方式：</w:t>
      </w:r>
      <w:r>
        <w:rPr/>
        <w:t>公开招标</w:t>
      </w:r>
    </w:p>
    <w:p>
      <w:pPr>
        <w:pStyle w:val="null3"/>
        <w:ind w:firstLine="480"/>
      </w:pPr>
      <w:r>
        <w:rPr/>
        <w:t>预算金额：</w:t>
      </w:r>
      <w:r>
        <w:rPr/>
        <w:t>29,957,090.66</w:t>
      </w:r>
      <w:r>
        <w:rPr/>
        <w:t>元</w:t>
      </w:r>
    </w:p>
    <w:p>
      <w:pPr>
        <w:pStyle w:val="null3"/>
        <w:outlineLvl w:val="3"/>
      </w:pPr>
      <w:r>
        <w:rPr>
          <w:sz w:val="24"/>
          <w:b/>
        </w:rPr>
        <w:t>2.项目内容及需求情况（采购项目技术规格、参数及要求）</w:t>
      </w:r>
    </w:p>
    <w:p>
      <w:pPr>
        <w:pStyle w:val="null3"/>
      </w:pPr>
      <w:r>
        <w:rPr/>
        <w:t>采购包1(阳江市中医医院机配型中药配方颗粒供应服务项目):</w:t>
      </w:r>
    </w:p>
    <w:p>
      <w:pPr>
        <w:pStyle w:val="null3"/>
      </w:pPr>
      <w:r>
        <w:rPr/>
        <w:t>采购包预算金额：29,957,090.66元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阳江市中医医院机配型中药配方颗粒供应服务项目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29,957,090.66</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或实际采购金额达到采购预算金额，以两者先达到的为准。合同执行期间如遇国家或上级部门重大政策调整（如政府组织进行统一集中招标采购等），采购人和中标人均应遵守国家或上级部门的规定，双方视情况协商签订补充协议或无条件终止合同并执行相关政策文件，双方均不负赔偿责任。</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采购包1（阳江市中医医院机配型中药配方颗粒供应服务项目）：</w:t>
      </w:r>
      <w:r>
        <w:rPr/>
        <w:t>本项目不属于专门面向中小微企业采购的项目。仅在评审时对符合条件的小型、微型企业进行价格扣除（监狱企业、残疾人福利性单位视同为小型、微型企业）。项目标的按照《中小企业划分标准规定》（工信部联企业[2011]300号）划分行业为：批发业。</w:t>
      </w:r>
    </w:p>
    <w:p>
      <w:pPr>
        <w:pStyle w:val="null3"/>
        <w:outlineLvl w:val="3"/>
      </w:pPr>
      <w:r>
        <w:rPr>
          <w:sz w:val="24"/>
          <w:b/>
        </w:rPr>
        <w:t>3.本项目特定的资格要求：</w:t>
      </w:r>
    </w:p>
    <w:p>
      <w:pPr>
        <w:pStyle w:val="null3"/>
      </w:pPr>
      <w:r>
        <w:rPr/>
        <w:t>采购包1（阳江市中医医院机配型中药配方颗粒供应服务项目）：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备药监部门颁发的有效的《药品生产许可证》，并具有中药饮片和颗粒剂生产范围（含医疗用毒性药品（中药）或相近文字内容），投标文件中须提供相关证明文件扫描件。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阳江市中医医院</w:t>
      </w:r>
    </w:p>
    <w:p>
      <w:pPr>
        <w:pStyle w:val="null3"/>
        <w:ind w:firstLine="480"/>
      </w:pPr>
      <w:r>
        <w:rPr/>
        <w:t xml:space="preserve"> 地址：</w:t>
      </w:r>
      <w:r>
        <w:rPr/>
        <w:t>阳江市江城区石湾北路阳江市中医医院</w:t>
      </w:r>
    </w:p>
    <w:p>
      <w:pPr>
        <w:pStyle w:val="null3"/>
        <w:ind w:firstLine="480"/>
      </w:pPr>
      <w:r>
        <w:rPr/>
        <w:t xml:space="preserve"> 联系方式：</w:t>
      </w:r>
      <w:r>
        <w:rPr/>
        <w:t>0662-2261303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（一）</w:t>
      </w:r>
      <w:r>
        <w:rPr>
          <w:sz w:val="24"/>
          <w:b/>
          <w:color w:val="000000"/>
        </w:rPr>
        <w:t>阳江市中医医院中药配方颗粒采购目录：</w:t>
      </w:r>
      <w:r>
        <w:rPr>
          <w:sz w:val="24"/>
          <w:color w:val="000000"/>
        </w:rPr>
        <w:t>（</w:t>
      </w:r>
      <w:r>
        <w:rPr>
          <w:sz w:val="24"/>
          <w:color w:val="000000"/>
        </w:rPr>
        <w:t>①数量仅为预估数量，采购人无法保证采购量，请各投标人予以充分考虑投标风险，本项目以实际发生数量为准按实结算。②</w:t>
      </w:r>
      <w:r>
        <w:rPr>
          <w:sz w:val="24"/>
          <w:color w:val="000000"/>
        </w:rPr>
        <w:t>预估一年采购量［折合饮片］（</w:t>
      </w:r>
      <w:r>
        <w:rPr>
          <w:sz w:val="24"/>
          <w:color w:val="000000"/>
        </w:rPr>
        <w:t>g）数量标记为“1”的类别，是指医院目前未投入使用的品种，采购量不能预估，合同期内将根据临床实际需求，按需采购。</w:t>
      </w:r>
      <w:r>
        <w:rPr>
          <w:sz w:val="24"/>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556"/>
        <w:gridCol w:w="1449"/>
        <w:gridCol w:w="2315"/>
        <w:gridCol w:w="1099"/>
        <w:gridCol w:w="1449"/>
        <w:gridCol w:w="1410"/>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4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品名</w:t>
            </w:r>
          </w:p>
        </w:tc>
        <w:tc>
          <w:tcPr>
            <w:tcW w:type="dxa" w:w="23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品名</w:t>
            </w:r>
            <w:r>
              <w:rPr>
                <w:sz w:val="24"/>
                <w:color w:val="000000"/>
              </w:rPr>
              <w:t>(基源)</w:t>
            </w:r>
          </w:p>
        </w:tc>
        <w:tc>
          <w:tcPr>
            <w:tcW w:type="dxa" w:w="10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执行标准</w:t>
            </w:r>
          </w:p>
        </w:tc>
        <w:tc>
          <w:tcPr>
            <w:tcW w:type="dxa" w:w="14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折合饮片最高单价限价（元</w:t>
            </w:r>
            <w:r>
              <w:rPr>
                <w:sz w:val="24"/>
                <w:color w:val="000000"/>
              </w:rPr>
              <w:t>/g)</w:t>
            </w:r>
          </w:p>
        </w:tc>
        <w:tc>
          <w:tcPr>
            <w:tcW w:type="dxa" w:w="14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预估一年采购量［折合饮片］（</w:t>
            </w:r>
            <w:r>
              <w:rPr>
                <w:sz w:val="24"/>
                <w:color w:val="000000"/>
              </w:rPr>
              <w:t>g）</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阿胶配方颗粒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阿胶配方颗粒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4.2636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10388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艾叶配方颗粒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艾叶配方颗粒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8612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巴戟天配方颗粒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巴戟天配方颗粒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50045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菝葜配方颗粒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菝葜配方颗粒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0.0852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白扁豆配方颗粒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白扁豆配方颗粒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白花蛇舌草配方颗粒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白花蛇舌草配方颗粒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86973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白及配方颗粒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白及配方颗粒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1.3253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22832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0.459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白茅根配方颗粒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白茅根配方颗粒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19832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白前</w:t>
            </w:r>
            <w:r>
              <w:rPr>
                <w:sz w:val="24"/>
                <w:color w:val="000000"/>
              </w:rPr>
              <w:t>(柳叶白前)配方颗粒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24051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747793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1005207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白头翁配方颗粒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白头翁配方颗粒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0.6755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4231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白薇配方颗粒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白薇</w:t>
            </w:r>
            <w:r>
              <w:rPr>
                <w:sz w:val="24"/>
                <w:color w:val="000000"/>
              </w:rPr>
              <w:t>(白薇)配方颗粒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白鲜皮配方颗粒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白鲜皮配方颗粒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0.6584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5463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0.2086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白芷配方颗粒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白芷</w:t>
            </w:r>
            <w:r>
              <w:rPr>
                <w:sz w:val="24"/>
                <w:color w:val="000000"/>
              </w:rPr>
              <w:t>(杭白芷)配方颗粒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125115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百部配方颗粒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百部</w:t>
            </w:r>
            <w:r>
              <w:rPr>
                <w:sz w:val="24"/>
                <w:color w:val="000000"/>
              </w:rPr>
              <w:t>(对叶百部)配方颗粒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0.3078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32349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百合配方颗粒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百合</w:t>
            </w:r>
            <w:r>
              <w:rPr>
                <w:sz w:val="24"/>
                <w:color w:val="000000"/>
              </w:rPr>
              <w:t>(卷丹)配方颗粒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25104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柏子仁配方颗粒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柏子仁配方颗粒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0.6242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47261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败酱草配方颗粒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败酱草</w:t>
            </w:r>
            <w:r>
              <w:rPr>
                <w:sz w:val="24"/>
                <w:color w:val="000000"/>
              </w:rPr>
              <w:t>(黄花败酱)配方颗粒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14167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板蓝根配方颗粒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板蓝根配方颗粒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26276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半边莲配方颗粒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半边莲配方颗粒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380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半枝莲配方颗粒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半枝莲配方颗粒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11167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薄荷配方颗粒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薄荷配方颗粒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127199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北柴胡配方颗粒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北柴胡配方颗粒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460437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北刘寄奴配方颗粒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北刘寄奴配方颗粒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北沙参配方颗粒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北沙参配方颗粒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0.2565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53840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荜茇配方颗粒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荜茇配方颗粒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0.4314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萹蓄配方颗粒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萹蓄配方颗粒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6015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扁豆花配方颗粒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扁豆花配方颗粒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0.5604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槟榔配方颗粒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槟榔配方颗粒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5367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补骨脂配方颗粒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补骨脂配方颗粒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布渣叶配方颗粒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布渣叶配方颗粒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蚕沙配方颗粒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蚕沙配方颗粒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0.2324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苍术配方颗粒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苍术</w:t>
            </w:r>
            <w:r>
              <w:rPr>
                <w:sz w:val="24"/>
                <w:color w:val="000000"/>
              </w:rPr>
              <w:t>(北苍术)配方颗粒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0.7011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110393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草豆蔻配方颗粒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草豆蔻配方颗粒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0.7182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14737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0.0855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39107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蝉蜕配方颗粒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蝉蜕配方颗粒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1.3424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58897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燀苦杏仁配方颗粒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燀苦杏仁</w:t>
            </w:r>
            <w:r>
              <w:rPr>
                <w:sz w:val="24"/>
                <w:color w:val="000000"/>
              </w:rPr>
              <w:t>(西伯利亚杏)配方颗粒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82235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燀桃仁配方颗粒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燀桃仁</w:t>
            </w:r>
            <w:r>
              <w:rPr>
                <w:sz w:val="24"/>
                <w:color w:val="000000"/>
              </w:rPr>
              <w:t>(桃)配方颗粒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0.3848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403296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炒白扁豆配方颗粒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炒白扁豆配方颗粒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100101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炒苍耳子配方颗粒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炒苍耳子配方颗粒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0.0941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22331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炒冬瓜子配方颗粒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炒冬瓜子配方颗粒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10788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炒槐花配方颗粒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炒槐花</w:t>
            </w:r>
            <w:r>
              <w:rPr>
                <w:sz w:val="24"/>
                <w:color w:val="000000"/>
              </w:rPr>
              <w:t>(槐花)配方颗粒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0.6669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6952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炒鸡内金配方颗粒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炒鸡内金配方颗粒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64565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炒僵蚕配方颗粒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炒僵蚕配方颗粒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0.5985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55928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炒芥子配方颗粒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炒芥子</w:t>
            </w:r>
            <w:r>
              <w:rPr>
                <w:sz w:val="24"/>
                <w:color w:val="000000"/>
              </w:rPr>
              <w:t>(白芥)配方颗粒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16704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炒决明子配方颗粒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炒决明子</w:t>
            </w:r>
            <w:r>
              <w:rPr>
                <w:sz w:val="24"/>
                <w:color w:val="000000"/>
              </w:rPr>
              <w:t>(钝叶决明)配方颗粒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46771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炒莱菔子配方颗粒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炒莱菔子配方颗粒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52240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炒麦芽配方颗粒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炒麦芽配方颗粒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炒蔓荆子配方颗粒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炒蔓荆子</w:t>
            </w:r>
            <w:r>
              <w:rPr>
                <w:sz w:val="24"/>
                <w:color w:val="000000"/>
              </w:rPr>
              <w:t>(单叶蔓荆)配方颗粒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48812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炒牛蒡子配方颗粒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炒牛蒡子配方颗粒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27315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炒酸枣仁配方颗粒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炒酸枣仁配方颗粒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250391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炒王不留行配方颗粒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炒王不留行配方颗粒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0.0941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21395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炒紫苏子配方颗粒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炒紫苏子配方颗粒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30409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车前草</w:t>
            </w:r>
            <w:r>
              <w:rPr>
                <w:sz w:val="24"/>
                <w:color w:val="000000"/>
              </w:rPr>
              <w:t>(车前)配方颗粒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23101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车前子</w:t>
            </w:r>
            <w:r>
              <w:rPr>
                <w:sz w:val="24"/>
                <w:color w:val="000000"/>
              </w:rPr>
              <w:t>(车前)配方颗粒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0.2394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103636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沉香配方颗粒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沉香配方颗粒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4.3542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陈皮配方颗粒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陈皮配方颗粒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358575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赤芍</w:t>
            </w:r>
            <w:r>
              <w:rPr>
                <w:sz w:val="24"/>
                <w:color w:val="000000"/>
              </w:rPr>
              <w:t>(芍药)配方颗粒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618096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赤小豆配方颗粒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赤小豆</w:t>
            </w:r>
            <w:r>
              <w:rPr>
                <w:sz w:val="24"/>
                <w:color w:val="000000"/>
              </w:rPr>
              <w:t>(赤小豆)配方颗粒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0.1731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茺蔚子配方颗粒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茺蔚子配方颗粒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11664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楮实子配方颗粒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楮实子配方颗粒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0.2931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川楝子配方颗粒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川楝子配方颗粒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35417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川木通配方颗粒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川木通</w:t>
            </w:r>
            <w:r>
              <w:rPr>
                <w:sz w:val="24"/>
                <w:color w:val="000000"/>
              </w:rPr>
              <w:t>(小木通)配方颗粒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0.1935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川牛膝配方颗粒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川牛膝配方颗粒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683204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穿山龙配方颗粒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穿山龙配方颗粒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0.1877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穿心莲配方颗粒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穿心莲配方颗粒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垂盆草配方颗粒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垂盆草配方颗粒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椿皮配方颗粒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椿皮配方颗粒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刺五加配方颗粒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刺五加配方颗粒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醋北柴胡配方颗粒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醋北柴胡配方颗粒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0.6043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醋鳖甲配方颗粒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醋鳖甲配方颗粒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0.6413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41167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醋莪术配方颗粒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醋莪术</w:t>
            </w:r>
            <w:r>
              <w:rPr>
                <w:sz w:val="24"/>
                <w:color w:val="000000"/>
              </w:rPr>
              <w:t>(广西莪术)配方颗粒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0.1688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醋龟甲配方颗粒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醋龟甲配方颗粒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31760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醋没药配方颗粒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醋没药</w:t>
            </w:r>
            <w:r>
              <w:rPr>
                <w:sz w:val="24"/>
                <w:color w:val="000000"/>
              </w:rPr>
              <w:t>(天然没药)配方颗粒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12372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醋青皮配方颗粒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醋青皮</w:t>
            </w:r>
            <w:r>
              <w:rPr>
                <w:sz w:val="24"/>
                <w:color w:val="000000"/>
              </w:rPr>
              <w:t>(四花青皮)配方颗粒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0.2417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醋乳香配方颗粒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醋乳香</w:t>
            </w:r>
            <w:r>
              <w:rPr>
                <w:sz w:val="24"/>
                <w:color w:val="000000"/>
              </w:rPr>
              <w:t>(埃塞俄比亚乳香)配方颗粒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醋三棱配方颗粒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醋三棱配方颗粒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醋五灵脂配方颗粒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醋五灵脂配方颗粒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20199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醋五味子配方颗粒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醋五味子配方颗粒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0.792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醋香附配方颗粒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醋香附配方颗粒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205129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醋延胡索配方颗粒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醋延胡索配方颗粒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0.566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大腹皮配方颗粒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大腹皮配方颗粒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19591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大黄</w:t>
            </w:r>
            <w:r>
              <w:rPr>
                <w:sz w:val="24"/>
                <w:color w:val="000000"/>
              </w:rPr>
              <w:t>(药用大黄)配方颗粒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35833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3564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大青叶配方颗粒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大青叶配方颗粒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3792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大枣配方颗粒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大枣配方颗粒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292327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丹参配方颗粒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丹参配方颗粒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454960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胆南星配方颗粒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胆南星配方颗粒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35032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淡豆豉配方颗粒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淡豆豉配方颗粒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10568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淡竹叶配方颗粒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淡竹叶配方颗粒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87996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948352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当归尾配方颗粒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当归尾配方颗粒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党参配方颗粒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党参</w:t>
            </w:r>
            <w:r>
              <w:rPr>
                <w:sz w:val="24"/>
                <w:color w:val="000000"/>
              </w:rPr>
              <w:t>(党参)配方颗粒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0.3933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979953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地肤子配方颗粒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地肤子配方颗粒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16371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地骨皮配方颗粒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地骨皮</w:t>
            </w:r>
            <w:r>
              <w:rPr>
                <w:sz w:val="24"/>
                <w:color w:val="000000"/>
              </w:rPr>
              <w:t>(枸杞)配方颗粒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9565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地龙</w:t>
            </w:r>
            <w:r>
              <w:rPr>
                <w:sz w:val="24"/>
                <w:color w:val="000000"/>
              </w:rPr>
              <w:t>(参环毛蚓)配方颗粒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0.9576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w:t>
            </w:r>
            <w:r>
              <w:rPr>
                <w:sz w:val="24"/>
                <w:color w:val="000000"/>
              </w:rPr>
              <w:t>(地榆)配方颗粒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49163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地榆炭</w:t>
            </w:r>
            <w:r>
              <w:rPr>
                <w:sz w:val="24"/>
                <w:color w:val="000000"/>
              </w:rPr>
              <w:t>(地榆)配方颗粒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0.4032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灯心草配方颗粒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灯心草配方颗粒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0.7268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11609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丁香配方颗粒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丁香配方颗粒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0.3933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冬瓜皮配方颗粒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冬瓜皮配方颗粒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冬葵果配方颗粒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冬葵果配方颗粒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0.4811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豆蔻配方颗粒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豆蔻</w:t>
            </w:r>
            <w:r>
              <w:rPr>
                <w:sz w:val="24"/>
                <w:color w:val="000000"/>
              </w:rPr>
              <w:t>(爪哇白豆蔻)配方颗粒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85740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独脚金配方颗粒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独脚金配方颗粒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3.4293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杜仲配方颗粒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杜仲配方颗粒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煅牡蛎配方颗粒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煅牡蛎</w:t>
            </w:r>
            <w:r>
              <w:rPr>
                <w:sz w:val="24"/>
                <w:color w:val="000000"/>
              </w:rPr>
              <w:t>(近江牡蛎)配方颗粒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0.1253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煅自然铜配方颗粒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煅自然铜配方颗粒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莪术配方颗粒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莪术</w:t>
            </w:r>
            <w:r>
              <w:rPr>
                <w:sz w:val="24"/>
                <w:color w:val="000000"/>
              </w:rPr>
              <w:t>(广西莪术)配方颗粒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22240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鹅不食草配方颗粒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鹅不食草配方颗粒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0.1703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儿茶配方颗粒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儿茶配方颗粒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法半夏配方颗粒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法半夏配方颗粒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0.7182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447025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番泻叶配方颗粒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番泻叶</w:t>
            </w:r>
            <w:r>
              <w:rPr>
                <w:sz w:val="24"/>
                <w:color w:val="000000"/>
              </w:rPr>
              <w:t>(狭叶番泻)配方颗粒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4555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0.3249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189539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0.4703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粉萆薢配方颗粒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粉萆薢配方颗粒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17281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凤仙透骨草配方颗粒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凤仙透骨草配方颗粒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麸炒白术配方颗粒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麸炒白术配方颗粒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0.5325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麸炒薏苡仁配方颗粒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麸炒薏苡仁配方颗粒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0.1998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佛手配方颗粒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佛手配方颗粒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0.4019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24788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1245176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浮萍配方颗粒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浮萍配方颗粒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附片配方颗粒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附片</w:t>
            </w:r>
            <w:r>
              <w:rPr>
                <w:sz w:val="24"/>
                <w:color w:val="000000"/>
              </w:rPr>
              <w:t>(黑顺片)配方颗粒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0.3848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覆盆子配方颗粒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覆盆子配方颗粒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0.5472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16961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甘草</w:t>
            </w:r>
            <w:r>
              <w:rPr>
                <w:sz w:val="24"/>
                <w:color w:val="000000"/>
              </w:rPr>
              <w:t>(甘草)配方颗粒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554907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甘松配方颗粒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甘松配方颗粒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干姜配方颗粒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干姜配方颗粒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74712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高良姜配方颗粒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高良姜配方颗粒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1328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藁本配方颗粒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藁本</w:t>
            </w:r>
            <w:r>
              <w:rPr>
                <w:sz w:val="24"/>
                <w:color w:val="000000"/>
              </w:rPr>
              <w:t>(辽藁本)配方颗粒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1233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葛根配方颗粒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葛根配方颗粒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191275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钩藤配方颗粒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钩藤</w:t>
            </w:r>
            <w:r>
              <w:rPr>
                <w:sz w:val="24"/>
                <w:color w:val="000000"/>
              </w:rPr>
              <w:t>(钩藤)配方颗粒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55263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枸杞子配方颗粒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枸杞子配方颗粒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150601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谷精草配方颗粒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谷精草配方颗粒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谷芽配方颗粒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谷芽配方颗粒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骨碎补配方颗粒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骨碎补配方颗粒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45987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w:t>
            </w:r>
            <w:r>
              <w:rPr>
                <w:sz w:val="24"/>
                <w:color w:val="000000"/>
              </w:rPr>
              <w:t>(栝楼)配方颗粒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0.3065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瓜蒌皮</w:t>
            </w:r>
            <w:r>
              <w:rPr>
                <w:sz w:val="24"/>
                <w:color w:val="000000"/>
              </w:rPr>
              <w:t>(栝楼)配方颗粒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39283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瓜蒌子</w:t>
            </w:r>
            <w:r>
              <w:rPr>
                <w:sz w:val="24"/>
                <w:color w:val="000000"/>
              </w:rPr>
              <w:t>(栝楼)配方颗粒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10797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广东土牛膝配方颗粒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广东土牛膝配方颗粒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广东王不留行配方颗粒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广东王不留行配方颗粒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广藿香配方颗粒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广藿香配方颗粒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45689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广金钱草配方颗粒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广金钱草配方颗粒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龟甲胶配方颗粒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龟甲胶配方颗粒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桂枝配方颗粒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桂枝配方颗粒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199259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海金沙配方颗粒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海金沙配方颗粒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1.1201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26261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海螵蛸配方颗粒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海螵蛸</w:t>
            </w:r>
            <w:r>
              <w:rPr>
                <w:sz w:val="24"/>
                <w:color w:val="000000"/>
              </w:rPr>
              <w:t>(金乌贼)配方颗粒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98689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海藻</w:t>
            </w:r>
            <w:r>
              <w:rPr>
                <w:sz w:val="24"/>
                <w:color w:val="000000"/>
              </w:rPr>
              <w:t>(羊栖菜)配方颗粒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0.1516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诃子配方颗粒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诃子</w:t>
            </w:r>
            <w:r>
              <w:rPr>
                <w:sz w:val="24"/>
                <w:color w:val="000000"/>
              </w:rPr>
              <w:t>(诃子)配方颗粒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10673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合欢花</w:t>
            </w:r>
            <w:r>
              <w:rPr>
                <w:sz w:val="24"/>
                <w:color w:val="000000"/>
              </w:rPr>
              <w:t>(合欢花)配方颗粒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45625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41640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何首乌配方颗粒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何首乌配方颗粒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荷叶配方颗粒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荷叶配方颗粒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9335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1.5134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313776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0.8123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284605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红景天配方颗粒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红景天配方颗粒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0.3506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32668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厚朴花</w:t>
            </w:r>
            <w:r>
              <w:rPr>
                <w:sz w:val="24"/>
                <w:color w:val="000000"/>
              </w:rPr>
              <w:t>(厚朴)配方颗粒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w:t>
            </w:r>
            <w:r>
              <w:rPr>
                <w:sz w:val="24"/>
                <w:color w:val="000000"/>
              </w:rPr>
              <w:t>(厚朴)配方颗粒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187189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胡黄连配方颗粒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胡黄连配方颗粒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胡芦巴配方颗粒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胡芦巴配方颗粒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葫芦茶配方颗粒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葫芦茶配方颗粒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虎杖配方颗粒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虎杖配方颗粒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22375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花椒配方颗粒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花椒</w:t>
            </w:r>
            <w:r>
              <w:rPr>
                <w:sz w:val="24"/>
                <w:color w:val="000000"/>
              </w:rPr>
              <w:t>(花椒)配方颗粒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滑石配方颗粒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滑石配方颗粒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0.0706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化橘红配方颗粒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化橘红</w:t>
            </w:r>
            <w:r>
              <w:rPr>
                <w:sz w:val="24"/>
                <w:color w:val="000000"/>
              </w:rPr>
              <w:t>(柚)配方颗粒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0.2458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槐花</w:t>
            </w:r>
            <w:r>
              <w:rPr>
                <w:sz w:val="24"/>
                <w:color w:val="000000"/>
              </w:rPr>
              <w:t>(槐花)配方颗粒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21017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槐角配方颗粒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槐角配方颗粒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黄柏配方颗粒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71353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黄精配方颗粒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黄精</w:t>
            </w:r>
            <w:r>
              <w:rPr>
                <w:sz w:val="24"/>
                <w:color w:val="000000"/>
              </w:rPr>
              <w:t>(多花黄精)配方颗粒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0.5216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53199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黄连配方颗粒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黄连</w:t>
            </w:r>
            <w:r>
              <w:rPr>
                <w:sz w:val="24"/>
                <w:color w:val="000000"/>
              </w:rPr>
              <w:t>(黄连)配方颗粒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0.7097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46576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黄芪配方颗粒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黄芪</w:t>
            </w:r>
            <w:r>
              <w:rPr>
                <w:sz w:val="24"/>
                <w:color w:val="000000"/>
              </w:rPr>
              <w:t>(蒙古黄芪)配方颗粒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1175947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黄芩配方颗粒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黄芩配方颗粒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440579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黄药子配方颗粒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黄药子配方颗粒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火麻仁配方颗粒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火麻仁配方颗粒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62225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火炭母配方颗粒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火炭母</w:t>
            </w:r>
            <w:r>
              <w:rPr>
                <w:sz w:val="24"/>
                <w:color w:val="000000"/>
              </w:rPr>
              <w:t>(火炭母)配方颗粒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鸡骨草配方颗粒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鸡骨草配方颗粒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0.1947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鸡内金配方颗粒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鸡内金配方颗粒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鸡矢藤配方颗粒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鸡矢藤配方颗粒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0.1815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鸡血藤配方颗粒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鸡血藤配方颗粒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250212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积雪草配方颗粒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积雪草配方颗粒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蒺藜配方颗粒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蒺藜配方颗粒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91293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姜半夏配方颗粒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姜半夏配方颗粒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0.8304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0.4844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4373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僵蚕配方颗粒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僵蚕配方颗粒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降香配方颗粒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降香配方颗粒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焦山楂配方颗粒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焦山楂</w:t>
            </w:r>
            <w:r>
              <w:rPr>
                <w:sz w:val="24"/>
                <w:color w:val="000000"/>
              </w:rPr>
              <w:t>(山里红)配方颗粒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32644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接骨木配方颗粒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接骨木配方颗粒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0.073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芥子配方颗粒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芥子</w:t>
            </w:r>
            <w:r>
              <w:rPr>
                <w:sz w:val="24"/>
                <w:color w:val="000000"/>
              </w:rPr>
              <w:t>(芥)配方颗粒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金钱草配方颗粒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金钱草配方颗粒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60105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金银花配方颗粒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金银花配方颗粒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0.7182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151288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金樱子肉配方颗粒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金樱子肉配方颗粒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0.3078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34037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184181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0.1656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九香虫配方颗粒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九香虫配方颗粒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韭菜子配方颗粒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韭菜子配方颗粒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酒大黄配方颗粒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酒大黄</w:t>
            </w:r>
            <w:r>
              <w:rPr>
                <w:sz w:val="24"/>
                <w:color w:val="000000"/>
              </w:rPr>
              <w:t>(药用大黄)配方颗粒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酒黄精配方颗粒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酒黄精</w:t>
            </w:r>
            <w:r>
              <w:rPr>
                <w:sz w:val="24"/>
                <w:color w:val="000000"/>
              </w:rPr>
              <w:t>(多花黄精)配方颗粒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0.5475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酒肉苁蓉配方颗粒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酒苁蓉</w:t>
            </w:r>
            <w:r>
              <w:rPr>
                <w:sz w:val="24"/>
                <w:color w:val="000000"/>
              </w:rPr>
              <w:t>(管花肉苁蓉)配方颗粒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64312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酒萸肉配方颗粒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酒萸肉配方颗粒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0.3506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94448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救必应配方颗粒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救必应配方颗粒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0.2835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桔梗配方颗粒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桔梗配方颗粒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275987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菊花配方颗粒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菊花配方颗粒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115323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橘核配方颗粒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0.1188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35607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卷柏配方颗粒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卷柏</w:t>
            </w:r>
            <w:r>
              <w:rPr>
                <w:sz w:val="24"/>
                <w:color w:val="000000"/>
              </w:rPr>
              <w:t>(垫状卷柏)配方颗粒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决明子配方颗粒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决明子</w:t>
            </w:r>
            <w:r>
              <w:rPr>
                <w:sz w:val="24"/>
                <w:color w:val="000000"/>
              </w:rPr>
              <w:t>(钝叶决明)配方颗粒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43879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苦楝皮配方颗粒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苦楝皮</w:t>
            </w:r>
            <w:r>
              <w:rPr>
                <w:sz w:val="24"/>
                <w:color w:val="000000"/>
              </w:rPr>
              <w:t>(楝)配方颗粒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苦杏仁配方颗粒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苦杏仁</w:t>
            </w:r>
            <w:r>
              <w:rPr>
                <w:sz w:val="24"/>
                <w:color w:val="000000"/>
              </w:rPr>
              <w:t>(西伯利亚杏)配方颗粒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0.2415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宽筋藤配方颗粒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宽筋藤</w:t>
            </w:r>
            <w:r>
              <w:rPr>
                <w:sz w:val="24"/>
                <w:color w:val="000000"/>
              </w:rPr>
              <w:t>(宽筋藤)配方颗粒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款冬花配方颗粒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款冬花配方颗粒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0.5387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18643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莱菔子配方颗粒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莱菔子配方颗粒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老鹳草配方颗粒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老鹳草</w:t>
            </w:r>
            <w:r>
              <w:rPr>
                <w:sz w:val="24"/>
                <w:color w:val="000000"/>
              </w:rPr>
              <w:t>(野老鹳草)配方颗粒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荔枝核配方颗粒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荔枝核配方颗粒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连翘配方颗粒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连翘</w:t>
            </w:r>
            <w:r>
              <w:rPr>
                <w:sz w:val="24"/>
                <w:color w:val="000000"/>
              </w:rPr>
              <w:t>(青翘)配方颗粒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116787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59447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莲子心配方颗粒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0.4617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2184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两面针配方颗粒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两面针配方颗粒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灵芝配方颗粒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灵芝</w:t>
            </w:r>
            <w:r>
              <w:rPr>
                <w:sz w:val="24"/>
                <w:color w:val="000000"/>
              </w:rPr>
              <w:t>(赤芝)配方颗粒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0.2995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龙胆配方颗粒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龙胆</w:t>
            </w:r>
            <w:r>
              <w:rPr>
                <w:sz w:val="24"/>
                <w:color w:val="000000"/>
              </w:rPr>
              <w:t>(龙胆)配方颗粒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48497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龙脷叶配方颗粒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龙脷叶配方颗粒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龙眼肉配方颗粒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龙眼肉配方颗粒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0.4582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漏芦配方颗粒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漏芦配方颗粒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0.2288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50176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芦荟配方颗粒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芦荟</w:t>
            </w:r>
            <w:r>
              <w:rPr>
                <w:sz w:val="24"/>
                <w:color w:val="000000"/>
              </w:rPr>
              <w:t>(库拉索芦荟)配方颗粒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鹿角胶配方颗粒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鹿角胶</w:t>
            </w:r>
            <w:r>
              <w:rPr>
                <w:sz w:val="24"/>
                <w:color w:val="000000"/>
              </w:rPr>
              <w:t>(马鹿)配方颗粒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6.8353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9412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鹿衔草配方颗粒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鹿衔草</w:t>
            </w:r>
            <w:r>
              <w:rPr>
                <w:sz w:val="24"/>
                <w:color w:val="000000"/>
              </w:rPr>
              <w:t>(鹿蹄草)配方颗粒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1873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路路通配方颗粒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路路通配方颗粒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69841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罗布麻叶配方颗粒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罗布麻叶配方颗粒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罗汉果配方颗粒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罗汉果配方颗粒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0.5472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731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络石藤配方颗粒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络石藤配方颗粒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0.1588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麻黄根</w:t>
            </w:r>
            <w:r>
              <w:rPr>
                <w:sz w:val="24"/>
                <w:color w:val="000000"/>
              </w:rPr>
              <w:t>(草麻黄)配方颗粒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8981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w:t>
            </w:r>
            <w:r>
              <w:rPr>
                <w:sz w:val="24"/>
                <w:color w:val="000000"/>
              </w:rPr>
              <w:t>(草麻黄)配方颗粒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27993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马鞭草配方颗粒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马鞭草配方颗粒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马勃配方颗粒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马勃</w:t>
            </w:r>
            <w:r>
              <w:rPr>
                <w:sz w:val="24"/>
                <w:color w:val="000000"/>
              </w:rPr>
              <w:t>(大马勃)配方颗粒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1.8756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马齿苋配方颗粒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马齿苋配方颗粒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14104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麦冬配方颗粒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麦冬</w:t>
            </w:r>
            <w:r>
              <w:rPr>
                <w:sz w:val="24"/>
                <w:color w:val="000000"/>
              </w:rPr>
              <w:t>(川麦冬)配方颗粒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0.4617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271209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麦芽配方颗粒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麦芽配方颗粒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0.1377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蔓荆子配方颗粒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蔓荆子</w:t>
            </w:r>
            <w:r>
              <w:rPr>
                <w:sz w:val="24"/>
                <w:color w:val="000000"/>
              </w:rPr>
              <w:t>(单叶蔓荆)配方颗粒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猫爪草配方颗粒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猫爪草配方颗粒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46653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毛冬青配方颗粒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毛冬青配方颗粒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玫瑰花配方颗粒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玫瑰花配方颗粒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16451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密蒙花配方颗粒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密蒙花配方颗粒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5500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蜜麻黄配方颗粒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蜜麻黄</w:t>
            </w:r>
            <w:r>
              <w:rPr>
                <w:sz w:val="24"/>
                <w:color w:val="000000"/>
              </w:rPr>
              <w:t>(草麻黄)配方颗粒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蜜马兜铃配方颗粒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蜜马兜铃</w:t>
            </w:r>
            <w:r>
              <w:rPr>
                <w:sz w:val="24"/>
                <w:color w:val="000000"/>
              </w:rPr>
              <w:t>(北马兜铃)配方颗粒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蜜枇杷叶配方颗粒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蜜枇杷叶配方颗粒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0.1728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绵萆薢配方颗粒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绵萆薢</w:t>
            </w:r>
            <w:r>
              <w:rPr>
                <w:sz w:val="24"/>
                <w:color w:val="000000"/>
              </w:rPr>
              <w:t>(绵萆薢)配方颗粒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0.3077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绵马贯众配方颗粒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绵马贯众配方颗粒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墨旱莲配方颗粒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墨旱莲配方颗粒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206049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牡丹皮配方颗粒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牡丹皮配方颗粒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156787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牡蛎</w:t>
            </w:r>
            <w:r>
              <w:rPr>
                <w:sz w:val="24"/>
                <w:color w:val="000000"/>
              </w:rPr>
              <w:t>(近江牡蛎)配方颗粒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0.0684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173137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木芙蓉叶配方颗粒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木芙蓉叶配方颗粒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0.2358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23395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木蝴蝶配方颗粒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木蝴蝶配方颗粒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6861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木棉花配方颗粒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木棉花配方颗粒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72183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木贼配方颗粒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1500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南杏仁配方颗粒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南杏仁配方颗粒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牛蒡子配方颗粒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牛蒡子配方颗粒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0.1476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牛大力配方颗粒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牛大力配方颗粒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534707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糯稻根配方颗粒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糯稻根配方颗粒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0.0934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女贞子配方颗粒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女贞子配方颗粒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217409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胖大海配方颗粒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胖大海配方颗粒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炮姜配方颗粒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炮姜配方颗粒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0.2462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佩兰配方颗粒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佩兰配方颗粒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14151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枇杷叶配方颗粒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枇杷叶配方颗粒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64871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蒲公英配方颗粒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蒲公英</w:t>
            </w:r>
            <w:r>
              <w:rPr>
                <w:sz w:val="24"/>
                <w:color w:val="000000"/>
              </w:rPr>
              <w:t>(碱地蒲公英)配方颗粒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242076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w:t>
            </w:r>
            <w:r>
              <w:rPr>
                <w:sz w:val="24"/>
                <w:color w:val="000000"/>
              </w:rPr>
              <w:t>(水烛香蒲)配方颗粒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19005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蒲黄炭</w:t>
            </w:r>
            <w:r>
              <w:rPr>
                <w:sz w:val="24"/>
                <w:color w:val="000000"/>
              </w:rPr>
              <w:t>(水烛香蒲)配方颗粒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0.3057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千斤拔配方颗粒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千斤拔配方颗粒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千里光配方颗粒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千里光配方颗粒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千年健配方颗粒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千年健配方颗粒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0.2016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前胡配方颗粒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前胡配方颗粒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0.3249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16248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芡实配方颗粒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芡实配方颗粒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茜草配方颗粒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茜草配方颗粒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0.3506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8456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羌活配方颗粒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羌活</w:t>
            </w:r>
            <w:r>
              <w:rPr>
                <w:sz w:val="24"/>
                <w:color w:val="000000"/>
              </w:rPr>
              <w:t>(羌活)配方颗粒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0.5985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42944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秦艽配方颗粒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秦艽</w:t>
            </w:r>
            <w:r>
              <w:rPr>
                <w:sz w:val="24"/>
                <w:color w:val="000000"/>
              </w:rPr>
              <w:t>(粗茎秦艽)配方颗粒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33593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秦皮</w:t>
            </w:r>
            <w:r>
              <w:rPr>
                <w:sz w:val="24"/>
                <w:color w:val="000000"/>
              </w:rPr>
              <w:t>(尖叶白蜡树)配方颗粒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青风藤配方颗粒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青风藤</w:t>
            </w:r>
            <w:r>
              <w:rPr>
                <w:sz w:val="24"/>
                <w:color w:val="000000"/>
              </w:rPr>
              <w:t>(青藤)配方颗粒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0.3497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青蒿配方颗粒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0.0855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7619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青皮</w:t>
            </w:r>
            <w:r>
              <w:rPr>
                <w:sz w:val="24"/>
                <w:color w:val="000000"/>
              </w:rPr>
              <w:t>(个青皮)配方颗粒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12804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青天葵配方颗粒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青天葵配方颗粒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青葙子配方颗粒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青葙子配方颗粒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4091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瞿麦配方颗粒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瞿麦</w:t>
            </w:r>
            <w:r>
              <w:rPr>
                <w:sz w:val="24"/>
                <w:color w:val="000000"/>
              </w:rPr>
              <w:t>(石竹)配方颗粒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13696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4.7966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50577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0.4457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忍冬藤配方颗粒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忍冬藤配方颗粒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7895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肉苁蓉配方颗粒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肉苁蓉</w:t>
            </w:r>
            <w:r>
              <w:rPr>
                <w:sz w:val="24"/>
                <w:color w:val="000000"/>
              </w:rPr>
              <w:t>(管花肉苁蓉)配方颗粒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0.4214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肉豆蔻配方颗粒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肉豆蔻配方颗粒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0.2651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33616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乳香配方颗粒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乳香</w:t>
            </w:r>
            <w:r>
              <w:rPr>
                <w:sz w:val="24"/>
                <w:color w:val="000000"/>
              </w:rPr>
              <w:t>(埃塞俄比亚乳香)配方颗粒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3471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17144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三七配方颗粒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412087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桑白皮配方颗粒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桑白皮配方颗粒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121217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桑寄生配方颗粒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桑寄生配方颗粒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220381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桑螵蛸配方颗粒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桑螵蛸</w:t>
            </w:r>
            <w:r>
              <w:rPr>
                <w:sz w:val="24"/>
                <w:color w:val="000000"/>
              </w:rPr>
              <w:t>(大刀螂)配方颗粒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2.4624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1899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64185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32420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桑枝配方颗粒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桑枝配方颗粒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0.0684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72777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沙苑子配方颗粒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沙苑子配方颗粒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19432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砂仁配方颗粒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砂仁</w:t>
            </w:r>
            <w:r>
              <w:rPr>
                <w:sz w:val="24"/>
                <w:color w:val="000000"/>
              </w:rPr>
              <w:t>(阳春砂)配方颗粒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1.0431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158976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山慈菇配方颗粒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山慈菇</w:t>
            </w:r>
            <w:r>
              <w:rPr>
                <w:sz w:val="24"/>
                <w:color w:val="000000"/>
              </w:rPr>
              <w:t>(独蒜兰)配方颗粒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6.934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山豆根配方颗粒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山豆根配方颗粒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439621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山银花配方颗粒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山银花</w:t>
            </w:r>
            <w:r>
              <w:rPr>
                <w:sz w:val="24"/>
                <w:color w:val="000000"/>
              </w:rPr>
              <w:t>(灰毡毛忍冬)配方颗粒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0.4644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山萸肉配方颗粒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山萸肉配方颗粒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0.345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山楂</w:t>
            </w:r>
            <w:r>
              <w:rPr>
                <w:sz w:val="24"/>
                <w:color w:val="000000"/>
              </w:rPr>
              <w:t>(山里红)配方颗粒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0.1454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81484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蛇床子配方颗粒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蛇床子配方颗粒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14979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射干配方颗粒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射干配方颗粒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28243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伸筋草配方颗粒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伸筋草配方颗粒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神曲配方颗粒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六神曲配方颗粒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升麻配方颗粒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升麻</w:t>
            </w:r>
            <w:r>
              <w:rPr>
                <w:sz w:val="24"/>
                <w:color w:val="000000"/>
              </w:rPr>
              <w:t>(大三叶升麻)配方颗粒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0.4104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43385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生地黄配方颗粒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生地黄配方颗粒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0.2394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555371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76077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生石膏配方颗粒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生石膏配方颗粒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0.0664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石菖蒲配方颗粒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石菖蒲配方颗粒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26545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石斛配方颗粒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石斛</w:t>
            </w:r>
            <w:r>
              <w:rPr>
                <w:sz w:val="24"/>
                <w:color w:val="000000"/>
              </w:rPr>
              <w:t>(流苏石斛)配方颗粒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石见穿配方颗粒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石见穿配方颗粒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石榴皮配方颗粒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石榴皮配方颗粒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42213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石韦配方颗粒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石韦</w:t>
            </w:r>
            <w:r>
              <w:rPr>
                <w:sz w:val="24"/>
                <w:color w:val="000000"/>
              </w:rPr>
              <w:t>(有柄石韦)配方颗粒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21817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使君子配方颗粒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使君子配方颗粒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柿蒂配方颗粒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柿蒂配方颗粒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首乌藤配方颗粒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首乌藤配方颗粒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112393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熟地黄配方颗粒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熟地黄配方颗粒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0.2394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364348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水红花子配方颗粒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水红花子配方颗粒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0.3293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水蛭</w:t>
            </w:r>
            <w:r>
              <w:rPr>
                <w:sz w:val="24"/>
                <w:color w:val="000000"/>
              </w:rPr>
              <w:t>(蚂蟥)配方颗粒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丝瓜络配方颗粒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丝瓜络配方颗粒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32323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苏木配方颗粒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苏木配方颗粒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0.1242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酸枣仁配方颗粒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酸枣仁配方颗粒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锁阳配方颗粒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锁阳配方颗粒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0.3249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9812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太子参配方颗粒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太子参配方颗粒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0.4446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108945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烫狗脊配方颗粒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烫狗脊配方颗粒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9416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桃仁配方颗粒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桃仁</w:t>
            </w:r>
            <w:r>
              <w:rPr>
                <w:sz w:val="24"/>
                <w:color w:val="000000"/>
              </w:rPr>
              <w:t>(桃)配方颗粒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天冬配方颗粒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天冬配方颗粒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0.3762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15087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天花粉配方颗粒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天花粉</w:t>
            </w:r>
            <w:r>
              <w:rPr>
                <w:sz w:val="24"/>
                <w:color w:val="000000"/>
              </w:rPr>
              <w:t>(栝楼)配方颗粒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100907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天葵子配方颗粒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天葵子配方颗粒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0.6156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266991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甜叶菊配方颗粒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甜叶菊配方颗粒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0.2477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葶苈子配方颗粒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葶苈子</w:t>
            </w:r>
            <w:r>
              <w:rPr>
                <w:sz w:val="24"/>
                <w:color w:val="000000"/>
              </w:rPr>
              <w:t>(播娘蒿)配方颗粒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17539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土贝母配方颗粒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土贝母配方颗粒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0.243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土鳖虫配方颗粒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土鳖虫</w:t>
            </w:r>
            <w:r>
              <w:rPr>
                <w:sz w:val="24"/>
                <w:color w:val="000000"/>
              </w:rPr>
              <w:t>(地鳖)配方颗粒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0.6156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11055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土茯苓配方颗粒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土茯苓配方颗粒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156493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菟丝子配方颗粒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菟丝子</w:t>
            </w:r>
            <w:r>
              <w:rPr>
                <w:sz w:val="24"/>
                <w:color w:val="000000"/>
              </w:rPr>
              <w:t>(南方菟丝子)配方颗粒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213061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王不留行配方颗粒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王不留行配方颗粒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威灵仙配方颗粒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威灵仙</w:t>
            </w:r>
            <w:r>
              <w:rPr>
                <w:sz w:val="24"/>
                <w:color w:val="000000"/>
              </w:rPr>
              <w:t>(东北铁线莲)配方颗粒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0.4617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79032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乌梅配方颗粒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乌梅配方颗粒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19241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乌梢蛇配方颗粒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乌梢蛇配方颗粒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乌药配方颗粒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27345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吴茱萸配方颗粒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吴茱萸</w:t>
            </w:r>
            <w:r>
              <w:rPr>
                <w:sz w:val="24"/>
                <w:color w:val="000000"/>
              </w:rPr>
              <w:t>(吴茱萸)配方颗粒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0.8645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蜈蚣配方颗粒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蜈蚣配方颗粒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7.011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8007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五倍子配方颗粒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五倍子配方颗粒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0.2532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五加皮配方颗粒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五加皮配方颗粒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0.3101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五灵脂配方颗粒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五灵脂配方颗粒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五味子配方颗粒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五味子配方颗粒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0.4959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134637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五指毛桃配方颗粒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五指毛桃配方颗粒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西洋参配方颗粒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西洋参配方颗粒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豨莶草配方颗粒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豨莶草</w:t>
            </w:r>
            <w:r>
              <w:rPr>
                <w:sz w:val="24"/>
                <w:color w:val="000000"/>
              </w:rPr>
              <w:t>(腺梗豨莶)配方颗粒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细辛配方颗粒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细辛</w:t>
            </w:r>
            <w:r>
              <w:rPr>
                <w:sz w:val="24"/>
                <w:color w:val="000000"/>
              </w:rPr>
              <w:t>(北细辛)配方颗粒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0.5985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22608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夏枯草配方颗粒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夏枯草配方颗粒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53792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仙鹤草配方颗粒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仙鹤草配方颗粒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0.1026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80795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仙茅配方颗粒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仙茅配方颗粒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10568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香附配方颗粒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香附配方颗粒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香加皮配方颗粒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香加皮配方颗粒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小茴香配方颗粒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小茴香配方颗粒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小蓟配方颗粒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小蓟配方颗粒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0.1215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小麦配方颗粒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小麦配方颗粒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0.076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小通草配方颗粒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小通草</w:t>
            </w:r>
            <w:r>
              <w:rPr>
                <w:sz w:val="24"/>
                <w:color w:val="000000"/>
              </w:rPr>
              <w:t>(中国旌节花)配方颗粒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2.3171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9311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薤白配方颗粒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薤白</w:t>
            </w:r>
            <w:r>
              <w:rPr>
                <w:sz w:val="24"/>
                <w:color w:val="000000"/>
              </w:rPr>
              <w:t>(小根蒜)配方颗粒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7465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辛夷配方颗粒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辛夷</w:t>
            </w:r>
            <w:r>
              <w:rPr>
                <w:sz w:val="24"/>
                <w:color w:val="000000"/>
              </w:rPr>
              <w:t>(望春花)配方颗粒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0.3164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144284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徐长卿配方颗粒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徐长卿配方颗粒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0.3266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续断配方颗粒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续断配方颗粒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181105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玄参配方颗粒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玄参配方颗粒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212143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旋覆花配方颗粒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旋覆花</w:t>
            </w:r>
            <w:r>
              <w:rPr>
                <w:sz w:val="24"/>
                <w:color w:val="000000"/>
              </w:rPr>
              <w:t>(旋覆花)配方颗粒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14769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延胡索配方颗粒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延胡索配方颗粒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441695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盐巴戟天配方颗粒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盐巴戟天配方颗粒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0.6413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盐补骨脂配方颗粒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盐补骨脂配方颗粒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0.1368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105803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盐杜仲配方颗粒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盐杜仲配方颗粒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0.2822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169307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盐菟丝子配方颗粒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盐菟丝子</w:t>
            </w:r>
            <w:r>
              <w:rPr>
                <w:sz w:val="24"/>
                <w:color w:val="000000"/>
              </w:rPr>
              <w:t>(南方菟丝子)配方颗粒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0.324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盐小茴香配方颗粒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盐小茴香配方颗粒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0.1539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1248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盐益智仁配方颗粒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盐益智仁配方颗粒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0.4275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19379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野菊花配方颗粒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野菊花配方颗粒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0.1967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9087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叶下珠配方颗粒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叶下珠配方颗粒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益母草配方颗粒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益母草配方颗粒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0.0855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182036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益智仁配方颗粒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益智仁配方颗粒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0.5513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薏苡仁配方颗粒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薏苡仁配方颗粒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268255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茵陈配方颗粒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茵陈</w:t>
            </w:r>
            <w:r>
              <w:rPr>
                <w:sz w:val="24"/>
                <w:color w:val="000000"/>
              </w:rPr>
              <w:t>[滨蒿(绵茵陈)]配方颗粒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75560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银柴胡配方颗粒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银柴胡配方颗粒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0.3933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933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淫羊藿配方颗粒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淫羊藿</w:t>
            </w:r>
            <w:r>
              <w:rPr>
                <w:sz w:val="24"/>
                <w:color w:val="000000"/>
              </w:rPr>
              <w:t>(淫羊藿)配方颗粒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0.6669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38369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鱼腥草配方颗粒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鱼腥草配方颗粒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286659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玉米须配方颗粒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玉米须配方颗粒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0.1286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28659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郁金配方颗粒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郁金</w:t>
            </w:r>
            <w:r>
              <w:rPr>
                <w:sz w:val="24"/>
                <w:color w:val="000000"/>
              </w:rPr>
              <w:t>(广西莪术)配方颗粒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135276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郁李仁配方颗粒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郁李仁</w:t>
            </w:r>
            <w:r>
              <w:rPr>
                <w:sz w:val="24"/>
                <w:color w:val="000000"/>
              </w:rPr>
              <w:t>(欧李)配方颗粒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0.3768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预知子配方颗粒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预知子</w:t>
            </w:r>
            <w:r>
              <w:rPr>
                <w:sz w:val="24"/>
                <w:color w:val="000000"/>
              </w:rPr>
              <w:t>(木通)配方颗粒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远志配方颗粒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远志</w:t>
            </w:r>
            <w:r>
              <w:rPr>
                <w:sz w:val="24"/>
                <w:color w:val="000000"/>
              </w:rPr>
              <w:t>(远志)配方颗粒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0.7612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月季花配方颗粒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月季花配方颗粒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0.3335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992</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皂角刺配方颗粒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皂角刺配方颗粒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0.3335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52049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泽兰配方颗粒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泽兰配方颗粒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0.0941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140867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泽泻配方颗粒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泽泻</w:t>
            </w:r>
            <w:r>
              <w:rPr>
                <w:sz w:val="24"/>
                <w:color w:val="000000"/>
              </w:rPr>
              <w:t>(泽泻)配方颗粒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223844</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赭石配方颗粒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赭石配方颗粒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0.0722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浙贝母配方颗粒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浙贝母配方颗粒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0.4019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124181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知母配方颗粒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知母配方颗粒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0.2052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59129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167928</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0.2186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枳壳配方颗粒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枳壳配方颗粒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0.1881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111375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枳实配方颗粒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枳实</w:t>
            </w:r>
            <w:r>
              <w:rPr>
                <w:sz w:val="24"/>
                <w:color w:val="000000"/>
              </w:rPr>
              <w:t>(酸橙)配方颗粒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0.3591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124451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制白附子配方颗粒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制白附子配方颗粒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0.4418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制川乌配方颗粒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制川乌配方颗粒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0.6584</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11080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制何首乌配方颗粒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制何首乌配方颗粒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0.1796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67925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制吴茱萸配方颗粒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制吴茱萸</w:t>
            </w:r>
            <w:r>
              <w:rPr>
                <w:sz w:val="24"/>
                <w:color w:val="000000"/>
              </w:rPr>
              <w:t>(吴茱萸)配方颗粒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0.4361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8531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制远志配方颗粒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制远志</w:t>
            </w:r>
            <w:r>
              <w:rPr>
                <w:sz w:val="24"/>
                <w:color w:val="000000"/>
              </w:rPr>
              <w:t>(远志)配方颗粒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0.6327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59467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炙甘草配方颗粒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炙甘草</w:t>
            </w:r>
            <w:r>
              <w:rPr>
                <w:sz w:val="24"/>
                <w:color w:val="000000"/>
              </w:rPr>
              <w:t>(甘草)配方颗粒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0.2907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443356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炙黄芪配方颗粒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炙黄芪</w:t>
            </w:r>
            <w:r>
              <w:rPr>
                <w:sz w:val="24"/>
                <w:color w:val="000000"/>
              </w:rPr>
              <w:t>(蒙古黄芪)配方颗粒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0.2736</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71716</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肿节风配方颗粒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肿节风配方颗粒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0.0941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5440</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重楼配方颗粒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重楼</w:t>
            </w:r>
            <w:r>
              <w:rPr>
                <w:sz w:val="24"/>
                <w:color w:val="000000"/>
              </w:rPr>
              <w:t>(云南重楼)配方颗粒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2.5137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2233</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429</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猪苓配方颗粒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猪苓配方颗粒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0.5643</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42125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竹茹配方颗粒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竹茹</w:t>
            </w:r>
            <w:r>
              <w:rPr>
                <w:sz w:val="24"/>
                <w:color w:val="000000"/>
              </w:rPr>
              <w:t>(青秆竹)配方颗粒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41025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苎麻根配方颗粒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苎麻根配方颗粒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0.2151</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紫草配方颗粒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紫草</w:t>
            </w:r>
            <w:r>
              <w:rPr>
                <w:sz w:val="24"/>
                <w:color w:val="000000"/>
              </w:rPr>
              <w:t>(新疆紫草)配方颗粒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1.4108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3629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紫花地丁配方颗粒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紫花地丁配方颗粒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0.1197</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23329</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紫苏梗配方颗粒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紫苏梗配方颗粒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0.1112</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10457</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紫苏叶配方颗粒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紫苏叶配方颗粒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0.1625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34201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紫苏子配方颗粒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紫苏子配方颗粒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0.2265</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紫菀配方颗粒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紫菀配方颗粒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0.2309</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32515</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438</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棕榈炭配方颗粒</w:t>
            </w: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棕榈炭配方颗粒</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省标</w:t>
            </w:r>
            <w:r>
              <w:rPr>
                <w:sz w:val="24"/>
                <w:color w:val="000000"/>
              </w:rPr>
              <w:t>/国标</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0.4338</w:t>
            </w: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r>
    </w:tbl>
    <w:p>
      <w:pPr>
        <w:pStyle w:val="null3"/>
        <w:ind w:firstLine="480"/>
      </w:pPr>
      <w:r>
        <w:rPr>
          <w:sz w:val="24"/>
        </w:rPr>
        <w:t>备注：</w:t>
      </w:r>
      <w:r>
        <w:rPr>
          <w:sz w:val="24"/>
        </w:rPr>
        <w:t>1、表中“单价限价”是指折合中药饮片每克单价。此单价包括但不限于配方颗粒的价款、包装费、运输费、装卸费、人工费、交通费、质保期保障、保险费、仓储费、调配费、项目配套所需药房建设服务费、药房配套设施的完善等相关费用，以及所有税费及投标人认为需要的其它费用因素等。如合同执行过程中发生缺漏项视同已包含在合同实际供货单价中，采购人不再支付任何费用。</w:t>
      </w:r>
    </w:p>
    <w:p>
      <w:pPr>
        <w:pStyle w:val="null3"/>
        <w:ind w:firstLine="480"/>
      </w:pPr>
      <w:r>
        <w:rPr>
          <w:sz w:val="24"/>
        </w:rPr>
        <w:t>2、投标人需按下表格式，填写供应品种的执行标准、质量标准、国家医保编码等信息。须在投标文件中的“各类证明材料”或供应商认为合适的其他地方提供。</w:t>
      </w:r>
    </w:p>
    <w:tbl>
      <w:tblPr>
        <w:tblW w:w="0" w:type="auto"/>
        <w:tblBorders>
          <w:top w:val="none" w:color="000000" w:sz="4"/>
          <w:left w:val="none" w:color="000000" w:sz="4"/>
          <w:bottom w:val="none" w:color="000000" w:sz="4"/>
          <w:right w:val="none" w:color="000000" w:sz="4"/>
          <w:insideH w:val="none"/>
          <w:insideV w:val="none"/>
        </w:tblBorders>
      </w:tblPr>
      <w:tblGrid>
        <w:gridCol w:w="556"/>
        <w:gridCol w:w="1164"/>
        <w:gridCol w:w="1280"/>
        <w:gridCol w:w="1397"/>
        <w:gridCol w:w="1125"/>
        <w:gridCol w:w="1009"/>
        <w:gridCol w:w="866"/>
        <w:gridCol w:w="866"/>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品名</w:t>
            </w:r>
          </w:p>
        </w:tc>
        <w:tc>
          <w:tcPr>
            <w:tcW w:type="dxa" w:w="1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品名</w:t>
            </w:r>
            <w:r>
              <w:rPr>
                <w:sz w:val="24"/>
                <w:color w:val="000000"/>
              </w:rPr>
              <w:t>(基源)</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w:t>
            </w:r>
            <w:r>
              <w:rPr>
                <w:sz w:val="24"/>
                <w:color w:val="000000"/>
              </w:rPr>
              <w:t>1克颗粒相当于饮片量(克)</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执行标准（国标</w:t>
            </w:r>
            <w:r>
              <w:rPr>
                <w:sz w:val="24"/>
                <w:color w:val="000000"/>
              </w:rPr>
              <w:t>/省标）</w:t>
            </w:r>
          </w:p>
        </w:tc>
        <w:tc>
          <w:tcPr>
            <w:tcW w:type="dxa" w:w="1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中药配方颗粒执行标准</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国家医保编码</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生产企业</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阿胶配方颗粒</w:t>
            </w:r>
          </w:p>
        </w:tc>
        <w:tc>
          <w:tcPr>
            <w:tcW w:type="dxa" w:w="1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阿胶配方颗粒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艾叶配方颗粒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艾叶配方颗粒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巴戟天配方颗粒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巴戟天配方颗粒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菝葜配方颗粒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菝葜配方颗粒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白扁豆配方颗粒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白扁豆配方颗粒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白花蛇舌草配方颗粒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白花蛇舌草配方颗粒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白及配方颗粒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白及配方颗粒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白茅根配方颗粒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白茅根配方颗粒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白前</w:t>
            </w:r>
            <w:r>
              <w:rPr>
                <w:sz w:val="24"/>
                <w:color w:val="000000"/>
              </w:rPr>
              <w:t>(柳叶白前)配方颗粒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白头翁配方颗粒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白头翁配方颗粒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白薇配方颗粒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白薇</w:t>
            </w:r>
            <w:r>
              <w:rPr>
                <w:sz w:val="24"/>
                <w:color w:val="000000"/>
              </w:rPr>
              <w:t>(白薇)配方颗粒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白鲜皮配方颗粒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白鲜皮配方颗粒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白芷配方颗粒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白芷</w:t>
            </w:r>
            <w:r>
              <w:rPr>
                <w:sz w:val="24"/>
                <w:color w:val="000000"/>
              </w:rPr>
              <w:t>(杭白芷)配方颗粒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百部配方颗粒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百部</w:t>
            </w:r>
            <w:r>
              <w:rPr>
                <w:sz w:val="24"/>
                <w:color w:val="000000"/>
              </w:rPr>
              <w:t>(对叶百部)配方颗粒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百合配方颗粒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百合</w:t>
            </w:r>
            <w:r>
              <w:rPr>
                <w:sz w:val="24"/>
                <w:color w:val="000000"/>
              </w:rPr>
              <w:t>(卷丹)配方颗粒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柏子仁配方颗粒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柏子仁配方颗粒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败酱草配方颗粒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败酱草</w:t>
            </w:r>
            <w:r>
              <w:rPr>
                <w:sz w:val="24"/>
                <w:color w:val="000000"/>
              </w:rPr>
              <w:t>(黄花败酱)配方颗粒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板蓝根配方颗粒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板蓝根配方颗粒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半边莲配方颗粒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半边莲配方颗粒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半枝莲配方颗粒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半枝莲配方颗粒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薄荷配方颗粒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薄荷配方颗粒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北柴胡配方颗粒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北柴胡配方颗粒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北刘寄奴配方颗粒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北刘寄奴配方颗粒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北沙参配方颗粒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北沙参配方颗粒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荜茇配方颗粒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荜茇配方颗粒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萹蓄配方颗粒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萹蓄配方颗粒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扁豆花配方颗粒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扁豆花配方颗粒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槟榔配方颗粒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槟榔配方颗粒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补骨脂配方颗粒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补骨脂配方颗粒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布渣叶配方颗粒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布渣叶配方颗粒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蚕沙配方颗粒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蚕沙配方颗粒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苍术配方颗粒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苍术</w:t>
            </w:r>
            <w:r>
              <w:rPr>
                <w:sz w:val="24"/>
                <w:color w:val="000000"/>
              </w:rPr>
              <w:t>(北苍术)配方颗粒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草豆蔻配方颗粒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草豆蔻配方颗粒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侧柏叶配方颗粒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蝉蜕配方颗粒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蝉蜕配方颗粒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燀苦杏仁配方颗粒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燀苦杏仁</w:t>
            </w:r>
            <w:r>
              <w:rPr>
                <w:sz w:val="24"/>
                <w:color w:val="000000"/>
              </w:rPr>
              <w:t>(西伯利亚杏)配方颗粒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燀桃仁配方颗粒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燀桃仁</w:t>
            </w:r>
            <w:r>
              <w:rPr>
                <w:sz w:val="24"/>
                <w:color w:val="000000"/>
              </w:rPr>
              <w:t>(桃)配方颗粒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炒白扁豆配方颗粒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炒白扁豆配方颗粒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炒苍耳子配方颗粒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炒苍耳子配方颗粒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炒冬瓜子配方颗粒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炒冬瓜子配方颗粒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炒槐花配方颗粒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炒槐花</w:t>
            </w:r>
            <w:r>
              <w:rPr>
                <w:sz w:val="24"/>
                <w:color w:val="000000"/>
              </w:rPr>
              <w:t>(槐花)配方颗粒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炒鸡内金配方颗粒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炒鸡内金配方颗粒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炒僵蚕配方颗粒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炒僵蚕配方颗粒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炒芥子配方颗粒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炒芥子</w:t>
            </w:r>
            <w:r>
              <w:rPr>
                <w:sz w:val="24"/>
                <w:color w:val="000000"/>
              </w:rPr>
              <w:t>(白芥)配方颗粒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炒决明子配方颗粒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炒决明子</w:t>
            </w:r>
            <w:r>
              <w:rPr>
                <w:sz w:val="24"/>
                <w:color w:val="000000"/>
              </w:rPr>
              <w:t>(钝叶决明)配方颗粒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炒莱菔子配方颗粒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炒莱菔子配方颗粒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炒麦芽配方颗粒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炒麦芽配方颗粒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炒蔓荆子配方颗粒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炒蔓荆子</w:t>
            </w:r>
            <w:r>
              <w:rPr>
                <w:sz w:val="24"/>
                <w:color w:val="000000"/>
              </w:rPr>
              <w:t>(单叶蔓荆)配方颗粒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炒牛蒡子配方颗粒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炒牛蒡子配方颗粒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炒酸枣仁配方颗粒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炒酸枣仁配方颗粒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炒王不留行配方颗粒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炒王不留行配方颗粒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炒紫苏子配方颗粒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炒紫苏子配方颗粒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车前草</w:t>
            </w:r>
            <w:r>
              <w:rPr>
                <w:sz w:val="24"/>
                <w:color w:val="000000"/>
              </w:rPr>
              <w:t>(车前)配方颗粒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车前子</w:t>
            </w:r>
            <w:r>
              <w:rPr>
                <w:sz w:val="24"/>
                <w:color w:val="000000"/>
              </w:rPr>
              <w:t>(车前)配方颗粒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沉香配方颗粒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沉香配方颗粒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陈皮配方颗粒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陈皮配方颗粒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赤芍</w:t>
            </w:r>
            <w:r>
              <w:rPr>
                <w:sz w:val="24"/>
                <w:color w:val="000000"/>
              </w:rPr>
              <w:t>(芍药)配方颗粒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赤小豆配方颗粒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赤小豆</w:t>
            </w:r>
            <w:r>
              <w:rPr>
                <w:sz w:val="24"/>
                <w:color w:val="000000"/>
              </w:rPr>
              <w:t>(赤小豆)配方颗粒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茺蔚子配方颗粒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茺蔚子配方颗粒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楮实子配方颗粒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楮实子配方颗粒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川楝子配方颗粒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川楝子配方颗粒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川木通配方颗粒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川木通</w:t>
            </w:r>
            <w:r>
              <w:rPr>
                <w:sz w:val="24"/>
                <w:color w:val="000000"/>
              </w:rPr>
              <w:t>(小木通)配方颗粒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川牛膝配方颗粒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川牛膝配方颗粒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川芎配方颗粒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穿山龙配方颗粒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穿山龙配方颗粒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穿心莲配方颗粒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穿心莲配方颗粒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垂盆草配方颗粒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垂盆草配方颗粒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椿皮配方颗粒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椿皮配方颗粒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刺五加配方颗粒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刺五加配方颗粒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醋北柴胡配方颗粒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醋北柴胡配方颗粒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醋鳖甲配方颗粒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醋鳖甲配方颗粒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醋莪术配方颗粒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醋莪术</w:t>
            </w:r>
            <w:r>
              <w:rPr>
                <w:sz w:val="24"/>
                <w:color w:val="000000"/>
              </w:rPr>
              <w:t>(广西莪术)配方颗粒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醋龟甲配方颗粒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醋龟甲配方颗粒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醋没药配方颗粒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醋没药</w:t>
            </w:r>
            <w:r>
              <w:rPr>
                <w:sz w:val="24"/>
                <w:color w:val="000000"/>
              </w:rPr>
              <w:t>(天然没药)配方颗粒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醋青皮配方颗粒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醋青皮</w:t>
            </w:r>
            <w:r>
              <w:rPr>
                <w:sz w:val="24"/>
                <w:color w:val="000000"/>
              </w:rPr>
              <w:t>(四花青皮)配方颗粒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醋乳香配方颗粒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醋乳香</w:t>
            </w:r>
            <w:r>
              <w:rPr>
                <w:sz w:val="24"/>
                <w:color w:val="000000"/>
              </w:rPr>
              <w:t>(埃塞俄比亚乳香)配方颗粒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醋三棱配方颗粒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醋三棱配方颗粒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醋五灵脂配方颗粒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醋五灵脂配方颗粒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醋五味子配方颗粒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醋五味子配方颗粒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醋香附配方颗粒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醋香附配方颗粒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醋延胡索配方颗粒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醋延胡索配方颗粒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大腹皮配方颗粒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大腹皮配方颗粒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大黄</w:t>
            </w:r>
            <w:r>
              <w:rPr>
                <w:sz w:val="24"/>
                <w:color w:val="000000"/>
              </w:rPr>
              <w:t>(药用大黄)配方颗粒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大蓟炭配方颗粒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大青叶配方颗粒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大青叶配方颗粒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大枣配方颗粒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大枣配方颗粒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丹参配方颗粒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丹参配方颗粒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胆南星配方颗粒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胆南星配方颗粒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淡豆豉配方颗粒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淡豆豉配方颗粒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淡竹叶配方颗粒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淡竹叶配方颗粒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当归尾配方颗粒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当归尾配方颗粒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党参配方颗粒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党参</w:t>
            </w:r>
            <w:r>
              <w:rPr>
                <w:sz w:val="24"/>
                <w:color w:val="000000"/>
              </w:rPr>
              <w:t>(党参)配方颗粒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地肤子配方颗粒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地肤子配方颗粒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地骨皮配方颗粒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地骨皮</w:t>
            </w:r>
            <w:r>
              <w:rPr>
                <w:sz w:val="24"/>
                <w:color w:val="000000"/>
              </w:rPr>
              <w:t>(枸杞)配方颗粒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地龙</w:t>
            </w:r>
            <w:r>
              <w:rPr>
                <w:sz w:val="24"/>
                <w:color w:val="000000"/>
              </w:rPr>
              <w:t>(参环毛蚓)配方颗粒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w:t>
            </w:r>
            <w:r>
              <w:rPr>
                <w:sz w:val="24"/>
                <w:color w:val="000000"/>
              </w:rPr>
              <w:t>(地榆)配方颗粒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地榆炭</w:t>
            </w:r>
            <w:r>
              <w:rPr>
                <w:sz w:val="24"/>
                <w:color w:val="000000"/>
              </w:rPr>
              <w:t>(地榆)配方颗粒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灯心草配方颗粒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灯心草配方颗粒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丁香配方颗粒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丁香配方颗粒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冬瓜皮配方颗粒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冬瓜皮配方颗粒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冬葵果配方颗粒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冬葵果配方颗粒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豆蔻配方颗粒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豆蔻</w:t>
            </w:r>
            <w:r>
              <w:rPr>
                <w:sz w:val="24"/>
                <w:color w:val="000000"/>
              </w:rPr>
              <w:t>(爪哇白豆蔻)配方颗粒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独脚金配方颗粒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独脚金配方颗粒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杜仲配方颗粒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杜仲配方颗粒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煅牡蛎配方颗粒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煅牡蛎</w:t>
            </w:r>
            <w:r>
              <w:rPr>
                <w:sz w:val="24"/>
                <w:color w:val="000000"/>
              </w:rPr>
              <w:t>(近江牡蛎)配方颗粒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煅自然铜配方颗粒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煅自然铜配方颗粒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莪术配方颗粒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莪术</w:t>
            </w:r>
            <w:r>
              <w:rPr>
                <w:sz w:val="24"/>
                <w:color w:val="000000"/>
              </w:rPr>
              <w:t>(广西莪术)配方颗粒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鹅不食草配方颗粒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鹅不食草配方颗粒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儿茶配方颗粒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儿茶配方颗粒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法半夏配方颗粒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法半夏配方颗粒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番泻叶配方颗粒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番泻叶</w:t>
            </w:r>
            <w:r>
              <w:rPr>
                <w:sz w:val="24"/>
                <w:color w:val="000000"/>
              </w:rPr>
              <w:t>(狭叶番泻)配方颗粒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防己配方颗粒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粉萆薢配方颗粒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粉萆薢配方颗粒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凤仙透骨草配方颗粒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凤仙透骨草配方颗粒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麸炒白术配方颗粒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麸炒白术配方颗粒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麸炒薏苡仁配方颗粒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麸炒薏苡仁配方颗粒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佛手配方颗粒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佛手配方颗粒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茯苓皮配方颗粒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浮萍配方颗粒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浮萍配方颗粒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附片配方颗粒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附片</w:t>
            </w:r>
            <w:r>
              <w:rPr>
                <w:sz w:val="24"/>
                <w:color w:val="000000"/>
              </w:rPr>
              <w:t>(黑顺片)配方颗粒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覆盆子配方颗粒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覆盆子配方颗粒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甘草</w:t>
            </w:r>
            <w:r>
              <w:rPr>
                <w:sz w:val="24"/>
                <w:color w:val="000000"/>
              </w:rPr>
              <w:t>(甘草)配方颗粒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甘松配方颗粒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甘松配方颗粒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干姜配方颗粒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干姜配方颗粒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高良姜配方颗粒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高良姜配方颗粒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藁本配方颗粒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藁本</w:t>
            </w:r>
            <w:r>
              <w:rPr>
                <w:sz w:val="24"/>
                <w:color w:val="000000"/>
              </w:rPr>
              <w:t>(辽藁本)配方颗粒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葛根配方颗粒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葛根配方颗粒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钩藤配方颗粒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钩藤</w:t>
            </w:r>
            <w:r>
              <w:rPr>
                <w:sz w:val="24"/>
                <w:color w:val="000000"/>
              </w:rPr>
              <w:t>(钩藤)配方颗粒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枸杞子配方颗粒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枸杞子配方颗粒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谷精草配方颗粒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谷精草配方颗粒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谷芽配方颗粒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谷芽配方颗粒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骨碎补配方颗粒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骨碎补配方颗粒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w:t>
            </w:r>
            <w:r>
              <w:rPr>
                <w:sz w:val="24"/>
                <w:color w:val="000000"/>
              </w:rPr>
              <w:t>(栝楼)配方颗粒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瓜蒌皮</w:t>
            </w:r>
            <w:r>
              <w:rPr>
                <w:sz w:val="24"/>
                <w:color w:val="000000"/>
              </w:rPr>
              <w:t>(栝楼)配方颗粒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瓜蒌子</w:t>
            </w:r>
            <w:r>
              <w:rPr>
                <w:sz w:val="24"/>
                <w:color w:val="000000"/>
              </w:rPr>
              <w:t>(栝楼)配方颗粒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广东土牛膝配方颗粒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广东土牛膝配方颗粒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广东王不留行配方颗粒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广东王不留行配方颗粒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广藿香配方颗粒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广藿香配方颗粒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广金钱草配方颗粒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广金钱草配方颗粒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龟甲胶配方颗粒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龟甲胶配方颗粒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桂枝配方颗粒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桂枝配方颗粒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海金沙配方颗粒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海金沙配方颗粒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海螵蛸配方颗粒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海螵蛸</w:t>
            </w:r>
            <w:r>
              <w:rPr>
                <w:sz w:val="24"/>
                <w:color w:val="000000"/>
              </w:rPr>
              <w:t>(金乌贼)配方颗粒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海藻</w:t>
            </w:r>
            <w:r>
              <w:rPr>
                <w:sz w:val="24"/>
                <w:color w:val="000000"/>
              </w:rPr>
              <w:t>(羊栖菜)配方颗粒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诃子配方颗粒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诃子</w:t>
            </w:r>
            <w:r>
              <w:rPr>
                <w:sz w:val="24"/>
                <w:color w:val="000000"/>
              </w:rPr>
              <w:t>(诃子)配方颗粒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合欢花</w:t>
            </w:r>
            <w:r>
              <w:rPr>
                <w:sz w:val="24"/>
                <w:color w:val="000000"/>
              </w:rPr>
              <w:t>(合欢花)配方颗粒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合欢皮配方颗粒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何首乌配方颗粒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何首乌配方颗粒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荷叶配方颗粒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荷叶配方颗粒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红景天配方颗粒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红景天配方颗粒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厚朴花</w:t>
            </w:r>
            <w:r>
              <w:rPr>
                <w:sz w:val="24"/>
                <w:color w:val="000000"/>
              </w:rPr>
              <w:t>(厚朴)配方颗粒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厚朴</w:t>
            </w:r>
            <w:r>
              <w:rPr>
                <w:sz w:val="24"/>
                <w:color w:val="000000"/>
              </w:rPr>
              <w:t>(厚朴)配方颗粒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胡黄连配方颗粒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胡黄连配方颗粒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胡芦巴配方颗粒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胡芦巴配方颗粒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葫芦茶配方颗粒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葫芦茶配方颗粒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虎杖配方颗粒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虎杖配方颗粒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花椒配方颗粒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花椒</w:t>
            </w:r>
            <w:r>
              <w:rPr>
                <w:sz w:val="24"/>
                <w:color w:val="000000"/>
              </w:rPr>
              <w:t>(花椒)配方颗粒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滑石配方颗粒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滑石配方颗粒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化橘红配方颗粒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化橘红</w:t>
            </w:r>
            <w:r>
              <w:rPr>
                <w:sz w:val="24"/>
                <w:color w:val="000000"/>
              </w:rPr>
              <w:t>(柚)配方颗粒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槐花</w:t>
            </w:r>
            <w:r>
              <w:rPr>
                <w:sz w:val="24"/>
                <w:color w:val="000000"/>
              </w:rPr>
              <w:t>(槐花)配方颗粒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槐角配方颗粒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槐角配方颗粒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黄柏配方颗粒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黄精配方颗粒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黄精</w:t>
            </w:r>
            <w:r>
              <w:rPr>
                <w:sz w:val="24"/>
                <w:color w:val="000000"/>
              </w:rPr>
              <w:t>(多花黄精)配方颗粒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黄连配方颗粒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黄连</w:t>
            </w:r>
            <w:r>
              <w:rPr>
                <w:sz w:val="24"/>
                <w:color w:val="000000"/>
              </w:rPr>
              <w:t>(黄连)配方颗粒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黄芪配方颗粒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黄芪</w:t>
            </w:r>
            <w:r>
              <w:rPr>
                <w:sz w:val="24"/>
                <w:color w:val="000000"/>
              </w:rPr>
              <w:t>(蒙古黄芪)配方颗粒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黄芩配方颗粒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黄芩配方颗粒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黄药子配方颗粒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黄药子配方颗粒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火麻仁配方颗粒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火麻仁配方颗粒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火炭母配方颗粒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火炭母</w:t>
            </w:r>
            <w:r>
              <w:rPr>
                <w:sz w:val="24"/>
                <w:color w:val="000000"/>
              </w:rPr>
              <w:t>(火炭母)配方颗粒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鸡骨草配方颗粒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鸡骨草配方颗粒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鸡内金配方颗粒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鸡内金配方颗粒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鸡矢藤配方颗粒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鸡矢藤配方颗粒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鸡血藤配方颗粒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鸡血藤配方颗粒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积雪草配方颗粒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积雪草配方颗粒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蒺藜配方颗粒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蒺藜配方颗粒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姜半夏配方颗粒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姜半夏配方颗粒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姜炭配方颗粒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僵蚕配方颗粒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僵蚕配方颗粒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降香配方颗粒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降香配方颗粒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焦山楂配方颗粒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焦山楂</w:t>
            </w:r>
            <w:r>
              <w:rPr>
                <w:sz w:val="24"/>
                <w:color w:val="000000"/>
              </w:rPr>
              <w:t>(山里红)配方颗粒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接骨木配方颗粒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接骨木配方颗粒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芥子配方颗粒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芥子</w:t>
            </w:r>
            <w:r>
              <w:rPr>
                <w:sz w:val="24"/>
                <w:color w:val="000000"/>
              </w:rPr>
              <w:t>(芥)配方颗粒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金钱草配方颗粒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金钱草配方颗粒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金银花配方颗粒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金银花配方颗粒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金樱子肉配方颗粒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金樱子肉配方颗粒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荆芥炭配方颗粒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九香虫配方颗粒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九香虫配方颗粒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韭菜子配方颗粒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韭菜子配方颗粒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酒大黄配方颗粒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酒大黄</w:t>
            </w:r>
            <w:r>
              <w:rPr>
                <w:sz w:val="24"/>
                <w:color w:val="000000"/>
              </w:rPr>
              <w:t>(药用大黄)配方颗粒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酒黄精配方颗粒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酒黄精</w:t>
            </w:r>
            <w:r>
              <w:rPr>
                <w:sz w:val="24"/>
                <w:color w:val="000000"/>
              </w:rPr>
              <w:t>(多花黄精)配方颗粒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酒肉苁蓉配方颗粒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酒苁蓉</w:t>
            </w:r>
            <w:r>
              <w:rPr>
                <w:sz w:val="24"/>
                <w:color w:val="000000"/>
              </w:rPr>
              <w:t>(管花肉苁蓉)配方颗粒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酒萸肉配方颗粒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酒萸肉配方颗粒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救必应配方颗粒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救必应配方颗粒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桔梗配方颗粒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桔梗配方颗粒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菊花配方颗粒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菊花配方颗粒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橘核配方颗粒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橘红配方颗粒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卷柏配方颗粒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卷柏</w:t>
            </w:r>
            <w:r>
              <w:rPr>
                <w:sz w:val="24"/>
                <w:color w:val="000000"/>
              </w:rPr>
              <w:t>(垫状卷柏)配方颗粒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决明子配方颗粒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决明子</w:t>
            </w:r>
            <w:r>
              <w:rPr>
                <w:sz w:val="24"/>
                <w:color w:val="000000"/>
              </w:rPr>
              <w:t>(钝叶决明)配方颗粒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苦楝皮配方颗粒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苦楝皮</w:t>
            </w:r>
            <w:r>
              <w:rPr>
                <w:sz w:val="24"/>
                <w:color w:val="000000"/>
              </w:rPr>
              <w:t>(楝)配方颗粒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苦杏仁配方颗粒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苦杏仁</w:t>
            </w:r>
            <w:r>
              <w:rPr>
                <w:sz w:val="24"/>
                <w:color w:val="000000"/>
              </w:rPr>
              <w:t>(西伯利亚杏)配方颗粒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宽筋藤配方颗粒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宽筋藤</w:t>
            </w:r>
            <w:r>
              <w:rPr>
                <w:sz w:val="24"/>
                <w:color w:val="000000"/>
              </w:rPr>
              <w:t>(宽筋藤)配方颗粒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款冬花配方颗粒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款冬花配方颗粒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莱菔子配方颗粒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莱菔子配方颗粒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老鹳草配方颗粒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老鹳草</w:t>
            </w:r>
            <w:r>
              <w:rPr>
                <w:sz w:val="24"/>
                <w:color w:val="000000"/>
              </w:rPr>
              <w:t>(野老鹳草)配方颗粒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荔枝核配方颗粒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荔枝核配方颗粒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连翘配方颗粒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连翘</w:t>
            </w:r>
            <w:r>
              <w:rPr>
                <w:sz w:val="24"/>
                <w:color w:val="000000"/>
              </w:rPr>
              <w:t>(青翘)配方颗粒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莲子心配方颗粒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莲子心配方颗粒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两面针配方颗粒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两面针配方颗粒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灵芝配方颗粒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灵芝</w:t>
            </w:r>
            <w:r>
              <w:rPr>
                <w:sz w:val="24"/>
                <w:color w:val="000000"/>
              </w:rPr>
              <w:t>(赤芝)配方颗粒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龙胆配方颗粒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龙胆</w:t>
            </w:r>
            <w:r>
              <w:rPr>
                <w:sz w:val="24"/>
                <w:color w:val="000000"/>
              </w:rPr>
              <w:t>(龙胆)配方颗粒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龙脷叶配方颗粒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龙脷叶配方颗粒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龙眼肉配方颗粒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龙眼肉配方颗粒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漏芦配方颗粒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漏芦配方颗粒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芦荟配方颗粒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芦荟</w:t>
            </w:r>
            <w:r>
              <w:rPr>
                <w:sz w:val="24"/>
                <w:color w:val="000000"/>
              </w:rPr>
              <w:t>(库拉索芦荟)配方颗粒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鹿角胶配方颗粒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鹿角胶</w:t>
            </w:r>
            <w:r>
              <w:rPr>
                <w:sz w:val="24"/>
                <w:color w:val="000000"/>
              </w:rPr>
              <w:t>(马鹿)配方颗粒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鹿衔草配方颗粒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鹿衔草</w:t>
            </w:r>
            <w:r>
              <w:rPr>
                <w:sz w:val="24"/>
                <w:color w:val="000000"/>
              </w:rPr>
              <w:t>(鹿蹄草)配方颗粒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路路通配方颗粒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路路通配方颗粒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罗布麻叶配方颗粒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罗布麻叶配方颗粒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罗汉果配方颗粒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罗汉果配方颗粒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络石藤配方颗粒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络石藤配方颗粒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麻黄根</w:t>
            </w:r>
            <w:r>
              <w:rPr>
                <w:sz w:val="24"/>
                <w:color w:val="000000"/>
              </w:rPr>
              <w:t>(草麻黄)配方颗粒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麻黄</w:t>
            </w:r>
            <w:r>
              <w:rPr>
                <w:sz w:val="24"/>
                <w:color w:val="000000"/>
              </w:rPr>
              <w:t>(草麻黄)配方颗粒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马鞭草配方颗粒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马鞭草配方颗粒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马勃配方颗粒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马勃</w:t>
            </w:r>
            <w:r>
              <w:rPr>
                <w:sz w:val="24"/>
                <w:color w:val="000000"/>
              </w:rPr>
              <w:t>(大马勃)配方颗粒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马齿苋配方颗粒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马齿苋配方颗粒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麦冬配方颗粒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麦冬</w:t>
            </w:r>
            <w:r>
              <w:rPr>
                <w:sz w:val="24"/>
                <w:color w:val="000000"/>
              </w:rPr>
              <w:t>(川麦冬)配方颗粒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麦芽配方颗粒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麦芽配方颗粒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蔓荆子配方颗粒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蔓荆子</w:t>
            </w:r>
            <w:r>
              <w:rPr>
                <w:sz w:val="24"/>
                <w:color w:val="000000"/>
              </w:rPr>
              <w:t>(单叶蔓荆)配方颗粒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猫爪草配方颗粒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猫爪草配方颗粒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毛冬青配方颗粒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毛冬青配方颗粒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玫瑰花配方颗粒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玫瑰花配方颗粒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密蒙花配方颗粒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密蒙花配方颗粒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蜜麻黄配方颗粒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蜜麻黄</w:t>
            </w:r>
            <w:r>
              <w:rPr>
                <w:sz w:val="24"/>
                <w:color w:val="000000"/>
              </w:rPr>
              <w:t>(草麻黄)配方颗粒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蜜马兜铃配方颗粒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蜜马兜铃</w:t>
            </w:r>
            <w:r>
              <w:rPr>
                <w:sz w:val="24"/>
                <w:color w:val="000000"/>
              </w:rPr>
              <w:t>(北马兜铃)配方颗粒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蜜枇杷叶配方颗粒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蜜枇杷叶配方颗粒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绵萆薢配方颗粒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绵萆薢</w:t>
            </w:r>
            <w:r>
              <w:rPr>
                <w:sz w:val="24"/>
                <w:color w:val="000000"/>
              </w:rPr>
              <w:t>(绵萆薢)配方颗粒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绵马贯众配方颗粒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绵马贯众配方颗粒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墨旱莲配方颗粒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墨旱莲配方颗粒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牡丹皮配方颗粒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牡丹皮配方颗粒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牡蛎</w:t>
            </w:r>
            <w:r>
              <w:rPr>
                <w:sz w:val="24"/>
                <w:color w:val="000000"/>
              </w:rPr>
              <w:t>(近江牡蛎)配方颗粒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木芙蓉叶配方颗粒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木芙蓉叶配方颗粒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木蝴蝶配方颗粒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木蝴蝶配方颗粒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木棉花配方颗粒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木棉花配方颗粒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木贼配方颗粒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木贼配方颗粒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南杏仁配方颗粒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南杏仁配方颗粒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牛蒡子配方颗粒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牛蒡子配方颗粒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牛大力配方颗粒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牛大力配方颗粒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牛膝配方颗粒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糯稻根配方颗粒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糯稻根配方颗粒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女贞子配方颗粒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女贞子配方颗粒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藕节炭配方颗粒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胖大海配方颗粒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胖大海配方颗粒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炮姜配方颗粒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炮姜配方颗粒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佩兰配方颗粒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佩兰配方颗粒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枇杷叶配方颗粒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枇杷叶配方颗粒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蒲公英配方颗粒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蒲公英</w:t>
            </w:r>
            <w:r>
              <w:rPr>
                <w:sz w:val="24"/>
                <w:color w:val="000000"/>
              </w:rPr>
              <w:t>(碱地蒲公英)配方颗粒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w:t>
            </w:r>
            <w:r>
              <w:rPr>
                <w:sz w:val="24"/>
                <w:color w:val="000000"/>
              </w:rPr>
              <w:t>(水烛香蒲)配方颗粒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蒲黄炭</w:t>
            </w:r>
            <w:r>
              <w:rPr>
                <w:sz w:val="24"/>
                <w:color w:val="000000"/>
              </w:rPr>
              <w:t>(水烛香蒲)配方颗粒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千斤拔配方颗粒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千斤拔配方颗粒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千里光配方颗粒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千里光配方颗粒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千年健配方颗粒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千年健配方颗粒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前胡配方颗粒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前胡配方颗粒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芡实配方颗粒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芡实配方颗粒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茜草配方颗粒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茜草配方颗粒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羌活配方颗粒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羌活</w:t>
            </w:r>
            <w:r>
              <w:rPr>
                <w:sz w:val="24"/>
                <w:color w:val="000000"/>
              </w:rPr>
              <w:t>(羌活)配方颗粒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秦艽配方颗粒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秦艽</w:t>
            </w:r>
            <w:r>
              <w:rPr>
                <w:sz w:val="24"/>
                <w:color w:val="000000"/>
              </w:rPr>
              <w:t>(粗茎秦艽)配方颗粒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秦皮</w:t>
            </w:r>
            <w:r>
              <w:rPr>
                <w:sz w:val="24"/>
                <w:color w:val="000000"/>
              </w:rPr>
              <w:t>(尖叶白蜡树)配方颗粒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青风藤配方颗粒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青风藤</w:t>
            </w:r>
            <w:r>
              <w:rPr>
                <w:sz w:val="24"/>
                <w:color w:val="000000"/>
              </w:rPr>
              <w:t>(青藤)配方颗粒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青蒿配方颗粒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青皮</w:t>
            </w:r>
            <w:r>
              <w:rPr>
                <w:sz w:val="24"/>
                <w:color w:val="000000"/>
              </w:rPr>
              <w:t>(个青皮)配方颗粒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青天葵配方颗粒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青天葵配方颗粒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青葙子配方颗粒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青葙子配方颗粒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瞿麦配方颗粒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瞿麦</w:t>
            </w:r>
            <w:r>
              <w:rPr>
                <w:sz w:val="24"/>
                <w:color w:val="000000"/>
              </w:rPr>
              <w:t>(石竹)配方颗粒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人参叶配方颗粒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忍冬藤配方颗粒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忍冬藤配方颗粒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肉苁蓉配方颗粒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肉苁蓉</w:t>
            </w:r>
            <w:r>
              <w:rPr>
                <w:sz w:val="24"/>
                <w:color w:val="000000"/>
              </w:rPr>
              <w:t>(管花肉苁蓉)配方颗粒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肉豆蔻配方颗粒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肉豆蔻配方颗粒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肉桂配方颗粒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乳香配方颗粒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乳香</w:t>
            </w:r>
            <w:r>
              <w:rPr>
                <w:sz w:val="24"/>
                <w:color w:val="000000"/>
              </w:rPr>
              <w:t>(埃塞俄比亚乳香)配方颗粒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三七配方颗粒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三七配方颗粒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桑白皮配方颗粒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桑白皮配方颗粒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桑寄生配方颗粒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桑寄生配方颗粒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桑螵蛸配方颗粒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桑螵蛸</w:t>
            </w:r>
            <w:r>
              <w:rPr>
                <w:sz w:val="24"/>
                <w:color w:val="000000"/>
              </w:rPr>
              <w:t>(大刀螂)配方颗粒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桑枝配方颗粒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桑枝配方颗粒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沙苑子配方颗粒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沙苑子配方颗粒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砂仁配方颗粒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砂仁</w:t>
            </w:r>
            <w:r>
              <w:rPr>
                <w:sz w:val="24"/>
                <w:color w:val="000000"/>
              </w:rPr>
              <w:t>(阳春砂)配方颗粒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山慈菇配方颗粒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山慈菇</w:t>
            </w:r>
            <w:r>
              <w:rPr>
                <w:sz w:val="24"/>
                <w:color w:val="000000"/>
              </w:rPr>
              <w:t>(独蒜兰)配方颗粒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山豆根配方颗粒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山豆根配方颗粒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山银花配方颗粒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山银花</w:t>
            </w:r>
            <w:r>
              <w:rPr>
                <w:sz w:val="24"/>
                <w:color w:val="000000"/>
              </w:rPr>
              <w:t>(灰毡毛忍冬)配方颗粒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山萸肉配方颗粒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山萸肉配方颗粒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山楂</w:t>
            </w:r>
            <w:r>
              <w:rPr>
                <w:sz w:val="24"/>
                <w:color w:val="000000"/>
              </w:rPr>
              <w:t>(山里红)配方颗粒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蛇床子配方颗粒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蛇床子配方颗粒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射干配方颗粒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射干配方颗粒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伸筋草配方颗粒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伸筋草配方颗粒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神曲配方颗粒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六神曲配方颗粒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升麻配方颗粒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升麻</w:t>
            </w:r>
            <w:r>
              <w:rPr>
                <w:sz w:val="24"/>
                <w:color w:val="000000"/>
              </w:rPr>
              <w:t>(大三叶升麻)配方颗粒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生地黄配方颗粒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生地黄配方颗粒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生石膏配方颗粒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生石膏配方颗粒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石菖蒲配方颗粒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石菖蒲配方颗粒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石斛配方颗粒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石斛</w:t>
            </w:r>
            <w:r>
              <w:rPr>
                <w:sz w:val="24"/>
                <w:color w:val="000000"/>
              </w:rPr>
              <w:t>(流苏石斛)配方颗粒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石见穿配方颗粒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石见穿配方颗粒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石榴皮配方颗粒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石榴皮配方颗粒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石韦配方颗粒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石韦</w:t>
            </w:r>
            <w:r>
              <w:rPr>
                <w:sz w:val="24"/>
                <w:color w:val="000000"/>
              </w:rPr>
              <w:t>(有柄石韦)配方颗粒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使君子配方颗粒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使君子配方颗粒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柿蒂配方颗粒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柿蒂配方颗粒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首乌藤配方颗粒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首乌藤配方颗粒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熟地黄配方颗粒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熟地黄配方颗粒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水红花子配方颗粒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水红花子配方颗粒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水蛭</w:t>
            </w:r>
            <w:r>
              <w:rPr>
                <w:sz w:val="24"/>
                <w:color w:val="000000"/>
              </w:rPr>
              <w:t>(蚂蟥)配方颗粒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丝瓜络配方颗粒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丝瓜络配方颗粒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苏木配方颗粒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苏木配方颗粒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酸枣仁配方颗粒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酸枣仁配方颗粒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锁阳配方颗粒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锁阳配方颗粒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太子参配方颗粒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太子参配方颗粒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烫狗脊配方颗粒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烫狗脊配方颗粒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桃仁配方颗粒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桃仁</w:t>
            </w:r>
            <w:r>
              <w:rPr>
                <w:sz w:val="24"/>
                <w:color w:val="000000"/>
              </w:rPr>
              <w:t>(桃)配方颗粒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天冬配方颗粒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天冬配方颗粒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天花粉配方颗粒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天花粉</w:t>
            </w:r>
            <w:r>
              <w:rPr>
                <w:sz w:val="24"/>
                <w:color w:val="000000"/>
              </w:rPr>
              <w:t>(栝楼)配方颗粒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天葵子配方颗粒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天葵子配方颗粒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天麻配方颗粒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甜叶菊配方颗粒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甜叶菊配方颗粒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葶苈子配方颗粒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葶苈子</w:t>
            </w:r>
            <w:r>
              <w:rPr>
                <w:sz w:val="24"/>
                <w:color w:val="000000"/>
              </w:rPr>
              <w:t>(播娘蒿)配方颗粒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土贝母配方颗粒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土贝母配方颗粒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土鳖虫配方颗粒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土鳖虫</w:t>
            </w:r>
            <w:r>
              <w:rPr>
                <w:sz w:val="24"/>
                <w:color w:val="000000"/>
              </w:rPr>
              <w:t>(地鳖)配方颗粒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土茯苓配方颗粒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土茯苓配方颗粒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菟丝子配方颗粒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菟丝子</w:t>
            </w:r>
            <w:r>
              <w:rPr>
                <w:sz w:val="24"/>
                <w:color w:val="000000"/>
              </w:rPr>
              <w:t>(南方菟丝子)配方颗粒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王不留行配方颗粒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王不留行配方颗粒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威灵仙配方颗粒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威灵仙</w:t>
            </w:r>
            <w:r>
              <w:rPr>
                <w:sz w:val="24"/>
                <w:color w:val="000000"/>
              </w:rPr>
              <w:t>(东北铁线莲)配方颗粒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乌梅配方颗粒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乌梅配方颗粒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乌梢蛇配方颗粒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乌梢蛇配方颗粒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乌药配方颗粒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乌药配方颗粒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吴茱萸配方颗粒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吴茱萸</w:t>
            </w:r>
            <w:r>
              <w:rPr>
                <w:sz w:val="24"/>
                <w:color w:val="000000"/>
              </w:rPr>
              <w:t>(吴茱萸)配方颗粒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蜈蚣配方颗粒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蜈蚣配方颗粒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五倍子配方颗粒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五倍子配方颗粒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五加皮配方颗粒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五加皮配方颗粒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五灵脂配方颗粒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五灵脂配方颗粒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五味子配方颗粒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五味子配方颗粒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五指毛桃配方颗粒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五指毛桃配方颗粒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西洋参配方颗粒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西洋参配方颗粒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豨莶草配方颗粒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豨莶草</w:t>
            </w:r>
            <w:r>
              <w:rPr>
                <w:sz w:val="24"/>
                <w:color w:val="000000"/>
              </w:rPr>
              <w:t>(腺梗豨莶)配方颗粒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细辛配方颗粒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细辛</w:t>
            </w:r>
            <w:r>
              <w:rPr>
                <w:sz w:val="24"/>
                <w:color w:val="000000"/>
              </w:rPr>
              <w:t>(北细辛)配方颗粒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夏枯草配方颗粒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夏枯草配方颗粒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仙鹤草配方颗粒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仙鹤草配方颗粒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仙茅配方颗粒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仙茅配方颗粒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香附配方颗粒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香附配方颗粒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香加皮配方颗粒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香加皮配方颗粒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小茴香配方颗粒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小茴香配方颗粒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小蓟配方颗粒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小蓟配方颗粒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小麦配方颗粒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小麦配方颗粒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小通草配方颗粒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小通草</w:t>
            </w:r>
            <w:r>
              <w:rPr>
                <w:sz w:val="24"/>
                <w:color w:val="000000"/>
              </w:rPr>
              <w:t>(中国旌节花)配方颗粒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薤白配方颗粒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薤白</w:t>
            </w:r>
            <w:r>
              <w:rPr>
                <w:sz w:val="24"/>
                <w:color w:val="000000"/>
              </w:rPr>
              <w:t>(小根蒜)配方颗粒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辛夷配方颗粒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辛夷</w:t>
            </w:r>
            <w:r>
              <w:rPr>
                <w:sz w:val="24"/>
                <w:color w:val="000000"/>
              </w:rPr>
              <w:t>(望春花)配方颗粒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徐长卿配方颗粒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徐长卿配方颗粒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续断配方颗粒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续断配方颗粒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玄参配方颗粒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玄参配方颗粒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旋覆花配方颗粒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旋覆花</w:t>
            </w:r>
            <w:r>
              <w:rPr>
                <w:sz w:val="24"/>
                <w:color w:val="000000"/>
              </w:rPr>
              <w:t>(旋覆花)配方颗粒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延胡索配方颗粒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延胡索配方颗粒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盐巴戟天配方颗粒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盐巴戟天配方颗粒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盐补骨脂配方颗粒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盐补骨脂配方颗粒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盐杜仲配方颗粒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盐杜仲配方颗粒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盐菟丝子配方颗粒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盐菟丝子</w:t>
            </w:r>
            <w:r>
              <w:rPr>
                <w:sz w:val="24"/>
                <w:color w:val="000000"/>
              </w:rPr>
              <w:t>(南方菟丝子)配方颗粒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盐小茴香配方颗粒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盐小茴香配方颗粒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盐益智仁配方颗粒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盐益智仁配方颗粒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野菊花配方颗粒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野菊花配方颗粒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叶下珠配方颗粒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叶下珠配方颗粒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益母草配方颗粒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益母草配方颗粒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益智仁配方颗粒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益智仁配方颗粒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薏苡仁配方颗粒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薏苡仁配方颗粒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茵陈配方颗粒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茵陈</w:t>
            </w:r>
            <w:r>
              <w:rPr>
                <w:sz w:val="24"/>
                <w:color w:val="000000"/>
              </w:rPr>
              <w:t>[滨蒿(绵茵陈)]配方颗粒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银柴胡配方颗粒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银柴胡配方颗粒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淫羊藿配方颗粒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淫羊藿</w:t>
            </w:r>
            <w:r>
              <w:rPr>
                <w:sz w:val="24"/>
                <w:color w:val="000000"/>
              </w:rPr>
              <w:t>(淫羊藿)配方颗粒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鱼腥草配方颗粒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鱼腥草配方颗粒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玉米须配方颗粒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玉米须配方颗粒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玉竹配方颗粒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郁金配方颗粒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郁金</w:t>
            </w:r>
            <w:r>
              <w:rPr>
                <w:sz w:val="24"/>
                <w:color w:val="000000"/>
              </w:rPr>
              <w:t>(广西莪术)配方颗粒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郁李仁配方颗粒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郁李仁</w:t>
            </w:r>
            <w:r>
              <w:rPr>
                <w:sz w:val="24"/>
                <w:color w:val="000000"/>
              </w:rPr>
              <w:t>(欧李)配方颗粒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预知子配方颗粒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预知子</w:t>
            </w:r>
            <w:r>
              <w:rPr>
                <w:sz w:val="24"/>
                <w:color w:val="000000"/>
              </w:rPr>
              <w:t>(木通)配方颗粒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远志配方颗粒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远志</w:t>
            </w:r>
            <w:r>
              <w:rPr>
                <w:sz w:val="24"/>
                <w:color w:val="000000"/>
              </w:rPr>
              <w:t>(远志)配方颗粒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月季花配方颗粒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月季花配方颗粒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皂角刺配方颗粒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皂角刺配方颗粒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泽兰配方颗粒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泽兰配方颗粒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泽泻配方颗粒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泽泻</w:t>
            </w:r>
            <w:r>
              <w:rPr>
                <w:sz w:val="24"/>
                <w:color w:val="000000"/>
              </w:rPr>
              <w:t>(泽泻)配方颗粒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赭石配方颗粒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赭石配方颗粒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浙贝母配方颗粒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浙贝母配方颗粒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知母配方颗粒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知母配方颗粒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栀子炭配方颗粒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枳壳配方颗粒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枳壳配方颗粒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枳实配方颗粒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枳实</w:t>
            </w:r>
            <w:r>
              <w:rPr>
                <w:sz w:val="24"/>
                <w:color w:val="000000"/>
              </w:rPr>
              <w:t>(酸橙)配方颗粒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制白附子配方颗粒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制白附子配方颗粒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制川乌配方颗粒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制川乌配方颗粒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制何首乌配方颗粒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制何首乌配方颗粒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制吴茱萸配方颗粒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制吴茱萸</w:t>
            </w:r>
            <w:r>
              <w:rPr>
                <w:sz w:val="24"/>
                <w:color w:val="000000"/>
              </w:rPr>
              <w:t>(吴茱萸)配方颗粒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制远志配方颗粒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制远志</w:t>
            </w:r>
            <w:r>
              <w:rPr>
                <w:sz w:val="24"/>
                <w:color w:val="000000"/>
              </w:rPr>
              <w:t>(远志)配方颗粒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炙甘草配方颗粒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炙甘草</w:t>
            </w:r>
            <w:r>
              <w:rPr>
                <w:sz w:val="24"/>
                <w:color w:val="000000"/>
              </w:rPr>
              <w:t>(甘草)配方颗粒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炙黄芪配方颗粒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炙黄芪</w:t>
            </w:r>
            <w:r>
              <w:rPr>
                <w:sz w:val="24"/>
                <w:color w:val="000000"/>
              </w:rPr>
              <w:t>(蒙古黄芪)配方颗粒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肿节风配方颗粒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肿节风配方颗粒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重楼配方颗粒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重楼</w:t>
            </w:r>
            <w:r>
              <w:rPr>
                <w:sz w:val="24"/>
                <w:color w:val="000000"/>
              </w:rPr>
              <w:t>(云南重楼)配方颗粒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429</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猪苓配方颗粒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猪苓配方颗粒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430</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竹茹配方颗粒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竹茹</w:t>
            </w:r>
            <w:r>
              <w:rPr>
                <w:sz w:val="24"/>
                <w:color w:val="000000"/>
              </w:rPr>
              <w:t>(青秆竹)配方颗粒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431</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苎麻根配方颗粒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苎麻根配方颗粒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432</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紫草配方颗粒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紫草</w:t>
            </w:r>
            <w:r>
              <w:rPr>
                <w:sz w:val="24"/>
                <w:color w:val="000000"/>
              </w:rPr>
              <w:t>(新疆紫草)配方颗粒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433</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紫花地丁配方颗粒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紫花地丁配方颗粒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434</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紫苏梗配方颗粒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紫苏梗配方颗粒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435</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紫苏叶配方颗粒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紫苏叶配方颗粒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436</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紫苏子配方颗粒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紫苏子配方颗粒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437</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紫菀配方颗粒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紫菀配方颗粒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438</w:t>
            </w:r>
          </w:p>
        </w:tc>
        <w:tc>
          <w:tcPr>
            <w:tcW w:type="dxa" w:w="1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棕榈炭配方颗粒</w:t>
            </w:r>
          </w:p>
        </w:tc>
        <w:tc>
          <w:tcPr>
            <w:tcW w:type="dxa" w:w="1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棕榈炭配方颗粒</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（二）附</w:t>
      </w:r>
      <w:r>
        <w:rPr>
          <w:sz w:val="24"/>
          <w:b/>
          <w:color w:val="000000"/>
        </w:rPr>
        <w:t>表</w:t>
      </w:r>
      <w:r>
        <w:rPr>
          <w:sz w:val="24"/>
          <w:b/>
          <w:color w:val="000000"/>
        </w:rPr>
        <w:t>：《中药配方颗粒供应商评估表》</w:t>
      </w:r>
    </w:p>
    <w:tbl>
      <w:tblPr>
        <w:tblW w:w="0" w:type="auto"/>
        <w:tblBorders>
          <w:top w:val="none" w:color="000000" w:sz="4"/>
          <w:left w:val="none" w:color="000000" w:sz="4"/>
          <w:bottom w:val="none" w:color="000000" w:sz="4"/>
          <w:right w:val="none" w:color="000000" w:sz="4"/>
          <w:insideH w:val="none"/>
          <w:insideV w:val="none"/>
        </w:tblBorders>
      </w:tblPr>
      <w:tblGrid>
        <w:gridCol w:w="1104"/>
        <w:gridCol w:w="1116"/>
        <w:gridCol w:w="6072"/>
      </w:tblGrid>
      <w:tr>
        <w:tc>
          <w:tcPr>
            <w:tcW w:type="dxa" w:w="11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供应商资质</w:t>
            </w:r>
          </w:p>
        </w:tc>
        <w:tc>
          <w:tcPr>
            <w:tcW w:type="dxa" w:w="11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供应商资质</w:t>
            </w:r>
          </w:p>
        </w:tc>
        <w:tc>
          <w:tcPr>
            <w:tcW w:type="dxa" w:w="60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供应商提供《企业法人营业执照》、《药品生产许可证》、销售人员的授权委托书、资格证明、身份证复印件，上述材料加盖公司公章。供应商必须主动更新产品证件，证件过期未及时更换的，每发生一次，每份过期证件扣</w:t>
            </w:r>
            <w:r>
              <w:rPr>
                <w:sz w:val="24"/>
                <w:color w:val="000000"/>
              </w:rPr>
              <w:t>2分。</w:t>
            </w:r>
          </w:p>
        </w:tc>
      </w:tr>
      <w:tr>
        <w:tc>
          <w:tcPr>
            <w:tcW w:type="dxa" w:w="110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产品质量</w:t>
            </w: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药品名称</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中药配方颗粒名称规范，每发现一次不规范的情况，扣</w:t>
            </w:r>
            <w:r>
              <w:rPr>
                <w:sz w:val="24"/>
                <w:color w:val="000000"/>
              </w:rPr>
              <w:t>1分。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药品包装</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right="30"/>
              <w:jc w:val="both"/>
            </w:pPr>
            <w:r>
              <w:rPr>
                <w:sz w:val="24"/>
                <w:color w:val="000000"/>
              </w:rPr>
              <w:t>中药配方颗粒内、外包装符合要求，每发现一次不符合要求的情况，扣</w:t>
            </w:r>
            <w:r>
              <w:rPr>
                <w:sz w:val="24"/>
                <w:color w:val="000000"/>
              </w:rPr>
              <w:t>1分；内外包装不得有破损，每发现一次扣0.5分。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药品标识</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right="30"/>
              <w:jc w:val="both"/>
            </w:pPr>
            <w:r>
              <w:rPr>
                <w:sz w:val="24"/>
                <w:color w:val="000000"/>
              </w:rPr>
              <w:t>中药配方颗粒包装的标签应当包括备案号、名称、中药饮片执行标准、中药配方颗粒执行标准、规格、生产日期、产品批号、保质期、贮藏、生产企业、生产地址、联系方式等内容。</w:t>
            </w:r>
            <w:r>
              <w:rPr>
                <w:sz w:val="24"/>
                <w:color w:val="000000"/>
              </w:rPr>
              <w:t>每发现一批产品不按照规范标识，扣</w:t>
            </w:r>
            <w:r>
              <w:rPr>
                <w:sz w:val="24"/>
                <w:color w:val="000000"/>
              </w:rPr>
              <w:t>2分。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药品有效期</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所</w:t>
            </w:r>
            <w:r>
              <w:rPr>
                <w:sz w:val="24"/>
                <w:color w:val="000000"/>
              </w:rPr>
              <w:t>配送的产品自验收合格之日起算，剩余保质期不得短于整个保质期的</w:t>
            </w:r>
            <w:r>
              <w:rPr>
                <w:sz w:val="24"/>
                <w:color w:val="000000"/>
              </w:rPr>
              <w:t>80%</w:t>
            </w:r>
            <w:r>
              <w:rPr>
                <w:sz w:val="24"/>
                <w:color w:val="000000"/>
              </w:rPr>
              <w:t>，如有违反，每发现一次扣</w:t>
            </w:r>
            <w:r>
              <w:rPr>
                <w:sz w:val="24"/>
                <w:color w:val="000000"/>
              </w:rPr>
              <w:t>0.5分；特别情况除外。</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药品重量</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称量不准确，每发现一次扣</w:t>
            </w:r>
            <w:r>
              <w:rPr>
                <w:sz w:val="24"/>
                <w:color w:val="000000"/>
              </w:rPr>
              <w:t>0.5分。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药品质量</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中药配方颗粒不能有结块、潮解、霉变、虫蛀、变色、异味现象，验货时每发现一次，扣</w:t>
            </w:r>
            <w:r>
              <w:rPr>
                <w:sz w:val="24"/>
                <w:color w:val="000000"/>
              </w:rPr>
              <w:t>2分；颗粒溶化性，应符合相关要求，发现不符合溶化性要求一次扣5分；若药监部门抽检发现不合格的中药配方颗粒，每发现一个品种扣10分，且必须承担全部责任。</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药检报告</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药检报告检查内容是否按标准全检，每发现一次未全检的情况扣</w:t>
            </w:r>
            <w:r>
              <w:rPr>
                <w:sz w:val="24"/>
                <w:color w:val="000000"/>
              </w:rPr>
              <w:t>1分。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不良事件</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因药品质量问题发生不良事件，每发现一次扣</w:t>
            </w:r>
            <w:r>
              <w:rPr>
                <w:sz w:val="24"/>
                <w:color w:val="000000"/>
              </w:rPr>
              <w:t>10分，因此引发不良后果或医疗事故、纠纷的，供应商承担全部责任。</w:t>
            </w:r>
          </w:p>
        </w:tc>
      </w:tr>
      <w:tr>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产品价格</w:t>
            </w: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药品价格稳定</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企业对市场价格波动有一定的消化能力。药品在一个标期内原则上不能再变更价格，特殊情况需向医院申请，经审核批准后方可进行调价。每发现一例违规涨价扣</w:t>
            </w:r>
            <w:r>
              <w:rPr>
                <w:sz w:val="24"/>
                <w:color w:val="000000"/>
              </w:rPr>
              <w:t>5分。</w:t>
            </w:r>
          </w:p>
        </w:tc>
      </w:tr>
      <w:tr>
        <w:tc>
          <w:tcPr>
            <w:tcW w:type="dxa" w:w="110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供货能力</w:t>
            </w: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供货及时准确性</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right="15"/>
              <w:jc w:val="both"/>
            </w:pPr>
            <w:r>
              <w:rPr>
                <w:sz w:val="24"/>
                <w:color w:val="000000"/>
              </w:rPr>
              <w:t>按医院订货要求及时、准确送货，如有违反，每发生一次扣</w:t>
            </w:r>
            <w:r>
              <w:rPr>
                <w:sz w:val="24"/>
                <w:color w:val="000000"/>
              </w:rPr>
              <w:t>1分，严重影响临床工作的，一次扣3分，并承担相应责任；</w:t>
            </w:r>
            <w:r>
              <w:rPr>
                <w:sz w:val="24"/>
                <w:color w:val="000000"/>
              </w:rPr>
              <w:t>急需的品种在</w:t>
            </w:r>
            <w:r>
              <w:rPr>
                <w:sz w:val="24"/>
                <w:color w:val="000000"/>
              </w:rPr>
              <w:t>24小时内送到，每次加2分。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销售单据</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提供检验报告、销售清单、发票和验收报告等单据，销售单据与供货产品一致。凡有违反，每发生一次扣</w:t>
            </w:r>
            <w:r>
              <w:rPr>
                <w:sz w:val="24"/>
                <w:color w:val="000000"/>
              </w:rPr>
              <w:t>1分。</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供货方式</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直接送货到医院仓库，验收后按仓库管理员要求上架。</w:t>
            </w:r>
            <w:r>
              <w:rPr>
                <w:sz w:val="24"/>
                <w:color w:val="000000"/>
              </w:rPr>
              <w:t>每违反一次扣</w:t>
            </w:r>
            <w:r>
              <w:rPr>
                <w:sz w:val="24"/>
                <w:color w:val="000000"/>
              </w:rPr>
              <w:t>2分。</w:t>
            </w:r>
          </w:p>
        </w:tc>
      </w:tr>
      <w:tr>
        <w:tc>
          <w:tcPr>
            <w:tcW w:type="dxa" w:w="1104"/>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售后服务</w:t>
            </w: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处理科室投诉</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接到医院投诉或反馈后积极处理，消极推诿不处理的，每发生一次，扣</w:t>
            </w:r>
            <w:r>
              <w:rPr>
                <w:sz w:val="24"/>
                <w:color w:val="000000"/>
              </w:rPr>
              <w:t>1分；如果因此影响临床工作的，一次扣2分，并承担相应责任。</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及时更换不合格产品</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产品在验收或使用环节中，发现产品包装或质量问题的，供应商应无条件更换。如果不及时处理，一次扣</w:t>
            </w:r>
            <w:r>
              <w:rPr>
                <w:sz w:val="24"/>
                <w:color w:val="000000"/>
              </w:rPr>
              <w:t>2分，并承担相应责任。</w:t>
            </w:r>
          </w:p>
        </w:tc>
      </w:tr>
      <w:tr>
        <w:tc>
          <w:tcPr>
            <w:tcW w:type="dxa" w:w="1104"/>
            <w:vMerge/>
            <w:tcBorders>
              <w:top w:val="none" w:color="000000" w:sz="4"/>
              <w:left w:val="singl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售后服务</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有专人负责售后服务，无专人负责售后或因售后服务不善导致投诉或差评，一次扣</w:t>
            </w:r>
            <w:r>
              <w:rPr>
                <w:sz w:val="24"/>
                <w:color w:val="000000"/>
              </w:rPr>
              <w:t>2分。</w:t>
            </w:r>
          </w:p>
        </w:tc>
      </w:tr>
      <w:tr>
        <w:tc>
          <w:tcPr>
            <w:tcW w:type="dxa" w:w="11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企业诚信</w:t>
            </w:r>
          </w:p>
        </w:tc>
        <w:tc>
          <w:tcPr>
            <w:tcW w:type="dxa" w:w="11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企业诚信</w:t>
            </w:r>
          </w:p>
        </w:tc>
        <w:tc>
          <w:tcPr>
            <w:tcW w:type="dxa" w:w="60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color w:val="000000"/>
              </w:rPr>
              <w:t>诚信经营，规范销售，一旦发现各种不良行为，扣</w:t>
            </w:r>
            <w:r>
              <w:rPr>
                <w:sz w:val="24"/>
                <w:color w:val="000000"/>
              </w:rPr>
              <w:t>10分，严重者立即进入黑名单，停止一切合作。</w:t>
            </w:r>
          </w:p>
        </w:tc>
      </w:tr>
    </w:tbl>
    <w:p>
      <w:pPr>
        <w:pStyle w:val="null3"/>
        <w:spacing w:before="180"/>
        <w:ind w:left="120" w:firstLine="483"/>
        <w:jc w:val="both"/>
      </w:pPr>
      <w:r>
        <w:rPr>
          <w:sz w:val="24"/>
          <w:color w:val="000000"/>
        </w:rPr>
        <w:t>说明：考核评分</w:t>
      </w:r>
      <w:r>
        <w:rPr>
          <w:sz w:val="24"/>
          <w:color w:val="000000"/>
        </w:rPr>
        <w:t>100为满分，考核分为A、B、C、D四级，A≥90分，85分≤B＜90分，80分≤C</w:t>
      </w:r>
      <w:r>
        <w:rPr>
          <w:sz w:val="24"/>
          <w:color w:val="000000"/>
        </w:rPr>
        <w:t>＜</w:t>
      </w:r>
      <w:r>
        <w:rPr>
          <w:sz w:val="24"/>
          <w:color w:val="000000"/>
        </w:rPr>
        <w:t>85分，D＜80分。每季度进行一次服务评估，考核不达标的以每季度的服务结算款为基数，按以下标准扣罚：</w:t>
      </w:r>
    </w:p>
    <w:p>
      <w:pPr>
        <w:pStyle w:val="null3"/>
        <w:spacing w:before="180"/>
        <w:ind w:left="120" w:firstLine="483"/>
        <w:jc w:val="both"/>
      </w:pPr>
      <w:r>
        <w:rPr>
          <w:sz w:val="24"/>
          <w:color w:val="000000"/>
        </w:rPr>
        <w:t>A级：不扣罚；</w:t>
      </w:r>
    </w:p>
    <w:p>
      <w:pPr>
        <w:pStyle w:val="null3"/>
        <w:spacing w:before="180"/>
        <w:ind w:left="120" w:firstLine="483"/>
        <w:jc w:val="both"/>
      </w:pPr>
      <w:r>
        <w:rPr>
          <w:sz w:val="24"/>
          <w:color w:val="000000"/>
        </w:rPr>
        <w:t>B级：</w:t>
      </w:r>
      <w:r>
        <w:rPr>
          <w:sz w:val="24"/>
          <w:color w:val="000000"/>
        </w:rPr>
        <w:t>采购人</w:t>
      </w:r>
      <w:r>
        <w:rPr>
          <w:sz w:val="24"/>
          <w:color w:val="000000"/>
        </w:rPr>
        <w:t>按该季度服务结算款的</w:t>
      </w:r>
      <w:r>
        <w:rPr>
          <w:sz w:val="24"/>
          <w:color w:val="000000"/>
        </w:rPr>
        <w:t>1%在</w:t>
      </w:r>
      <w:r>
        <w:rPr>
          <w:sz w:val="24"/>
          <w:color w:val="000000"/>
        </w:rPr>
        <w:t>中标人</w:t>
      </w:r>
      <w:r>
        <w:rPr>
          <w:sz w:val="24"/>
          <w:color w:val="000000"/>
        </w:rPr>
        <w:t>的履约保证金中扣罚；</w:t>
      </w:r>
    </w:p>
    <w:p>
      <w:pPr>
        <w:pStyle w:val="null3"/>
        <w:spacing w:before="180"/>
        <w:ind w:left="120" w:firstLine="483"/>
        <w:jc w:val="both"/>
      </w:pPr>
      <w:r>
        <w:rPr>
          <w:sz w:val="24"/>
          <w:color w:val="000000"/>
        </w:rPr>
        <w:t>C级：</w:t>
      </w:r>
      <w:r>
        <w:rPr>
          <w:sz w:val="24"/>
          <w:color w:val="000000"/>
        </w:rPr>
        <w:t>采购人</w:t>
      </w:r>
      <w:r>
        <w:rPr>
          <w:sz w:val="24"/>
          <w:color w:val="000000"/>
        </w:rPr>
        <w:t>按该季度服务结算款的</w:t>
      </w:r>
      <w:r>
        <w:rPr>
          <w:sz w:val="24"/>
          <w:color w:val="000000"/>
        </w:rPr>
        <w:t>3%在</w:t>
      </w:r>
      <w:r>
        <w:rPr>
          <w:sz w:val="24"/>
          <w:color w:val="000000"/>
        </w:rPr>
        <w:t>中标人</w:t>
      </w:r>
      <w:r>
        <w:rPr>
          <w:sz w:val="24"/>
          <w:color w:val="000000"/>
        </w:rPr>
        <w:t>的履约保证金中扣罚；</w:t>
      </w:r>
    </w:p>
    <w:p>
      <w:pPr>
        <w:pStyle w:val="null3"/>
        <w:spacing w:before="180"/>
        <w:ind w:left="120" w:firstLine="483"/>
        <w:jc w:val="both"/>
      </w:pPr>
      <w:r>
        <w:rPr>
          <w:sz w:val="24"/>
          <w:color w:val="000000"/>
        </w:rPr>
        <w:t>D级：</w:t>
      </w:r>
      <w:r>
        <w:rPr>
          <w:sz w:val="24"/>
          <w:color w:val="000000"/>
        </w:rPr>
        <w:t>采购人</w:t>
      </w:r>
      <w:r>
        <w:rPr>
          <w:sz w:val="24"/>
          <w:color w:val="000000"/>
        </w:rPr>
        <w:t>按该季度服务结算款的</w:t>
      </w:r>
      <w:r>
        <w:rPr>
          <w:sz w:val="24"/>
          <w:color w:val="000000"/>
        </w:rPr>
        <w:t>5%在</w:t>
      </w:r>
      <w:r>
        <w:rPr>
          <w:sz w:val="24"/>
          <w:color w:val="000000"/>
        </w:rPr>
        <w:t>中标人</w:t>
      </w:r>
      <w:r>
        <w:rPr>
          <w:sz w:val="24"/>
          <w:color w:val="000000"/>
        </w:rPr>
        <w:t>的履约保证金中扣罚。</w:t>
      </w:r>
    </w:p>
    <w:p>
      <w:pPr>
        <w:pStyle w:val="null3"/>
        <w:spacing w:before="180"/>
        <w:ind w:left="120" w:firstLine="483"/>
        <w:jc w:val="both"/>
      </w:pPr>
      <w:r>
        <w:rPr>
          <w:sz w:val="24"/>
          <w:color w:val="000000"/>
        </w:rPr>
        <w:t>如考核分数低于</w:t>
      </w:r>
      <w:r>
        <w:rPr>
          <w:sz w:val="24"/>
          <w:color w:val="000000"/>
        </w:rPr>
        <w:t>60分或</w:t>
      </w:r>
      <w:r>
        <w:rPr>
          <w:sz w:val="24"/>
          <w:color w:val="000000"/>
        </w:rPr>
        <w:t>合同期内出现第二次</w:t>
      </w:r>
      <w:r>
        <w:rPr>
          <w:sz w:val="24"/>
          <w:color w:val="000000"/>
        </w:rPr>
        <w:t>考核的分数低于</w:t>
      </w:r>
      <w:r>
        <w:rPr>
          <w:sz w:val="24"/>
          <w:color w:val="000000"/>
        </w:rPr>
        <w:t>80分的，除扣罚当季5%服务结算款外，</w:t>
      </w:r>
      <w:r>
        <w:rPr>
          <w:sz w:val="24"/>
          <w:color w:val="000000"/>
        </w:rPr>
        <w:t>采购人</w:t>
      </w:r>
      <w:r>
        <w:rPr>
          <w:sz w:val="24"/>
          <w:color w:val="000000"/>
        </w:rPr>
        <w:t>提出</w:t>
      </w:r>
      <w:r>
        <w:rPr>
          <w:sz w:val="24"/>
          <w:color w:val="000000"/>
        </w:rPr>
        <w:t>整改意见之日起</w:t>
      </w:r>
      <w:r>
        <w:rPr>
          <w:sz w:val="24"/>
          <w:color w:val="000000"/>
        </w:rPr>
        <w:t>30日</w:t>
      </w:r>
      <w:r>
        <w:rPr>
          <w:sz w:val="24"/>
          <w:color w:val="000000"/>
        </w:rPr>
        <w:t>内</w:t>
      </w:r>
      <w:r>
        <w:rPr>
          <w:sz w:val="24"/>
          <w:color w:val="000000"/>
        </w:rPr>
        <w:t>中标人</w:t>
      </w:r>
      <w:r>
        <w:rPr>
          <w:sz w:val="24"/>
          <w:color w:val="000000"/>
        </w:rPr>
        <w:t>整改仍不达标，</w:t>
      </w:r>
      <w:r>
        <w:rPr>
          <w:sz w:val="24"/>
          <w:color w:val="000000"/>
        </w:rPr>
        <w:t>采购人</w:t>
      </w:r>
      <w:r>
        <w:rPr>
          <w:sz w:val="24"/>
          <w:color w:val="000000"/>
        </w:rPr>
        <w:t>有权单方面终止本合同而不承担法律责任，未支付的服务费无需支付。</w:t>
      </w:r>
    </w:p>
    <w:p>
      <w:pPr>
        <w:pStyle w:val="null3"/>
        <w:spacing w:before="180"/>
        <w:jc w:val="both"/>
      </w:pPr>
      <w:r>
        <w:rPr>
          <w:sz w:val="27"/>
          <w:b/>
          <w:color w:val="000000"/>
        </w:rPr>
        <w:t>（三）</w:t>
      </w:r>
      <w:r>
        <w:rPr>
          <w:sz w:val="27"/>
          <w:b/>
          <w:color w:val="000000"/>
        </w:rPr>
        <w:t>以下《阳江市政府采购供应商资格信用承诺函》，供应商须在投标文件中的</w:t>
      </w:r>
      <w:r>
        <w:rPr>
          <w:sz w:val="27"/>
          <w:b/>
          <w:color w:val="000000"/>
        </w:rPr>
        <w:t>“各类证明材料”或供应商认为合适的其他地方提供。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40"/>
                <w:b/>
              </w:rPr>
              <w:t>阳江市政府采购供应商资格信用承诺函</w:t>
            </w:r>
          </w:p>
          <w:p>
            <w:pPr>
              <w:pStyle w:val="null3"/>
              <w:ind w:firstLine="504"/>
            </w:pPr>
            <w:r>
              <w:rPr>
                <w:sz w:val="28"/>
              </w:rPr>
              <w:t>我方自愿参加</w:t>
            </w:r>
            <w:r>
              <w:rPr>
                <w:sz w:val="19"/>
                <w:u w:val="single"/>
              </w:rPr>
              <w:t xml:space="preserve">        </w:t>
            </w:r>
            <w:r>
              <w:rPr>
                <w:sz w:val="28"/>
                <w:u w:val="single"/>
              </w:rPr>
              <w:t>（项目名称）</w:t>
            </w:r>
            <w:r>
              <w:rPr>
                <w:sz w:val="28"/>
                <w:u w:val="single"/>
              </w:rPr>
              <w:t xml:space="preserve">        </w:t>
            </w:r>
            <w:r>
              <w:rPr>
                <w:sz w:val="28"/>
                <w:u w:val="single"/>
              </w:rPr>
              <w:t>项目</w:t>
            </w:r>
            <w:r>
              <w:rPr>
                <w:sz w:val="28"/>
              </w:rPr>
              <w:t>(</w:t>
            </w:r>
            <w:r>
              <w:rPr>
                <w:sz w:val="28"/>
              </w:rPr>
              <w:t>项目编号：</w:t>
            </w:r>
            <w:r>
              <w:rPr>
                <w:sz w:val="19"/>
                <w:u w:val="single"/>
              </w:rPr>
              <w:t xml:space="preserve">          </w:t>
            </w:r>
            <w:r>
              <w:rPr>
                <w:sz w:val="28"/>
              </w:rPr>
              <w:t>)</w:t>
            </w:r>
            <w:r>
              <w:rPr>
                <w:sz w:val="28"/>
              </w:rPr>
              <w:t>的政府采购活动，并郑重承诺符合《中华人民共和国政府采购法》第二十二条第一款第</w:t>
            </w:r>
            <w:r>
              <w:rPr>
                <w:sz w:val="28"/>
              </w:rPr>
              <w:t>(</w:t>
            </w:r>
            <w:r>
              <w:rPr>
                <w:sz w:val="28"/>
              </w:rPr>
              <w:t>二</w:t>
            </w:r>
            <w:r>
              <w:rPr>
                <w:sz w:val="28"/>
              </w:rPr>
              <w:t>)</w:t>
            </w:r>
            <w:r>
              <w:rPr>
                <w:sz w:val="28"/>
              </w:rPr>
              <w:t>项、第</w:t>
            </w:r>
            <w:r>
              <w:rPr>
                <w:sz w:val="28"/>
              </w:rPr>
              <w:t>(</w:t>
            </w:r>
            <w:r>
              <w:rPr>
                <w:sz w:val="28"/>
              </w:rPr>
              <w:t>三</w:t>
            </w:r>
            <w:r>
              <w:rPr>
                <w:sz w:val="28"/>
              </w:rPr>
              <w:t>)</w:t>
            </w:r>
            <w:r>
              <w:rPr>
                <w:sz w:val="28"/>
              </w:rPr>
              <w:t>项、第</w:t>
            </w:r>
            <w:r>
              <w:rPr>
                <w:sz w:val="28"/>
              </w:rPr>
              <w:t>(</w:t>
            </w:r>
            <w:r>
              <w:rPr>
                <w:sz w:val="28"/>
              </w:rPr>
              <w:t>四</w:t>
            </w:r>
            <w:r>
              <w:rPr>
                <w:sz w:val="28"/>
              </w:rPr>
              <w:t>)</w:t>
            </w:r>
            <w:r>
              <w:rPr>
                <w:sz w:val="28"/>
              </w:rPr>
              <w:t>项、第</w:t>
            </w:r>
            <w:r>
              <w:rPr>
                <w:sz w:val="28"/>
              </w:rPr>
              <w:t>(</w:t>
            </w:r>
            <w:r>
              <w:rPr>
                <w:sz w:val="28"/>
              </w:rPr>
              <w:t>五</w:t>
            </w:r>
            <w:r>
              <w:rPr>
                <w:sz w:val="28"/>
              </w:rPr>
              <w:t>)</w:t>
            </w:r>
            <w:r>
              <w:rPr>
                <w:sz w:val="28"/>
              </w:rPr>
              <w:t>项规定条件，具体包括</w:t>
            </w:r>
            <w:r>
              <w:rPr>
                <w:sz w:val="28"/>
              </w:rPr>
              <w:t>:</w:t>
            </w:r>
          </w:p>
          <w:p>
            <w:pPr>
              <w:pStyle w:val="null3"/>
              <w:spacing w:before="240"/>
              <w:ind w:left="645"/>
            </w:pPr>
            <w:r>
              <w:rPr>
                <w:sz w:val="28"/>
              </w:rPr>
              <w:t>1.</w:t>
            </w:r>
            <w:r>
              <w:rPr>
                <w:sz w:val="28"/>
              </w:rPr>
              <w:t>具有良好的商业信誉和健全的财务会计制度；</w:t>
            </w:r>
          </w:p>
          <w:p>
            <w:pPr>
              <w:pStyle w:val="null3"/>
              <w:spacing w:before="195"/>
              <w:ind w:left="645"/>
            </w:pPr>
            <w:r>
              <w:rPr>
                <w:sz w:val="28"/>
              </w:rPr>
              <w:t>2.</w:t>
            </w:r>
            <w:r>
              <w:rPr>
                <w:sz w:val="28"/>
              </w:rPr>
              <w:t>具有履行合同所必需的设备和专业技术能力；</w:t>
            </w:r>
          </w:p>
          <w:p>
            <w:pPr>
              <w:pStyle w:val="null3"/>
              <w:spacing w:before="255"/>
              <w:ind w:left="645"/>
            </w:pPr>
            <w:r>
              <w:rPr>
                <w:sz w:val="28"/>
              </w:rPr>
              <w:t>3.</w:t>
            </w:r>
            <w:r>
              <w:rPr>
                <w:sz w:val="28"/>
              </w:rPr>
              <w:t>具有依法缴纳税收和社会保障资金的良好记录；</w:t>
            </w:r>
          </w:p>
          <w:p>
            <w:pPr>
              <w:pStyle w:val="null3"/>
              <w:spacing w:before="240"/>
              <w:ind w:left="30" w:firstLine="612"/>
            </w:pPr>
            <w:r>
              <w:rPr>
                <w:sz w:val="28"/>
              </w:rPr>
              <w:t>4.</w:t>
            </w:r>
            <w:r>
              <w:rPr>
                <w:sz w:val="28"/>
              </w:rPr>
              <w:t>参加政府采购活动前三年内，在经营活动中没有重大违法记录。</w:t>
            </w:r>
          </w:p>
          <w:p>
            <w:pPr>
              <w:pStyle w:val="null3"/>
              <w:spacing w:before="240"/>
              <w:ind w:left="30" w:firstLine="610"/>
            </w:pPr>
            <w:r>
              <w:rPr>
                <w:sz w:val="28"/>
              </w:rPr>
              <w:t>我方对上述承诺的真实性负责，在评审环节结束后，自愿接受采购单位</w:t>
            </w:r>
            <w:r>
              <w:rPr>
                <w:sz w:val="28"/>
              </w:rPr>
              <w:t>(</w:t>
            </w:r>
            <w:r>
              <w:rPr>
                <w:sz w:val="28"/>
              </w:rPr>
              <w:t>采购代理机构</w:t>
            </w:r>
            <w:r>
              <w:rPr>
                <w:sz w:val="28"/>
              </w:rPr>
              <w:t>)</w:t>
            </w:r>
            <w:r>
              <w:rPr>
                <w:sz w:val="28"/>
              </w:rPr>
              <w:t>的检查核验，配合提供相关证明材料，证明符合《中华人民共和国政府采购法》规定的供应商基本资格条件。如有虚假，将依法承担相应法律责任。</w:t>
            </w:r>
          </w:p>
          <w:p>
            <w:pPr>
              <w:pStyle w:val="null3"/>
              <w:spacing w:before="240"/>
              <w:ind w:left="645"/>
            </w:pPr>
            <w:r>
              <w:rPr>
                <w:sz w:val="28"/>
              </w:rPr>
              <w:t>特此承诺。</w:t>
            </w:r>
          </w:p>
          <w:p>
            <w:pPr>
              <w:pStyle w:val="null3"/>
              <w:spacing w:before="210"/>
              <w:ind w:left="30"/>
            </w:pPr>
            <w:r>
              <w:rPr>
                <w:sz w:val="28"/>
                <w:b/>
              </w:rPr>
              <w:t>供应商名称</w:t>
            </w:r>
            <w:r>
              <w:rPr>
                <w:sz w:val="28"/>
                <w:b/>
              </w:rPr>
              <w:t>(</w:t>
            </w:r>
            <w:r>
              <w:rPr>
                <w:sz w:val="28"/>
                <w:b/>
              </w:rPr>
              <w:t>公章</w:t>
            </w:r>
            <w:r>
              <w:rPr>
                <w:sz w:val="28"/>
                <w:b/>
              </w:rPr>
              <w:t>):</w:t>
            </w:r>
          </w:p>
          <w:p>
            <w:pPr>
              <w:pStyle w:val="null3"/>
              <w:ind w:left="30"/>
            </w:pPr>
            <w:r>
              <w:rPr>
                <w:sz w:val="28"/>
                <w:b/>
              </w:rPr>
              <w:t>统一社会信用代码：</w:t>
            </w:r>
          </w:p>
          <w:p>
            <w:pPr>
              <w:pStyle w:val="null3"/>
              <w:spacing w:before="255"/>
              <w:ind w:left="30"/>
            </w:pPr>
            <w:r>
              <w:rPr>
                <w:sz w:val="28"/>
                <w:b/>
              </w:rPr>
              <w:t>法定代表人或授权代表</w:t>
            </w:r>
            <w:r>
              <w:rPr>
                <w:sz w:val="28"/>
                <w:b/>
              </w:rPr>
              <w:t>(</w:t>
            </w:r>
            <w:r>
              <w:rPr>
                <w:sz w:val="28"/>
                <w:b/>
              </w:rPr>
              <w:t>签名</w:t>
            </w:r>
            <w:r>
              <w:rPr>
                <w:sz w:val="28"/>
                <w:b/>
              </w:rPr>
              <w:t>):</w:t>
            </w:r>
          </w:p>
          <w:p>
            <w:pPr>
              <w:pStyle w:val="null3"/>
              <w:ind w:left="30"/>
            </w:pPr>
            <w:r>
              <w:rPr>
                <w:sz w:val="28"/>
                <w:b/>
              </w:rPr>
              <w:t>日期：</w:t>
            </w:r>
            <w:r>
              <w:rPr>
                <w:sz w:val="19"/>
                <w:b/>
              </w:rPr>
              <w:t xml:space="preserve">    </w:t>
            </w:r>
            <w:r>
              <w:rPr>
                <w:sz w:val="28"/>
                <w:b/>
              </w:rPr>
              <w:t>年</w:t>
            </w:r>
            <w:r>
              <w:rPr>
                <w:sz w:val="19"/>
                <w:b/>
              </w:rPr>
              <w:t xml:space="preserve">   </w:t>
            </w:r>
            <w:r>
              <w:rPr>
                <w:sz w:val="28"/>
                <w:b/>
              </w:rPr>
              <w:t>月</w:t>
            </w:r>
            <w:r>
              <w:rPr>
                <w:sz w:val="19"/>
                <w:b/>
              </w:rPr>
              <w:t xml:space="preserve">    </w:t>
            </w:r>
            <w:r>
              <w:rPr>
                <w:sz w:val="28"/>
                <w:b/>
              </w:rPr>
              <w:t>日</w:t>
            </w:r>
          </w:p>
          <w:p>
            <w:pPr>
              <w:pStyle w:val="null3"/>
              <w:ind w:left="30"/>
            </w:pPr>
            <w:r>
              <w:rPr>
                <w:sz w:val="19"/>
              </w:rPr>
              <w:t xml:space="preserve"> </w:t>
            </w:r>
          </w:p>
          <w:p>
            <w:pPr>
              <w:pStyle w:val="null3"/>
              <w:ind w:left="15"/>
            </w:pPr>
            <w:r>
              <w:rPr>
                <w:sz w:val="28"/>
              </w:rPr>
              <w:t>注：供应商的法定代表人</w:t>
            </w:r>
            <w:r>
              <w:rPr>
                <w:sz w:val="28"/>
              </w:rPr>
              <w:t>(</w:t>
            </w:r>
            <w:r>
              <w:rPr>
                <w:sz w:val="28"/>
              </w:rPr>
              <w:t>其他组织的为负责人</w:t>
            </w:r>
            <w:r>
              <w:rPr>
                <w:sz w:val="28"/>
              </w:rPr>
              <w:t>)</w:t>
            </w:r>
            <w:r>
              <w:rPr>
                <w:sz w:val="28"/>
              </w:rPr>
              <w:t>或者授权代表的签名或盖章应真实、有效，如由投标代表签名或盖章的，应提供“法定代表人授权书”。</w:t>
            </w:r>
          </w:p>
        </w:tc>
      </w:tr>
    </w:tbl>
    <w:p>
      <w:pPr>
        <w:pStyle w:val="null3"/>
      </w:pPr>
      <w:r>
        <w:rPr/>
        <w:t>采购包1（阳江市中医医院机配型中药配方颗粒供应服务项目）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或实际采购金额达到采购预算金额，以两者先达到的为准。合同执行期间如遇国家或上级部门重大政策调整（如政府组织进行统一集中招标采购等），采购人和中标人均应遵守国家或上级部门的规定，双方视情况协商签订补充协议或无条件终止合同并执行相关政策文件，双方均不负赔偿责任。（但双方应本着诚实信用原则，就合同终止所涉及的药品库存结算、智能药房设备设施移除、系统数据迁移与保密等善后事宜进行协商并签订书面协议，中标人有义务在合理过渡期内保障采购人临床用药的连续供应。）</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1期：支付比例100%,（1）采购人按照中标人实际送货数量进行月度结算。 （2）中标人应在双方确认送货单、验收单、入库单后的30天内，向采购人开具合法、有效、合规的正式发票，采购人在收到发票后结合《中药配方颗粒供应商评估表》考核情况，12个月内按财务结算流程办理付款。 注：发票的收款方、出具发票方必须与合同名称一致。双方每月核对数据，如双方数据不一致，以采购人数据为准，双方需尽力配合查找不一致相关原因并进行后续处理。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提供的中药配方颗粒应符合已发布的中药配方颗粒国家药品标准、已备案的各省级中药配方颗粒药品标准等质量要求，有关生产、销售、使用均应遵循《中药配方颗粒管理暂行规定》和《广东省中药配方颗粒管理细则》等相关文件规定。（如有最新文件，则以最新文件规定为准）。 （2）★中标人必须保证配送的产品自验收合格之日起算，剩余保质期不得短于整个保质期的80%，特殊情况须及时通知采购人，并经采购人验收合格后方可入库。 （3）中标人在交货时，应按采购人的要求，同时提供合法的药品销售出库单据、验收记录表、同批号的厂检以上（含厂检）的药检报告书等。 （4）中标人在运输中药配方颗粒过程中应有保证中药配方颗粒质量的措施。 （5）采购人在接收中药配方颗粒时，应对中药配方颗粒进行严格的验收确认，对不符合质量要求的，采购人有权拒绝接收，中标人应48小时内进行更换、补充，并不得影响采购人的临床用药。否则采购人有权要求中标人对其所造成的损失进行赔偿，并可根据实际情况另向第三方采购，产生的所有费用由中标人承担。 （6）如果采购人在临床使用中发现中药配方颗粒不符合质量要求（含出现严重的不良反应时），需要进行质量检验的，则由采购人委托采购人所在地药检部门进行质量检验，并及时以书面形式把需质量检验的中药配方颗粒的情况通知中标人。检验费用由中标人承担，如果确实存在质量问题，则中标人需承担因此产生的经济和法律责任。同时，中标人应在48小时内对存在质量问题的中药配方颗粒进行更换、补充，不得影响采购人的临床用药。否则，采购人有权终止合同并要求中标人赔偿因此导致的一切损失。 （7）中标人必须能满足采购人一周多次的采购配送计划，采购人可根据实际采购需求，随时向中标人下达供货订单。中标人必须保证中标中药配方颗粒品种齐全，不论供货数量多少，中标人必须在接到采购人下达订单后48小时内，按约定的品种、剂型、规格、数量、价格按时按量配送到采购人指定地点，并负责上架；对于特需和急需的品种必须保证自采购人发出采购计划后4小时内配送到指定地点；如中标人以交货地点远或送货量少等理由不按时送达，导致影响采购人正常工作的，经查实超过2次，采购人有权终止中标人供货资格。</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账号：44050175615909001668</w:t>
            </w:r>
          </w:p>
          <w:p>
            <w:pPr>
              <w:pStyle w:val="null3"/>
            </w:pPr>
            <w:r>
              <w:rPr/>
              <w:t>户名：阳江市中医医院</w:t>
            </w:r>
          </w:p>
          <w:p>
            <w:pPr>
              <w:pStyle w:val="null3"/>
            </w:pPr>
            <w:r>
              <w:rPr/>
              <w:t>开户行：中国建设银行股份有限公司阳江市马曹路支行</w:t>
            </w:r>
          </w:p>
          <w:p>
            <w:pPr>
              <w:pStyle w:val="null3"/>
            </w:pPr>
            <w:r>
              <w:rPr/>
              <w:t>说明：1.本项目履约保证金可通过银行转账、电子保函形式等方式缴费。履约保证金递交时限：签订合同后2个工作日内（注:应平台系统要求发布合同公示时需同步填写履约保证金的递交情况，若未递交履约保证金则无法发布合同公示）。 2.履约保证金金额：本项目3年采购预算合计人民币29,957,090.66元,履约保证金按预算的1%核定为2995.709066万元×1%≈29.96万元。 3.合同服务过程中若中标人有意拖延、拒绝履行与本项目有关的涉及人、财、物、事等方面责任与义务或处理不力时，采购人有权动用履约保证金，解决前述相关事项问题，中标人不得有异议。若履约保证金不足以解决相关事项问题时，缺额资金仍由中标人负责，相关经济、法律责任由中标人承担。 4.如中标人发生未经采购人书面同意擅自将项目整体或部分发包或转包的情况，采购人有权终止合同并对履约保证金进行没收处置。 5.若在合同服务期内，因中标人违反相关约定而导致履约保证全部扣除完毕的，采购人有权视情况决定中标人是否继续履行合同。若同意中标人继续履行合同的，中标人须在5个工作日内将履约保证金补齐。 6.履约保证金的退还：合同终止后在满足合同相关条款规定且中标人已切实履行与本项目有关的涉及人、财、物、事的所有责任与义务，且合同期满并完成结算和移交工作并经采购人确认后30天内，采购人将在合同履约完成后15个工作日内，将履约保证金无息退还给中标人（如采用银行担保/保证保险/信用担保方式提供履约保函，该保函在合同期满后30个工作日内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1）有效报价范围：供应商须以折扣率形式对本项目进行投标报价，折扣率的有效报价范围：0%＜折扣率≤100%（最多可保留小数点后两位，如：96.66%），供应商所报的折扣率须在有效的报价范围内，否则视为无效投标。折扣率必须为固定的报价（如：96.66%），不得存在区间值（如：90.00%-96.66%），供应商只报一个折扣率，不接受有选择性报价，且所报的折扣率应当适用于每种颗粒，否则视为无效投标。 （2）《阳江市中医医院中药配方颗粒采购目录》中“折合饮片最高单价限价（元/g)”是指折合中药饮片每克单价。此单价包括但不限于配方颗粒的价款、包装费、运输费、装卸费、人工费、交通费、质保期保障、保险费、仓储费、调配费、项目配套所需药房建设服务费、药房配套设施的完善等相关费用，以及所有税费及中标人认为需要的其它费用因素等。如合同执行过程中发生缺漏项视同已包含在合同实际供货单价中，采购人不再支付任何费用。 （3）该项目按中药配方颗粒折合每克饮片单价供货结算，在合同期内原则上不作调整。若遇国家重大政策调整，双方可共同友好协商，达成共识价格。</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（1）采购合同由中标人与采购人双方签订，签订时间为《中标通知书》发出之日起30个日历日内。 （2）自合同签订生效之日起3年或实际采购金额达到采购预算金额，以两者先达到的为准。采购人每季度对中标人开展评估（依据《中药配方颗粒供应商评估表》开展的履约评估结果为唯一核心依据）。按考核结果作对应处理。 （3）采购人应在当季结束前10个工作日内开启季度评估工作，评估过程及结果需书面告知中标人并由双方确认；评估结果出具后3个工作日内完成书面告知，中标人有异议的，需在收到告知后3个工作日内提交书面异议及佐证材料，逾期未提交视为认可评估结果。</w:t>
            </w:r>
          </w:p>
        </w:tc>
      </w:tr>
      <w:tr>
        <w:tc>
          <w:tcPr>
            <w:tcW w:type="dxa" w:w="2076"/>
          </w:tcPr>
          <w:p/>
        </w:tc>
        <w:tc>
          <w:tcPr>
            <w:tcW w:type="dxa" w:w="2076"/>
          </w:tcPr>
          <w:p>
            <w:pPr>
              <w:pStyle w:val="null3"/>
              <w:jc w:val="center"/>
            </w:pPr>
            <w:r>
              <w:rPr/>
              <w:t>3</w:t>
            </w:r>
          </w:p>
        </w:tc>
        <w:tc>
          <w:tcPr>
            <w:tcW w:type="dxa" w:w="2076"/>
          </w:tcPr>
          <w:p>
            <w:pPr>
              <w:pStyle w:val="null3"/>
              <w:jc w:val="left"/>
            </w:pPr>
            <w:r>
              <w:rPr/>
              <w:t>保密条款</w:t>
            </w:r>
          </w:p>
        </w:tc>
        <w:tc>
          <w:tcPr>
            <w:tcW w:type="dxa" w:w="2076"/>
          </w:tcPr>
          <w:p>
            <w:pPr>
              <w:pStyle w:val="null3"/>
              <w:jc w:val="left"/>
            </w:pPr>
            <w:r>
              <w:rPr/>
              <w:t>中标人及其委派人员获取有关采购人的资料、信息、数据等均属采购人之工作秘密，中标人及其委派人员需尽保密义务，未经过采购人允许不得公开或者转予第三方。如因中标人或其委派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已不存在因违反本保密条款而给采购人造成任何形式的损害时为止。</w:t>
            </w:r>
          </w:p>
        </w:tc>
      </w:tr>
      <w:tr>
        <w:tc>
          <w:tcPr>
            <w:tcW w:type="dxa" w:w="2076"/>
          </w:tcPr>
          <w:p/>
        </w:tc>
        <w:tc>
          <w:tcPr>
            <w:tcW w:type="dxa" w:w="2076"/>
          </w:tcPr>
          <w:p>
            <w:pPr>
              <w:pStyle w:val="null3"/>
              <w:jc w:val="center"/>
            </w:pPr>
            <w:r>
              <w:rPr/>
              <w:t>4</w:t>
            </w:r>
          </w:p>
        </w:tc>
        <w:tc>
          <w:tcPr>
            <w:tcW w:type="dxa" w:w="2076"/>
          </w:tcPr>
          <w:p>
            <w:pPr>
              <w:pStyle w:val="null3"/>
              <w:jc w:val="left"/>
            </w:pPr>
            <w:r>
              <w:rPr/>
              <w:t>违约责任（1）</w:t>
            </w:r>
          </w:p>
        </w:tc>
        <w:tc>
          <w:tcPr>
            <w:tcW w:type="dxa" w:w="2076"/>
          </w:tcPr>
          <w:p>
            <w:pPr>
              <w:pStyle w:val="null3"/>
              <w:jc w:val="left"/>
            </w:pPr>
            <w:r>
              <w:rPr/>
              <w:t>1、中标人在协议生效期间，如有以下行为之一的，将视为违约，采购人有权解除或终止协议，取消其服务，不合格项目未结算款项采购人将不再支付，若已扣除部分履约金，供应商需补足该部分后全额没收，同时按合同总额的 20% 向其计收违约金。供应商逾期不支付违约金的，采购人有权通过法律途径追偿，由此产生的全部费用由供应商承担。 （1）中标人违反有关法律法规，受到有关行政主管部门吊销其营业执照、取消或暂停其相关资质、限制其市场准入资格等处罚的。 （2）中标人因违规违纪行为，受到行业监督管理部门通报、查处的。 （3）违反有关规定和工作规范，出现重大失误造成恶劣影响或采购人损失的。 （4）提供虚假信息，误导或欺骗采购人，以谋取非法利益的。 （5）在任务实施过程中非法获取与项目有关的任何非法利益的。 （6）拒绝接受相关部门监督和检查的。 （7）出现信用危机、财务危机、经营危机甚至破产、倒闭，无法继续履行合同的。 2、在药品购销过程中，如出现以下情况，则视为中标人违约，采购人可终止合同，中标人应向采购人支付违约金20万元，并承担相应损失赔偿责任： （1）中标人销售假、劣药。 （2）中标人给予采购人个人药品回.扣。 （3）中标人供货在药监局抽检中查出2批及以上伪品或3批及以上劣药时。 （4）中标人提供虚假证明文件的。 3、中标人配备为设备维护等工作的人员，要遵守采购人的规章制度，不得迟到、早退、擅自离岗脱岗，迟到早退者，每次扣罚500元；擅自离岗脱岗者，每次扣罚1000元；以上违规行为均由采购人从履约保证金中扣罚。如因违反上述情况导致投诉累计3次以上（含3次）的，采购人可终止合同。 4、中标人如未能在合同签订后30日历天内完成设备配备、人员到位及系统对接等工作，每逾期一日，应向采购人支付合同总金额千分之一的违约金。逾期超过15日的，采购人有权单方解除合同。</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违约责任（2）续上条</w:t>
            </w:r>
          </w:p>
        </w:tc>
        <w:tc>
          <w:tcPr>
            <w:tcW w:type="dxa" w:w="2076"/>
          </w:tcPr>
          <w:p>
            <w:pPr>
              <w:pStyle w:val="null3"/>
              <w:jc w:val="left"/>
            </w:pPr>
            <w:r>
              <w:rPr/>
              <w:t>★5、采购期限内如遇国家法律法规或上级政策变动而终止本项目，中标人须无条件服从，且在过渡期间应继续向采购人供货，确保采购人的正常运营，采购人无需承担违约责任。</w:t>
            </w:r>
          </w:p>
        </w:tc>
      </w:tr>
      <w:tr>
        <w:tc>
          <w:tcPr>
            <w:tcW w:type="dxa" w:w="2076"/>
          </w:tcPr>
          <w:p/>
        </w:tc>
        <w:tc>
          <w:tcPr>
            <w:tcW w:type="dxa" w:w="2076"/>
          </w:tcPr>
          <w:p>
            <w:pPr>
              <w:pStyle w:val="null3"/>
              <w:jc w:val="center"/>
            </w:pPr>
            <w:r>
              <w:rPr/>
              <w:t>6</w:t>
            </w:r>
          </w:p>
        </w:tc>
        <w:tc>
          <w:tcPr>
            <w:tcW w:type="dxa" w:w="2076"/>
          </w:tcPr>
          <w:p>
            <w:pPr>
              <w:pStyle w:val="null3"/>
              <w:jc w:val="left"/>
            </w:pPr>
            <w:r>
              <w:rPr/>
              <w:t>违约责任（3）续上条</w:t>
            </w:r>
          </w:p>
        </w:tc>
        <w:tc>
          <w:tcPr>
            <w:tcW w:type="dxa" w:w="2076"/>
          </w:tcPr>
          <w:p>
            <w:pPr>
              <w:pStyle w:val="null3"/>
              <w:jc w:val="left"/>
            </w:pPr>
            <w:r>
              <w:rPr/>
              <w:t>6、药品生产许可证、营业执照（正副本）、检验报告书等生产销售企业所必须的资格、资质文件中任一项失效或效力中止时，未立即书面通知采购人，导致采购人仍与其履行采购合同的，事后采购人可以单方面解除该合同，供应商除无权取得资质失效后基于该合同已供货之货款外，还需向采购人支付合同总额20%的违约金。 7、其它违约责任按《中华人民共和国民法典》处理。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阳江市中医医院机配型中药配方颗粒供应服务项目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29,957,090.66</w:t>
            </w:r>
          </w:p>
        </w:tc>
        <w:tc>
          <w:tcPr>
            <w:tcW w:type="dxa" w:w="831"/>
          </w:tcPr>
          <w:p>
            <w:pPr>
              <w:pStyle w:val="null3"/>
              <w:jc w:val="right"/>
            </w:pPr>
            <w:r>
              <w:rPr/>
              <w:t>29,957,090.66</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阳江市中医医院机配型中药配方颗粒供应服务项目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spacing w:before="120"/>
              <w:ind w:left="120" w:right="15" w:firstLine="4"/>
              <w:jc w:val="both"/>
            </w:pPr>
            <w:r>
              <w:rPr>
                <w:sz w:val="24"/>
              </w:rPr>
              <w:t>（一）</w:t>
            </w:r>
            <w:r>
              <w:rPr>
                <w:sz w:val="24"/>
              </w:rPr>
              <w:t>对中药配方颗粒的质量要求：</w:t>
            </w:r>
          </w:p>
          <w:p>
            <w:pPr>
              <w:pStyle w:val="null3"/>
            </w:pPr>
            <w:r>
              <w:rPr>
                <w:sz w:val="24"/>
              </w:rPr>
              <w:t>★1、中标人所供应的中药配方颗粒应当符合国家药品标准。国家药品标准没有规定的，应当符合省级药品监督管理部门制定的标准，按照省级人民政府药品监督管理部门制定的中药配方颗粒标准生产的中药配方颗粒可以跨省级行政区域销售、使用；中药配方颗粒跨省级行政区域销售的，中药配方颗粒生产企业应当向购进、使用地省级人民政府药品监督管理部门备案。中药配方颗粒质量标准由省级药品监督管理部门制定的标准变更为国家药品标准的，中标人应报原备案部门备案变更。在备案变更完成之日起生产的中药配方颗粒，不得继续销售原备案的标准生产配方颗粒给采购人使用。（按照省级人民政府药品监督管理部门制定的中药配方颗粒标准生产的中药配方颗粒，跨省级行政区域销售、使用的，生产企业（中标人）应当在供货前向购进、使用地省级人民政府药品监督管理部门完成备案。提供承诺函，格式自拟。）</w:t>
            </w:r>
          </w:p>
        </w:tc>
      </w:tr>
      <w:tr>
        <w:tc>
          <w:tcPr>
            <w:tcW w:type="dxa" w:w="2076"/>
          </w:tcPr>
          <w:p/>
        </w:tc>
        <w:tc>
          <w:tcPr>
            <w:tcW w:type="dxa" w:w="415"/>
          </w:tcPr>
          <w:p>
            <w:pPr>
              <w:pStyle w:val="null3"/>
            </w:pPr>
            <w:r>
              <w:rPr/>
              <w:t>2</w:t>
            </w:r>
          </w:p>
        </w:tc>
        <w:tc>
          <w:tcPr>
            <w:tcW w:type="dxa" w:w="5814"/>
          </w:tcPr>
          <w:p>
            <w:pPr>
              <w:pStyle w:val="null3"/>
              <w:spacing w:before="120"/>
              <w:ind w:left="120" w:right="15" w:firstLine="4"/>
              <w:jc w:val="both"/>
            </w:pPr>
            <w:r>
              <w:rPr>
                <w:sz w:val="24"/>
              </w:rPr>
              <w:t>（一）</w:t>
            </w:r>
            <w:r>
              <w:rPr>
                <w:sz w:val="24"/>
              </w:rPr>
              <w:t>对中药配方颗粒的质量要求：</w:t>
            </w:r>
          </w:p>
          <w:p>
            <w:pPr>
              <w:pStyle w:val="null3"/>
            </w:pPr>
            <w:r>
              <w:rPr>
                <w:sz w:val="24"/>
              </w:rPr>
              <w:t>2、中标人所投中药配方颗粒所用的中药饮片应符合现行版《中华人民共和国药典》（2025版）《广东省中药材标准》《广东省中药炮制规范》等标准要求。中标人须保证供货产品的规格、质量与投标文件内所投产品描述一致。如服务期内上级部门颁发新规定，则按新规定执行。相关规定之间有冲突的，以最高标准的规定为要求。</w:t>
            </w:r>
          </w:p>
        </w:tc>
      </w:tr>
      <w:tr>
        <w:tc>
          <w:tcPr>
            <w:tcW w:type="dxa" w:w="2076"/>
          </w:tcPr>
          <w:p>
            <w:pPr>
              <w:pStyle w:val="null3"/>
            </w:pPr>
            <w:r>
              <w:rPr/>
              <w:t>▲</w:t>
            </w:r>
          </w:p>
        </w:tc>
        <w:tc>
          <w:tcPr>
            <w:tcW w:type="dxa" w:w="415"/>
          </w:tcPr>
          <w:p>
            <w:pPr>
              <w:pStyle w:val="null3"/>
            </w:pPr>
            <w:r>
              <w:rPr/>
              <w:t>3</w:t>
            </w:r>
          </w:p>
        </w:tc>
        <w:tc>
          <w:tcPr>
            <w:tcW w:type="dxa" w:w="5814"/>
          </w:tcPr>
          <w:p>
            <w:pPr>
              <w:pStyle w:val="null3"/>
              <w:spacing w:before="120"/>
              <w:ind w:left="120" w:right="15" w:firstLine="4"/>
              <w:jc w:val="both"/>
            </w:pPr>
            <w:r>
              <w:rPr>
                <w:sz w:val="24"/>
              </w:rPr>
              <w:t>（一）</w:t>
            </w:r>
            <w:r>
              <w:rPr>
                <w:sz w:val="24"/>
              </w:rPr>
              <w:t>对中药配方颗粒的质量要求：</w:t>
            </w:r>
          </w:p>
          <w:p>
            <w:pPr>
              <w:pStyle w:val="null3"/>
            </w:pPr>
            <w:r>
              <w:rPr>
                <w:sz w:val="24"/>
              </w:rPr>
              <w:t>▲3、投标人所投产品需具备有效的国家医保标准编码，并应确保在供货前，在广东省医疗保障局下发的医疗目录编码库中可查询，以保证患者能正常享受医保待遇。（提供承诺函，格式自拟。）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spacing w:before="120"/>
              <w:ind w:left="120" w:right="15" w:firstLine="4"/>
              <w:jc w:val="both"/>
            </w:pPr>
            <w:r>
              <w:rPr>
                <w:sz w:val="24"/>
              </w:rPr>
              <w:t>（一）</w:t>
            </w:r>
            <w:r>
              <w:rPr>
                <w:sz w:val="24"/>
              </w:rPr>
              <w:t>对中药配方颗粒的质量要求：</w:t>
            </w:r>
          </w:p>
          <w:p>
            <w:pPr>
              <w:pStyle w:val="null3"/>
              <w:spacing w:before="120"/>
              <w:ind w:left="120" w:right="15" w:firstLine="4"/>
              <w:jc w:val="both"/>
            </w:pPr>
            <w:r>
              <w:rPr>
                <w:sz w:val="24"/>
              </w:rPr>
              <w:t>★</w:t>
            </w:r>
            <w:r>
              <w:rPr>
                <w:sz w:val="24"/>
              </w:rPr>
              <w:t>4、</w:t>
            </w:r>
            <w:r>
              <w:rPr>
                <w:sz w:val="24"/>
              </w:rPr>
              <w:t>中标人</w:t>
            </w:r>
            <w:r>
              <w:rPr>
                <w:sz w:val="24"/>
              </w:rPr>
              <w:t>须与采购人签订</w:t>
            </w:r>
            <w:r>
              <w:rPr>
                <w:sz w:val="24"/>
              </w:rPr>
              <w:t>“质量保证协议书”，并向采购人提供每一批中药配方颗粒的质检报告。采购人有权随时对中药配方颗粒制作车间、仓储区、药品存储、配送区域进行抽检，或者派出专人监督。如需进行检验，检验样品由双方现场包装签字，送有资质的相关部门检测，所有检测费用由</w:t>
            </w:r>
            <w:r>
              <w:rPr>
                <w:sz w:val="24"/>
              </w:rPr>
              <w:t>中标人</w:t>
            </w:r>
            <w:r>
              <w:rPr>
                <w:sz w:val="24"/>
              </w:rPr>
              <w:t>承担。（提供承诺函，格式自拟）。</w:t>
            </w:r>
          </w:p>
        </w:tc>
      </w:tr>
      <w:tr>
        <w:tc>
          <w:tcPr>
            <w:tcW w:type="dxa" w:w="2076"/>
          </w:tcPr>
          <w:p/>
        </w:tc>
        <w:tc>
          <w:tcPr>
            <w:tcW w:type="dxa" w:w="415"/>
          </w:tcPr>
          <w:p>
            <w:pPr>
              <w:pStyle w:val="null3"/>
            </w:pPr>
            <w:r>
              <w:rPr/>
              <w:t>5</w:t>
            </w:r>
          </w:p>
        </w:tc>
        <w:tc>
          <w:tcPr>
            <w:tcW w:type="dxa" w:w="5814"/>
          </w:tcPr>
          <w:p>
            <w:pPr>
              <w:pStyle w:val="null3"/>
              <w:spacing w:before="120"/>
              <w:ind w:left="120" w:right="15" w:firstLine="4"/>
              <w:jc w:val="both"/>
            </w:pPr>
            <w:r>
              <w:rPr>
                <w:sz w:val="24"/>
              </w:rPr>
              <w:t>（一）</w:t>
            </w:r>
            <w:r>
              <w:rPr>
                <w:sz w:val="24"/>
              </w:rPr>
              <w:t>对中药配方颗粒的质量要求：</w:t>
            </w:r>
          </w:p>
          <w:p>
            <w:pPr>
              <w:pStyle w:val="null3"/>
              <w:spacing w:before="120"/>
              <w:ind w:left="120" w:right="15" w:firstLine="4"/>
              <w:jc w:val="both"/>
            </w:pPr>
            <w:r>
              <w:rPr>
                <w:sz w:val="24"/>
              </w:rPr>
              <w:t>5、特殊类的中药配方颗粒</w:t>
            </w:r>
            <w:r>
              <w:rPr>
                <w:sz w:val="24"/>
              </w:rPr>
              <w:t>需提供生产许可证、产品备案凭证、原料合法来源证明及特殊药材专项资质。</w:t>
            </w:r>
          </w:p>
          <w:p>
            <w:pPr>
              <w:pStyle w:val="null3"/>
              <w:spacing w:before="120"/>
              <w:ind w:left="120" w:right="15" w:firstLine="4"/>
              <w:jc w:val="both"/>
            </w:pPr>
            <w:r>
              <w:rPr>
                <w:sz w:val="24"/>
              </w:rPr>
              <w:t>6、中药配方颗粒所用中药原料为毒性中药、按麻醉药品管理的中药、珍稀野生动物类中药的，应符合国家有关规定。</w:t>
            </w:r>
          </w:p>
          <w:p>
            <w:pPr>
              <w:pStyle w:val="null3"/>
              <w:spacing w:before="120"/>
              <w:ind w:left="120" w:right="15" w:firstLine="4"/>
              <w:jc w:val="both"/>
            </w:pPr>
            <w:r>
              <w:rPr>
                <w:sz w:val="24"/>
              </w:rPr>
              <w:t>7、</w:t>
            </w:r>
            <w:r>
              <w:rPr>
                <w:sz w:val="24"/>
              </w:rPr>
              <w:t>中标人</w:t>
            </w:r>
            <w:r>
              <w:rPr>
                <w:sz w:val="24"/>
              </w:rPr>
              <w:t>保证所供应的中药配方颗粒含量、农药残留量、微生物限度检查等符合相关规定（每批次随货附质量报告单复印件），如违反相关规定，经药品监督管理部门检测属实或遭电视、网络等媒体曝光的，采购人有权终止合同，同时由此造成的一切经济及法律责任由</w:t>
            </w:r>
            <w:r>
              <w:rPr>
                <w:sz w:val="24"/>
              </w:rPr>
              <w:t>中标人</w:t>
            </w:r>
            <w:r>
              <w:rPr>
                <w:sz w:val="24"/>
              </w:rPr>
              <w:t>负责，并扣除履约保证金的</w:t>
            </w:r>
            <w:r>
              <w:rPr>
                <w:sz w:val="24"/>
              </w:rPr>
              <w:t>20%作为违约金。</w:t>
            </w:r>
          </w:p>
          <w:p>
            <w:pPr>
              <w:pStyle w:val="null3"/>
              <w:spacing w:before="120"/>
              <w:ind w:left="120" w:right="15" w:firstLine="4"/>
              <w:jc w:val="both"/>
            </w:pPr>
            <w:r>
              <w:rPr>
                <w:sz w:val="24"/>
              </w:rPr>
              <w:t>8、</w:t>
            </w:r>
            <w:r>
              <w:rPr>
                <w:sz w:val="24"/>
              </w:rPr>
              <w:t>中标人</w:t>
            </w:r>
            <w:r>
              <w:rPr>
                <w:sz w:val="24"/>
              </w:rPr>
              <w:t>对所供应的配方颗粒质量负全责。如果药监部门或医院相关部门在抽检中发现配方颗粒质量不符合标准要求，或者发生质量问题（包括但不限于包装、标签、等级、内在质量等问题）的，</w:t>
            </w:r>
            <w:r>
              <w:rPr>
                <w:sz w:val="24"/>
              </w:rPr>
              <w:t>中标人</w:t>
            </w:r>
            <w:r>
              <w:rPr>
                <w:sz w:val="24"/>
              </w:rPr>
              <w:t>必须及时收回并更换合格药品。发现相同配方颗粒品种不符合要求达两次，或因质量引起药政管理或医疗事故、纠纷等方面的一切问题，一切直接及连带责任均由</w:t>
            </w:r>
            <w:r>
              <w:rPr>
                <w:sz w:val="24"/>
              </w:rPr>
              <w:t>中标人</w:t>
            </w:r>
            <w:r>
              <w:rPr>
                <w:sz w:val="24"/>
              </w:rPr>
              <w:t>承担，且采购人有权取消其供货资格，同时依法依规向</w:t>
            </w:r>
            <w:r>
              <w:rPr>
                <w:sz w:val="24"/>
              </w:rPr>
              <w:t>中标人</w:t>
            </w:r>
            <w:r>
              <w:rPr>
                <w:sz w:val="24"/>
              </w:rPr>
              <w:t>提出索偿。</w:t>
            </w:r>
          </w:p>
          <w:p>
            <w:pPr>
              <w:pStyle w:val="null3"/>
              <w:spacing w:before="120"/>
              <w:ind w:left="120" w:right="15" w:firstLine="4"/>
              <w:jc w:val="both"/>
            </w:pPr>
            <w:r>
              <w:rPr>
                <w:sz w:val="24"/>
              </w:rPr>
              <w:t>9、</w:t>
            </w:r>
            <w:r>
              <w:rPr>
                <w:sz w:val="24"/>
              </w:rPr>
              <w:t>中标人</w:t>
            </w:r>
            <w:r>
              <w:rPr>
                <w:sz w:val="24"/>
              </w:rPr>
              <w:t>所供应的中药配方颗粒生产企业须有严格的内控药品标准（包括但不限于原料、各单元工艺环节物料、中药配方颗粒成品检验标准及过程控制指标），明确生产全过程质量控制的措施、关键质控点及相关质量要求，生产过程中涉及的中药材或中药饮片生产过程中的中间体和终产品应符合国家有关规定，保证中药配方颗粒的质量。</w:t>
            </w:r>
          </w:p>
          <w:p>
            <w:pPr>
              <w:pStyle w:val="null3"/>
              <w:spacing w:before="120"/>
              <w:ind w:left="120" w:right="15" w:firstLine="4"/>
              <w:jc w:val="both"/>
            </w:pPr>
            <w:r>
              <w:rPr>
                <w:sz w:val="24"/>
              </w:rPr>
              <w:t>10、</w:t>
            </w:r>
            <w:r>
              <w:rPr>
                <w:sz w:val="24"/>
              </w:rPr>
              <w:t>中标人</w:t>
            </w:r>
            <w:r>
              <w:rPr>
                <w:sz w:val="24"/>
              </w:rPr>
              <w:t>或者所供应的中药配方颗粒生产企业有完善的质量管理体系，生产过程中有完善的检测流程，具备检测能力。</w:t>
            </w:r>
          </w:p>
          <w:p>
            <w:pPr>
              <w:pStyle w:val="null3"/>
              <w:spacing w:before="120"/>
              <w:ind w:left="120" w:right="15" w:firstLine="4"/>
              <w:jc w:val="both"/>
            </w:pPr>
            <w:r>
              <w:rPr>
                <w:sz w:val="24"/>
              </w:rPr>
              <w:t>11、根据国务院办公厅关于加快推进重要产品追溯体系建设的意见，</w:t>
            </w:r>
            <w:r>
              <w:rPr>
                <w:sz w:val="24"/>
              </w:rPr>
              <w:t>中标人</w:t>
            </w:r>
            <w:r>
              <w:rPr>
                <w:sz w:val="24"/>
              </w:rPr>
              <w:t>应建立追溯系统，逐步实现中药配方颗粒生产、流通和使用全过程来源可查、去向可追，确保发生质量安全风险的产品可召回、责任可追究。</w:t>
            </w:r>
          </w:p>
          <w:p>
            <w:pPr>
              <w:pStyle w:val="null3"/>
              <w:spacing w:before="120"/>
              <w:ind w:left="120" w:right="15" w:firstLine="4"/>
              <w:jc w:val="both"/>
            </w:pPr>
            <w:r>
              <w:rPr>
                <w:sz w:val="24"/>
              </w:rPr>
              <w:t>12、中标人书面承诺：参加政府采购活动前三年内，在经营活动中未因违规经营假劣药品而受到处罚。</w:t>
            </w:r>
          </w:p>
        </w:tc>
      </w:tr>
      <w:tr>
        <w:tc>
          <w:tcPr>
            <w:tcW w:type="dxa" w:w="2076"/>
          </w:tcPr>
          <w:p/>
        </w:tc>
        <w:tc>
          <w:tcPr>
            <w:tcW w:type="dxa" w:w="415"/>
          </w:tcPr>
          <w:p>
            <w:pPr>
              <w:pStyle w:val="null3"/>
            </w:pPr>
            <w:r>
              <w:rPr/>
              <w:t>6</w:t>
            </w:r>
          </w:p>
        </w:tc>
        <w:tc>
          <w:tcPr>
            <w:tcW w:type="dxa" w:w="5814"/>
          </w:tcPr>
          <w:p>
            <w:pPr>
              <w:pStyle w:val="null3"/>
              <w:spacing w:before="120"/>
              <w:ind w:left="120" w:right="15" w:firstLine="4"/>
              <w:jc w:val="both"/>
            </w:pPr>
            <w:r>
              <w:rPr>
                <w:sz w:val="24"/>
              </w:rPr>
              <w:t>（二）</w:t>
            </w:r>
            <w:r>
              <w:rPr>
                <w:sz w:val="24"/>
              </w:rPr>
              <w:t>产地要求：</w:t>
            </w:r>
          </w:p>
          <w:p>
            <w:pPr>
              <w:pStyle w:val="null3"/>
              <w:spacing w:before="120"/>
              <w:ind w:left="120" w:right="15" w:firstLine="4"/>
              <w:jc w:val="both"/>
            </w:pPr>
            <w:r>
              <w:rPr>
                <w:sz w:val="24"/>
              </w:rPr>
              <w:t>1、中标人需制定严格的产品质量标准控制体系，确保药材来源稳定可靠，具有道地药材种植基地，或具有稳定合作的道地药材种植基地，须提供相关证明材料备案（如基地为投标人自有的，需同时提供相关产权证明扫描件和种植基地照片；基地为投标人与第三方合作的，需提供相关产权证明扫描件、种植基地照片和相关合作协议）。</w:t>
            </w:r>
          </w:p>
          <w:p>
            <w:pPr>
              <w:pStyle w:val="null3"/>
            </w:pPr>
            <w:r>
              <w:rPr>
                <w:sz w:val="24"/>
              </w:rPr>
              <w:t>2、具有中药溯源系统。</w:t>
            </w:r>
          </w:p>
        </w:tc>
      </w:tr>
      <w:tr>
        <w:tc>
          <w:tcPr>
            <w:tcW w:type="dxa" w:w="2076"/>
          </w:tcPr>
          <w:p/>
        </w:tc>
        <w:tc>
          <w:tcPr>
            <w:tcW w:type="dxa" w:w="415"/>
          </w:tcPr>
          <w:p>
            <w:pPr>
              <w:pStyle w:val="null3"/>
            </w:pPr>
            <w:r>
              <w:rPr/>
              <w:t>7</w:t>
            </w:r>
          </w:p>
        </w:tc>
        <w:tc>
          <w:tcPr>
            <w:tcW w:type="dxa" w:w="5814"/>
          </w:tcPr>
          <w:p>
            <w:pPr>
              <w:pStyle w:val="null3"/>
              <w:spacing w:before="120"/>
              <w:ind w:left="120" w:right="15" w:firstLine="4"/>
              <w:jc w:val="both"/>
            </w:pPr>
            <w:r>
              <w:rPr>
                <w:sz w:val="24"/>
              </w:rPr>
              <w:t>（三）</w:t>
            </w:r>
            <w:r>
              <w:rPr>
                <w:sz w:val="24"/>
              </w:rPr>
              <w:t>对中药配方颗粒包装要求：</w:t>
            </w:r>
          </w:p>
          <w:p>
            <w:pPr>
              <w:pStyle w:val="null3"/>
            </w:pPr>
            <w:r>
              <w:rPr>
                <w:sz w:val="24"/>
              </w:rPr>
              <w:t>1、中标人根据采购人要求提供相应规格的中药配方颗粒。</w:t>
            </w:r>
          </w:p>
        </w:tc>
      </w:tr>
      <w:tr>
        <w:tc>
          <w:tcPr>
            <w:tcW w:type="dxa" w:w="2076"/>
          </w:tcPr>
          <w:p>
            <w:pPr>
              <w:pStyle w:val="null3"/>
            </w:pPr>
            <w:r>
              <w:rPr/>
              <w:t>★</w:t>
            </w:r>
          </w:p>
        </w:tc>
        <w:tc>
          <w:tcPr>
            <w:tcW w:type="dxa" w:w="415"/>
          </w:tcPr>
          <w:p>
            <w:pPr>
              <w:pStyle w:val="null3"/>
            </w:pPr>
            <w:r>
              <w:rPr/>
              <w:t>8</w:t>
            </w:r>
          </w:p>
        </w:tc>
        <w:tc>
          <w:tcPr>
            <w:tcW w:type="dxa" w:w="5814"/>
          </w:tcPr>
          <w:p>
            <w:pPr>
              <w:pStyle w:val="null3"/>
              <w:spacing w:before="120"/>
              <w:ind w:left="120" w:right="15" w:firstLine="4"/>
              <w:jc w:val="both"/>
            </w:pPr>
            <w:r>
              <w:rPr>
                <w:sz w:val="24"/>
              </w:rPr>
              <w:t>（三）</w:t>
            </w:r>
            <w:r>
              <w:rPr>
                <w:sz w:val="24"/>
              </w:rPr>
              <w:t>对中药配方颗粒包装要求：</w:t>
            </w:r>
          </w:p>
          <w:p>
            <w:pPr>
              <w:pStyle w:val="null3"/>
              <w:spacing w:before="120"/>
              <w:ind w:left="120" w:right="15" w:firstLine="4"/>
              <w:jc w:val="both"/>
            </w:pPr>
            <w:r>
              <w:rPr>
                <w:sz w:val="24"/>
              </w:rPr>
              <w:t>★2、中药配方颗粒包装必须是原厂包装，所使用的包装材料等须符合行业标准，以适应于远距离运输、防潮、防震、防锈等要求，确保配方颗粒安全无损地运抵交货地点，保证中药配方颗粒质量。凡由于包装不良造成的损失和由此产生的费用均由中标人承担。</w:t>
            </w:r>
          </w:p>
        </w:tc>
      </w:tr>
      <w:tr>
        <w:tc>
          <w:tcPr>
            <w:tcW w:type="dxa" w:w="2076"/>
          </w:tcPr>
          <w:p/>
        </w:tc>
        <w:tc>
          <w:tcPr>
            <w:tcW w:type="dxa" w:w="415"/>
          </w:tcPr>
          <w:p>
            <w:pPr>
              <w:pStyle w:val="null3"/>
            </w:pPr>
            <w:r>
              <w:rPr/>
              <w:t>9</w:t>
            </w:r>
          </w:p>
        </w:tc>
        <w:tc>
          <w:tcPr>
            <w:tcW w:type="dxa" w:w="5814"/>
          </w:tcPr>
          <w:p>
            <w:pPr>
              <w:pStyle w:val="null3"/>
              <w:spacing w:before="120"/>
              <w:ind w:left="120" w:right="15" w:firstLine="4"/>
              <w:jc w:val="both"/>
            </w:pPr>
            <w:r>
              <w:rPr>
                <w:sz w:val="24"/>
              </w:rPr>
              <w:t>（三）</w:t>
            </w:r>
            <w:r>
              <w:rPr>
                <w:sz w:val="24"/>
              </w:rPr>
              <w:t>对中药配方颗粒包装要求：</w:t>
            </w:r>
          </w:p>
          <w:p>
            <w:pPr>
              <w:pStyle w:val="null3"/>
              <w:spacing w:before="120"/>
              <w:ind w:left="120" w:right="15" w:firstLine="4"/>
              <w:jc w:val="both"/>
            </w:pPr>
            <w:r>
              <w:rPr>
                <w:sz w:val="24"/>
              </w:rPr>
              <w:t>3、直接接触中药配方颗粒包装的标签至少应当标注备案号、名称、中药饮片执行标准、中药配方颗粒执行标准、规格、生产日期、产品批号、保质期、贮藏、生产企业、生产地址、联系方式等内容。</w:t>
            </w:r>
          </w:p>
          <w:p>
            <w:pPr>
              <w:pStyle w:val="null3"/>
            </w:pPr>
            <w:r>
              <w:rPr>
                <w:sz w:val="24"/>
              </w:rPr>
              <w:t>4、中标人提供的全部中药配方颗粒均应按国家规定的标准及保护措施进行包装，每一个包装箱内应附有一份详细装箱单。包装材料、标记和包装箱内外的单据应符合国家的有关要求。</w:t>
            </w:r>
          </w:p>
          <w:p>
            <w:pPr>
              <w:pStyle w:val="null3"/>
            </w:pPr>
            <w:r>
              <w:rPr>
                <w:sz w:val="24"/>
              </w:rPr>
              <w:t>5、中标人保证提供的配方颗粒所用包装设计及文字说明、标签不发生任何侵犯第三方的专利、商标或版权等情形。</w:t>
            </w:r>
          </w:p>
        </w:tc>
      </w:tr>
      <w:tr>
        <w:tc>
          <w:tcPr>
            <w:tcW w:type="dxa" w:w="2076"/>
          </w:tcPr>
          <w:p>
            <w:pPr>
              <w:pStyle w:val="null3"/>
            </w:pPr>
            <w:r>
              <w:rPr/>
              <w:t>★</w:t>
            </w:r>
          </w:p>
        </w:tc>
        <w:tc>
          <w:tcPr>
            <w:tcW w:type="dxa" w:w="415"/>
          </w:tcPr>
          <w:p>
            <w:pPr>
              <w:pStyle w:val="null3"/>
            </w:pPr>
            <w:r>
              <w:rPr/>
              <w:t>10</w:t>
            </w:r>
          </w:p>
        </w:tc>
        <w:tc>
          <w:tcPr>
            <w:tcW w:type="dxa" w:w="5814"/>
          </w:tcPr>
          <w:p>
            <w:pPr>
              <w:pStyle w:val="null3"/>
              <w:spacing w:before="120"/>
              <w:ind w:left="120" w:right="15" w:firstLine="4"/>
              <w:jc w:val="both"/>
            </w:pPr>
            <w:r>
              <w:rPr>
                <w:sz w:val="24"/>
              </w:rPr>
              <w:t>（四）</w:t>
            </w:r>
            <w:r>
              <w:rPr>
                <w:sz w:val="24"/>
              </w:rPr>
              <w:t>服务要求：</w:t>
            </w:r>
          </w:p>
          <w:p>
            <w:pPr>
              <w:pStyle w:val="null3"/>
            </w:pPr>
            <w:r>
              <w:rPr>
                <w:sz w:val="24"/>
              </w:rPr>
              <w:t>★1、中药配方颗粒自动化调配药房的建设（至少配备自动化调配机，要求非市场淘汰产品及型号），必须满足实际调配工作量要求，减少患者候药时间。根据采购人和项目调配环境要求，提交设计方案、主要材料清单，并经采购人书面同意后方可施工和设备投入，施工期限为收到可施工令后15个日历天内。中标人负责场地的装修、所有调配机器、软件等运行期间的安装、调试、维修、接口以及中药配方颗粒智能药房配套设施的完善（如空调、除湿机、货架）、实施本项目所需一切的耗材（包括但不限于药袋、打印标签、打印处方的A5纸等消耗品）等所有相关费用。合同期满后中标人按采购人规定时间自行撤回其提供的相关设备，费用由中标人支付，如中标人不在规定时间内拆走设备，采购人有权自行拆除转移设备，拆除费用从履约保证金扣除，履约保证金不足以扣除的，不足部分从货款扣除，且采购人无须承担自行拆除转移造成设备损坏的责任。</w:t>
            </w:r>
          </w:p>
        </w:tc>
      </w:tr>
      <w:tr>
        <w:tc>
          <w:tcPr>
            <w:tcW w:type="dxa" w:w="2076"/>
          </w:tcPr>
          <w:p>
            <w:pPr>
              <w:pStyle w:val="null3"/>
            </w:pPr>
            <w:r>
              <w:rPr/>
              <w:t>▲</w:t>
            </w:r>
          </w:p>
        </w:tc>
        <w:tc>
          <w:tcPr>
            <w:tcW w:type="dxa" w:w="415"/>
          </w:tcPr>
          <w:p>
            <w:pPr>
              <w:pStyle w:val="null3"/>
            </w:pPr>
            <w:r>
              <w:rPr/>
              <w:t>11</w:t>
            </w:r>
          </w:p>
        </w:tc>
        <w:tc>
          <w:tcPr>
            <w:tcW w:type="dxa" w:w="5814"/>
          </w:tcPr>
          <w:p>
            <w:pPr>
              <w:pStyle w:val="null3"/>
              <w:spacing w:before="120"/>
              <w:ind w:left="120" w:right="15" w:firstLine="4"/>
              <w:jc w:val="both"/>
            </w:pPr>
            <w:r>
              <w:rPr>
                <w:sz w:val="24"/>
              </w:rPr>
              <w:t>（四）</w:t>
            </w:r>
            <w:r>
              <w:rPr>
                <w:sz w:val="24"/>
              </w:rPr>
              <w:t>服务要求：</w:t>
            </w:r>
          </w:p>
          <w:p>
            <w:pPr>
              <w:pStyle w:val="null3"/>
              <w:spacing w:before="120"/>
              <w:ind w:left="120" w:right="15" w:firstLine="4"/>
              <w:jc w:val="both"/>
            </w:pPr>
            <w:r>
              <w:rPr>
                <w:sz w:val="24"/>
              </w:rPr>
              <w:t>▲2、中标人为本项目配备中药配方颗粒智能调配所需系统、设备，在合同履行期限内无偿提供给采购人使用，所有权归属中标人；中标人提供的中药配方颗粒智能调配所需系统、设备要求如下：</w:t>
            </w:r>
          </w:p>
          <w:p>
            <w:pPr>
              <w:pStyle w:val="null3"/>
            </w:pPr>
            <w:r>
              <w:rPr>
                <w:sz w:val="24"/>
              </w:rPr>
              <w:t>①具备用量自动换算系统（自动将饮片用量换算成中药配方颗粒剂量）；</w:t>
            </w:r>
          </w:p>
          <w:p>
            <w:pPr>
              <w:pStyle w:val="null3"/>
            </w:pPr>
            <w:r>
              <w:rPr>
                <w:sz w:val="24"/>
              </w:rPr>
              <w:t>②具有处方电子审查功能（有配伍禁忌、超剂量等提示）；</w:t>
            </w:r>
          </w:p>
          <w:p>
            <w:pPr>
              <w:pStyle w:val="null3"/>
            </w:pPr>
            <w:r>
              <w:rPr>
                <w:sz w:val="24"/>
              </w:rPr>
              <w:t>③药柜具有显示定位功能（快速寻找颗粒位置）；</w:t>
            </w:r>
          </w:p>
          <w:p>
            <w:pPr>
              <w:pStyle w:val="null3"/>
            </w:pPr>
            <w:r>
              <w:rPr>
                <w:sz w:val="24"/>
              </w:rPr>
              <w:t>④具有颗粒识别系统；</w:t>
            </w:r>
          </w:p>
          <w:p>
            <w:pPr>
              <w:pStyle w:val="null3"/>
            </w:pPr>
            <w:r>
              <w:rPr>
                <w:sz w:val="24"/>
              </w:rPr>
              <w:t>⑤多工位调配设备（入药孔数≥5）；</w:t>
            </w:r>
          </w:p>
          <w:p>
            <w:pPr>
              <w:pStyle w:val="null3"/>
            </w:pPr>
            <w:r>
              <w:rPr>
                <w:sz w:val="24"/>
              </w:rPr>
              <w:t>⑥自动调剂、封装（调剂完后直接自动封口，无需手动）；</w:t>
            </w:r>
          </w:p>
          <w:p>
            <w:pPr>
              <w:pStyle w:val="null3"/>
            </w:pPr>
            <w:r>
              <w:rPr>
                <w:sz w:val="24"/>
              </w:rPr>
              <w:t>⑦库存管理功能（及时掌握颗粒使用情况）。</w:t>
            </w:r>
          </w:p>
        </w:tc>
      </w:tr>
      <w:tr>
        <w:tc>
          <w:tcPr>
            <w:tcW w:type="dxa" w:w="2076"/>
          </w:tcPr>
          <w:p/>
        </w:tc>
        <w:tc>
          <w:tcPr>
            <w:tcW w:type="dxa" w:w="415"/>
          </w:tcPr>
          <w:p>
            <w:pPr>
              <w:pStyle w:val="null3"/>
            </w:pPr>
            <w:r>
              <w:rPr/>
              <w:t>12</w:t>
            </w:r>
          </w:p>
        </w:tc>
        <w:tc>
          <w:tcPr>
            <w:tcW w:type="dxa" w:w="5814"/>
          </w:tcPr>
          <w:p>
            <w:pPr>
              <w:pStyle w:val="null3"/>
              <w:spacing w:before="120"/>
              <w:ind w:left="120" w:right="15" w:firstLine="4"/>
              <w:jc w:val="both"/>
            </w:pPr>
            <w:r>
              <w:rPr>
                <w:sz w:val="24"/>
              </w:rPr>
              <w:t>（四）</w:t>
            </w:r>
            <w:r>
              <w:rPr>
                <w:sz w:val="24"/>
              </w:rPr>
              <w:t>服务要求：</w:t>
            </w:r>
          </w:p>
          <w:p>
            <w:pPr>
              <w:pStyle w:val="null3"/>
              <w:spacing w:before="120"/>
              <w:ind w:left="120" w:right="15" w:firstLine="4"/>
              <w:jc w:val="both"/>
            </w:pPr>
            <w:r>
              <w:rPr>
                <w:sz w:val="24"/>
              </w:rPr>
              <w:t>3、中标人所配备的智能化调配设备需能够放置到采购人指定的场地。</w:t>
            </w:r>
          </w:p>
          <w:p>
            <w:pPr>
              <w:pStyle w:val="null3"/>
            </w:pPr>
            <w:r>
              <w:rPr>
                <w:sz w:val="24"/>
              </w:rPr>
              <w:t>4、在合同执行期间，中标人必须无条件配合智慧医院信息化目标建设，无条件按采购人提出的建设需求和时间节点要求，配合采购人完成本项目中相关系统的升级改造和接口改造工作，不再另外收取费用，不得以任何理由拖延。</w:t>
            </w:r>
          </w:p>
        </w:tc>
      </w:tr>
      <w:tr>
        <w:tc>
          <w:tcPr>
            <w:tcW w:type="dxa" w:w="2076"/>
          </w:tcPr>
          <w:p>
            <w:pPr>
              <w:pStyle w:val="null3"/>
            </w:pPr>
            <w:r>
              <w:rPr/>
              <w:t>▲</w:t>
            </w:r>
          </w:p>
        </w:tc>
        <w:tc>
          <w:tcPr>
            <w:tcW w:type="dxa" w:w="415"/>
          </w:tcPr>
          <w:p>
            <w:pPr>
              <w:pStyle w:val="null3"/>
            </w:pPr>
            <w:r>
              <w:rPr/>
              <w:t>13</w:t>
            </w:r>
          </w:p>
        </w:tc>
        <w:tc>
          <w:tcPr>
            <w:tcW w:type="dxa" w:w="5814"/>
          </w:tcPr>
          <w:p>
            <w:pPr>
              <w:pStyle w:val="null3"/>
              <w:spacing w:before="120"/>
              <w:ind w:left="120" w:right="15" w:firstLine="4"/>
              <w:jc w:val="both"/>
            </w:pPr>
            <w:r>
              <w:rPr>
                <w:sz w:val="24"/>
              </w:rPr>
              <w:t>（四）</w:t>
            </w:r>
            <w:r>
              <w:rPr>
                <w:sz w:val="24"/>
              </w:rPr>
              <w:t>服务要求：</w:t>
            </w:r>
          </w:p>
          <w:p>
            <w:pPr>
              <w:pStyle w:val="null3"/>
              <w:spacing w:before="120"/>
              <w:ind w:left="120" w:right="15" w:firstLine="4"/>
              <w:jc w:val="both"/>
            </w:pPr>
            <w:r>
              <w:rPr>
                <w:sz w:val="24"/>
              </w:rPr>
              <w:t>▲5、中标人应配备相应的调剂设备维保人员，需提供至少1周1次调配系统定期维修保养，遇设备故障无法排除或紧急加量用药时，设备维保员保证1小时内到达现场服务。中标人另需配备至少2名驻场辅助调配人员（驻场辅助调配人员工作时间按采购人具体要求执行），并负责项目配备人员的所有费用；驻场辅助调配人员要求取得中药学专业初级（或以上）专业技术职称，调剂设备维修保养人员要求具备调剂设备维修保养能力。根据采购人业务发展需要和采购人需求，中标人须按需求及时增加人员。（提供承诺函，格式自拟）</w:t>
            </w:r>
          </w:p>
          <w:p>
            <w:pPr>
              <w:pStyle w:val="null3"/>
            </w:pPr>
            <w:r>
              <w:rPr>
                <w:sz w:val="24"/>
              </w:rPr>
              <w:t>5.1、中标人的派驻人员在上岗前须把相关资料（包括但不限于：中药学专业相关证书、培训记录、健康体检、劳动合同、中标人为其购买的社保证明等）提供给采购人确认，经采购人同意后方可安排上岗。</w:t>
            </w:r>
          </w:p>
          <w:p>
            <w:pPr>
              <w:pStyle w:val="null3"/>
            </w:pPr>
            <w:r>
              <w:rPr>
                <w:sz w:val="24"/>
              </w:rPr>
              <w:t>5.2、中标人派驻人员为中标人员工，其人事关系、薪资待遇、晋升发展和人身安全等均由中标人负责，与采购人无关；采购人有权对中标人派驻人员的工作能力和服务水平进行评估并提出意见。</w:t>
            </w:r>
          </w:p>
          <w:p>
            <w:pPr>
              <w:pStyle w:val="null3"/>
            </w:pPr>
            <w:r>
              <w:rPr>
                <w:sz w:val="24"/>
              </w:rPr>
              <w:t>5.3、派驻人员在服务期内发生各种事故：包括人身及财产安全、交通、消防和劳资纠纷（包括中标人与派驻人员解除劳动合同的补偿或赔偿）等事件均由中标人自行负责处理（包括但不限于协商、调解、仲裁、诉讼等），并承担相应责任及费用，不得影响本项目的正常运作；如因此造成采购人损失的，中标人还应赔偿采购人遭受的一切损失。</w:t>
            </w:r>
          </w:p>
          <w:p>
            <w:pPr>
              <w:pStyle w:val="null3"/>
            </w:pPr>
            <w:r>
              <w:rPr>
                <w:sz w:val="24"/>
              </w:rPr>
              <w:t>5.4、中标人有义务按采购人要求，督促派驻人员严格遵守国家法律法规以及采购人的规章制度、管理规范和劳动纪律、忠于职守、文明礼貌、服从和执行采购人的工作安排，并接受采购人管理人员的检查监督。</w:t>
            </w:r>
          </w:p>
        </w:tc>
      </w:tr>
      <w:tr>
        <w:tc>
          <w:tcPr>
            <w:tcW w:type="dxa" w:w="2076"/>
          </w:tcPr>
          <w:p/>
        </w:tc>
        <w:tc>
          <w:tcPr>
            <w:tcW w:type="dxa" w:w="415"/>
          </w:tcPr>
          <w:p>
            <w:pPr>
              <w:pStyle w:val="null3"/>
            </w:pPr>
            <w:r>
              <w:rPr/>
              <w:t>14</w:t>
            </w:r>
          </w:p>
        </w:tc>
        <w:tc>
          <w:tcPr>
            <w:tcW w:type="dxa" w:w="5814"/>
          </w:tcPr>
          <w:p>
            <w:pPr>
              <w:pStyle w:val="null3"/>
              <w:spacing w:before="120"/>
              <w:ind w:left="120" w:right="15" w:firstLine="4"/>
              <w:jc w:val="both"/>
            </w:pPr>
            <w:r>
              <w:rPr>
                <w:sz w:val="24"/>
              </w:rPr>
              <w:t>（四）</w:t>
            </w:r>
            <w:r>
              <w:rPr>
                <w:sz w:val="24"/>
              </w:rPr>
              <w:t>服务要求：</w:t>
            </w:r>
          </w:p>
          <w:p>
            <w:pPr>
              <w:pStyle w:val="null3"/>
              <w:spacing w:before="120"/>
              <w:ind w:left="120" w:right="15" w:firstLine="4"/>
              <w:jc w:val="both"/>
            </w:pPr>
            <w:r>
              <w:rPr>
                <w:sz w:val="24"/>
              </w:rPr>
              <w:t>6、智能调配系统或相关服务需要接入采购人所用信息系统，应按采购人要求接入，所需的硬件、软件以及接口费由中标人承担。</w:t>
            </w:r>
          </w:p>
          <w:p>
            <w:pPr>
              <w:pStyle w:val="null3"/>
            </w:pPr>
            <w:r>
              <w:rPr>
                <w:sz w:val="24"/>
              </w:rPr>
              <w:t>7、中药配方颗粒调剂设备应当符合中医临床用药习惯，应当有效防止混淆、差错、污染及交叉污染，直接接触中药配方颗粒的材料应当符合药用要求。使用的调剂软件应对调剂过程实现可追溯。</w:t>
            </w:r>
          </w:p>
          <w:p>
            <w:pPr>
              <w:pStyle w:val="null3"/>
            </w:pPr>
            <w:r>
              <w:rPr>
                <w:sz w:val="24"/>
              </w:rPr>
              <w:t>8、中标人在供货期间必须严格执行《药品管理法》、《医疗机构药事管理规定》和《处方管理办法》等法律法规的有关规定，诚信经营。</w:t>
            </w:r>
          </w:p>
          <w:p>
            <w:pPr>
              <w:pStyle w:val="null3"/>
            </w:pPr>
            <w:r>
              <w:rPr>
                <w:sz w:val="24"/>
              </w:rPr>
              <w:t>9、中标人提供采购人所需中药配方颗粒，并保证能满足日常的临床诊疗需要。若中标产品有断货或停供等特殊情况时，应保证提前5个工作日通知采购人，并出示加盖公章的书面说明。中标人不得以任何借口（如无货，采购量少等）不执行医院药品采购计划，如无法执行时，须每次向采购人支付拒绝供货部分货款的5%作为违约金，还应继续履行供货义务，采购人因上述原因而通过其他途径购买中药配方颗粒所产生的费用及其他损失，中标人应按采购人的实际损失赔偿。</w:t>
            </w:r>
          </w:p>
          <w:p>
            <w:pPr>
              <w:pStyle w:val="null3"/>
            </w:pPr>
            <w:r>
              <w:rPr>
                <w:sz w:val="24"/>
              </w:rPr>
              <w:t>10、对不符合合同约定或质量要求的中药配方颗粒，采购人有权拒绝签收。中标人必须保障临床用药供应，若所需品种存在供应不足或不及时的情况，采购人将给予警告并有权自行采购该品种；警告次数超过三次，采购人可单方解除合同。</w:t>
            </w:r>
          </w:p>
          <w:p>
            <w:pPr>
              <w:pStyle w:val="null3"/>
            </w:pPr>
            <w:r>
              <w:rPr>
                <w:sz w:val="24"/>
              </w:rPr>
              <w:t>11、根据采购人临床用药需求，如有“中药配方颗粒采购目录”项中“未列明品种”需要提供供应服务的，中标人确保在采购人发出书面通知后2个工作日内组织到货，市场上确无货.源的除外。“未列明品种”价格由采购人、中标人双方根据市场价格及实际情况商定，并将该中药配方颗粒品种列入“中药配方颗粒采购目录”，合同期内不得提高该中药配方颗粒的价格。</w:t>
            </w:r>
          </w:p>
        </w:tc>
      </w:tr>
      <w:tr>
        <w:tc>
          <w:tcPr>
            <w:tcW w:type="dxa" w:w="2076"/>
          </w:tcPr>
          <w:p>
            <w:pPr>
              <w:pStyle w:val="null3"/>
            </w:pPr>
            <w:r>
              <w:rPr/>
              <w:t>★</w:t>
            </w:r>
          </w:p>
        </w:tc>
        <w:tc>
          <w:tcPr>
            <w:tcW w:type="dxa" w:w="415"/>
          </w:tcPr>
          <w:p>
            <w:pPr>
              <w:pStyle w:val="null3"/>
            </w:pPr>
            <w:r>
              <w:rPr/>
              <w:t>15</w:t>
            </w:r>
          </w:p>
        </w:tc>
        <w:tc>
          <w:tcPr>
            <w:tcW w:type="dxa" w:w="5814"/>
          </w:tcPr>
          <w:p>
            <w:pPr>
              <w:pStyle w:val="null3"/>
              <w:spacing w:before="120"/>
              <w:ind w:left="120" w:right="15" w:firstLine="4"/>
              <w:jc w:val="both"/>
            </w:pPr>
            <w:r>
              <w:rPr>
                <w:sz w:val="24"/>
              </w:rPr>
              <w:t>（四）</w:t>
            </w:r>
            <w:r>
              <w:rPr>
                <w:sz w:val="24"/>
              </w:rPr>
              <w:t>服务要求：</w:t>
            </w:r>
          </w:p>
          <w:p>
            <w:pPr>
              <w:pStyle w:val="null3"/>
              <w:spacing w:before="120"/>
              <w:ind w:left="120" w:right="15" w:firstLine="4"/>
              <w:jc w:val="both"/>
            </w:pPr>
            <w:r>
              <w:rPr>
                <w:sz w:val="24"/>
              </w:rPr>
              <w:t>★12、采购人合同期内每季度对中标人进行一次服务评估，考核不达标的以每季度的服务结算款为基数，按以下标准扣罚。A级：不扣罚；B级：采购人按该季度服务结算款的1%在中标人的履约保证金中扣罚；C级：采购人按该季度服务结算款的3%在中标人的履约保证金中扣罚；D级：采购人按该季度服务结算款的5%在中标人的履约保证金中扣罚。如考核分数低于60分或合同期内出现第二次考核的分数低于80分的，除扣罚当季5%服务结算款外，采购人提出整改意见之日起30日内中标人整改仍不达标，采购人有权单方面终止本合同而不承担法律责任，未支付的服务费无需支付。评估内容主要含供应商资质、产品质量、产品价格、供货能力、售后服务、企业诚信等方面（见附表《中药配方颗粒供应商评估表》）。</w:t>
            </w:r>
          </w:p>
        </w:tc>
      </w:tr>
      <w:tr>
        <w:tc>
          <w:tcPr>
            <w:tcW w:type="dxa" w:w="2076"/>
          </w:tcPr>
          <w:p/>
        </w:tc>
        <w:tc>
          <w:tcPr>
            <w:tcW w:type="dxa" w:w="415"/>
          </w:tcPr>
          <w:p>
            <w:pPr>
              <w:pStyle w:val="null3"/>
            </w:pPr>
            <w:r>
              <w:rPr/>
              <w:t>16</w:t>
            </w:r>
          </w:p>
        </w:tc>
        <w:tc>
          <w:tcPr>
            <w:tcW w:type="dxa" w:w="5814"/>
          </w:tcPr>
          <w:p>
            <w:pPr>
              <w:pStyle w:val="null3"/>
              <w:spacing w:before="120"/>
              <w:ind w:left="120" w:right="15" w:firstLine="4"/>
              <w:jc w:val="both"/>
            </w:pPr>
            <w:r>
              <w:rPr>
                <w:sz w:val="24"/>
              </w:rPr>
              <w:t>（四）服务要求：</w:t>
            </w:r>
          </w:p>
          <w:p>
            <w:pPr>
              <w:pStyle w:val="null3"/>
              <w:spacing w:before="120"/>
              <w:ind w:left="120" w:right="15" w:firstLine="4"/>
              <w:jc w:val="both"/>
            </w:pPr>
            <w:r>
              <w:rPr>
                <w:sz w:val="24"/>
              </w:rPr>
              <w:t>13、合同期内，企业名称、中药规格等信息变更后，</w:t>
            </w:r>
            <w:r>
              <w:rPr>
                <w:sz w:val="24"/>
              </w:rPr>
              <w:t>中标人</w:t>
            </w:r>
            <w:r>
              <w:rPr>
                <w:sz w:val="24"/>
              </w:rPr>
              <w:t>需在</w:t>
            </w:r>
            <w:r>
              <w:rPr>
                <w:sz w:val="24"/>
              </w:rPr>
              <w:t>3个工作日内向采购人办理备案手续。逾期未办理备案的，采购人有权终止</w:t>
            </w:r>
            <w:r>
              <w:rPr>
                <w:sz w:val="24"/>
              </w:rPr>
              <w:t>中标人</w:t>
            </w:r>
            <w:r>
              <w:rPr>
                <w:sz w:val="24"/>
              </w:rPr>
              <w:t>供货资格。</w:t>
            </w:r>
          </w:p>
          <w:p>
            <w:pPr>
              <w:pStyle w:val="null3"/>
              <w:spacing w:before="120"/>
              <w:ind w:left="120" w:right="15" w:firstLine="4"/>
              <w:jc w:val="both"/>
            </w:pPr>
            <w:r>
              <w:rPr>
                <w:sz w:val="24"/>
              </w:rPr>
              <w:t>14、若</w:t>
            </w:r>
            <w:r>
              <w:rPr>
                <w:sz w:val="24"/>
              </w:rPr>
              <w:t>中标人</w:t>
            </w:r>
            <w:r>
              <w:rPr>
                <w:sz w:val="24"/>
              </w:rPr>
              <w:t>在合同期内存在违法、违规或违反合同、承诺等行为，经采购人核查属实的，则采购人有权单方面终止其供货资格，同时依法依规向</w:t>
            </w:r>
            <w:r>
              <w:rPr>
                <w:sz w:val="24"/>
              </w:rPr>
              <w:t>中标人</w:t>
            </w:r>
            <w:r>
              <w:rPr>
                <w:sz w:val="24"/>
              </w:rPr>
              <w:t>提出索偿。</w:t>
            </w:r>
          </w:p>
          <w:p>
            <w:pPr>
              <w:pStyle w:val="null3"/>
              <w:spacing w:before="120"/>
              <w:ind w:left="120" w:right="15" w:firstLine="4"/>
              <w:jc w:val="both"/>
            </w:pPr>
            <w:r>
              <w:rPr>
                <w:sz w:val="24"/>
              </w:rPr>
              <w:t>15、产品无注明保质期的、出现破损、吸潮、结块等质量异常情况时，</w:t>
            </w:r>
            <w:r>
              <w:rPr>
                <w:sz w:val="24"/>
              </w:rPr>
              <w:t>中标人</w:t>
            </w:r>
            <w:r>
              <w:rPr>
                <w:sz w:val="24"/>
              </w:rPr>
              <w:t>必须免费及时进行退换；临床积压品种，离有效期截止日期不足</w:t>
            </w:r>
            <w:r>
              <w:rPr>
                <w:sz w:val="24"/>
              </w:rPr>
              <w:t>6个月时，</w:t>
            </w:r>
            <w:r>
              <w:rPr>
                <w:sz w:val="24"/>
              </w:rPr>
              <w:t>中标人</w:t>
            </w:r>
            <w:r>
              <w:rPr>
                <w:sz w:val="24"/>
              </w:rPr>
              <w:t>须免费及时进行退换，并在一个月内处理完毕。</w:t>
            </w:r>
          </w:p>
          <w:p>
            <w:pPr>
              <w:pStyle w:val="null3"/>
              <w:spacing w:before="120"/>
              <w:ind w:left="120" w:right="15" w:firstLine="4"/>
              <w:jc w:val="both"/>
            </w:pPr>
            <w:r>
              <w:rPr>
                <w:sz w:val="24"/>
              </w:rPr>
              <w:t>16、合同期内，</w:t>
            </w:r>
            <w:r>
              <w:rPr>
                <w:sz w:val="24"/>
              </w:rPr>
              <w:t>中标人</w:t>
            </w:r>
            <w:r>
              <w:rPr>
                <w:sz w:val="24"/>
              </w:rPr>
              <w:t>须免费提供合理的调剂人员培训方案、调剂设备维护保养方案、技术支持及咨询服务。</w:t>
            </w:r>
          </w:p>
          <w:p>
            <w:pPr>
              <w:pStyle w:val="null3"/>
              <w:spacing w:before="120"/>
              <w:ind w:left="120" w:right="15" w:firstLine="4"/>
              <w:jc w:val="both"/>
            </w:pPr>
            <w:r>
              <w:rPr>
                <w:sz w:val="24"/>
              </w:rPr>
              <w:t>17、</w:t>
            </w:r>
            <w:r>
              <w:rPr>
                <w:sz w:val="24"/>
              </w:rPr>
              <w:t>中标人</w:t>
            </w:r>
            <w:r>
              <w:rPr>
                <w:sz w:val="24"/>
              </w:rPr>
              <w:t>原则上在合同期内不得提高所供应中药颗粒的价格，如因政策或市场等原因导致影响采购合同执行的情况，</w:t>
            </w:r>
            <w:r>
              <w:rPr>
                <w:sz w:val="24"/>
              </w:rPr>
              <w:t>中标人</w:t>
            </w:r>
            <w:r>
              <w:rPr>
                <w:sz w:val="24"/>
              </w:rPr>
              <w:t>应及时通知采购人并友好协商。</w:t>
            </w:r>
          </w:p>
          <w:p>
            <w:pPr>
              <w:pStyle w:val="null3"/>
              <w:spacing w:before="120"/>
              <w:ind w:left="120" w:right="15" w:firstLine="4"/>
              <w:jc w:val="both"/>
            </w:pPr>
            <w:r>
              <w:rPr>
                <w:sz w:val="24"/>
              </w:rPr>
              <w:t>18、</w:t>
            </w:r>
            <w:r>
              <w:rPr>
                <w:sz w:val="24"/>
              </w:rPr>
              <w:t>中标人</w:t>
            </w:r>
            <w:r>
              <w:rPr>
                <w:sz w:val="24"/>
              </w:rPr>
              <w:t>有一定科研能力或与院校有科教研合作平台，能支持中医中药学科发展，促进中医药文化普及。如采购人有需求，</w:t>
            </w:r>
            <w:r>
              <w:rPr>
                <w:sz w:val="24"/>
              </w:rPr>
              <w:t>中标人</w:t>
            </w:r>
            <w:r>
              <w:rPr>
                <w:sz w:val="24"/>
              </w:rPr>
              <w:t>提供科研团队和相关设备协助采购人发展中医药领域的开拓（如科研立项、发表论文、学科建设等）并协助采购人进行人才培养等。</w:t>
            </w:r>
          </w:p>
          <w:p>
            <w:pPr>
              <w:pStyle w:val="null3"/>
              <w:spacing w:before="120"/>
              <w:ind w:left="120" w:right="15" w:firstLine="4"/>
              <w:jc w:val="both"/>
            </w:pPr>
            <w:r>
              <w:rPr>
                <w:sz w:val="24"/>
              </w:rPr>
              <w:t>19、</w:t>
            </w:r>
            <w:r>
              <w:rPr>
                <w:sz w:val="24"/>
              </w:rPr>
              <w:t>中标人</w:t>
            </w:r>
            <w:r>
              <w:rPr>
                <w:sz w:val="24"/>
              </w:rPr>
              <w:t>需协助采购人建设中药文化展览馆服务，在采购人提供的场地内提供中药塑化标本、炮制工具、文化展板等，并提供相关建设方案。</w:t>
            </w:r>
          </w:p>
          <w:p>
            <w:pPr>
              <w:pStyle w:val="null3"/>
              <w:spacing w:before="120"/>
              <w:ind w:left="120" w:right="15" w:firstLine="4"/>
              <w:jc w:val="both"/>
            </w:pPr>
            <w:r>
              <w:rPr>
                <w:sz w:val="24"/>
              </w:rPr>
              <w:t>20、中标人应遵守国家的经济、技术工作保密规定和采购人的保密要求，对项目技术实施期间在采购人处了解的各种情况、获取的全部信息资料及产生的所有成果等均应严格保密，不得向任何第三人披露、泄露。若因中标人工作人员导致信息外漏，造成不良影响等，责任由中标人承担，并追究其法律责任。</w:t>
            </w:r>
          </w:p>
        </w:tc>
      </w:tr>
      <w:tr>
        <w:tc>
          <w:tcPr>
            <w:tcW w:type="dxa" w:w="2076"/>
          </w:tcPr>
          <w:p>
            <w:pPr>
              <w:pStyle w:val="null3"/>
            </w:pPr>
            <w:r>
              <w:rPr/>
              <w:t>★</w:t>
            </w:r>
          </w:p>
        </w:tc>
        <w:tc>
          <w:tcPr>
            <w:tcW w:type="dxa" w:w="415"/>
          </w:tcPr>
          <w:p>
            <w:pPr>
              <w:pStyle w:val="null3"/>
            </w:pPr>
            <w:r>
              <w:rPr/>
              <w:t>17</w:t>
            </w:r>
          </w:p>
        </w:tc>
        <w:tc>
          <w:tcPr>
            <w:tcW w:type="dxa" w:w="5814"/>
          </w:tcPr>
          <w:p>
            <w:pPr>
              <w:pStyle w:val="null3"/>
              <w:spacing w:before="120"/>
              <w:ind w:left="120" w:right="15" w:firstLine="4"/>
              <w:jc w:val="both"/>
            </w:pPr>
            <w:r>
              <w:rPr>
                <w:sz w:val="24"/>
              </w:rPr>
              <w:t>（五）</w:t>
            </w:r>
            <w:r>
              <w:rPr>
                <w:sz w:val="24"/>
              </w:rPr>
              <w:t>其他要求：</w:t>
            </w:r>
          </w:p>
          <w:p>
            <w:pPr>
              <w:pStyle w:val="null3"/>
              <w:spacing w:before="120"/>
              <w:ind w:left="120" w:right="15" w:firstLine="4"/>
              <w:jc w:val="both"/>
            </w:pPr>
            <w:r>
              <w:rPr>
                <w:sz w:val="24"/>
              </w:rPr>
              <w:t>★1、因中药配方颗粒质量问题引起医疗事故或纠纷或被相关监管部门处罚的，视同严重违约并追究</w:t>
            </w:r>
            <w:r>
              <w:rPr>
                <w:sz w:val="24"/>
              </w:rPr>
              <w:t>中标人</w:t>
            </w:r>
            <w:r>
              <w:rPr>
                <w:sz w:val="24"/>
              </w:rPr>
              <w:t>相关责任，同时由此造成的一切经济及法律责任由</w:t>
            </w:r>
            <w:r>
              <w:rPr>
                <w:sz w:val="24"/>
              </w:rPr>
              <w:t>中标人</w:t>
            </w:r>
            <w:r>
              <w:rPr>
                <w:sz w:val="24"/>
              </w:rPr>
              <w:t>负责。</w:t>
            </w:r>
          </w:p>
          <w:p>
            <w:pPr>
              <w:pStyle w:val="null3"/>
              <w:spacing w:before="120"/>
              <w:ind w:left="120" w:right="15" w:firstLine="4"/>
              <w:jc w:val="both"/>
            </w:pPr>
            <w:r>
              <w:rPr>
                <w:sz w:val="24"/>
              </w:rPr>
              <w:t>★2、当发生如下情况时，</w:t>
            </w:r>
            <w:r>
              <w:rPr>
                <w:sz w:val="24"/>
              </w:rPr>
              <w:t>中标人</w:t>
            </w:r>
            <w:r>
              <w:rPr>
                <w:sz w:val="24"/>
              </w:rPr>
              <w:t>须根据采购人要求无条件免费退换货并承担由此产生的一切费用：</w:t>
            </w:r>
          </w:p>
          <w:p>
            <w:pPr>
              <w:pStyle w:val="null3"/>
              <w:spacing w:before="120"/>
              <w:ind w:left="120" w:right="15" w:firstLine="4"/>
              <w:jc w:val="both"/>
            </w:pPr>
            <w:r>
              <w:rPr>
                <w:sz w:val="24"/>
              </w:rPr>
              <w:t>（</w:t>
            </w:r>
            <w:r>
              <w:rPr>
                <w:sz w:val="24"/>
              </w:rPr>
              <w:t>1）滞销产品；</w:t>
            </w:r>
          </w:p>
          <w:p>
            <w:pPr>
              <w:pStyle w:val="null3"/>
              <w:spacing w:before="120"/>
              <w:ind w:left="120" w:right="15" w:firstLine="4"/>
              <w:jc w:val="both"/>
            </w:pPr>
            <w:r>
              <w:rPr>
                <w:sz w:val="24"/>
              </w:rPr>
              <w:t>（</w:t>
            </w:r>
            <w:r>
              <w:rPr>
                <w:sz w:val="24"/>
              </w:rPr>
              <w:t>2）采购人发现中药配方颗粒供应质量问题；</w:t>
            </w:r>
          </w:p>
          <w:p>
            <w:pPr>
              <w:pStyle w:val="null3"/>
              <w:spacing w:before="120"/>
              <w:ind w:left="120" w:right="15" w:firstLine="4"/>
              <w:jc w:val="both"/>
            </w:pPr>
            <w:r>
              <w:rPr>
                <w:sz w:val="24"/>
              </w:rPr>
              <w:t>（</w:t>
            </w:r>
            <w:r>
              <w:rPr>
                <w:sz w:val="24"/>
              </w:rPr>
              <w:t>3）采购人发现产品未按要求进行包装；</w:t>
            </w:r>
          </w:p>
          <w:p>
            <w:pPr>
              <w:pStyle w:val="null3"/>
              <w:spacing w:before="120"/>
              <w:ind w:left="120" w:right="15" w:firstLine="4"/>
              <w:jc w:val="both"/>
            </w:pPr>
            <w:r>
              <w:rPr>
                <w:sz w:val="24"/>
              </w:rPr>
              <w:t>（</w:t>
            </w:r>
            <w:r>
              <w:rPr>
                <w:sz w:val="24"/>
              </w:rPr>
              <w:t>4）药监部门发布需召回或厂家自主召回品种；</w:t>
            </w:r>
          </w:p>
          <w:p>
            <w:pPr>
              <w:pStyle w:val="null3"/>
              <w:spacing w:before="120"/>
              <w:ind w:left="120" w:right="15" w:firstLine="4"/>
              <w:jc w:val="both"/>
            </w:pPr>
            <w:r>
              <w:rPr>
                <w:sz w:val="24"/>
              </w:rPr>
              <w:t>（5）其他：采购人认为有问题的情况。</w:t>
            </w:r>
          </w:p>
        </w:tc>
      </w:tr>
      <w:tr>
        <w:tc>
          <w:tcPr>
            <w:tcW w:type="dxa" w:w="2076"/>
          </w:tcPr>
          <w:p/>
        </w:tc>
        <w:tc>
          <w:tcPr>
            <w:tcW w:type="dxa" w:w="415"/>
          </w:tcPr>
          <w:p>
            <w:pPr>
              <w:pStyle w:val="null3"/>
            </w:pPr>
            <w:r>
              <w:rPr/>
              <w:t>18</w:t>
            </w:r>
          </w:p>
        </w:tc>
        <w:tc>
          <w:tcPr>
            <w:tcW w:type="dxa" w:w="5814"/>
          </w:tcPr>
          <w:p>
            <w:pPr>
              <w:pStyle w:val="null3"/>
              <w:spacing w:before="120"/>
              <w:ind w:left="120" w:right="15" w:firstLine="4"/>
              <w:jc w:val="both"/>
            </w:pPr>
            <w:r>
              <w:rPr>
                <w:sz w:val="24"/>
              </w:rPr>
              <w:t>（五）</w:t>
            </w:r>
            <w:r>
              <w:rPr>
                <w:sz w:val="24"/>
              </w:rPr>
              <w:t>其他要求：</w:t>
            </w:r>
          </w:p>
          <w:p>
            <w:pPr>
              <w:pStyle w:val="null3"/>
              <w:spacing w:before="120"/>
              <w:ind w:left="120" w:right="15" w:firstLine="4"/>
              <w:jc w:val="both"/>
            </w:pPr>
            <w:r>
              <w:rPr>
                <w:sz w:val="24"/>
              </w:rPr>
              <w:t>3、合同执行期间配方颗粒参考标准为省标的品种若有国标标准正式公布，该省标品种将转换为按国标标准供应，价格基本保持不变。</w:t>
            </w:r>
          </w:p>
          <w:p>
            <w:pPr>
              <w:pStyle w:val="null3"/>
            </w:pPr>
            <w:r>
              <w:rPr>
                <w:sz w:val="24"/>
              </w:rPr>
              <w:t>4、在合同履约过程中，如遇到不可抗拒的因素（如发现药品新的严重的不良反应、国家政策改变或其它药政管理方面的问题）而影响该药品的采购及使用时，由双方协商终止合同。</w:t>
            </w:r>
          </w:p>
          <w:p>
            <w:pPr>
              <w:pStyle w:val="null3"/>
            </w:pPr>
            <w:r>
              <w:rPr>
                <w:sz w:val="24"/>
              </w:rPr>
              <w:t>5、合同执行期间，采购人不保证实际的采购数量，供应品种数量将根据实际使用情况调整。</w:t>
            </w:r>
          </w:p>
          <w:p>
            <w:pPr>
              <w:pStyle w:val="null3"/>
            </w:pPr>
            <w:r>
              <w:rPr>
                <w:sz w:val="24"/>
              </w:rPr>
              <w:t>6、在服务期内如中药配方颗粒纳入国家集中采购目录的，则按集中采购相关规定执行。如遇到部分采购品种与国家最新集中采购品种和单价等有冲突时，采购人有权根据国家最新集中采购品种和单价等进行实时调整本项目的采购品种和单价。</w:t>
            </w:r>
          </w:p>
          <w:p>
            <w:pPr>
              <w:pStyle w:val="null3"/>
            </w:pPr>
            <w:r>
              <w:rPr>
                <w:sz w:val="24"/>
              </w:rPr>
              <w:t>7、服务期内如有国家、省、市关于中药配方颗粒政策调整，则按国家、省、市政策要求执行，双方另行协商合作模式。</w:t>
            </w:r>
          </w:p>
          <w:p>
            <w:pPr>
              <w:pStyle w:val="null3"/>
            </w:pPr>
            <w:r>
              <w:rPr>
                <w:sz w:val="24"/>
              </w:rPr>
              <w:t>8、中标人保证在合同签订后一个月内完成配方颗粒调配药房改造装修、智能调配系统交付并投入运行，尽量在最短时间内保障配方颗粒调剂业务可正常开展。</w:t>
            </w:r>
          </w:p>
          <w:p>
            <w:pPr>
              <w:pStyle w:val="null3"/>
            </w:pPr>
            <w:r>
              <w:rPr>
                <w:sz w:val="24"/>
              </w:rPr>
              <w:t>9、合同履行期间，接到采购人维修通知后，中标人调剂设备维修保养人员需20分钟内响应，1小时内到达现场维修。</w:t>
            </w:r>
          </w:p>
          <w:p>
            <w:pPr>
              <w:pStyle w:val="null3"/>
            </w:pPr>
            <w:r>
              <w:rPr>
                <w:sz w:val="24"/>
              </w:rPr>
              <w:t>10、调配系统使用过程中遇到问题，中标人保证专业技术人员提供7*24小时响应服务，收到故障通知1小时内到达现场排除故障，保障设备顺利运行。</w:t>
            </w:r>
          </w:p>
          <w:p>
            <w:pPr>
              <w:pStyle w:val="null3"/>
            </w:pPr>
            <w:r>
              <w:rPr>
                <w:sz w:val="24"/>
              </w:rPr>
              <w:t>11、合同服务期满或因中标人未完全履行合同义务而导致的合同终止，中标人有义务协助采购人保障现有颗粒自动化调配药房服务不中断直至采购人完成颗粒自动化调配药房软硬件更新。</w:t>
            </w:r>
          </w:p>
          <w:p>
            <w:pPr>
              <w:pStyle w:val="null3"/>
            </w:pPr>
            <w:r>
              <w:rPr>
                <w:sz w:val="24"/>
              </w:rPr>
              <w:t>12、中标人应及时在国家医保分类与代码数据库动态维护平台做好所提供产品的专属医保代码维护与更新工作，如因医保代码错误造成采购人医院损失或违规的，应由中标人承担全部责任。</w:t>
            </w:r>
          </w:p>
          <w:p>
            <w:pPr>
              <w:pStyle w:val="null3"/>
            </w:pPr>
            <w:r>
              <w:rPr>
                <w:sz w:val="24"/>
              </w:rPr>
              <w:t>13、中标人提供的调配系统，如有新增设备功能和技术，应第一时间及时免费更新和升级。</w:t>
            </w:r>
          </w:p>
          <w:p>
            <w:pPr>
              <w:pStyle w:val="null3"/>
            </w:pPr>
            <w:r>
              <w:rPr>
                <w:sz w:val="24"/>
              </w:rPr>
              <w:t>14、服务期内，中标人名称、法人等信息变更后，需在10个工作日内向采购人办理备案手续。逾期未办理备案的，采购人有权暂停采购或终止合同。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采购机构代理服务收费标准：以预算金额作为收费的计算依据，参照国家计委[计价格[2002]1980号]文及国家发改委[2011]534号文服务类招标代理服务收费标准差额定率累进法计算收取。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中医医院机配型中药配方颗粒供应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采购包1（阳江市中医医院机配型中药配方颗粒供应服务项目）：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采购包1（阳江市中医医院机配型中药配方颗粒供应服务项目）：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投标人资格要求</w:t>
            </w:r>
          </w:p>
        </w:tc>
        <w:tc>
          <w:tcPr>
            <w:tcW w:type="dxa" w:w="4238"/>
          </w:tcPr>
          <w:p>
            <w:pPr>
              <w:pStyle w:val="null3"/>
            </w:pPr>
            <w:r>
              <w:rPr/>
              <w:t>供应商具备药监部门颁发的有效的《药品生产许可证》，并具有中药饮片和颗粒剂生产范围（含医疗用毒性药品（中药）或相近文字内容），投标文件中须提供相关证明文件扫描件。国家另有规定的，从其规定。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仅在评审时对符合条件的小型、微型企业进行价格扣除（监狱企业、残疾人福利性单位视同为小型、微型企业）。项目标的按照《中小企业划分标准规定》（工信部联企业[2011]300号）划分行业为：批发业。</w:t>
            </w:r>
          </w:p>
        </w:tc>
      </w:tr>
    </w:tbl>
    <w:p>
      <w:pPr>
        <w:pStyle w:val="null3"/>
        <w:ind w:firstLine="480"/>
      </w:pPr>
      <w:r>
        <w:rPr/>
        <w:t>表二符合性审查表：</w:t>
      </w:r>
    </w:p>
    <w:p>
      <w:pPr>
        <w:pStyle w:val="null3"/>
      </w:pPr>
      <w:r>
        <w:rPr/>
        <w:t>采购包1（阳江市中医医院机配型中药配方颗粒供应服务项目）：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采购包1(阳江市中医医院机配型中药配方颗粒供应服务项目):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重要技术参数的响应情况 (6.0分)</w:t>
            </w:r>
          </w:p>
        </w:tc>
        <w:tc>
          <w:tcPr>
            <w:tcW w:type="dxa" w:w="5076"/>
          </w:tcPr>
          <w:p>
            <w:pPr>
              <w:pStyle w:val="null3"/>
              <w:jc w:val="left"/>
            </w:pPr>
            <w:r>
              <w:rPr/>
              <w:t>采购需求中重要技术参数的响应情况：根据各供应商对《第二章采购需求》“技术标准与要求”中标注“▲”的重要技术参数的响应情况进行评审（共3项，最高得6分）：标注“▲”的重要技术参数完全满足或优于的，得6分，每有1项负偏离或不完全满足的扣2分，最低得0分。 注：对“第二章采购需求”中带“▲”号的条款，采购需求要求提供相关证明资料的，则投标文件须提供对应的证明资料以佐证符合参数要求，否则不得分。</w:t>
            </w:r>
          </w:p>
        </w:tc>
      </w:tr>
      <w:tr>
        <w:tc>
          <w:tcPr>
            <w:tcW w:type="dxa" w:w="922"/>
            <w:gridSpan w:val="2"/>
            <w:vMerge/>
          </w:tcPr>
          <w:p/>
        </w:tc>
        <w:tc>
          <w:tcPr>
            <w:tcW w:type="dxa" w:w="2307"/>
          </w:tcPr>
          <w:p>
            <w:pPr>
              <w:pStyle w:val="null3"/>
              <w:jc w:val="left"/>
            </w:pPr>
            <w:r>
              <w:rPr/>
              <w:t>供货能力 (9.0分)</w:t>
            </w:r>
          </w:p>
        </w:tc>
        <w:tc>
          <w:tcPr>
            <w:tcW w:type="dxa" w:w="5076"/>
          </w:tcPr>
          <w:p>
            <w:pPr>
              <w:pStyle w:val="null3"/>
              <w:jc w:val="left"/>
            </w:pPr>
            <w:r>
              <w:rPr/>
              <w:t>对比《中药配方颗粒采购目录》，对投标人可供应的并具有国家医保目录编码的中药配方颗粒的品种数量比例（共438项）进行评审： 1、90%（不含）至100%（含）得9分； 2、85%（不含）至90%(含）得7分； 3、80%（不含）至85%（含）得5分； 4、75%（不含）至80%（含）得3分； 5、70%（不含）至75%（含）得2分； 6、70%（含）以下得1分。 注：投标人需同时提供①可供应品种在药品监督管理局备案证明文件扫描件；②本项目《中药配方颗粒采购目录》所列品种清单中序号排列“1-438”各品种的“国家医保编码”，并自行计算所占比例，（计算公式：投标人可供应的并具有国家医保目录编码的中药配方颗粒的品种数量/本项目《中药配方颗粒采购目录》438项品种数量*100）格式自拟。以上证明材料均需加盖投标人公章，评委按照投标人提供的有效资料计算可供应品种占比。未按要求提供或提供不齐全的不得分。</w:t>
            </w:r>
          </w:p>
        </w:tc>
      </w:tr>
      <w:tr>
        <w:tc>
          <w:tcPr>
            <w:tcW w:type="dxa" w:w="922"/>
            <w:gridSpan w:val="2"/>
            <w:vMerge/>
          </w:tcPr>
          <w:p/>
        </w:tc>
        <w:tc>
          <w:tcPr>
            <w:tcW w:type="dxa" w:w="2307"/>
          </w:tcPr>
          <w:p>
            <w:pPr>
              <w:pStyle w:val="null3"/>
              <w:jc w:val="left"/>
            </w:pPr>
            <w:r>
              <w:rPr/>
              <w:t>质量检测能力 (4.0分)</w:t>
            </w:r>
          </w:p>
        </w:tc>
        <w:tc>
          <w:tcPr>
            <w:tcW w:type="dxa" w:w="5076"/>
          </w:tcPr>
          <w:p>
            <w:pPr>
              <w:pStyle w:val="null3"/>
              <w:jc w:val="left"/>
            </w:pPr>
            <w:r>
              <w:rPr/>
              <w:t>投标人具有有资质的自有实验室或与有资质的第三方检测机构合作的，具备CMA或CNAS认证的且药品类或中药类或中药材类检测项目进行评审： 1、检测项目数量大于70项（含）的得4分； 2、50-69项的得3分； 3、30-49项的得2分； 4、30项以下的得1分，没有不得分。 注：需同时提供①提供有效期内的检测资质证书及检测项目附表扫描件；②有资质的自有实验室或与有资质的第三方检测机构合作的相关证明材料并加盖投标人公章，未提供或不按要求提供的不得分。</w:t>
            </w:r>
          </w:p>
        </w:tc>
      </w:tr>
      <w:tr>
        <w:tc>
          <w:tcPr>
            <w:tcW w:type="dxa" w:w="922"/>
            <w:gridSpan w:val="2"/>
            <w:vMerge/>
          </w:tcPr>
          <w:p/>
        </w:tc>
        <w:tc>
          <w:tcPr>
            <w:tcW w:type="dxa" w:w="2307"/>
          </w:tcPr>
          <w:p>
            <w:pPr>
              <w:pStyle w:val="null3"/>
              <w:jc w:val="left"/>
            </w:pPr>
            <w:r>
              <w:rPr/>
              <w:t>质量安全 (9.0分)</w:t>
            </w:r>
          </w:p>
        </w:tc>
        <w:tc>
          <w:tcPr>
            <w:tcW w:type="dxa" w:w="5076"/>
          </w:tcPr>
          <w:p>
            <w:pPr>
              <w:pStyle w:val="null3"/>
              <w:jc w:val="left"/>
            </w:pPr>
            <w:r>
              <w:rPr/>
              <w:t>1、投标人针对本项目提供完善的中药质量追溯体系，可查询原药材种植、采收、产地加工及中药配方颗粒生产、质检、包装、执行标准和企业信息，具备以上全部功能的得5分；未建立追溯系统或功能响应不全不得分。 注：若服务系统是投标人自主研发的则提供系统的软件著作权登记证书及其对应功能内页截图；若服务系统不是投标人自主研发的则提供系统原厂使用授权书，并提供系统产权证明文件（如软件著作权登记证书）及其对应功能内页截图，以上证明材料均需加盖投标人公章，未按要求提供或提供不齐全的不得分。 2、投标人针对本项目提供的中药配方颗粒原药材或成品经过重金属残留检查合格的得2分（至少需提供投标截止时间前一年且不少于10个品种的重金属残留检查合格报告，且残留值没有超标）。注：需提供相关报告扫描件并加盖投标人公章，未按要求提供或提供不齐全的不得分。 3、投标人针对本项目提供的中药配方颗粒原药材或成品经过农药残留检查合格的得2分（至少需提供投标截止时间前一年且不少于10个品种农药残留检查合格报告，且残留值没有超标），注：需提供相关报告扫描件并加盖投标人公章，未按要求提供或提供不齐全的不得分。</w:t>
            </w:r>
          </w:p>
        </w:tc>
      </w:tr>
      <w:tr>
        <w:tc>
          <w:tcPr>
            <w:tcW w:type="dxa" w:w="922"/>
            <w:gridSpan w:val="2"/>
            <w:vMerge/>
          </w:tcPr>
          <w:p/>
        </w:tc>
        <w:tc>
          <w:tcPr>
            <w:tcW w:type="dxa" w:w="2307"/>
          </w:tcPr>
          <w:p>
            <w:pPr>
              <w:pStyle w:val="null3"/>
              <w:jc w:val="left"/>
            </w:pPr>
            <w:r>
              <w:rPr/>
              <w:t>药材种植基地情况能力评估 (6.0分)</w:t>
            </w:r>
          </w:p>
        </w:tc>
        <w:tc>
          <w:tcPr>
            <w:tcW w:type="dxa" w:w="5076"/>
          </w:tcPr>
          <w:p>
            <w:pPr>
              <w:pStyle w:val="null3"/>
              <w:jc w:val="left"/>
            </w:pPr>
            <w:r>
              <w:rPr/>
              <w:t>根据投标人自有或共建或有稳定合作的药材种植基地进行评审，每具有一个药材种植基地得0.5分，本项累计最高得6分。 注：需提供投标人自有或共建或与第三方中药材种植基地合作协议等有效证明文件（不限于自有产权证明或土地租赁合同或与第三方种植合作协议等，能有效体现药材种植基地情况的均可）并加盖投标人公章，未按要求提供或提供不齐全的不得分。</w:t>
            </w:r>
          </w:p>
        </w:tc>
      </w:tr>
      <w:tr>
        <w:tc>
          <w:tcPr>
            <w:tcW w:type="dxa" w:w="922"/>
            <w:gridSpan w:val="2"/>
            <w:vMerge/>
          </w:tcPr>
          <w:p/>
        </w:tc>
        <w:tc>
          <w:tcPr>
            <w:tcW w:type="dxa" w:w="2307"/>
          </w:tcPr>
          <w:p>
            <w:pPr>
              <w:pStyle w:val="null3"/>
              <w:jc w:val="left"/>
            </w:pPr>
            <w:r>
              <w:rPr/>
              <w:t>配送能力及方案 (9.0分)</w:t>
            </w:r>
          </w:p>
        </w:tc>
        <w:tc>
          <w:tcPr>
            <w:tcW w:type="dxa" w:w="5076"/>
          </w:tcPr>
          <w:p>
            <w:pPr>
              <w:pStyle w:val="null3"/>
              <w:jc w:val="left"/>
            </w:pPr>
            <w:r>
              <w:rPr/>
              <w:t>对投标人根据招标文件“采购需求”提供的配送能力及方案（内容须至少涵盖以下核心内容：①配送流程、②配送方案、③配送时限承诺、④配送人员配置等）进行评审： 1、方案内容完整全面，包含全部4项核心内容，配送方案完整详细，配送流程规范透明，提供专职配送人员，配送时限满足且优于采购需求的，得9分； 2、方案内容基本完整，包含全部4项核心内容，配送方案完整，配送流程规范，提供专职配送人员，配送时限满足采购需求的，得6分； 3、方案存在部分缺漏（缺少1项核心内容），配送方案存在不足，配送流程欠规范，提供有配送人员，配送时限部分满足采购需求的，得3分； 4、方案存在重大缺漏（缺少2项及以上核心内容），配送方案不完整，配送流程不规范，配送人员流动随机，配送时限不满足采购需求的，得1分； 5、未提供方案或方案内容与项目需求无实质关联，得0分。</w:t>
            </w:r>
          </w:p>
        </w:tc>
      </w:tr>
      <w:tr>
        <w:tc>
          <w:tcPr>
            <w:tcW w:type="dxa" w:w="922"/>
            <w:gridSpan w:val="2"/>
            <w:vMerge/>
          </w:tcPr>
          <w:p/>
        </w:tc>
        <w:tc>
          <w:tcPr>
            <w:tcW w:type="dxa" w:w="2307"/>
          </w:tcPr>
          <w:p>
            <w:pPr>
              <w:pStyle w:val="null3"/>
              <w:jc w:val="left"/>
            </w:pPr>
            <w:r>
              <w:rPr/>
              <w:t>应急保障措施 (7.0分)</w:t>
            </w:r>
          </w:p>
        </w:tc>
        <w:tc>
          <w:tcPr>
            <w:tcW w:type="dxa" w:w="5076"/>
          </w:tcPr>
          <w:p>
            <w:pPr>
              <w:pStyle w:val="null3"/>
              <w:jc w:val="left"/>
            </w:pPr>
            <w:r>
              <w:rPr/>
              <w:t>对投标人根据招标文件“采购需求”提供的应急保障措施（内容须至少涵盖以下核心内容：①重大隐患事故、②用药量出现大幅度增长、③特殊订单应急处理、④紧急用药配送响应、⑤配送过程的突发事故处理等）进行评审： 1、措施内容完整全面，包含全部5项核心内容，提前识别和预防可能发生的各项重大隐患事故、用药量出现大幅度增长、特殊订单应急处理、紧急用药配送响应、配送过程的突发事故处理等方面问题，并提供完善详细的处理方案和处置措施，能够最大程度降低对采购人的影响的，满足且优于采购需求的，得7分； 2、措施内容基本完整，包含全部5项核心内容，提前识别和预防可能发生的常见的突发情况，并提供完善的处理方案和处置措施，能够在一定程度上降低对采购人的影响的，满足采购需求的，得5分； 3、措施存在部分缺漏（缺少1-2项核心内容），提前识别和预防可能发生的部分突发情况，并有提供简单的处理方案和处置措施，能够减少部分对采购人的影响的，部分满足采购需求的，得3分； 4、措施存在重大缺漏（缺少3项及以上核心内容），针对可提前识别和预防可能发生的突发情况，未能提供流畅完整的处理方案和处置措施，未能减少对采购人的影响的，不满足采购需求的，得1分； 5、未提供保障措施或保障措施内容与项目需求无实质关联，得0分。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项目团队人员保障 (2.0分)</w:t>
            </w:r>
          </w:p>
        </w:tc>
        <w:tc>
          <w:tcPr>
            <w:tcW w:type="dxa" w:w="5076"/>
          </w:tcPr>
          <w:p>
            <w:pPr>
              <w:pStyle w:val="null3"/>
              <w:jc w:val="left"/>
            </w:pPr>
            <w:r>
              <w:rPr/>
              <w:t>投标人承诺根据医院的业务量调整派遣人数，确保医院中药配方颗粒调配、上架等工作正常运行。投标人提供有效承诺函（格式自定），得2分，未提供承诺或承诺内容不满足要求的不得分。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对投标人根据招标文件“采购需求”提供的售后服务方案（内容须至少涵盖以下核心内容：①日常退换货流程、②近效期/滞销品处理、③常规质量问题解决等）进行评审： 1、方案内容完整全面，包含全部3项核心内容；近效期/滞销品处理政策要素完整（含具体处理流程、时限要求、责任主体、补偿/处置机制）、具体可落地实施；日常退换货流程完整顺畅，质量问题解决及时，满足且优于采购需求的，得6分； 2、方案内容基本完整，包含全部3项核心内容；近效期/滞销品处理政策明确、具备基本可行性；日常退换货流程顺畅，质量问题解决及时，满足采购需求的，得4分； 3、方案存在部分缺漏（缺少1项核心内容），近效期/滞销品处理政策表述模糊、存在欠缺，有基本的日常退换货流程，质量问题解决有待提高，得2分； 4、方案存在部分缺漏（缺少2项及以上核心内容），近效期/滞销品处理政策空泛无实操性（如未明确处理时限、无具体处置措施），日常退换货流程缺失，质量问题解决迟缓，得1分； 5、未提供方案或方案内容与项目需求无实质关联的，得0分。</w:t>
            </w:r>
          </w:p>
        </w:tc>
      </w:tr>
      <w:tr>
        <w:tc>
          <w:tcPr>
            <w:tcW w:type="dxa" w:w="922"/>
            <w:gridSpan w:val="2"/>
            <w:vMerge/>
          </w:tcPr>
          <w:p/>
        </w:tc>
        <w:tc>
          <w:tcPr>
            <w:tcW w:type="dxa" w:w="2307"/>
          </w:tcPr>
          <w:p>
            <w:pPr>
              <w:pStyle w:val="null3"/>
              <w:jc w:val="left"/>
            </w:pPr>
            <w:r>
              <w:rPr/>
              <w:t>增值服务承诺 (4.0分)</w:t>
            </w:r>
          </w:p>
        </w:tc>
        <w:tc>
          <w:tcPr>
            <w:tcW w:type="dxa" w:w="5076"/>
          </w:tcPr>
          <w:p>
            <w:pPr>
              <w:pStyle w:val="null3"/>
              <w:jc w:val="left"/>
            </w:pPr>
            <w:r>
              <w:rPr/>
              <w:t>对投标人根据招标文件“采购需求”提供的《对医院药学高水平发展的服务方案》（内容须至少涵盖以下核心内容：①对应服务方案的履约计划、②科研合作、③学科建设与药学信息化建设等,如“支持协助医院取得省级/国家级科研课题、引进处方前置审核系统等”进行评审： 1、方案内容完整全面，包含全部3项核心内容；《对医院药学高水平发展的服务方案》、履约计划、能力证明材料或描述等可充分说明企业具有的优势及资源，方案详细并可行性高，满足且优于采购需求的，得4分； 2、方案内容基本完整，包含全部3项核心内容；《对医院药学高水平发展的服务方案》、履约计划、能力证明材料或描述等基本可说明企业具有的优势及资源，方案具有一定的可行性，内容完整的，得2分； 3、方案存在部分缺漏（缺少1项或以上核心内容），《对医院药学高水平发展的服务方案》、履约计划、能力证明材料或描述等可说明企业具有的部分优势及资源，方案存在欠缺，可行性不足，部分满足采购需求的，得1分； 4、未提供方案或方案内容与项目需求无实质关联的，得0分。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投标人自2022年1月1日至今（以合同签订时间为准）承担的同类中药颗粒供应服务项目经验，每提供一个得0.5分，最高得5分。 注：项目属于一招多年，分年度签订多个合同的，不重复计分，按一个项目合同得分。需提供业绩合同关键页（合同关键页中应包括项目名称、单位名称、合同标的内容、合同签订日期页、签字盖章页等）扫描件并加盖投标人公章，否则不得分。</w:t>
            </w:r>
          </w:p>
        </w:tc>
      </w:tr>
      <w:tr>
        <w:tc>
          <w:tcPr>
            <w:tcW w:type="dxa" w:w="922"/>
            <w:gridSpan w:val="2"/>
            <w:vMerge/>
          </w:tcPr>
          <w:p/>
        </w:tc>
        <w:tc>
          <w:tcPr>
            <w:tcW w:type="dxa" w:w="2307"/>
          </w:tcPr>
          <w:p>
            <w:pPr>
              <w:pStyle w:val="null3"/>
              <w:jc w:val="left"/>
            </w:pPr>
            <w:r>
              <w:rPr/>
              <w:t>认证体系情况 (3.0分)</w:t>
            </w:r>
          </w:p>
        </w:tc>
        <w:tc>
          <w:tcPr>
            <w:tcW w:type="dxa" w:w="5076"/>
          </w:tcPr>
          <w:p>
            <w:pPr>
              <w:pStyle w:val="null3"/>
              <w:jc w:val="left"/>
            </w:pPr>
            <w:r>
              <w:rPr/>
              <w:t>根据投标人的认证体系情况进行评审： 1.具有有效期内质量管理体系认证，得1分。 2.具有有效期内环境管理体系认证，得1分。 3.具有有效期内职业健康安全管理体系认证，得1分。 注：本项最高得3分。①提供有效期内的认证证书扫描件和全国认证认可信息公共服务平台网站(http://cx.cnca.cn/)网页查询结果截图并加盖投标人公章作为评审依据，未提供或未按要求提供不得分。②如因投标人成立时间原因导致无法获得上述认证的，须提供说明，按已提供该项证书对待，按对应得分。③已由总公司（总所）授权的，总公司或总公司下属的分支机构的相关证书亦可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排名第三的投标人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1"/>
          <w:b/>
        </w:rPr>
        <w:t xml:space="preserve"> </w:t>
      </w:r>
    </w:p>
    <w:p>
      <w:pPr>
        <w:pStyle w:val="null3"/>
        <w:spacing w:before="0" w:after="0"/>
        <w:ind w:left="0" w:right="0"/>
        <w:jc w:val="center"/>
      </w:pPr>
      <w:r>
        <w:rPr>
          <w:sz w:val="21"/>
          <w:b/>
        </w:rPr>
        <w:t>广东省政府采购</w:t>
      </w:r>
    </w:p>
    <w:p>
      <w:pPr>
        <w:pStyle w:val="null3"/>
        <w:spacing w:before="150" w:after="150"/>
        <w:ind w:left="0" w:right="0"/>
        <w:jc w:val="both"/>
      </w:pPr>
      <w:r>
        <w:rPr>
          <w:sz w:val="21"/>
        </w:rPr>
        <w:t xml:space="preserve"> </w:t>
      </w:r>
    </w:p>
    <w:p>
      <w:pPr>
        <w:pStyle w:val="null3"/>
        <w:spacing w:before="0" w:after="0"/>
        <w:ind w:left="0" w:right="0"/>
        <w:jc w:val="center"/>
      </w:pPr>
      <w:r>
        <w:rPr>
          <w:sz w:val="21"/>
          <w:b/>
        </w:rPr>
        <w:t>合　同　书</w:t>
      </w:r>
    </w:p>
    <w:p>
      <w:pPr>
        <w:pStyle w:val="null3"/>
        <w:spacing w:before="0" w:after="0"/>
        <w:ind w:left="0" w:right="0"/>
        <w:jc w:val="center"/>
      </w:pPr>
      <w:r>
        <w:br/>
      </w:r>
      <w:r>
        <w:br/>
      </w:r>
      <w:r>
        <w:br/>
      </w:r>
      <w:r>
        <w:br/>
      </w:r>
      <w:r>
        <w:br/>
      </w:r>
      <w:r>
        <w:br/>
      </w:r>
      <w:r>
        <w:br/>
      </w:r>
      <w:r>
        <w:br/>
      </w:r>
      <w:r>
        <w:rPr>
          <w:sz w:val="21"/>
        </w:rPr>
        <w:t xml:space="preserve">  </w:t>
      </w:r>
    </w:p>
    <w:p>
      <w:pPr>
        <w:pStyle w:val="null3"/>
        <w:spacing w:before="0" w:after="0"/>
        <w:ind w:left="0" w:right="0"/>
        <w:jc w:val="center"/>
      </w:pPr>
      <w:r>
        <w:rPr>
          <w:sz w:val="21"/>
        </w:rPr>
        <w:t>采购计划编号：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150" w:after="150"/>
        <w:ind w:left="0" w:right="0"/>
        <w:jc w:val="both"/>
      </w:pPr>
      <w:r>
        <w:rPr>
          <w:sz w:val="21"/>
        </w:rPr>
        <w:t xml:space="preserve"> </w:t>
      </w:r>
    </w:p>
    <w:p>
      <w:pPr>
        <w:pStyle w:val="null3"/>
        <w:spacing w:before="0" w:after="0"/>
        <w:ind w:left="0" w:right="0"/>
        <w:jc w:val="center"/>
      </w:pPr>
      <w:r>
        <w:rPr>
          <w:sz w:val="21"/>
        </w:rPr>
        <w:t>项目编号：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150" w:after="150"/>
        <w:ind w:left="0" w:right="0"/>
        <w:jc w:val="both"/>
      </w:pPr>
      <w:r>
        <w:rPr>
          <w:sz w:val="21"/>
        </w:rPr>
        <w:t xml:space="preserve"> </w:t>
      </w:r>
    </w:p>
    <w:p>
      <w:pPr>
        <w:pStyle w:val="null3"/>
        <w:spacing w:before="0" w:after="0"/>
        <w:ind w:left="0" w:right="0"/>
        <w:jc w:val="center"/>
      </w:pPr>
      <w:r>
        <w:rPr>
          <w:sz w:val="21"/>
        </w:rPr>
        <w:t>项目名称：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注：本合同仅为合同的参考文本，合同签订双方可根据项目的具体要求进行修订，但不得偏离实质性条款。</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pPr>
      <w:r>
        <w:rPr>
          <w:sz w:val="21"/>
        </w:rPr>
        <w:t xml:space="preserve"> </w:t>
      </w:r>
    </w:p>
    <w:p>
      <w:pPr>
        <w:pStyle w:val="null3"/>
        <w:spacing w:before="0" w:after="0"/>
        <w:ind w:left="0" w:right="0"/>
        <w:jc w:val="both"/>
      </w:pPr>
      <w:r>
        <w:br/>
      </w:r>
      <w:r>
        <w:rPr>
          <w:sz w:val="21"/>
        </w:rPr>
        <w:t xml:space="preserve">  </w:t>
      </w:r>
    </w:p>
    <w:p>
      <w:pPr>
        <w:pStyle w:val="null3"/>
        <w:spacing w:before="120"/>
        <w:ind w:left="30"/>
      </w:pPr>
      <w:r>
        <w:rPr>
          <w:sz w:val="21"/>
          <w:b/>
        </w:rPr>
        <w:t>甲方：</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spacing w:before="180"/>
        <w:ind w:left="30"/>
      </w:pPr>
      <w:r>
        <w:rPr>
          <w:sz w:val="21"/>
        </w:rPr>
        <w:t>电话：</w:t>
      </w:r>
      <w:r>
        <w:rPr>
          <w:sz w:val="21"/>
          <w:u w:val="single"/>
        </w:rPr>
        <w:t xml:space="preserve">                </w:t>
      </w:r>
      <w:r>
        <w:rPr>
          <w:sz w:val="21"/>
        </w:rPr>
        <w:t>传真：</w:t>
      </w:r>
      <w:r>
        <w:rPr>
          <w:sz w:val="21"/>
          <w:u w:val="single"/>
        </w:rPr>
        <w:t xml:space="preserve">                </w:t>
      </w:r>
      <w:r>
        <w:rPr>
          <w:sz w:val="21"/>
        </w:rPr>
        <w:t xml:space="preserve"> 地址：</w:t>
      </w:r>
      <w:r>
        <w:rPr>
          <w:sz w:val="21"/>
          <w:u w:val="single"/>
        </w:rPr>
        <w:t xml:space="preserve">                </w:t>
      </w:r>
    </w:p>
    <w:p>
      <w:pPr>
        <w:pStyle w:val="null3"/>
        <w:spacing w:before="180"/>
        <w:ind w:left="15"/>
      </w:pPr>
      <w:r>
        <w:rPr>
          <w:sz w:val="21"/>
          <w:b/>
        </w:rPr>
        <w:t>乙方：</w:t>
      </w:r>
      <w:r>
        <w:rPr>
          <w:sz w:val="21"/>
          <w:u w:val="single"/>
        </w:rPr>
        <w:t xml:space="preserve">                </w:t>
      </w:r>
    </w:p>
    <w:p>
      <w:pPr>
        <w:pStyle w:val="null3"/>
        <w:spacing w:before="165"/>
        <w:ind w:left="30"/>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spacing w:before="180"/>
        <w:ind w:left="15" w:right="90" w:firstLine="477"/>
        <w:jc w:val="both"/>
      </w:pPr>
      <w:r>
        <w:rPr>
          <w:sz w:val="21"/>
        </w:rPr>
        <w:t>根据</w:t>
      </w:r>
      <w:r>
        <w:rPr>
          <w:sz w:val="21"/>
          <w:u w:val="single"/>
        </w:rPr>
        <w:t xml:space="preserve">         项目</w:t>
      </w:r>
      <w:r>
        <w:rPr>
          <w:sz w:val="21"/>
        </w:rPr>
        <w:t>的采购结果，按照《中华人民共和国政府采购法》，《中华人民共和国民法典(合同编)》的规定，经双方协商，本着平等互利和诚实信用的原则，一致同意遵守本合同如下。</w:t>
      </w:r>
    </w:p>
    <w:p>
      <w:pPr>
        <w:pStyle w:val="null3"/>
        <w:ind w:left="15"/>
      </w:pPr>
      <w:r>
        <w:rPr>
          <w:sz w:val="21"/>
          <w:b/>
        </w:rPr>
        <w:t>一、合同金额及采购目录价格清单</w:t>
      </w:r>
    </w:p>
    <w:p>
      <w:pPr>
        <w:pStyle w:val="null3"/>
        <w:spacing w:before="180"/>
        <w:ind w:left="480"/>
      </w:pPr>
      <w:r>
        <w:rPr>
          <w:sz w:val="21"/>
        </w:rPr>
        <w:t>1、合同金额为（大写）：人民币_____________元(￥_________）。</w:t>
      </w:r>
    </w:p>
    <w:p>
      <w:pPr>
        <w:pStyle w:val="null3"/>
        <w:spacing w:before="180"/>
        <w:ind w:left="480"/>
      </w:pPr>
      <w:r>
        <w:rPr>
          <w:sz w:val="21"/>
        </w:rPr>
        <w:t>2、中药配方颗粒采购目录及价格：</w:t>
      </w:r>
    </w:p>
    <w:tbl>
      <w:tblPr>
        <w:tblW w:w="0" w:type="auto"/>
        <w:tblBorders>
          <w:top w:val="none" w:color="000000" w:sz="4"/>
          <w:left w:val="none" w:color="000000" w:sz="4"/>
          <w:bottom w:val="none" w:color="000000" w:sz="4"/>
          <w:right w:val="none" w:color="000000" w:sz="4"/>
          <w:insideH w:val="none"/>
          <w:insideV w:val="none"/>
        </w:tblBorders>
      </w:tblPr>
      <w:tblGrid>
        <w:gridCol w:w="685"/>
        <w:gridCol w:w="1319"/>
        <w:gridCol w:w="2315"/>
        <w:gridCol w:w="1099"/>
        <w:gridCol w:w="1449"/>
        <w:gridCol w:w="1410"/>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3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品名</w:t>
            </w:r>
          </w:p>
        </w:tc>
        <w:tc>
          <w:tcPr>
            <w:tcW w:type="dxa" w:w="231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品名(基源)</w:t>
            </w:r>
          </w:p>
        </w:tc>
        <w:tc>
          <w:tcPr>
            <w:tcW w:type="dxa" w:w="10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执行标准</w:t>
            </w:r>
          </w:p>
        </w:tc>
        <w:tc>
          <w:tcPr>
            <w:tcW w:type="dxa" w:w="14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折合饮片最高单价限价（元/g)</w:t>
            </w:r>
          </w:p>
        </w:tc>
        <w:tc>
          <w:tcPr>
            <w:tcW w:type="dxa" w:w="14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折合饮片结算单价（元/g)</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1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bl>
    <w:p>
      <w:pPr>
        <w:pStyle w:val="null3"/>
        <w:jc w:val="both"/>
      </w:pPr>
      <w:r>
        <w:rPr>
          <w:sz w:val="21"/>
        </w:rPr>
        <w:t>中标折扣率：______ %。</w:t>
      </w:r>
    </w:p>
    <w:p>
      <w:pPr>
        <w:pStyle w:val="null3"/>
        <w:spacing w:before="180"/>
        <w:ind w:left="15" w:right="90" w:firstLine="485"/>
      </w:pPr>
      <w:r>
        <w:rPr>
          <w:sz w:val="21"/>
        </w:rPr>
        <w:t>注：（1）《阳江市中医医院中药配方颗粒采购目录》中“折合饮片最高单价限价（元/g)”是指折合中药饮片每克单价。此单价包括但不限于配方颗粒的价款、包装费、运输费、装卸费、人工费、交通费、质保期保障、保险费、仓储费、调配费、项目配套所需药房建设服务费、药房配套设施的完善等相关费用，以及所有税费及乙方认为需要的其它费用因素等。如合同执行过程中发生缺漏项视同已包含在合同实际供货单价中，甲方不再支付任何费用。（2）该项目按中药配方颗粒折合每克饮片单价供货结算，在合同期内原则上不作调整。若遇国家重大政策调整，双方可共同友好协商，达成共识价格。</w:t>
      </w:r>
    </w:p>
    <w:p>
      <w:pPr>
        <w:pStyle w:val="null3"/>
        <w:ind w:left="15"/>
      </w:pPr>
      <w:r>
        <w:rPr>
          <w:sz w:val="21"/>
          <w:b/>
        </w:rPr>
        <w:t>二、服务期和服务地点</w:t>
      </w:r>
    </w:p>
    <w:p>
      <w:pPr>
        <w:pStyle w:val="null3"/>
        <w:spacing w:before="180"/>
        <w:ind w:left="15" w:right="90" w:firstLine="485"/>
      </w:pPr>
      <w:r>
        <w:rPr>
          <w:sz w:val="21"/>
        </w:rPr>
        <w:t>（1）服务期：本合同服务周期为3年，从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或实际采购金额达到采购预算金额止，以两者先达到的为准。合同执行期间如遇国家或上级部门重大政策调整（如政府组织进行统一集中招标采购等），甲方和乙方均应遵守国家或上级部门的规定，双方视情况协商签订补充协议或无条件终止合同并执行相关政策文件，双方均不负赔偿责任。（但双方应本着诚实信用原则，就合同终止所涉及的药品库存结算、智能药房设备设施移除、系统数据迁移与保密等善后事宜进行协商并签订书面协议，乙方有义务在合理过渡期内保障甲方临床用药的连续供应。）</w:t>
      </w:r>
    </w:p>
    <w:p>
      <w:pPr>
        <w:pStyle w:val="null3"/>
        <w:spacing w:before="180"/>
        <w:ind w:left="15" w:right="90" w:firstLine="485"/>
      </w:pPr>
      <w:r>
        <w:rPr>
          <w:sz w:val="21"/>
        </w:rPr>
        <w:t>（2）服务地点：甲方指定地点。</w:t>
      </w:r>
    </w:p>
    <w:p>
      <w:pPr>
        <w:pStyle w:val="null3"/>
        <w:ind w:left="15"/>
      </w:pPr>
      <w:r>
        <w:rPr>
          <w:sz w:val="21"/>
          <w:b/>
        </w:rPr>
        <w:t>三、付款方式</w:t>
      </w:r>
    </w:p>
    <w:p>
      <w:pPr>
        <w:pStyle w:val="null3"/>
        <w:spacing w:before="180"/>
        <w:ind w:left="15" w:right="90" w:firstLine="485"/>
      </w:pPr>
      <w:r>
        <w:rPr>
          <w:sz w:val="21"/>
        </w:rPr>
        <w:t>（1）甲方按照乙方实际送货数量进行月度结算。</w:t>
      </w:r>
    </w:p>
    <w:p>
      <w:pPr>
        <w:pStyle w:val="null3"/>
        <w:spacing w:before="180"/>
        <w:ind w:left="15" w:right="90" w:firstLine="485"/>
      </w:pPr>
      <w:r>
        <w:rPr>
          <w:sz w:val="21"/>
        </w:rPr>
        <w:t>（2）乙方应在双方确认送货单、验收单、入库单后的30天内，向甲方开具合法、有效、合规的正式发票，甲方结合《中药配方颗粒供应商评估表》考核情况，12个月内按财务结算流程办理付款。</w:t>
      </w:r>
    </w:p>
    <w:p>
      <w:pPr>
        <w:pStyle w:val="null3"/>
        <w:spacing w:before="180"/>
        <w:ind w:left="15" w:right="90" w:firstLine="485"/>
      </w:pPr>
      <w:r>
        <w:rPr>
          <w:sz w:val="21"/>
        </w:rPr>
        <w:t>注：发票的收款方、出具发票方必须与合同名称一致。双方每月核对数据，如双方数据不一致，以甲方数据为准，双方需尽力配合查找不一致相关原因并进行后续处理。</w:t>
      </w:r>
    </w:p>
    <w:p>
      <w:pPr>
        <w:pStyle w:val="null3"/>
        <w:ind w:left="15"/>
      </w:pPr>
      <w:r>
        <w:rPr>
          <w:sz w:val="21"/>
          <w:b/>
        </w:rPr>
        <w:t>四、验收要求</w:t>
      </w:r>
    </w:p>
    <w:p>
      <w:pPr>
        <w:pStyle w:val="null3"/>
        <w:spacing w:before="180"/>
        <w:ind w:left="15" w:right="90" w:firstLine="485"/>
      </w:pPr>
      <w:r>
        <w:rPr>
          <w:sz w:val="21"/>
        </w:rPr>
        <w:t>（1）乙方提供的中药配方颗粒应符合已发布的中药配方颗粒国家药品标准、已备案的各省级中药配方颗粒药品标准等质量要求，有关生产、销售、使用均应遵循《中药配方颗粒管理暂行规定》和《广东省中药配方颗粒管理细则》等相关文件规定。（如有最新文件，则以最新文件规定为准）。</w:t>
      </w:r>
    </w:p>
    <w:p>
      <w:pPr>
        <w:pStyle w:val="null3"/>
        <w:spacing w:before="180"/>
        <w:ind w:left="15" w:right="90" w:firstLine="485"/>
      </w:pPr>
      <w:r>
        <w:rPr>
          <w:sz w:val="21"/>
        </w:rPr>
        <w:t>（2）乙方必须保证配送的产品自验收合格之日起算，剩余保质期不得短于整个保质期的80%，特殊情况须及时通知甲方，并经甲方验收合格后方可入库。</w:t>
      </w:r>
    </w:p>
    <w:p>
      <w:pPr>
        <w:pStyle w:val="null3"/>
        <w:spacing w:before="180"/>
        <w:ind w:left="15" w:right="90" w:firstLine="485"/>
      </w:pPr>
      <w:r>
        <w:rPr>
          <w:sz w:val="21"/>
        </w:rPr>
        <w:t>（3）乙方在交货时，应按甲方的要求，同时提供合法的药品销售出库单据、验收记录表、同批号的厂检以上（含厂检）的药检报告书等。</w:t>
      </w:r>
    </w:p>
    <w:p>
      <w:pPr>
        <w:pStyle w:val="null3"/>
        <w:spacing w:before="180"/>
        <w:ind w:left="15" w:right="90" w:firstLine="485"/>
      </w:pPr>
      <w:r>
        <w:rPr>
          <w:sz w:val="21"/>
        </w:rPr>
        <w:t>（4）乙方在运输中药配方颗粒过程中应有保证中药配方颗粒质量的措施。</w:t>
      </w:r>
    </w:p>
    <w:p>
      <w:pPr>
        <w:pStyle w:val="null3"/>
        <w:spacing w:before="180"/>
        <w:ind w:left="15" w:right="90" w:firstLine="485"/>
      </w:pPr>
      <w:r>
        <w:rPr>
          <w:sz w:val="21"/>
        </w:rPr>
        <w:t>（5）甲方在接收中药配方颗粒时，应对中药配方颗粒进行严格的验收确认，对不符合质量要求的，甲方有权拒绝接收，乙方应48小时内进行更换、补充，并不得影响甲方的临床用药。否则甲方有权要求乙方对其所造成的损失进行赔偿，并可根据实际情况另向第三方采购，产生的所有费用由乙方承担。</w:t>
      </w:r>
    </w:p>
    <w:p>
      <w:pPr>
        <w:pStyle w:val="null3"/>
        <w:spacing w:before="180"/>
        <w:ind w:left="15" w:right="90" w:firstLine="485"/>
      </w:pPr>
      <w:r>
        <w:rPr>
          <w:sz w:val="21"/>
        </w:rPr>
        <w:t>（6）如果甲方在临床使用中发现中药配方颗粒不符合质量要求（含出现严重的不良反应时），需要进行质量检验的，则由甲方委托甲方所在地药检部门进行质量检验，并及时以书面形式把需质量检验的中药配方颗粒的情况通知乙方。检验费用由乙方承担，如果确实存在质量问题，则乙方需承担因此产生的经济和法律责任。同时，乙方应在48小时内对存在质量问题的中药配方颗粒进行更换、补充，不得影响甲方的临床用药。否则，甲方有权终止合同并要求乙方赔偿因此导致的一切损失。</w:t>
      </w:r>
    </w:p>
    <w:p>
      <w:pPr>
        <w:pStyle w:val="null3"/>
        <w:spacing w:before="180"/>
        <w:ind w:left="15" w:right="90" w:firstLine="485"/>
      </w:pPr>
      <w:r>
        <w:rPr>
          <w:sz w:val="21"/>
        </w:rPr>
        <w:t>（7）乙方必须能满足甲方一周多次的采购配送计划，甲方可根据实际采购需求，随时向乙方下达供货订单。乙方必须保证中标中药配方颗粒品种齐全，不论供货数量多少，乙方必须在接到甲方下达订单后48小时内，按约定的品种、剂型、规格、数量、价格按时按量配送到甲方指定地点，并负责上架；对于特需和急需的品种必须保证自甲方发出采购计划后4小时内配送到指定地点；如乙方以交货地点远或送货量少等理由不按时送达，导致影响甲方正常工作的，经查实超过2次，甲方有权终止乙方供货资格。</w:t>
      </w:r>
    </w:p>
    <w:p>
      <w:pPr>
        <w:pStyle w:val="null3"/>
        <w:ind w:left="15"/>
      </w:pPr>
      <w:r>
        <w:rPr>
          <w:sz w:val="21"/>
          <w:b/>
        </w:rPr>
        <w:t>五、履约保证金：1%</w:t>
      </w:r>
    </w:p>
    <w:p>
      <w:pPr>
        <w:pStyle w:val="null3"/>
        <w:spacing w:before="180"/>
        <w:ind w:left="15" w:right="90" w:firstLine="485"/>
      </w:pPr>
      <w:r>
        <w:rPr>
          <w:sz w:val="21"/>
        </w:rPr>
        <w:t>1.本项目履约保证金可通过银行转账、电子保函形式等方式缴费。履约保证金递交时限：签订合同后2个工作日内（注:应平台系统要求发布合同公示时需同步填写履约保证金的递交情况，若未递交履约保证金则无法发布合同公示）。</w:t>
      </w:r>
    </w:p>
    <w:p>
      <w:pPr>
        <w:pStyle w:val="null3"/>
        <w:spacing w:before="180"/>
        <w:ind w:left="15" w:right="90" w:firstLine="485"/>
      </w:pPr>
      <w:r>
        <w:rPr>
          <w:sz w:val="21"/>
        </w:rPr>
        <w:t>2.履约保证金金额：本项目3年采购预算合计人民币29,957,090.66元,履约保证金按预算的1%核定为2995.709066万元×1%≈29.96万元。</w:t>
      </w:r>
    </w:p>
    <w:p>
      <w:pPr>
        <w:pStyle w:val="null3"/>
        <w:spacing w:before="180"/>
        <w:ind w:left="15" w:right="90" w:firstLine="485"/>
      </w:pPr>
      <w:r>
        <w:rPr>
          <w:sz w:val="21"/>
        </w:rPr>
        <w:t>3.合同服务过程中若乙方有意拖延、拒绝履行与本项目有关的涉及人、财、物、事等方面责任与义务或处理不力时，甲方有权动用履约保证金，解决前述相关事项问题，乙方不得有异议。若履约保证金不足以解决相关事项问题时，缺额资金仍由乙方负责，相关经济、法律责任由乙方承担。</w:t>
      </w:r>
    </w:p>
    <w:p>
      <w:pPr>
        <w:pStyle w:val="null3"/>
        <w:spacing w:before="180"/>
        <w:ind w:left="15" w:right="90" w:firstLine="485"/>
      </w:pPr>
      <w:r>
        <w:rPr>
          <w:sz w:val="21"/>
        </w:rPr>
        <w:t>4.如乙方发生未经甲方书面同意擅自将项目整体或部分发包或转包的情况，甲方有权终止合同并对履约保证金进行没收处置。</w:t>
      </w:r>
    </w:p>
    <w:p>
      <w:pPr>
        <w:pStyle w:val="null3"/>
        <w:spacing w:before="180"/>
        <w:ind w:left="15" w:right="90" w:firstLine="485"/>
      </w:pPr>
      <w:r>
        <w:rPr>
          <w:sz w:val="21"/>
        </w:rPr>
        <w:t>5.若在合同服务期内，因乙方违反相关约定而导致履约保证全部扣除完毕的，甲方有权视情况决定乙方是否继续履行合同。若同意乙方继续履行合同的，乙方须在5个工作日内将履约保证金补齐。</w:t>
      </w:r>
    </w:p>
    <w:p>
      <w:pPr>
        <w:pStyle w:val="null3"/>
        <w:spacing w:before="180"/>
        <w:ind w:left="15" w:right="90" w:firstLine="485"/>
      </w:pPr>
      <w:r>
        <w:rPr>
          <w:sz w:val="21"/>
        </w:rPr>
        <w:t>6.履约保证金的退还：合同终止后在满足合同相关条款规定且乙方已切实履行与本项目有关的涉及人、财、物、事的所有责任与义务，且合同期满并完成结算和移交工作并经甲方确认后30天内，甲方将在合同履约完成后15个工作日内，将履约保证金无息退还给乙方（如采用银行担保/保证保险/信用担保方式提供履约保函，该保函在合同期满后30个工作日内自动失效）。</w:t>
      </w:r>
    </w:p>
    <w:p>
      <w:pPr>
        <w:pStyle w:val="null3"/>
        <w:ind w:left="15"/>
      </w:pPr>
      <w:r>
        <w:rPr>
          <w:sz w:val="21"/>
          <w:b/>
        </w:rPr>
        <w:t>六、合同签订要求</w:t>
      </w:r>
    </w:p>
    <w:p>
      <w:pPr>
        <w:pStyle w:val="null3"/>
        <w:spacing w:before="180"/>
        <w:ind w:left="15" w:right="90" w:firstLine="485"/>
      </w:pPr>
      <w:r>
        <w:rPr>
          <w:sz w:val="21"/>
          <w:color w:val="000000"/>
        </w:rPr>
        <w:t>（1）采购合同由乙方与甲方双方签订，签订时间为《中标通知书》发出之日起30个日历日内。</w:t>
      </w:r>
    </w:p>
    <w:p>
      <w:pPr>
        <w:pStyle w:val="null3"/>
        <w:spacing w:before="180"/>
        <w:ind w:left="15" w:right="90" w:firstLine="485"/>
      </w:pPr>
      <w:r>
        <w:rPr>
          <w:sz w:val="21"/>
          <w:color w:val="000000"/>
        </w:rPr>
        <w:t>（2）自合同签订生效之日起3年或实际采购金额达到采购预算金额，以两者先达到的为准。甲方每季度对乙方开展评估（依据《中药配方颗粒供应商评估表》开展的履约评估结果为唯一核心依据）。按考核结果作对应处理。</w:t>
      </w:r>
    </w:p>
    <w:p>
      <w:pPr>
        <w:pStyle w:val="null3"/>
        <w:spacing w:before="180"/>
        <w:ind w:left="15" w:right="90" w:firstLine="485"/>
      </w:pPr>
      <w:r>
        <w:rPr>
          <w:sz w:val="21"/>
          <w:color w:val="000000"/>
        </w:rPr>
        <w:t>（3）甲方应在当季结束前10个工作日内开启季度评估工作，评估过程及结果需书面告知乙方并由双方确认；评估结果出具后3个工作日内完成书面告知，乙方有异议的，需在收到告知后3个工作日内提交书面异议及佐证材料，逾期未提交视为认可评估结果。</w:t>
      </w:r>
    </w:p>
    <w:p>
      <w:pPr>
        <w:pStyle w:val="null3"/>
        <w:ind w:left="15"/>
      </w:pPr>
      <w:r>
        <w:rPr>
          <w:sz w:val="21"/>
          <w:b/>
          <w:color w:val="000000"/>
        </w:rPr>
        <w:t>七、</w:t>
      </w:r>
      <w:r>
        <w:rPr>
          <w:sz w:val="21"/>
          <w:b/>
          <w:color w:val="000000"/>
        </w:rPr>
        <w:t>保密条款</w:t>
      </w:r>
    </w:p>
    <w:p>
      <w:pPr>
        <w:pStyle w:val="null3"/>
        <w:spacing w:before="180"/>
        <w:ind w:left="15" w:right="90" w:firstLine="485"/>
      </w:pPr>
      <w:r>
        <w:rPr>
          <w:sz w:val="21"/>
          <w:color w:val="000000"/>
        </w:rPr>
        <w:t>乙方及其委派人员获取有关甲方的资料、信息、数据等均属甲方之工作秘密，乙方及其委派人员需尽保密义务，未经过甲方允许不得公开或者转予第三方。如因乙方或其委派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已不存在因违反本保密条款而给甲方造成任何形式的损害时为止。</w:t>
      </w:r>
    </w:p>
    <w:p>
      <w:pPr>
        <w:pStyle w:val="null3"/>
        <w:ind w:left="15"/>
      </w:pPr>
      <w:r>
        <w:rPr>
          <w:sz w:val="21"/>
          <w:b/>
          <w:color w:val="000000"/>
        </w:rPr>
        <w:t>八、违约责任</w:t>
      </w:r>
    </w:p>
    <w:p>
      <w:pPr>
        <w:pStyle w:val="null3"/>
        <w:spacing w:before="180"/>
        <w:ind w:left="15" w:right="90" w:firstLine="485"/>
      </w:pPr>
      <w:r>
        <w:rPr>
          <w:sz w:val="21"/>
          <w:color w:val="000000"/>
        </w:rPr>
        <w:t>1、乙方在协议生效期间，如有以下行为之一的，将视为违约，甲方有权解除或终止协议，取消其服务，不合格项目未结算款项甲方将不再支付，若已扣除部分履约金，供应商需补足该部分后全额没收，同时按合同总额的 20% 向其计收违约金。供应商逾期不支付违约金的，甲方有权通过法律途径追偿，由此产生的全部费用由供应商承担。</w:t>
      </w:r>
    </w:p>
    <w:p>
      <w:pPr>
        <w:pStyle w:val="null3"/>
        <w:spacing w:before="180"/>
        <w:ind w:left="15" w:right="90" w:firstLine="485"/>
      </w:pPr>
      <w:r>
        <w:rPr>
          <w:sz w:val="21"/>
          <w:color w:val="000000"/>
        </w:rPr>
        <w:t>（1）乙方违反有关法律法规，受到有关行政主管部门吊销其营业执照、取消或暂停其相关资质、限制其市场准入资格等处罚的。</w:t>
      </w:r>
    </w:p>
    <w:p>
      <w:pPr>
        <w:pStyle w:val="null3"/>
        <w:spacing w:before="180"/>
        <w:ind w:left="15" w:right="90" w:firstLine="485"/>
      </w:pPr>
      <w:r>
        <w:rPr>
          <w:sz w:val="21"/>
          <w:color w:val="000000"/>
        </w:rPr>
        <w:t>（2）乙方因违规违纪行为，受到行业监督管理部门通报、查处的。</w:t>
      </w:r>
    </w:p>
    <w:p>
      <w:pPr>
        <w:pStyle w:val="null3"/>
        <w:spacing w:before="180"/>
        <w:ind w:left="15" w:right="90" w:firstLine="485"/>
      </w:pPr>
      <w:r>
        <w:rPr>
          <w:sz w:val="21"/>
          <w:color w:val="000000"/>
        </w:rPr>
        <w:t>（3）违反有关规定和工作规范，出现重大失误造成恶劣影响或甲方损失的。</w:t>
      </w:r>
    </w:p>
    <w:p>
      <w:pPr>
        <w:pStyle w:val="null3"/>
        <w:spacing w:before="180"/>
        <w:ind w:left="15" w:right="90" w:firstLine="485"/>
      </w:pPr>
      <w:r>
        <w:rPr>
          <w:sz w:val="21"/>
          <w:color w:val="000000"/>
        </w:rPr>
        <w:t>（4）提供虚假信息，误导或欺骗甲方，以谋取非法利益的。</w:t>
      </w:r>
    </w:p>
    <w:p>
      <w:pPr>
        <w:pStyle w:val="null3"/>
        <w:spacing w:before="180"/>
        <w:ind w:left="15" w:right="90" w:firstLine="485"/>
      </w:pPr>
      <w:r>
        <w:rPr>
          <w:sz w:val="21"/>
          <w:color w:val="000000"/>
        </w:rPr>
        <w:t>（5）在任务实施过程中非法获取与项目有关的任何非法利益的。</w:t>
      </w:r>
    </w:p>
    <w:p>
      <w:pPr>
        <w:pStyle w:val="null3"/>
        <w:spacing w:before="180"/>
        <w:ind w:left="15" w:right="90" w:firstLine="485"/>
      </w:pPr>
      <w:r>
        <w:rPr>
          <w:sz w:val="21"/>
          <w:color w:val="000000"/>
        </w:rPr>
        <w:t>（6）拒绝接受相关部门监督和检查的。</w:t>
      </w:r>
    </w:p>
    <w:p>
      <w:pPr>
        <w:pStyle w:val="null3"/>
        <w:spacing w:before="180"/>
        <w:ind w:left="15" w:right="90" w:firstLine="485"/>
      </w:pPr>
      <w:r>
        <w:rPr>
          <w:sz w:val="21"/>
          <w:color w:val="000000"/>
        </w:rPr>
        <w:t>（7）出现信用危机、财务危机、经营危机甚至破产、倒闭，无法继续履行合同的。</w:t>
      </w:r>
    </w:p>
    <w:p>
      <w:pPr>
        <w:pStyle w:val="null3"/>
        <w:spacing w:before="180"/>
        <w:ind w:left="15" w:right="90" w:firstLine="485"/>
      </w:pPr>
      <w:r>
        <w:rPr>
          <w:sz w:val="21"/>
          <w:color w:val="000000"/>
        </w:rPr>
        <w:t>2、在药品购销过程中，如出现以下情况，则视为乙方违约，甲方可终止合同，乙方应向甲方支付违约金20万元，并承担相应损失赔偿责任：</w:t>
      </w:r>
    </w:p>
    <w:p>
      <w:pPr>
        <w:pStyle w:val="null3"/>
        <w:spacing w:before="180"/>
        <w:ind w:left="15" w:right="90" w:firstLine="485"/>
      </w:pPr>
      <w:r>
        <w:rPr>
          <w:sz w:val="21"/>
          <w:color w:val="000000"/>
        </w:rPr>
        <w:t>（1）乙方销售假、劣药。</w:t>
      </w:r>
    </w:p>
    <w:p>
      <w:pPr>
        <w:pStyle w:val="null3"/>
        <w:spacing w:before="180"/>
        <w:ind w:left="15" w:right="90" w:firstLine="485"/>
      </w:pPr>
      <w:r>
        <w:rPr>
          <w:sz w:val="21"/>
          <w:color w:val="000000"/>
        </w:rPr>
        <w:t>（2）乙方给予甲方个人药品回</w:t>
      </w:r>
      <w:r>
        <w:rPr>
          <w:sz w:val="21"/>
          <w:color w:val="FFFFFF"/>
        </w:rPr>
        <w:t>.</w:t>
      </w:r>
      <w:r>
        <w:rPr>
          <w:sz w:val="21"/>
          <w:color w:val="000000"/>
        </w:rPr>
        <w:t>扣。</w:t>
      </w:r>
    </w:p>
    <w:p>
      <w:pPr>
        <w:pStyle w:val="null3"/>
        <w:spacing w:before="180"/>
        <w:ind w:left="15" w:right="90" w:firstLine="485"/>
      </w:pPr>
      <w:r>
        <w:rPr>
          <w:sz w:val="21"/>
          <w:color w:val="000000"/>
        </w:rPr>
        <w:t>（3）乙方供货在药监局抽检中查出2批及以上伪品或3批及以上劣药时。</w:t>
      </w:r>
    </w:p>
    <w:p>
      <w:pPr>
        <w:pStyle w:val="null3"/>
        <w:spacing w:before="180"/>
        <w:ind w:left="15" w:right="90" w:firstLine="485"/>
      </w:pPr>
      <w:r>
        <w:rPr>
          <w:sz w:val="21"/>
          <w:color w:val="000000"/>
        </w:rPr>
        <w:t>（4）乙方提供虚假证明文件的。</w:t>
      </w:r>
    </w:p>
    <w:p>
      <w:pPr>
        <w:pStyle w:val="null3"/>
        <w:spacing w:before="180"/>
        <w:ind w:left="15" w:right="90" w:firstLine="485"/>
      </w:pPr>
      <w:r>
        <w:rPr>
          <w:sz w:val="21"/>
          <w:color w:val="000000"/>
        </w:rPr>
        <w:t>3、乙方配备为设备维护等工作的人员，要遵守甲方的规章制度，不得迟到、早退、擅自离岗脱岗，迟到早退者，每次扣罚500元；擅自离岗脱岗者，每次扣罚1000元；以上违规行为均由甲方从履约保证金中扣罚。如因违反上述情况导致投诉累计3次以上（含3次）的，甲方可终止合同。</w:t>
      </w:r>
    </w:p>
    <w:p>
      <w:pPr>
        <w:pStyle w:val="null3"/>
        <w:spacing w:before="180"/>
        <w:ind w:left="15" w:right="90" w:firstLine="485"/>
      </w:pPr>
      <w:r>
        <w:rPr>
          <w:sz w:val="21"/>
          <w:color w:val="000000"/>
        </w:rPr>
        <w:t>4、乙方如未能在合同签订后30日历天内完成设备配备、人员到位及系统对接等工作，每逾期一日，应向甲方支付合同总金额千分之一的违约金。逾期超过15日的，甲方有权单方解除合同。</w:t>
      </w:r>
    </w:p>
    <w:p>
      <w:pPr>
        <w:pStyle w:val="null3"/>
        <w:spacing w:before="180"/>
        <w:ind w:left="15" w:right="90" w:firstLine="485"/>
      </w:pPr>
      <w:r>
        <w:rPr>
          <w:sz w:val="21"/>
          <w:color w:val="000000"/>
        </w:rPr>
        <w:t>5、采购期限内如遇国家法律法规或上级政策变动而终止本项目，乙方须无条件服从，且在过渡期间应继续向甲方供货，确保甲方的正常运营，甲方无需承担违约责任。</w:t>
      </w:r>
    </w:p>
    <w:p>
      <w:pPr>
        <w:pStyle w:val="null3"/>
        <w:spacing w:before="180"/>
        <w:ind w:left="15" w:right="90" w:firstLine="485"/>
      </w:pPr>
      <w:r>
        <w:rPr>
          <w:sz w:val="21"/>
          <w:color w:val="000000"/>
        </w:rPr>
        <w:t>6、药品生产许可证、营业执照（正副本）、检验报告书等生产销售企业所必须的资格、资质文件中任一项失效或效力中止时，未立即书面通知甲方，导致甲方仍与其履行采购合同的，事后甲方可以单方面解除该合同，供应商除无权取得资质失效后基于该合同已供货之货款外，还需向甲方支付合同总额20%的违约金。</w:t>
      </w:r>
    </w:p>
    <w:p>
      <w:pPr>
        <w:pStyle w:val="null3"/>
        <w:spacing w:before="180"/>
        <w:ind w:left="15" w:right="90" w:firstLine="485"/>
      </w:pPr>
      <w:r>
        <w:rPr>
          <w:sz w:val="21"/>
        </w:rPr>
        <w:t>7、甲方无正当理由拒绝接受服务，乙方有权要求甲方按照合同约定履行义务。</w:t>
      </w:r>
    </w:p>
    <w:p>
      <w:pPr>
        <w:pStyle w:val="null3"/>
        <w:spacing w:before="180"/>
        <w:ind w:left="15" w:right="90" w:firstLine="485"/>
      </w:pPr>
      <w:r>
        <w:rPr>
          <w:sz w:val="21"/>
          <w:color w:val="000000"/>
        </w:rPr>
        <w:t>8、其它违约责任按《中华人民共和国民法典》处理。</w:t>
      </w:r>
    </w:p>
    <w:p>
      <w:pPr>
        <w:pStyle w:val="null3"/>
        <w:spacing w:before="180"/>
        <w:ind w:left="15" w:right="90" w:firstLine="485"/>
      </w:pPr>
      <w:r>
        <w:rPr>
          <w:sz w:val="21"/>
          <w:b/>
          <w:color w:val="000000"/>
        </w:rPr>
        <w:t>九、详细技术参数要求</w:t>
      </w:r>
    </w:p>
    <w:p>
      <w:pPr>
        <w:pStyle w:val="null3"/>
        <w:spacing w:before="180"/>
        <w:ind w:left="15" w:right="90" w:firstLine="485"/>
      </w:pPr>
      <w:r>
        <w:rPr>
          <w:sz w:val="21"/>
          <w:color w:val="000000"/>
          <w:u w:val="single"/>
        </w:rPr>
        <w:t>（根据招标文件要求和投标文件响应内容的实际进行约定，详见</w:t>
      </w:r>
      <w:r>
        <w:rPr>
          <w:sz w:val="21"/>
          <w:color w:val="000000"/>
          <w:u w:val="single"/>
        </w:rPr>
        <w:t>后</w:t>
      </w:r>
      <w:r>
        <w:rPr>
          <w:sz w:val="21"/>
          <w:color w:val="000000"/>
          <w:u w:val="single"/>
        </w:rPr>
        <w:t>附表。）</w:t>
      </w:r>
    </w:p>
    <w:p>
      <w:pPr>
        <w:pStyle w:val="null3"/>
        <w:ind w:left="15"/>
      </w:pPr>
      <w:r>
        <w:rPr>
          <w:sz w:val="21"/>
          <w:b/>
          <w:color w:val="000000"/>
        </w:rPr>
        <w:t>十、知识产权归属</w:t>
      </w:r>
    </w:p>
    <w:p>
      <w:pPr>
        <w:pStyle w:val="null3"/>
        <w:spacing w:before="180"/>
        <w:ind w:left="15" w:right="90" w:firstLine="485"/>
      </w:pPr>
      <w:r>
        <w:rPr>
          <w:sz w:val="21"/>
          <w:color w:val="000000"/>
        </w:rPr>
        <w:t>乙方保证其为履行本合同所提供的一切软件、系统、技术等均未侵犯任何第三方的知识产权。乙方为履行本合同而使用的其已有知识产权（‘背景知识产权’），仍归乙方所有，但乙方须授予甲方永久的、不可撤销的、免费的普通使用许可，以确保本项目设施与系统的持续正常运行。在本合同履行过程中产生的、为实施本项目而形成的新知识产权，其所有权归属由双方另行协商确定；协商不成的，归甲方所有，但乙方为履行本合同目的可免费使用。</w:t>
      </w:r>
    </w:p>
    <w:p>
      <w:pPr>
        <w:pStyle w:val="null3"/>
        <w:ind w:left="15"/>
      </w:pPr>
      <w:r>
        <w:rPr>
          <w:sz w:val="21"/>
          <w:b/>
          <w:color w:val="000000"/>
        </w:rPr>
        <w:t>十</w:t>
      </w:r>
      <w:r>
        <w:rPr>
          <w:sz w:val="21"/>
          <w:b/>
          <w:color w:val="000000"/>
        </w:rPr>
        <w:t>一</w:t>
      </w:r>
      <w:r>
        <w:rPr>
          <w:sz w:val="21"/>
          <w:b/>
          <w:color w:val="000000"/>
        </w:rPr>
        <w:t>、争议的解决</w:t>
      </w:r>
    </w:p>
    <w:p>
      <w:pPr>
        <w:pStyle w:val="null3"/>
        <w:spacing w:before="180"/>
        <w:ind w:left="15" w:right="90" w:firstLine="485"/>
      </w:pPr>
      <w:r>
        <w:rPr>
          <w:sz w:val="21"/>
          <w:color w:val="000000"/>
        </w:rPr>
        <w:t>合同执行过程中发生的任何争议，如双方不能通过友好协商解决，按相关法律法规处理。</w:t>
      </w:r>
    </w:p>
    <w:p>
      <w:pPr>
        <w:pStyle w:val="null3"/>
        <w:ind w:left="15"/>
      </w:pPr>
      <w:r>
        <w:rPr>
          <w:sz w:val="21"/>
          <w:b/>
          <w:color w:val="000000"/>
        </w:rPr>
        <w:t>十</w:t>
      </w:r>
      <w:r>
        <w:rPr>
          <w:sz w:val="21"/>
          <w:b/>
          <w:color w:val="000000"/>
        </w:rPr>
        <w:t>二</w:t>
      </w:r>
      <w:r>
        <w:rPr>
          <w:sz w:val="21"/>
          <w:b/>
          <w:color w:val="000000"/>
        </w:rPr>
        <w:t>、不可抗力</w:t>
      </w:r>
    </w:p>
    <w:p>
      <w:pPr>
        <w:pStyle w:val="null3"/>
        <w:spacing w:before="180"/>
        <w:ind w:left="15" w:right="90" w:firstLine="485"/>
      </w:pPr>
      <w:r>
        <w:rPr>
          <w:sz w:val="21"/>
          <w:color w:val="000000"/>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15"/>
      </w:pPr>
      <w:r>
        <w:rPr>
          <w:sz w:val="21"/>
          <w:b/>
          <w:color w:val="000000"/>
        </w:rPr>
        <w:t>十</w:t>
      </w:r>
      <w:r>
        <w:rPr>
          <w:sz w:val="21"/>
          <w:b/>
          <w:color w:val="000000"/>
        </w:rPr>
        <w:t>三</w:t>
      </w:r>
      <w:r>
        <w:rPr>
          <w:sz w:val="21"/>
          <w:b/>
          <w:color w:val="000000"/>
        </w:rPr>
        <w:t>、税费</w:t>
      </w:r>
    </w:p>
    <w:p>
      <w:pPr>
        <w:pStyle w:val="null3"/>
        <w:spacing w:before="180"/>
        <w:ind w:left="15" w:right="90" w:firstLine="485"/>
      </w:pPr>
      <w:r>
        <w:rPr>
          <w:sz w:val="21"/>
          <w:color w:val="000000"/>
        </w:rPr>
        <w:t>在中国境内、外发生的与本合同执行有关的一切税费均由乙方负担。</w:t>
      </w:r>
    </w:p>
    <w:p>
      <w:pPr>
        <w:pStyle w:val="null3"/>
        <w:spacing w:before="180"/>
        <w:ind w:left="15"/>
      </w:pPr>
      <w:r>
        <w:rPr>
          <w:sz w:val="21"/>
          <w:b/>
          <w:color w:val="000000"/>
        </w:rPr>
        <w:t>十</w:t>
      </w:r>
      <w:r>
        <w:rPr>
          <w:sz w:val="21"/>
          <w:b/>
          <w:color w:val="000000"/>
        </w:rPr>
        <w:t>四</w:t>
      </w:r>
      <w:r>
        <w:rPr>
          <w:sz w:val="21"/>
          <w:b/>
          <w:color w:val="000000"/>
        </w:rPr>
        <w:t>、其</w:t>
      </w:r>
      <w:r>
        <w:rPr>
          <w:sz w:val="21"/>
          <w:b/>
          <w:color w:val="000000"/>
        </w:rPr>
        <w:t>他</w:t>
      </w:r>
    </w:p>
    <w:p>
      <w:pPr>
        <w:pStyle w:val="null3"/>
        <w:spacing w:before="180"/>
        <w:ind w:left="15" w:right="90" w:firstLine="485"/>
      </w:pPr>
      <w:r>
        <w:rPr>
          <w:sz w:val="21"/>
          <w:color w:val="000000"/>
        </w:rPr>
        <w:t>1.本合同所有附件、招标文件、投标文件、中标通知书均为合同的有效组成部分，与本合同具有同等法律效力。</w:t>
      </w:r>
    </w:p>
    <w:p>
      <w:pPr>
        <w:pStyle w:val="null3"/>
        <w:spacing w:before="180"/>
        <w:ind w:left="15" w:right="90" w:firstLine="485"/>
      </w:pPr>
      <w:r>
        <w:rPr>
          <w:sz w:val="21"/>
          <w:color w:val="000000"/>
        </w:rPr>
        <w:t>2.在执行本合同的过程中，所有经双方签署确认的文件（包括会议纪要、补充协议、往来信函）即成为本合同的有效组成部分。</w:t>
      </w:r>
    </w:p>
    <w:p>
      <w:pPr>
        <w:pStyle w:val="null3"/>
        <w:spacing w:before="180"/>
        <w:ind w:left="15" w:right="90" w:firstLine="485"/>
      </w:pPr>
      <w:r>
        <w:rPr>
          <w:sz w:val="21"/>
          <w:color w:val="000000"/>
        </w:rPr>
        <w:t>3.如一方地址、电话、传真号码有变更，应在变更当日内书面通知对方，否则，应承担相应责任。</w:t>
      </w:r>
    </w:p>
    <w:p>
      <w:pPr>
        <w:pStyle w:val="null3"/>
        <w:spacing w:before="180"/>
        <w:ind w:left="15" w:right="90" w:firstLine="485"/>
      </w:pPr>
      <w:r>
        <w:rPr>
          <w:sz w:val="21"/>
          <w:color w:val="000000"/>
        </w:rPr>
        <w:t>4.除甲方事先书面同意外，乙方不得部分或全部转让其应履行的合同项下的义务。</w:t>
      </w:r>
    </w:p>
    <w:p>
      <w:pPr>
        <w:pStyle w:val="null3"/>
        <w:ind w:left="15"/>
      </w:pPr>
      <w:r>
        <w:rPr>
          <w:sz w:val="21"/>
          <w:b/>
          <w:color w:val="000000"/>
        </w:rPr>
        <w:t>十</w:t>
      </w:r>
      <w:r>
        <w:rPr>
          <w:sz w:val="21"/>
          <w:b/>
          <w:color w:val="000000"/>
        </w:rPr>
        <w:t>五</w:t>
      </w:r>
      <w:r>
        <w:rPr>
          <w:sz w:val="21"/>
          <w:b/>
          <w:color w:val="000000"/>
        </w:rPr>
        <w:t>、合同生效</w:t>
      </w:r>
    </w:p>
    <w:p>
      <w:pPr>
        <w:pStyle w:val="null3"/>
        <w:spacing w:before="180"/>
        <w:ind w:left="480"/>
      </w:pPr>
      <w:r>
        <w:rPr>
          <w:sz w:val="21"/>
          <w:color w:val="000000"/>
        </w:rPr>
        <w:t>1、本合同在甲乙双方法人代表或其授权代表签字盖章后生效。</w:t>
      </w:r>
    </w:p>
    <w:p>
      <w:pPr>
        <w:pStyle w:val="null3"/>
        <w:spacing w:before="180"/>
        <w:ind w:left="480"/>
      </w:pPr>
      <w:r>
        <w:rPr>
          <w:sz w:val="21"/>
        </w:rPr>
        <w:t>2、合同壹式</w:t>
      </w:r>
      <w:r>
        <w:rPr>
          <w:sz w:val="21"/>
          <w:u w:val="single"/>
        </w:rPr>
        <w:t xml:space="preserve">        </w:t>
      </w:r>
      <w:r>
        <w:rPr>
          <w:sz w:val="21"/>
        </w:rPr>
        <w:t>份，其中甲乙双方各执</w:t>
      </w:r>
      <w:r>
        <w:rPr>
          <w:sz w:val="21"/>
          <w:u w:val="single"/>
        </w:rPr>
        <w:t xml:space="preserve">        </w:t>
      </w:r>
      <w:r>
        <w:rPr>
          <w:sz w:val="21"/>
        </w:rPr>
        <w:t>份。</w:t>
      </w:r>
    </w:p>
    <w:p>
      <w:pPr>
        <w:pStyle w:val="null3"/>
        <w:spacing w:before="150" w:after="150"/>
        <w:ind w:left="0" w:right="0"/>
        <w:jc w:val="both"/>
      </w:pPr>
      <w:r>
        <w:rPr>
          <w:sz w:val="21"/>
          <w:color w:val="222222"/>
        </w:rPr>
        <w:t xml:space="preserve"> </w:t>
      </w:r>
    </w:p>
    <w:p>
      <w:pPr>
        <w:pStyle w:val="null3"/>
        <w:spacing w:before="0" w:after="0"/>
        <w:ind w:left="0" w:right="0"/>
        <w:jc w:val="both"/>
      </w:pPr>
      <w:r>
        <w:rPr>
          <w:sz w:val="21"/>
          <w:b/>
        </w:rPr>
        <w:t xml:space="preserve">甲方（盖章）：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乙方（盖章）：</w:t>
      </w:r>
    </w:p>
    <w:p>
      <w:pPr>
        <w:pStyle w:val="null3"/>
        <w:spacing w:before="0" w:after="0"/>
        <w:ind w:left="0" w:right="0"/>
        <w:jc w:val="both"/>
      </w:pPr>
      <w:r>
        <w:rPr>
          <w:sz w:val="21"/>
          <w:b/>
        </w:rPr>
        <w:t xml:space="preserve">代表：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代表：</w:t>
      </w:r>
    </w:p>
    <w:p>
      <w:pPr>
        <w:pStyle w:val="null3"/>
        <w:spacing w:before="0" w:after="0"/>
        <w:ind w:left="0" w:right="0"/>
        <w:jc w:val="both"/>
      </w:pPr>
      <w:r>
        <w:rPr>
          <w:sz w:val="21"/>
          <w:color w:val="222222"/>
        </w:rPr>
        <w:t>签订地点：</w:t>
      </w:r>
    </w:p>
    <w:p>
      <w:pPr>
        <w:pStyle w:val="null3"/>
        <w:spacing w:before="0" w:after="0"/>
        <w:ind w:left="0" w:right="0"/>
        <w:jc w:val="both"/>
      </w:pPr>
      <w:r>
        <w:rPr>
          <w:sz w:val="21"/>
          <w:color w:val="222222"/>
        </w:rPr>
        <w:t>签订日期：</w:t>
      </w:r>
      <w:r>
        <w:rPr>
          <w:sz w:val="21"/>
          <w:color w:val="222222"/>
          <w:u w:val="single"/>
        </w:rPr>
        <w:t xml:space="preserve">    </w:t>
      </w:r>
      <w:r>
        <w:rPr>
          <w:sz w:val="21"/>
          <w:color w:val="222222"/>
        </w:rPr>
        <w:t>年</w:t>
      </w:r>
      <w:r>
        <w:rPr>
          <w:sz w:val="21"/>
          <w:color w:val="222222"/>
          <w:u w:val="single"/>
        </w:rPr>
        <w:t xml:space="preserve">    </w:t>
      </w:r>
      <w:r>
        <w:rPr>
          <w:sz w:val="21"/>
          <w:color w:val="222222"/>
        </w:rPr>
        <w:t>月</w:t>
      </w:r>
      <w:r>
        <w:rPr>
          <w:sz w:val="21"/>
          <w:color w:val="222222"/>
          <w:u w:val="single"/>
        </w:rPr>
        <w:t xml:space="preserve">    </w:t>
      </w:r>
      <w:r>
        <w:rPr>
          <w:sz w:val="21"/>
          <w:color w:val="222222"/>
        </w:rPr>
        <w:t>日</w:t>
      </w:r>
      <w:r>
        <w:rPr>
          <w:sz w:val="21"/>
          <w:color w:val="222222"/>
        </w:rPr>
        <w:t xml:space="preserve"> </w:t>
      </w:r>
      <w:r>
        <w:rPr>
          <w:sz w:val="21"/>
          <w:color w:val="222222"/>
        </w:rPr>
        <w:t xml:space="preserve"> 签订日期：</w:t>
      </w:r>
      <w:r>
        <w:rPr>
          <w:sz w:val="21"/>
          <w:color w:val="222222"/>
          <w:u w:val="single"/>
        </w:rPr>
        <w:t xml:space="preserve">    </w:t>
      </w:r>
      <w:r>
        <w:rPr>
          <w:sz w:val="21"/>
          <w:color w:val="222222"/>
        </w:rPr>
        <w:t>年</w:t>
      </w:r>
      <w:r>
        <w:rPr>
          <w:sz w:val="21"/>
          <w:color w:val="222222"/>
          <w:u w:val="single"/>
        </w:rPr>
        <w:t xml:space="preserve">    </w:t>
      </w:r>
      <w:r>
        <w:rPr>
          <w:sz w:val="21"/>
          <w:color w:val="222222"/>
        </w:rPr>
        <w:t>月</w:t>
      </w:r>
      <w:r>
        <w:rPr>
          <w:sz w:val="21"/>
          <w:color w:val="222222"/>
          <w:u w:val="single"/>
        </w:rPr>
        <w:t xml:space="preserve">    </w:t>
      </w:r>
      <w:r>
        <w:rPr>
          <w:sz w:val="21"/>
          <w:color w:val="222222"/>
        </w:rPr>
        <w:t>日</w:t>
      </w:r>
    </w:p>
    <w:p>
      <w:pPr>
        <w:pStyle w:val="null3"/>
        <w:spacing w:before="0" w:after="0"/>
        <w:ind w:left="0" w:right="0"/>
        <w:jc w:val="both"/>
      </w:pPr>
      <w:r>
        <w:rPr>
          <w:sz w:val="21"/>
          <w:color w:val="222222"/>
        </w:rPr>
        <w:t xml:space="preserve">                                         开户名称：</w:t>
      </w:r>
    </w:p>
    <w:p>
      <w:pPr>
        <w:pStyle w:val="null3"/>
        <w:spacing w:before="0" w:after="0"/>
        <w:ind w:left="0" w:right="0"/>
        <w:jc w:val="both"/>
      </w:pPr>
      <w:r>
        <w:rPr>
          <w:sz w:val="21"/>
          <w:color w:val="222222"/>
        </w:rPr>
        <w:t xml:space="preserve">                                         银行帐号：</w:t>
      </w:r>
    </w:p>
    <w:p>
      <w:pPr>
        <w:pStyle w:val="null3"/>
        <w:spacing w:before="0" w:after="0"/>
        <w:ind w:left="0" w:right="0"/>
        <w:jc w:val="both"/>
      </w:pPr>
      <w:r>
        <w:rPr>
          <w:sz w:val="21"/>
          <w:color w:val="222222"/>
        </w:rPr>
        <w:t xml:space="preserve">                                         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441701-2026-00233</w:t>
      </w:r>
    </w:p>
    <w:p>
      <w:pPr>
        <w:pStyle w:val="null3"/>
        <w:jc w:val="center"/>
        <w:outlineLvl w:val="3"/>
      </w:pPr>
      <w:r>
        <w:rPr>
          <w:sz w:val="24"/>
          <w:b/>
        </w:rPr>
        <w:t>采购项目编号：</w:t>
      </w:r>
      <w:r>
        <w:rPr>
          <w:sz w:val="24"/>
          <w:b/>
        </w:rPr>
        <w:t>0724-2631YJ010633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阳江市中医医院机配型中药配方颗粒供应服务项目</w:t>
      </w:r>
      <w:r>
        <w:rPr>
          <w:u w:val="single"/>
        </w:rPr>
        <w:t>”</w:t>
      </w:r>
      <w:r>
        <w:rPr/>
        <w:t>项目的招标[采购项目编号为：</w:t>
      </w:r>
      <w:r>
        <w:rPr>
          <w:u w:val="single"/>
        </w:rPr>
        <w:t>0724-2631YJ010633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阳江市中医医院机配型中药配方颗粒供应服务项目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阳江市中医医院机配型中药配方颗粒供应服务项目</w:t>
      </w:r>
      <w:r>
        <w:rPr/>
        <w:t>”项目采购[采购项目编号为</w:t>
      </w:r>
      <w:r>
        <w:rPr/>
        <w:t>0724-2631YJ010633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阳江市中医医院机配型中药配方颗粒供应服务项目</w:t>
      </w:r>
      <w:r>
        <w:rPr/>
        <w:t>招标中获中标（采购项目编号：</w:t>
      </w:r>
      <w:r>
        <w:rPr/>
        <w:t>0724-2631YJ010633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阳江市中医医院机配型中药配方颗粒供应服务项目</w:t>
      </w:r>
      <w:r>
        <w:rPr/>
        <w:t>”项目（采购项目编号：</w:t>
      </w:r>
      <w:r>
        <w:rPr/>
        <w:t>0724-2631YJ010633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