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22F67">
      <w:pPr>
        <w:pStyle w:val="2"/>
        <w:pageBreakBefore w:val="0"/>
        <w:kinsoku w:val="0"/>
        <w:wordWrap/>
        <w:overflowPunct w:val="0"/>
        <w:bidi w:val="0"/>
        <w:spacing w:line="360" w:lineRule="auto"/>
        <w:ind w:left="0"/>
        <w:jc w:val="center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bookmarkStart w:id="0" w:name="_Toc3760"/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第一章 招标公告</w:t>
      </w:r>
      <w:bookmarkEnd w:id="0"/>
    </w:p>
    <w:p w14:paraId="79A27C17">
      <w:pPr>
        <w:pageBreakBefore w:val="0"/>
        <w:wordWrap/>
        <w:bidi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eastAsia="zh-CN"/>
        </w:rPr>
        <w:t>杭州市城市轨道交通4号线三期工程专用通信系统设备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 xml:space="preserve">招标公告 </w:t>
      </w:r>
    </w:p>
    <w:p w14:paraId="41DD2210">
      <w:pPr>
        <w:pageBreakBefore w:val="0"/>
        <w:wordWrap/>
        <w:bidi w:val="0"/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（招标编号：A3301010060527824001291 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66E1470F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1.招标条件 </w:t>
      </w:r>
    </w:p>
    <w:p w14:paraId="33A04DDC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</w:rPr>
        <w:t>杭州市城市轨道交通4号线三期工程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已由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以</w:t>
      </w: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批准建设，建设资金来自</w:t>
      </w:r>
      <w:r>
        <w:rPr>
          <w:rFonts w:hint="eastAsia" w:ascii="宋体" w:hAnsi="宋体" w:cs="宋体"/>
          <w:i w:val="0"/>
          <w:iCs w:val="0"/>
          <w:color w:val="auto"/>
          <w:spacing w:val="-12"/>
          <w:highlight w:val="none"/>
          <w:u w:val="single"/>
        </w:rPr>
        <w:t>财政资金及银行贷款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，出资比例为</w:t>
      </w:r>
      <w:r>
        <w:rPr>
          <w:rFonts w:hint="eastAsia" w:ascii="宋体" w:hAnsi="宋体" w:cs="宋体"/>
          <w:i w:val="0"/>
          <w:iCs w:val="0"/>
          <w:color w:val="auto"/>
          <w:spacing w:val="-12"/>
          <w:highlight w:val="none"/>
          <w:u w:val="single"/>
        </w:rPr>
        <w:t>（财政资金占比）40%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 xml:space="preserve"> ，招标人为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>杭州市地铁集团有限责任公司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，委托代理机构为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>国义招标股份有限公司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。项目已具备招标条件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现对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该工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val="en-US" w:eastAsia="zh-CN"/>
        </w:rPr>
        <w:t>程的</w:t>
      </w:r>
      <w:r>
        <w:rPr>
          <w:rFonts w:hint="eastAsia" w:ascii="宋体" w:hAnsi="宋体" w:cs="宋体"/>
          <w:i w:val="0"/>
          <w:iCs w:val="0"/>
          <w:color w:val="auto"/>
          <w:sz w:val="24"/>
          <w:szCs w:val="24"/>
          <w:highlight w:val="none"/>
          <w:u w:val="single"/>
          <w:lang w:val="en-US" w:eastAsia="zh-CN"/>
        </w:rPr>
        <w:t>专用通信系统设备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进行公开招标。</w:t>
      </w:r>
    </w:p>
    <w:p w14:paraId="546184A9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2.项目概况与招标范围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</w:p>
    <w:p w14:paraId="4336A8C8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2.1 项目概况：本项目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□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投资估算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highlight w:val="none"/>
          <w:u w:val="single"/>
        </w:rPr>
        <w:t xml:space="preserve">       </w:t>
      </w:r>
      <w:r>
        <w:rPr>
          <w:rFonts w:hint="eastAsia" w:ascii="宋体" w:hAnsi="宋体" w:cs="宋体"/>
          <w:i w:val="0"/>
          <w:iCs w:val="0"/>
          <w:color w:val="auto"/>
          <w:spacing w:val="-6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万元，</w:t>
      </w:r>
      <w:r>
        <w:rPr>
          <w:rFonts w:hint="eastAsia" w:ascii="宋体" w:hAnsi="宋体" w:cs="宋体"/>
          <w:i w:val="0"/>
          <w:iCs w:val="0"/>
          <w:color w:val="auto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工程概算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highlight w:val="none"/>
          <w:u w:val="single"/>
        </w:rPr>
        <w:t xml:space="preserve"> </w:t>
      </w:r>
      <w:r>
        <w:rPr>
          <w:rFonts w:hint="eastAsia" w:ascii="宋体" w:hAnsi="宋体" w:cs="宋体"/>
          <w:i w:val="0"/>
          <w:iCs w:val="0"/>
          <w:color w:val="auto"/>
          <w:spacing w:val="-6"/>
          <w:highlight w:val="none"/>
          <w:u w:val="single"/>
          <w:lang w:val="en-US" w:eastAsia="zh-CN"/>
        </w:rPr>
        <w:t>5197.14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万元，其中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  <w:lang w:eastAsia="zh-CN"/>
        </w:rPr>
        <w:t>本次招标范围内的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工程造价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4047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万元，建设地点：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highlight w:val="none"/>
          <w:u w:val="single"/>
        </w:rPr>
        <w:t xml:space="preserve"> </w:t>
      </w:r>
      <w:r>
        <w:rPr>
          <w:rFonts w:hint="eastAsia" w:ascii="宋体" w:hAnsi="宋体" w:cs="宋体"/>
          <w:i w:val="0"/>
          <w:iCs w:val="0"/>
          <w:color w:val="auto"/>
          <w:spacing w:val="-6"/>
          <w:highlight w:val="none"/>
          <w:u w:val="single"/>
          <w:lang w:val="en-US" w:eastAsia="zh-CN"/>
        </w:rPr>
        <w:t>杭州市</w:t>
      </w:r>
      <w:r>
        <w:rPr>
          <w:rFonts w:hint="eastAsia" w:ascii="宋体" w:hAnsi="宋体" w:eastAsia="宋体" w:cs="宋体"/>
          <w:i w:val="0"/>
          <w:iCs w:val="0"/>
          <w:color w:val="auto"/>
          <w:spacing w:val="-6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。</w:t>
      </w:r>
    </w:p>
    <w:p w14:paraId="4FFAF083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 招标范围：</w:t>
      </w:r>
      <w:r>
        <w:rPr>
          <w:rFonts w:hint="eastAsia" w:ascii="宋体" w:hAnsi="宋体" w:cs="宋体"/>
          <w:color w:val="auto"/>
          <w:spacing w:val="-6"/>
          <w:highlight w:val="none"/>
          <w:u w:val="single"/>
          <w:lang w:eastAsia="zh-CN"/>
        </w:rPr>
        <w:t>杭州市城市轨道交通4号线三期工程专用通信系统设备，包括控制中心一座、南、西延伸段共八座车站（其中换乘站四座）的专用通信设备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及备品备件</w:t>
      </w:r>
      <w:r>
        <w:rPr>
          <w:rFonts w:ascii="宋体" w:hAnsi="宋体" w:eastAsia="宋体" w:cs="宋体"/>
          <w:sz w:val="24"/>
          <w:szCs w:val="24"/>
          <w:u w:val="single" w:color="auto"/>
        </w:rPr>
        <w:t>、专</w:t>
      </w:r>
      <w:r>
        <w:rPr>
          <w:rFonts w:ascii="宋体" w:hAnsi="宋体" w:eastAsia="宋体" w:cs="宋体"/>
          <w:spacing w:val="-1"/>
          <w:sz w:val="24"/>
          <w:szCs w:val="24"/>
          <w:u w:val="single" w:color="auto"/>
        </w:rPr>
        <w:t>用工器具等；具体详见第五章《工程技术规范和技术要求》</w:t>
      </w:r>
      <w:r>
        <w:rPr>
          <w:rFonts w:hint="eastAsia" w:ascii="宋体" w:hAnsi="宋体" w:cs="宋体"/>
          <w:color w:val="auto"/>
          <w:spacing w:val="-6"/>
          <w:highlight w:val="none"/>
          <w:u w:val="single"/>
          <w:lang w:eastAsia="zh-CN"/>
        </w:rPr>
        <w:t>。</w:t>
      </w:r>
    </w:p>
    <w:p w14:paraId="04CACE98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2.3 计划工期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交货期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pacing w:val="-6"/>
          <w:highlight w:val="none"/>
          <w:u w:val="single"/>
          <w:lang w:val="en-US" w:eastAsia="zh-CN"/>
        </w:rPr>
        <w:t xml:space="preserve">本项目交货期为供货指令发出之日起不超过 </w:t>
      </w:r>
      <w:r>
        <w:rPr>
          <w:rFonts w:hint="eastAsia" w:ascii="宋体" w:hAnsi="宋体" w:cs="宋体"/>
          <w:color w:val="auto"/>
          <w:spacing w:val="-6"/>
          <w:highlight w:val="none"/>
          <w:u w:val="single"/>
          <w:lang w:val="en-US" w:eastAsia="zh-CN"/>
        </w:rPr>
        <w:t>90</w:t>
      </w:r>
      <w:r>
        <w:rPr>
          <w:rFonts w:hint="eastAsia" w:ascii="宋体" w:hAnsi="宋体" w:eastAsia="宋体" w:cs="宋体"/>
          <w:color w:val="auto"/>
          <w:spacing w:val="-6"/>
          <w:highlight w:val="none"/>
          <w:u w:val="single"/>
          <w:lang w:val="en-US" w:eastAsia="zh-CN"/>
        </w:rPr>
        <w:t xml:space="preserve"> 日历天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4243CC1B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3.投标人资格要求 </w:t>
      </w:r>
    </w:p>
    <w:p w14:paraId="415D858B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（1）具有</w:t>
      </w:r>
      <w:r>
        <w:rPr>
          <w:rFonts w:hint="eastAsia" w:ascii="宋体" w:hAnsi="宋体" w:eastAsia="宋体" w:cs="宋体"/>
          <w:color w:val="auto"/>
          <w:spacing w:val="-6"/>
          <w:highlight w:val="none"/>
          <w:u w:val="single"/>
        </w:rPr>
        <w:t xml:space="preserve">     </w:t>
      </w:r>
      <w:r>
        <w:rPr>
          <w:rFonts w:hint="eastAsia" w:ascii="宋体" w:hAnsi="宋体" w:cs="宋体"/>
          <w:color w:val="auto"/>
          <w:spacing w:val="-6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spacing w:val="-6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资质；</w:t>
      </w:r>
    </w:p>
    <w:p w14:paraId="2D19AC51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i w:val="0"/>
          <w:iCs w:val="0"/>
          <w:color w:val="auto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（2）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自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>2020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年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月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日以来</w:t>
      </w:r>
      <w:r>
        <w:rPr>
          <w:rFonts w:hint="eastAsia" w:ascii="宋体" w:hAnsi="宋体" w:cs="宋体"/>
          <w:i w:val="0"/>
          <w:iCs w:val="0"/>
          <w:color w:val="auto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承接过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lang w:val="en-US" w:eastAsia="zh-CN"/>
        </w:rPr>
        <w:t>/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□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lang w:val="en-US" w:eastAsia="zh-CN"/>
        </w:rPr>
        <w:t>完成过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 xml:space="preserve"> 单个合同金额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  <w:u w:val="single"/>
        </w:rPr>
        <w:t>000万元及以上的国内城市轨道交通工程通信系统集成供货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auto"/>
          <w:highlight w:val="none"/>
        </w:rPr>
        <w:t>业绩</w:t>
      </w:r>
      <w:r>
        <w:rPr>
          <w:rFonts w:hint="eastAsia" w:ascii="宋体" w:hAnsi="宋体" w:cs="宋体"/>
          <w:i w:val="0"/>
          <w:iCs w:val="0"/>
          <w:color w:val="auto"/>
          <w:highlight w:val="none"/>
          <w:u w:val="single"/>
          <w:lang w:val="en-US" w:eastAsia="zh-CN"/>
        </w:rPr>
        <w:t>证明材料为合同，其所承载的证明内容应符合业绩要求的具体描述</w:t>
      </w:r>
      <w:r>
        <w:rPr>
          <w:rFonts w:hint="eastAsia" w:ascii="宋体" w:hAnsi="宋体" w:eastAsia="宋体" w:cs="宋体"/>
          <w:i w:val="0"/>
          <w:iCs w:val="0"/>
          <w:color w:val="auto"/>
          <w:sz w:val="24"/>
          <w:szCs w:val="24"/>
          <w:highlight w:val="none"/>
        </w:rPr>
        <w:t>；</w:t>
      </w:r>
    </w:p>
    <w:p w14:paraId="36722EAB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（3）</w:t>
      </w:r>
      <w:r>
        <w:rPr>
          <w:rFonts w:hint="eastAsia" w:ascii="宋体" w:hAnsi="宋体" w:eastAsia="宋体" w:cs="宋体"/>
          <w:color w:val="auto"/>
          <w:spacing w:val="-6"/>
          <w:highlight w:val="none"/>
          <w:u w:val="single"/>
        </w:rPr>
        <w:t xml:space="preserve"> 投标人具有独立法人资格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；</w:t>
      </w:r>
    </w:p>
    <w:p w14:paraId="7D2F564A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（4）</w:t>
      </w:r>
      <w:r>
        <w:rPr>
          <w:rFonts w:hint="eastAsia" w:ascii="宋体" w:hAnsi="宋体" w:eastAsia="宋体" w:cs="宋体"/>
          <w:color w:val="auto"/>
          <w:highlight w:val="none"/>
        </w:rPr>
        <w:t>本次招标□接受/</w:t>
      </w:r>
      <w:r>
        <w:rPr>
          <w:rFonts w:hint="eastAsia" w:ascii="宋体" w:hAnsi="宋体" w:cs="宋体"/>
          <w:color w:val="auto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color w:val="auto"/>
          <w:highlight w:val="none"/>
        </w:rPr>
        <w:t>不接受联合体投标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highlight w:val="none"/>
        </w:rPr>
        <w:t>联合体投标的应满足下列要求：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highlight w:val="none"/>
          <w:u w:val="single"/>
          <w:lang w:val="en-US" w:eastAsia="zh-CN"/>
        </w:rPr>
        <w:t>/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0F53C744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4.招投标方式 </w:t>
      </w:r>
    </w:p>
    <w:p w14:paraId="51928232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</w:rPr>
        <w:t>4.1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highlight w:val="none"/>
        </w:rPr>
        <w:t>公开招标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线下招投标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其中线上获取招标文件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。</w:t>
      </w:r>
    </w:p>
    <w:p w14:paraId="521B0FE4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>4.2</w:t>
      </w:r>
      <w:r>
        <w:rPr>
          <w:rFonts w:hint="eastAsia" w:ascii="宋体" w:hAnsi="宋体" w:cs="宋体"/>
          <w:color w:val="auto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highlight w:val="none"/>
          <w:lang w:eastAsia="zh-CN"/>
        </w:rPr>
        <w:t>☑</w:t>
      </w:r>
      <w:r>
        <w:rPr>
          <w:rFonts w:hint="eastAsia" w:ascii="宋体" w:hAnsi="宋体" w:eastAsia="宋体" w:cs="宋体"/>
          <w:color w:val="auto"/>
          <w:szCs w:val="28"/>
          <w:highlight w:val="none"/>
          <w:lang w:eastAsia="zh-CN"/>
        </w:rPr>
        <w:t>采用</w:t>
      </w:r>
      <w:r>
        <w:rPr>
          <w:rFonts w:hint="eastAsia" w:ascii="宋体" w:hAnsi="宋体" w:eastAsia="宋体" w:cs="宋体"/>
          <w:color w:val="auto"/>
          <w:szCs w:val="28"/>
          <w:highlight w:val="none"/>
          <w:lang w:val="en-US" w:eastAsia="zh-CN"/>
        </w:rPr>
        <w:t>评定分离，</w:t>
      </w:r>
      <w:r>
        <w:rPr>
          <w:rFonts w:hint="eastAsia" w:ascii="宋体" w:hAnsi="宋体" w:eastAsia="宋体" w:cs="宋体"/>
          <w:color w:val="auto"/>
          <w:highlight w:val="none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Cs w:val="28"/>
          <w:highlight w:val="none"/>
          <w:lang w:eastAsia="zh-CN"/>
        </w:rPr>
        <w:t>不采用</w:t>
      </w:r>
      <w:r>
        <w:rPr>
          <w:rFonts w:hint="eastAsia" w:ascii="宋体" w:hAnsi="宋体" w:eastAsia="宋体" w:cs="宋体"/>
          <w:color w:val="auto"/>
          <w:szCs w:val="28"/>
          <w:highlight w:val="none"/>
          <w:lang w:val="en-US" w:eastAsia="zh-CN"/>
        </w:rPr>
        <w:t>评定分离</w:t>
      </w:r>
      <w:r>
        <w:rPr>
          <w:rFonts w:hint="eastAsia" w:ascii="宋体" w:hAnsi="宋体" w:eastAsia="宋体" w:cs="宋体"/>
          <w:color w:val="auto"/>
          <w:szCs w:val="28"/>
          <w:highlight w:val="none"/>
        </w:rPr>
        <w:t>。</w:t>
      </w:r>
    </w:p>
    <w:p w14:paraId="2F27116D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5.招标文件的获取 </w:t>
      </w:r>
    </w:p>
    <w:p w14:paraId="3F054A1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本项目招标文件（含图纸）和补充（答疑、澄清）、修改文件以网上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杭州建设工程招标平台（https://ztb.cxjw.hangzhou.gov.cn:8092）、杭州市公共资源交易平台（http://hzctc.hangzhou.gov.cn）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下载方式发放。</w:t>
      </w:r>
    </w:p>
    <w:p w14:paraId="14BC731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招标文件下载网址：潜在投标人登录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杭州建设工程招标平台（https://ztb.cxjw.hangzhou.gov.cn:8092）、杭州市公共资源交易平台（http://hzctc.hangzhou.gov.cn）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自行下载招标文件。</w:t>
      </w:r>
    </w:p>
    <w:p w14:paraId="263542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5.3 招标文件网上下载时间：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公告发布之日起至投标文件递交截止时间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 w14:paraId="7E947A20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6.投标文件的递交 </w:t>
      </w:r>
    </w:p>
    <w:p w14:paraId="1AF9E838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6.1（A）投标文件递交的截止时间（投标截止时间，下同）为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: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(北京时间，下同)，递交地点为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杭州市上城区之江路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925号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临江金座2号楼第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开标室。 </w:t>
      </w:r>
      <w:bookmarkStart w:id="2" w:name="_GoBack"/>
      <w:bookmarkEnd w:id="2"/>
    </w:p>
    <w:p w14:paraId="4F18E703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 xml:space="preserve">7.联系方式 </w:t>
      </w:r>
    </w:p>
    <w:p w14:paraId="2E106384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招 标 人：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杭州市地铁集团有限责任公司 </w:t>
      </w:r>
    </w:p>
    <w:p w14:paraId="0DDE3050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地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杭州市江干区九和路516号T2楼 </w:t>
      </w:r>
    </w:p>
    <w:p w14:paraId="38FAB3BA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应工(商务)、</w:t>
      </w:r>
      <w:r>
        <w:rPr>
          <w:rFonts w:hint="eastAsia" w:ascii="宋体" w:hAnsi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王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工(技术) </w:t>
      </w:r>
    </w:p>
    <w:p w14:paraId="4BC77CFF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电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话：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0571-86000835(商务)、86000</w:t>
      </w:r>
      <w:r>
        <w:rPr>
          <w:rFonts w:hint="eastAsia" w:ascii="宋体" w:hAnsi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565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(技术) </w:t>
      </w:r>
    </w:p>
    <w:p w14:paraId="17555C36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5C48B532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招标代理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机构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/>
          <w:color w:val="auto"/>
          <w:kern w:val="0"/>
          <w:szCs w:val="21"/>
          <w:highlight w:val="none"/>
          <w:u w:val="single"/>
          <w:shd w:val="clear" w:color="auto" w:fill="FFFFFF"/>
          <w:lang w:eastAsia="zh-CN"/>
        </w:rPr>
        <w:t>国义招标股份有限公司</w:t>
      </w:r>
    </w:p>
    <w:p w14:paraId="24C6F4D2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 xml:space="preserve">地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址：</w:t>
      </w:r>
      <w:bookmarkStart w:id="1" w:name="EB276876197dd643228e16897a0a8602a2"/>
      <w:r>
        <w:rPr>
          <w:rFonts w:hint="eastAsia"/>
          <w:color w:val="auto"/>
          <w:szCs w:val="21"/>
          <w:highlight w:val="none"/>
          <w:u w:val="single"/>
        </w:rPr>
        <w:t>杭州市上城区</w:t>
      </w:r>
      <w:bookmarkEnd w:id="1"/>
      <w:r>
        <w:rPr>
          <w:rFonts w:hint="eastAsia"/>
          <w:color w:val="auto"/>
          <w:szCs w:val="21"/>
          <w:highlight w:val="none"/>
          <w:u w:val="single"/>
          <w:lang w:val="en-US" w:eastAsia="zh-CN"/>
        </w:rPr>
        <w:t>近江时代大厦B座1002室</w:t>
      </w:r>
    </w:p>
    <w:p w14:paraId="5BCDC9B4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联 系 人：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潘智钊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singl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auto"/>
          <w:szCs w:val="21"/>
          <w:highlight w:val="none"/>
          <w:u w:val="single"/>
          <w:lang w:val="en-US" w:eastAsia="zh-CN"/>
        </w:rPr>
        <w:t>蔡术宇、黄凯、陈涵珺、刘闻凯、王京</w:t>
      </w:r>
    </w:p>
    <w:p w14:paraId="5128FD94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 xml:space="preserve">电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  <w:t>话：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1"/>
          <w:highlight w:val="none"/>
          <w:u w:val="single"/>
          <w:shd w:val="clear" w:color="auto" w:fill="FFFFFF"/>
          <w:lang w:val="en-US" w:eastAsia="zh-CN"/>
        </w:rPr>
        <w:t>0571-86580858、13136191220、18958170858</w:t>
      </w:r>
    </w:p>
    <w:p w14:paraId="5CDB50B6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05410F84">
      <w:pPr>
        <w:pStyle w:val="3"/>
        <w:keepNext w:val="0"/>
        <w:keepLines w:val="0"/>
        <w:pageBreakBefore w:val="0"/>
        <w:widowControl/>
        <w:tabs>
          <w:tab w:val="left" w:pos="4228"/>
          <w:tab w:val="left" w:pos="7975"/>
        </w:tabs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</w:rPr>
        <w:t>招投标活动监督部门：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杭州市建设工程招标造价服务中心 </w:t>
      </w:r>
    </w:p>
    <w:p w14:paraId="1169F864">
      <w:pPr>
        <w:pStyle w:val="3"/>
        <w:keepNext w:val="0"/>
        <w:keepLines w:val="0"/>
        <w:pageBreakBefore w:val="0"/>
        <w:widowControl/>
        <w:tabs>
          <w:tab w:val="left" w:pos="4228"/>
          <w:tab w:val="left" w:pos="7975"/>
        </w:tabs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none"/>
          <w:lang w:val="en-US" w:eastAsia="zh-CN"/>
        </w:rPr>
        <w:t>电    话：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0571-89587878 </w:t>
      </w:r>
    </w:p>
    <w:p w14:paraId="3A3C6224">
      <w:pPr>
        <w:keepNext w:val="0"/>
        <w:keepLines w:val="0"/>
        <w:pageBreakBefore w:val="0"/>
        <w:wordWrap/>
        <w:overflowPunct/>
        <w:topLinePunct w:val="0"/>
        <w:bidi w:val="0"/>
        <w:snapToGrid/>
        <w:spacing w:line="36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-3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>31</w:t>
      </w:r>
      <w:r>
        <w:rPr>
          <w:rFonts w:hint="eastAsia" w:ascii="宋体" w:hAnsi="宋体" w:eastAsia="宋体" w:cs="宋体"/>
          <w:bCs w:val="0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 w14:paraId="38E6E5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02A34"/>
    <w:rsid w:val="1FCA26C4"/>
    <w:rsid w:val="47AF1EFC"/>
    <w:rsid w:val="67140294"/>
    <w:rsid w:val="72585196"/>
    <w:rsid w:val="750753E7"/>
    <w:rsid w:val="77C6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left="3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5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986</Words>
  <Characters>1264</Characters>
  <Lines>0</Lines>
  <Paragraphs>0</Paragraphs>
  <TotalTime>2</TotalTime>
  <ScaleCrop>false</ScaleCrop>
  <LinksUpToDate>false</LinksUpToDate>
  <CharactersWithSpaces>1366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2025-07-30T08:10:00Z</dcterms:created>
  <dc:creator>1</dc:creator>
  <cp:lastModifiedBy>刘闻凯</cp:lastModifiedBy>
  <dcterms:modified xsi:type="dcterms:W3CDTF">2025-07-31T08:59:06Z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eyJoZGlkIjoiZmJmMjM5MGM3ZDg0NTc0MWUxMzlmMzI1Y2EzODJkNGUiLCJ1c2VySWQiOiI0MDM3MDQ2MDUifQ==</vt:lpwstr>
  </property>
  <property fmtid="{D5CDD505-2E9C-101B-9397-08002B2CF9AE}" pid="4" name="ICV">
    <vt:lpwstr>D60C09CFAFF34383825D7DCC841115CD_12</vt:lpwstr>
  </property>
</Properties>
</file>