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440101-2026-01780</w:t>
      </w:r>
    </w:p>
    <w:p>
      <w:pPr>
        <w:pStyle w:val="null3"/>
        <w:jc w:val="center"/>
        <w:outlineLvl w:val="3"/>
      </w:pPr>
      <w:r>
        <w:rPr>
          <w:sz w:val="24"/>
          <w:b/>
        </w:rPr>
        <w:t>采购项目编号：</w:t>
      </w:r>
      <w:r>
        <w:rPr>
          <w:sz w:val="24"/>
          <w:b/>
        </w:rPr>
        <w:t>0724-2631S1160469</w:t>
      </w:r>
    </w:p>
    <w:p>
      <w:pPr>
        <w:pStyle w:val="null3"/>
        <w:jc w:val="center"/>
        <w:outlineLvl w:val="3"/>
      </w:pPr>
      <w:r>
        <w:rPr>
          <w:sz w:val="24"/>
          <w:b/>
        </w:rPr>
        <w:t>项目名称：</w:t>
      </w:r>
      <w:r>
        <w:rPr>
          <w:sz w:val="24"/>
          <w:b/>
        </w:rPr>
        <w:t>广州体育职业技术学院体育场馆服务采购项目</w:t>
      </w:r>
    </w:p>
    <w:p>
      <w:pPr>
        <w:pStyle w:val="null3"/>
        <w:jc w:val="center"/>
        <w:outlineLvl w:val="3"/>
      </w:pPr>
      <w:r>
        <w:rPr>
          <w:sz w:val="24"/>
          <w:b/>
        </w:rPr>
        <w:t>采购人：</w:t>
      </w:r>
      <w:r>
        <w:rPr>
          <w:sz w:val="24"/>
          <w:b/>
        </w:rPr>
        <w:t>广州体育职业技术学院（广州市体工队）</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广州体育职业技术学院（广州市体工队）</w:t>
      </w:r>
      <w:r>
        <w:rPr/>
        <w:t>的委托，采用</w:t>
      </w:r>
      <w:r>
        <w:rPr/>
        <w:t>公开招标</w:t>
      </w:r>
      <w:r>
        <w:rPr/>
        <w:t>方式组织采购</w:t>
      </w:r>
      <w:r>
        <w:rPr/>
        <w:t>广州体育职业技术学院体育场馆服务采购项目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广州体育职业技术学院体育场馆服务采购项目</w:t>
      </w:r>
    </w:p>
    <w:p>
      <w:pPr>
        <w:pStyle w:val="null3"/>
        <w:ind w:firstLine="480"/>
      </w:pPr>
      <w:r>
        <w:rPr/>
        <w:t>采购计划编号：</w:t>
      </w:r>
      <w:r>
        <w:rPr/>
        <w:t>440101-2026-01780</w:t>
      </w:r>
    </w:p>
    <w:p>
      <w:pPr>
        <w:pStyle w:val="null3"/>
        <w:ind w:firstLine="480"/>
      </w:pPr>
      <w:r>
        <w:rPr/>
        <w:t>采购项目编号：</w:t>
      </w:r>
      <w:r>
        <w:rPr/>
        <w:t>0724-2631S1160469</w:t>
      </w:r>
    </w:p>
    <w:p>
      <w:pPr>
        <w:pStyle w:val="null3"/>
        <w:ind w:firstLine="480"/>
      </w:pPr>
      <w:r>
        <w:rPr/>
        <w:t>采购方式：</w:t>
      </w:r>
      <w:r>
        <w:rPr/>
        <w:t>公开招标</w:t>
      </w:r>
    </w:p>
    <w:p>
      <w:pPr>
        <w:pStyle w:val="null3"/>
        <w:ind w:firstLine="480"/>
      </w:pPr>
      <w:r>
        <w:rPr/>
        <w:t>预算金额：</w:t>
      </w:r>
      <w:r>
        <w:rPr/>
        <w:t>1,449,000.00</w:t>
      </w:r>
      <w:r>
        <w:rPr/>
        <w:t>元</w:t>
      </w:r>
    </w:p>
    <w:p>
      <w:pPr>
        <w:pStyle w:val="null3"/>
        <w:outlineLvl w:val="3"/>
      </w:pPr>
      <w:r>
        <w:rPr>
          <w:sz w:val="24"/>
          <w:b/>
        </w:rPr>
        <w:t>2.项目内容及需求情况（采购项目技术规格、参数及要求）</w:t>
      </w:r>
    </w:p>
    <w:p>
      <w:pPr>
        <w:pStyle w:val="null3"/>
      </w:pPr>
      <w:r>
        <w:rPr/>
        <w:t>采购包1(广州体育职业技术学院体育场馆服务采购项目):</w:t>
      </w:r>
    </w:p>
    <w:p>
      <w:pPr>
        <w:pStyle w:val="null3"/>
      </w:pPr>
      <w:r>
        <w:rPr/>
        <w:t>采购包预算金额：1,449,000.00元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体育场馆服务</w:t>
            </w:r>
          </w:p>
        </w:tc>
        <w:tc>
          <w:tcPr>
            <w:tcW w:type="dxa" w:w="2136"/>
          </w:tcPr>
          <w:p>
            <w:pPr>
              <w:pStyle w:val="null3"/>
            </w:pPr>
            <w:r>
              <w:rPr/>
              <w:t>广州体育职业技术学院体育场馆服务采购项目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限最长为24个月。合同一年一签，前一年度合同结束后可续签一年，续签金额不超过前一年度，以财政预算批复为准。1,449,000.00元为本项目服务期前12个月的采购预算。每年度合同期限为自合同签订之日起12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2）有依法缴纳税收和社会保障资金的良好记录：提供声明函（格式自拟）</w:t>
      </w:r>
    </w:p>
    <w:p>
      <w:pPr>
        <w:pStyle w:val="null3"/>
      </w:pPr>
      <w:r>
        <w:rPr/>
        <w:t>3）具有良好的商业信誉和健全的财务会计制度：提供声明函（格式自拟）</w:t>
      </w:r>
    </w:p>
    <w:p>
      <w:pPr>
        <w:pStyle w:val="null3"/>
      </w:pPr>
      <w:r>
        <w:rPr/>
        <w:t>4）履行合同所必需的设备和专业技术能力：提供声明函（格式自拟）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采购包1（广州体育职业技术学院体育场馆服务采购项目）：</w:t>
      </w:r>
      <w:r>
        <w:rPr/>
        <w:t>本项目属于整体预留专门面向中小企业采购的项目,投标人提供的服务（指招标文件《中小企业声明函》中列明的服务）须全部由中小企业提供，该中小企业须符合本项目采购标的对应行业的政策划分标准（监狱企业、残疾人福利性单位视同小微企业，符合中小企业划分标准的个体工商户视同中小企业）。中小企业（含符合中小企业划分标准的个体工商户）以投标人填写的《中小企业声明函》（见投标文件格式）为判定标准；残疾人福利性单位以投标人提供的《残疾人福利性单位声明函》（见投标文件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采购包1（广州体育职业技术学院体育场馆服务采购项目）：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pPr>
      <w:r>
        <w:rPr/>
        <w:t>4)已登录广东政府采购智慧云平台申领并获取本项目采购文件。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广州体育职业技术学院（广州市体工队）</w:t>
      </w:r>
    </w:p>
    <w:p>
      <w:pPr>
        <w:pStyle w:val="null3"/>
        <w:ind w:firstLine="480"/>
      </w:pPr>
      <w:r>
        <w:rPr/>
        <w:t xml:space="preserve"> 地址：</w:t>
      </w:r>
      <w:r>
        <w:rPr/>
        <w:t>广州市天河区长兴路338号</w:t>
      </w:r>
    </w:p>
    <w:p>
      <w:pPr>
        <w:pStyle w:val="null3"/>
        <w:ind w:firstLine="480"/>
      </w:pPr>
      <w:r>
        <w:rPr/>
        <w:t xml:space="preserve"> 联系方式：</w:t>
      </w:r>
      <w:r>
        <w:rPr/>
        <w:t>020-85603573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020-37860523/37861060/37860539</w:t>
      </w:r>
    </w:p>
    <w:p>
      <w:pPr>
        <w:pStyle w:val="null3"/>
        <w:outlineLvl w:val="3"/>
      </w:pPr>
      <w:r>
        <w:rPr>
          <w:sz w:val="24"/>
          <w:b/>
        </w:rPr>
        <w:t xml:space="preserve"> 3.项目联系方式</w:t>
      </w:r>
    </w:p>
    <w:p>
      <w:pPr>
        <w:pStyle w:val="null3"/>
        <w:ind w:firstLine="480"/>
      </w:pPr>
      <w:r>
        <w:rPr/>
        <w:t xml:space="preserve"> 项目联系人：</w:t>
      </w:r>
      <w:r>
        <w:rPr/>
        <w:t>叶琳/罗梓慧/李家荣</w:t>
      </w:r>
    </w:p>
    <w:p>
      <w:pPr>
        <w:pStyle w:val="null3"/>
        <w:ind w:firstLine="480"/>
      </w:pPr>
      <w:r>
        <w:rPr/>
        <w:t xml:space="preserve"> 电话：</w:t>
      </w:r>
      <w:r>
        <w:rPr/>
        <w:t>020-37860523/37861060/37860539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1.项目内容</w:t>
      </w:r>
    </w:p>
    <w:tbl>
      <w:tblPr>
        <w:tblW w:w="0" w:type="auto"/>
        <w:tblBorders>
          <w:top w:val="none" w:color="000000" w:sz="4"/>
          <w:left w:val="none" w:color="000000" w:sz="4"/>
          <w:bottom w:val="none" w:color="000000" w:sz="4"/>
          <w:right w:val="none" w:color="000000" w:sz="4"/>
          <w:insideH w:val="none"/>
          <w:insideV w:val="none"/>
        </w:tblBorders>
      </w:tblPr>
      <w:tblGrid>
        <w:gridCol w:w="1510"/>
        <w:gridCol w:w="1179"/>
        <w:gridCol w:w="1638"/>
        <w:gridCol w:w="1638"/>
        <w:gridCol w:w="1913"/>
      </w:tblGrid>
      <w:tr>
        <w:tc>
          <w:tcPr>
            <w:tcW w:type="dxa" w:w="151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采购内容</w:t>
            </w:r>
          </w:p>
        </w:tc>
        <w:tc>
          <w:tcPr>
            <w:tcW w:type="dxa" w:w="1179"/>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服务期</w:t>
            </w:r>
          </w:p>
        </w:tc>
        <w:tc>
          <w:tcPr>
            <w:tcW w:type="dxa" w:w="1638"/>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预算金额</w:t>
            </w:r>
            <w:r>
              <w:rPr>
                <w:sz w:val="21"/>
              </w:rPr>
              <w:t>(人民币)</w:t>
            </w:r>
          </w:p>
        </w:tc>
        <w:tc>
          <w:tcPr>
            <w:tcW w:type="dxa" w:w="1638"/>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最高限价</w:t>
            </w:r>
            <w:r>
              <w:rPr>
                <w:sz w:val="21"/>
              </w:rPr>
              <w:t>(人民币)</w:t>
            </w:r>
          </w:p>
        </w:tc>
        <w:tc>
          <w:tcPr>
            <w:tcW w:type="dxa" w:w="1913"/>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备注</w:t>
            </w:r>
          </w:p>
        </w:tc>
      </w:tr>
      <w:tr>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广州体育职业技术学院体育场馆服务采购项目</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两年</w:t>
            </w:r>
            <w:r>
              <w:rPr>
                <w:sz w:val="21"/>
              </w:rPr>
              <w:t>,期间(一年一签)</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本项目两年服务期总金额为</w:t>
            </w:r>
            <w:r>
              <w:rPr>
                <w:sz w:val="19"/>
              </w:rPr>
              <w:t>2,898,000.00</w:t>
            </w:r>
            <w:r>
              <w:rPr>
                <w:sz w:val="21"/>
              </w:rPr>
              <w:t>，预算金额为</w:t>
            </w:r>
            <w:r>
              <w:rPr>
                <w:sz w:val="19"/>
              </w:rPr>
              <w:t>1,449,000.00</w:t>
            </w:r>
            <w:r>
              <w:rPr>
                <w:sz w:val="21"/>
              </w:rPr>
              <w:t>/首年。</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1,449,000.00</w:t>
            </w:r>
            <w:r>
              <w:rPr>
                <w:sz w:val="21"/>
              </w:rPr>
              <w:t>/首年</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本项目总服务期</w:t>
            </w:r>
            <w:r>
              <w:rPr>
                <w:sz w:val="21"/>
              </w:rPr>
              <w:t>两</w:t>
            </w:r>
            <w:r>
              <w:rPr>
                <w:sz w:val="21"/>
              </w:rPr>
              <w:t>年，该招标项目为第一年服务期，合同一年一签。</w:t>
            </w:r>
          </w:p>
        </w:tc>
      </w:tr>
    </w:tbl>
    <w:p>
      <w:pPr>
        <w:pStyle w:val="null3"/>
        <w:jc w:val="both"/>
      </w:pPr>
      <w:r>
        <w:rPr>
          <w:b/>
        </w:rPr>
        <w:t>本项目服务期限最长为</w:t>
      </w:r>
      <w:r>
        <w:rPr>
          <w:b/>
        </w:rPr>
        <w:t>24</w:t>
      </w:r>
      <w:r>
        <w:rPr>
          <w:b/>
        </w:rPr>
        <w:t>个月。合同一年一签，前一年度合同结束后可续签一年，续签金额不超过前一年度，以财政预算批复为准。</w:t>
      </w:r>
      <w:r>
        <w:rPr>
          <w:b/>
        </w:rPr>
        <w:t>1,449,000.00</w:t>
      </w:r>
      <w:r>
        <w:rPr>
          <w:b/>
        </w:rPr>
        <w:t>元为本项目服务期前</w:t>
      </w:r>
      <w:r>
        <w:rPr>
          <w:b/>
        </w:rPr>
        <w:t>12</w:t>
      </w:r>
      <w:r>
        <w:rPr>
          <w:b/>
        </w:rPr>
        <w:t>个月的采购预算。每年度合同期限为自合同签订之日起</w:t>
      </w:r>
      <w:r>
        <w:rPr>
          <w:b/>
        </w:rPr>
        <w:t>12</w:t>
      </w:r>
      <w:r>
        <w:rPr>
          <w:b/>
        </w:rPr>
        <w:t>个月</w:t>
      </w:r>
      <w:r>
        <w:rPr>
          <w:sz w:val="20"/>
          <w:b/>
        </w:rPr>
        <w:t>。</w:t>
      </w:r>
      <w:r>
        <w:rPr>
          <w:b/>
        </w:rPr>
        <w:t>服务范围涵盖体育场馆管理中心、游泳馆、体育馆、足球场及交流中心等区域，通过配置专业岗位人员，承担技术支持、日常运营、安全保障等服务工作。</w:t>
      </w:r>
    </w:p>
    <w:p>
      <w:pPr>
        <w:pStyle w:val="null3"/>
        <w:ind w:firstLine="402"/>
        <w:jc w:val="both"/>
      </w:pPr>
      <w:r>
        <w:rPr/>
        <w:t xml:space="preserve"> </w:t>
      </w:r>
    </w:p>
    <w:p>
      <w:pPr>
        <w:pStyle w:val="null3"/>
        <w:ind w:firstLine="402"/>
        <w:jc w:val="both"/>
      </w:pPr>
      <w:r>
        <w:rPr>
          <w:sz w:val="27"/>
          <w:b/>
        </w:rPr>
        <w:t>项目采购需求：</w:t>
      </w:r>
    </w:p>
    <w:p>
      <w:pPr>
        <w:pStyle w:val="null3"/>
        <w:jc w:val="both"/>
      </w:pPr>
      <w:r>
        <w:rPr>
          <w:sz w:val="21"/>
          <w:b/>
        </w:rPr>
        <w:t>1.</w:t>
      </w:r>
      <w:r>
        <w:rPr>
          <w:sz w:val="21"/>
          <w:b/>
        </w:rPr>
        <w:t>人员最低数量：</w:t>
      </w:r>
    </w:p>
    <w:tbl>
      <w:tblPr>
        <w:tblW w:w="0" w:type="auto"/>
        <w:tblBorders>
          <w:top w:val="none" w:color="000000" w:sz="4"/>
          <w:left w:val="none" w:color="000000" w:sz="4"/>
          <w:bottom w:val="none" w:color="000000" w:sz="4"/>
          <w:right w:val="none" w:color="000000" w:sz="4"/>
          <w:insideH w:val="none"/>
          <w:insideV w:val="none"/>
        </w:tblBorders>
      </w:tblPr>
      <w:tblGrid>
        <w:gridCol w:w="1443"/>
        <w:gridCol w:w="2349"/>
        <w:gridCol w:w="4514"/>
      </w:tblGrid>
      <w:tr>
        <w:tc>
          <w:tcPr>
            <w:tcW w:type="dxa" w:w="379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岗位名称</w:t>
            </w:r>
          </w:p>
        </w:tc>
        <w:tc>
          <w:tcPr>
            <w:tcW w:type="dxa" w:w="4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岗位人数（不低于此数）</w:t>
            </w:r>
          </w:p>
        </w:tc>
      </w:tr>
      <w:tr>
        <w:tc>
          <w:tcPr>
            <w:tcW w:type="dxa" w:w="1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游泳馆</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水上安全员</w:t>
            </w:r>
          </w:p>
        </w:tc>
        <w:tc>
          <w:tcPr>
            <w:tcW w:type="dxa" w:w="4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1443"/>
            <w:vMerge/>
            <w:tcBorders>
              <w:top w:val="none" w:color="000000" w:sz="4"/>
              <w:left w:val="single" w:color="000000" w:sz="4"/>
              <w:bottom w:val="single" w:color="000000" w:sz="4"/>
              <w:right w:val="single" w:color="000000" w:sz="4"/>
            </w:tcBorders>
          </w:tcP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设备操作员</w:t>
            </w:r>
          </w:p>
        </w:tc>
        <w:tc>
          <w:tcPr>
            <w:tcW w:type="dxa" w:w="4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体育馆</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场馆管理员</w:t>
            </w:r>
          </w:p>
        </w:tc>
        <w:tc>
          <w:tcPr>
            <w:tcW w:type="dxa" w:w="4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r>
      <w:tr>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足球场</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场地管理员</w:t>
            </w:r>
          </w:p>
        </w:tc>
        <w:tc>
          <w:tcPr>
            <w:tcW w:type="dxa" w:w="4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1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交流中心</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前厅部接待员</w:t>
            </w:r>
          </w:p>
        </w:tc>
        <w:tc>
          <w:tcPr>
            <w:tcW w:type="dxa" w:w="4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1443"/>
            <w:vMerge/>
            <w:tcBorders>
              <w:top w:val="none" w:color="000000" w:sz="4"/>
              <w:left w:val="single" w:color="000000" w:sz="4"/>
              <w:bottom w:val="single" w:color="000000" w:sz="4"/>
              <w:right w:val="single" w:color="000000" w:sz="4"/>
            </w:tcBorders>
          </w:tcP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客房部服务员</w:t>
            </w:r>
          </w:p>
        </w:tc>
        <w:tc>
          <w:tcPr>
            <w:tcW w:type="dxa" w:w="4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r>
      <w:tr>
        <w:tc>
          <w:tcPr>
            <w:tcW w:type="dxa" w:w="37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总合计</w:t>
            </w:r>
          </w:p>
        </w:tc>
        <w:tc>
          <w:tcPr>
            <w:tcW w:type="dxa" w:w="4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w:t>
            </w:r>
          </w:p>
        </w:tc>
      </w:tr>
    </w:tbl>
    <w:p>
      <w:pPr>
        <w:pStyle w:val="null3"/>
        <w:jc w:val="both"/>
      </w:pPr>
      <w:r>
        <w:rPr>
          <w:sz w:val="21"/>
          <w:b/>
        </w:rPr>
        <w:t>2.</w:t>
      </w:r>
      <w:r>
        <w:rPr>
          <w:sz w:val="21"/>
          <w:b/>
        </w:rPr>
        <w:t>服务人员要求：</w:t>
      </w:r>
    </w:p>
    <w:p>
      <w:pPr>
        <w:pStyle w:val="null3"/>
        <w:jc w:val="both"/>
      </w:pPr>
      <w:r>
        <w:rPr>
          <w:sz w:val="21"/>
          <w:b/>
        </w:rPr>
        <w:t>2.1.</w:t>
      </w:r>
      <w:r>
        <w:rPr>
          <w:sz w:val="21"/>
          <w:b/>
        </w:rPr>
        <w:t>水上安全员</w:t>
      </w:r>
    </w:p>
    <w:p>
      <w:pPr>
        <w:pStyle w:val="null3"/>
        <w:jc w:val="left"/>
      </w:pPr>
      <w:r>
        <w:rPr>
          <w:sz w:val="21"/>
        </w:rPr>
        <w:t>2.1.1.</w:t>
      </w:r>
      <w:r>
        <w:rPr>
          <w:sz w:val="21"/>
        </w:rPr>
        <w:t>具有</w:t>
      </w:r>
      <w:r>
        <w:rPr>
          <w:sz w:val="21"/>
        </w:rPr>
        <w:t>相关证书</w:t>
      </w:r>
    </w:p>
    <w:p>
      <w:pPr>
        <w:pStyle w:val="null3"/>
        <w:jc w:val="left"/>
      </w:pPr>
      <w:r>
        <w:rPr>
          <w:sz w:val="21"/>
          <w:b/>
        </w:rPr>
        <w:t>★</w:t>
      </w:r>
      <w:r>
        <w:rPr>
          <w:sz w:val="21"/>
        </w:rPr>
        <w:t>2.1.1.1</w:t>
      </w:r>
      <w:r>
        <w:rPr>
          <w:sz w:val="21"/>
        </w:rPr>
        <w:t>持有三级（高级</w:t>
      </w:r>
      <w:r>
        <w:rPr>
          <w:sz w:val="21"/>
        </w:rPr>
        <w:t>工</w:t>
      </w:r>
      <w:r>
        <w:rPr>
          <w:sz w:val="21"/>
        </w:rPr>
        <w:t>）或以上社会体育指导员证书</w:t>
      </w:r>
      <w:r>
        <w:rPr>
          <w:sz w:val="21"/>
        </w:rPr>
        <w:t>和</w:t>
      </w:r>
      <w:r>
        <w:rPr>
          <w:sz w:val="21"/>
        </w:rPr>
        <w:t>三级（高级</w:t>
      </w:r>
      <w:r>
        <w:rPr>
          <w:sz w:val="21"/>
        </w:rPr>
        <w:t>工</w:t>
      </w:r>
      <w:r>
        <w:rPr>
          <w:sz w:val="21"/>
        </w:rPr>
        <w:t>）或以上游泳救生员证书</w:t>
      </w:r>
      <w:r>
        <w:rPr>
          <w:sz w:val="21"/>
        </w:rPr>
        <w:t>。</w:t>
      </w:r>
      <w:r>
        <w:rPr>
          <w:sz w:val="21"/>
        </w:rPr>
        <w:t>（投标人在投标文件中提供承诺函，承诺服务投入人员具备对应要求证书，格式自拟）</w:t>
      </w:r>
    </w:p>
    <w:p>
      <w:pPr>
        <w:pStyle w:val="null3"/>
        <w:jc w:val="left"/>
      </w:pPr>
      <w:r>
        <w:rPr>
          <w:sz w:val="21"/>
        </w:rPr>
        <w:t>2.1.2.</w:t>
      </w:r>
      <w:r>
        <w:rPr>
          <w:sz w:val="21"/>
        </w:rPr>
        <w:t>负责高职教学的安全监管和救生工作，负责游泳池每天定时的清理和消毒、池底吸污、水线安装和维护等专项工作。</w:t>
      </w:r>
    </w:p>
    <w:p>
      <w:pPr>
        <w:pStyle w:val="null3"/>
        <w:jc w:val="both"/>
      </w:pPr>
      <w:r>
        <w:rPr>
          <w:sz w:val="21"/>
        </w:rPr>
        <w:t>2.1.3.</w:t>
      </w:r>
      <w:r>
        <w:rPr>
          <w:sz w:val="21"/>
        </w:rPr>
        <w:t>协助运动队训练的前台值班工作。</w:t>
      </w:r>
    </w:p>
    <w:p>
      <w:pPr>
        <w:pStyle w:val="null3"/>
        <w:jc w:val="both"/>
      </w:pPr>
      <w:r>
        <w:rPr>
          <w:sz w:val="21"/>
        </w:rPr>
        <w:t>2.1.4.</w:t>
      </w:r>
      <w:r>
        <w:rPr>
          <w:sz w:val="21"/>
        </w:rPr>
        <w:t>拟提供的服务人员年龄应在</w:t>
      </w:r>
      <w:r>
        <w:rPr>
          <w:sz w:val="21"/>
        </w:rPr>
        <w:t>50</w:t>
      </w:r>
      <w:r>
        <w:rPr>
          <w:sz w:val="21"/>
        </w:rPr>
        <w:t>周岁以下，具有</w:t>
      </w:r>
      <w:r>
        <w:rPr>
          <w:sz w:val="21"/>
        </w:rPr>
        <w:t>5</w:t>
      </w:r>
      <w:r>
        <w:rPr>
          <w:sz w:val="21"/>
        </w:rPr>
        <w:t>年以上救生员工作经验。</w:t>
      </w:r>
    </w:p>
    <w:p>
      <w:pPr>
        <w:pStyle w:val="null3"/>
        <w:jc w:val="left"/>
      </w:pPr>
      <w:r>
        <w:rPr>
          <w:sz w:val="21"/>
        </w:rPr>
        <w:t>2.1.5.</w:t>
      </w:r>
      <w:r>
        <w:rPr>
          <w:sz w:val="21"/>
        </w:rPr>
        <w:t>需按时到岗，认真履行职责，做到开放前认真检查器材设备，放置各种救生器材，熟悉水域情况。深水区和浅水区之间要设置明显的警示标志。</w:t>
      </w:r>
    </w:p>
    <w:p>
      <w:pPr>
        <w:pStyle w:val="null3"/>
        <w:jc w:val="left"/>
      </w:pPr>
      <w:r>
        <w:rPr>
          <w:sz w:val="21"/>
        </w:rPr>
        <w:t>2.1.6.</w:t>
      </w:r>
      <w:r>
        <w:rPr>
          <w:sz w:val="21"/>
        </w:rPr>
        <w:t>须具备较高责任感，防止突发事件发生。现场配置处理轻微受伤的药箱和人员，遇紧急情况，采取就地抢救并迅速（或第一时间）联络医疗机构人员，和联系</w:t>
      </w:r>
      <w:r>
        <w:rPr>
          <w:sz w:val="21"/>
        </w:rPr>
        <w:t>120</w:t>
      </w:r>
      <w:r>
        <w:rPr>
          <w:sz w:val="21"/>
        </w:rPr>
        <w:t>相结合的抢救措施，如有溺水事故发生，及时上报。</w:t>
      </w:r>
    </w:p>
    <w:p>
      <w:pPr>
        <w:pStyle w:val="null3"/>
        <w:jc w:val="left"/>
      </w:pPr>
      <w:r>
        <w:rPr>
          <w:sz w:val="21"/>
        </w:rPr>
        <w:t>2.1.7.</w:t>
      </w:r>
      <w:r>
        <w:rPr>
          <w:sz w:val="21"/>
        </w:rPr>
        <w:t>要牢牢树立安全意识，把保障学生的安全放在首位。营业时间内由救生员负责游泳者的安全工作，要严格执行游泳救生常规工作。</w:t>
      </w:r>
    </w:p>
    <w:p>
      <w:pPr>
        <w:pStyle w:val="null3"/>
        <w:jc w:val="left"/>
      </w:pPr>
      <w:r>
        <w:rPr>
          <w:sz w:val="21"/>
        </w:rPr>
        <w:t>2.1.8.</w:t>
      </w:r>
      <w:r>
        <w:rPr>
          <w:sz w:val="21"/>
        </w:rPr>
        <w:t>救生人员需由专业人员经培训后方能上岗，规定明确的职责。定期参加专项技术训练，加强救生技术的学习，不断提高救护水平，以便更好地完成救生任务。工作中保持思想高度集中，全面观察，注意事故苗头，把事故消灭在萌芽状态；遇到</w:t>
      </w:r>
      <w:r>
        <w:rPr>
          <w:sz w:val="21"/>
        </w:rPr>
        <w:t>“</w:t>
      </w:r>
      <w:r>
        <w:rPr>
          <w:sz w:val="21"/>
        </w:rPr>
        <w:t>突发</w:t>
      </w:r>
      <w:r>
        <w:rPr>
          <w:sz w:val="21"/>
        </w:rPr>
        <w:t>”</w:t>
      </w:r>
      <w:r>
        <w:rPr>
          <w:sz w:val="21"/>
        </w:rPr>
        <w:t>事故，要行动迅速、机智果断、勇于救生，敢于负责，把减轻溺水者的痛苦看成是自己应尽的职责。开放完毕要做好清池工作，发现问题及时上报，妥善处理。</w:t>
      </w:r>
    </w:p>
    <w:p>
      <w:pPr>
        <w:pStyle w:val="null3"/>
        <w:jc w:val="left"/>
      </w:pPr>
      <w:r>
        <w:rPr>
          <w:sz w:val="21"/>
        </w:rPr>
        <w:t>2.1.9.</w:t>
      </w:r>
      <w:r>
        <w:rPr>
          <w:sz w:val="21"/>
        </w:rPr>
        <w:t>救生工作应以预防为主，确立有备无患，安全第一的思想，具高度的安全意识责任感，对游泳者的安全负责。</w:t>
      </w:r>
    </w:p>
    <w:p>
      <w:pPr>
        <w:pStyle w:val="null3"/>
        <w:jc w:val="left"/>
      </w:pPr>
      <w:r>
        <w:rPr>
          <w:sz w:val="21"/>
        </w:rPr>
        <w:t>2.1.10.</w:t>
      </w:r>
      <w:r>
        <w:rPr>
          <w:sz w:val="21"/>
        </w:rPr>
        <w:t>自觉遵守各项制度，不迟到、早退。加强救生技术的学习，定期参加专项技术训练，如抛圈、水中解脱、水中负荷拖带、人工呼吸等，不断提高救护水平，以便更好地完成救生任务。</w:t>
      </w:r>
    </w:p>
    <w:p>
      <w:pPr>
        <w:pStyle w:val="null3"/>
        <w:jc w:val="left"/>
      </w:pPr>
      <w:r>
        <w:rPr>
          <w:sz w:val="21"/>
        </w:rPr>
        <w:t>2.1.11.</w:t>
      </w:r>
      <w:r>
        <w:rPr>
          <w:sz w:val="21"/>
        </w:rPr>
        <w:t>做好游泳者的安全管理，严格按深水区、浅水区的规定进行管理，对越界和不服从劝阻的进行警告，警告无效的可清除出场。</w:t>
      </w:r>
    </w:p>
    <w:p>
      <w:pPr>
        <w:pStyle w:val="null3"/>
        <w:jc w:val="left"/>
      </w:pPr>
      <w:r>
        <w:rPr>
          <w:sz w:val="21"/>
        </w:rPr>
        <w:t>2.1.12.</w:t>
      </w:r>
      <w:r>
        <w:rPr>
          <w:sz w:val="21"/>
        </w:rPr>
        <w:t>密切注意池内情况，特别是入池口，深浅分界区等；发现有求救信号、遇溺等异常情况的，应果断迅速采取有效救助措施。</w:t>
      </w:r>
    </w:p>
    <w:p>
      <w:pPr>
        <w:pStyle w:val="null3"/>
        <w:jc w:val="left"/>
      </w:pPr>
      <w:r>
        <w:rPr>
          <w:sz w:val="21"/>
        </w:rPr>
        <w:t>2.1.13.</w:t>
      </w:r>
      <w:r>
        <w:rPr>
          <w:sz w:val="21"/>
        </w:rPr>
        <w:t>上岗时穿好救生服、配带好哨子、救助用工具，并提前</w:t>
      </w:r>
      <w:r>
        <w:rPr>
          <w:sz w:val="21"/>
        </w:rPr>
        <w:t>20</w:t>
      </w:r>
      <w:r>
        <w:rPr>
          <w:sz w:val="21"/>
        </w:rPr>
        <w:t>分钟到岗，将池内警示牌、桌椅打开和摆放好。</w:t>
      </w:r>
    </w:p>
    <w:p>
      <w:pPr>
        <w:pStyle w:val="null3"/>
        <w:jc w:val="left"/>
      </w:pPr>
      <w:r>
        <w:rPr>
          <w:sz w:val="21"/>
        </w:rPr>
        <w:t>2.1.14.</w:t>
      </w:r>
      <w:r>
        <w:rPr>
          <w:sz w:val="21"/>
        </w:rPr>
        <w:t>应在规定的岗位责任区上岗或巡岗，不得擅自离岗、并岗、在岗上阅读、玩手机、闲谈、打瞌睡等，</w:t>
      </w:r>
    </w:p>
    <w:p>
      <w:pPr>
        <w:pStyle w:val="null3"/>
        <w:jc w:val="left"/>
      </w:pPr>
      <w:r>
        <w:rPr>
          <w:sz w:val="21"/>
        </w:rPr>
        <w:t>2.1.15.</w:t>
      </w:r>
      <w:r>
        <w:rPr>
          <w:sz w:val="21"/>
        </w:rPr>
        <w:t>每天结束后必须清查负责的区域，领班要每天填写游泳池管理日志，做好开放前后照明设备的开与关。</w:t>
      </w:r>
    </w:p>
    <w:p>
      <w:pPr>
        <w:pStyle w:val="null3"/>
        <w:jc w:val="both"/>
      </w:pPr>
      <w:r>
        <w:rPr>
          <w:sz w:val="21"/>
          <w:b/>
        </w:rPr>
        <w:t>2.2.</w:t>
      </w:r>
      <w:r>
        <w:rPr>
          <w:sz w:val="21"/>
          <w:b/>
        </w:rPr>
        <w:t>设备操作员</w:t>
      </w:r>
    </w:p>
    <w:p>
      <w:pPr>
        <w:pStyle w:val="null3"/>
        <w:jc w:val="both"/>
      </w:pPr>
      <w:r>
        <w:rPr>
          <w:sz w:val="21"/>
        </w:rPr>
        <w:t>2.2.1.</w:t>
      </w:r>
      <w:r>
        <w:rPr>
          <w:sz w:val="21"/>
        </w:rPr>
        <w:t>负责加温锅炉及配套仪器的规范操作、定期校验和安全监管。</w:t>
      </w:r>
    </w:p>
    <w:p>
      <w:pPr>
        <w:pStyle w:val="null3"/>
        <w:jc w:val="both"/>
      </w:pPr>
      <w:r>
        <w:rPr>
          <w:sz w:val="21"/>
        </w:rPr>
        <w:t>2.2.2.</w:t>
      </w:r>
      <w:r>
        <w:rPr>
          <w:sz w:val="21"/>
        </w:rPr>
        <w:t>负责水循环设备的运行管理，水泵的日常维护及保养工作。</w:t>
      </w:r>
    </w:p>
    <w:p>
      <w:pPr>
        <w:pStyle w:val="null3"/>
        <w:jc w:val="both"/>
      </w:pPr>
      <w:r>
        <w:rPr>
          <w:sz w:val="21"/>
        </w:rPr>
        <w:t>2.2.3.</w:t>
      </w:r>
      <w:r>
        <w:rPr>
          <w:sz w:val="21"/>
        </w:rPr>
        <w:t>负责水循环系统的水量统计、水质监控和参数调整。</w:t>
      </w:r>
    </w:p>
    <w:p>
      <w:pPr>
        <w:pStyle w:val="null3"/>
        <w:jc w:val="both"/>
      </w:pPr>
      <w:r>
        <w:rPr>
          <w:sz w:val="21"/>
        </w:rPr>
        <w:t>2.2.4.</w:t>
      </w:r>
      <w:r>
        <w:rPr>
          <w:sz w:val="21"/>
        </w:rPr>
        <w:t>负责全馆各类管线的巡查，救生设备的日常维护。</w:t>
      </w:r>
    </w:p>
    <w:p>
      <w:pPr>
        <w:pStyle w:val="null3"/>
        <w:jc w:val="both"/>
      </w:pPr>
      <w:r>
        <w:rPr>
          <w:sz w:val="21"/>
        </w:rPr>
        <w:t>2.2.5.</w:t>
      </w:r>
      <w:r>
        <w:rPr>
          <w:sz w:val="21"/>
        </w:rPr>
        <w:t>拟提供的服务人员年龄应在</w:t>
      </w:r>
      <w:r>
        <w:rPr>
          <w:sz w:val="21"/>
        </w:rPr>
        <w:t>50</w:t>
      </w:r>
      <w:r>
        <w:rPr>
          <w:sz w:val="21"/>
        </w:rPr>
        <w:t>周岁以下，具有</w:t>
      </w:r>
      <w:r>
        <w:rPr>
          <w:sz w:val="21"/>
        </w:rPr>
        <w:t>2</w:t>
      </w:r>
      <w:r>
        <w:rPr>
          <w:sz w:val="21"/>
        </w:rPr>
        <w:t>年以上相关工作经验。</w:t>
      </w:r>
    </w:p>
    <w:p>
      <w:pPr>
        <w:pStyle w:val="null3"/>
        <w:jc w:val="both"/>
      </w:pPr>
      <w:r>
        <w:rPr>
          <w:sz w:val="21"/>
          <w:b/>
        </w:rPr>
        <w:t>2.3.</w:t>
      </w:r>
      <w:r>
        <w:rPr>
          <w:sz w:val="21"/>
          <w:b/>
        </w:rPr>
        <w:t>场馆管理员</w:t>
      </w:r>
    </w:p>
    <w:p>
      <w:pPr>
        <w:pStyle w:val="null3"/>
        <w:jc w:val="both"/>
      </w:pPr>
      <w:r>
        <w:rPr>
          <w:sz w:val="21"/>
        </w:rPr>
        <w:t>2.3.1.</w:t>
      </w:r>
      <w:r>
        <w:rPr>
          <w:sz w:val="21"/>
        </w:rPr>
        <w:t>具有体育场馆管理员中级（四级）或以上证书，负责场馆中心网球场、羽毛球场、体育馆等场地的运行管理和日常值班事务。负责场地日常管理，保障教学、训练、比赛等服务需求。</w:t>
      </w:r>
    </w:p>
    <w:p>
      <w:pPr>
        <w:pStyle w:val="null3"/>
        <w:jc w:val="both"/>
      </w:pPr>
      <w:r>
        <w:rPr>
          <w:sz w:val="21"/>
        </w:rPr>
        <w:t>2.3.2.</w:t>
      </w:r>
      <w:r>
        <w:rPr>
          <w:sz w:val="21"/>
        </w:rPr>
        <w:t>负责场馆日常登记、用场记录、使用咨询等服务工作。</w:t>
      </w:r>
    </w:p>
    <w:p>
      <w:pPr>
        <w:pStyle w:val="null3"/>
        <w:jc w:val="both"/>
      </w:pPr>
      <w:r>
        <w:rPr>
          <w:sz w:val="21"/>
        </w:rPr>
        <w:t>2.3.3.</w:t>
      </w:r>
      <w:r>
        <w:rPr>
          <w:sz w:val="21"/>
        </w:rPr>
        <w:t>负责场地设施设备定期巡查、登记、报修，每日卫生保洁的检查。</w:t>
      </w:r>
    </w:p>
    <w:p>
      <w:pPr>
        <w:pStyle w:val="null3"/>
        <w:jc w:val="left"/>
      </w:pPr>
      <w:r>
        <w:rPr>
          <w:sz w:val="21"/>
        </w:rPr>
        <w:t>2.3.4.</w:t>
      </w:r>
      <w:r>
        <w:rPr>
          <w:sz w:val="21"/>
        </w:rPr>
        <w:t>为体育教学、训练和相关体育活动的进行提供整洁的体育馆和安全、整齐的器材设备。</w:t>
      </w:r>
    </w:p>
    <w:p>
      <w:pPr>
        <w:pStyle w:val="null3"/>
        <w:jc w:val="left"/>
      </w:pPr>
      <w:r>
        <w:rPr>
          <w:sz w:val="21"/>
        </w:rPr>
        <w:t>2.3.5.</w:t>
      </w:r>
      <w:r>
        <w:rPr>
          <w:sz w:val="21"/>
        </w:rPr>
        <w:t>坚决执行</w:t>
      </w:r>
      <w:r>
        <w:rPr>
          <w:sz w:val="21"/>
        </w:rPr>
        <w:t>“</w:t>
      </w:r>
      <w:r>
        <w:rPr>
          <w:sz w:val="21"/>
        </w:rPr>
        <w:t>安全第一</w:t>
      </w:r>
      <w:r>
        <w:rPr>
          <w:sz w:val="21"/>
        </w:rPr>
        <w:t>”</w:t>
      </w:r>
      <w:r>
        <w:rPr>
          <w:sz w:val="21"/>
        </w:rPr>
        <w:t>的工作指导思想</w:t>
      </w:r>
      <w:r>
        <w:rPr>
          <w:sz w:val="21"/>
        </w:rPr>
        <w:t>,</w:t>
      </w:r>
      <w:r>
        <w:rPr>
          <w:sz w:val="21"/>
        </w:rPr>
        <w:t>必须做好每天对体育器材设备的安全检查工作，具备一定的维修技能</w:t>
      </w:r>
      <w:r>
        <w:rPr>
          <w:sz w:val="21"/>
        </w:rPr>
        <w:t>,</w:t>
      </w:r>
      <w:r>
        <w:rPr>
          <w:sz w:val="21"/>
        </w:rPr>
        <w:t>及时对体育器材进行维修和保养工作。</w:t>
      </w:r>
    </w:p>
    <w:p>
      <w:pPr>
        <w:pStyle w:val="null3"/>
        <w:jc w:val="left"/>
      </w:pPr>
      <w:r>
        <w:rPr>
          <w:sz w:val="21"/>
        </w:rPr>
        <w:t>2.3.6.</w:t>
      </w:r>
      <w:r>
        <w:rPr>
          <w:sz w:val="21"/>
        </w:rPr>
        <w:t>随时保持体育场馆的卫生保洁工作，以确保运动训练的体育卫生和安全。</w:t>
      </w:r>
    </w:p>
    <w:p>
      <w:pPr>
        <w:pStyle w:val="null3"/>
        <w:jc w:val="left"/>
      </w:pPr>
      <w:r>
        <w:rPr>
          <w:sz w:val="21"/>
        </w:rPr>
        <w:t>2.3.7</w:t>
      </w:r>
      <w:r>
        <w:rPr>
          <w:sz w:val="21"/>
        </w:rPr>
        <w:t>严格执行有关体育场馆、体育器材的管理制度。每天做好体育器材的收发登记工作，对被损坏的器材，及时按有关规定报修，定期向领导汇报器材设备使用、保管、维修和库存情况。</w:t>
      </w:r>
    </w:p>
    <w:p>
      <w:pPr>
        <w:pStyle w:val="null3"/>
        <w:jc w:val="left"/>
      </w:pPr>
      <w:r>
        <w:rPr>
          <w:sz w:val="21"/>
        </w:rPr>
        <w:t>2.3.8.</w:t>
      </w:r>
      <w:r>
        <w:rPr>
          <w:sz w:val="21"/>
        </w:rPr>
        <w:t>严格执行有关体育场馆、体育器材使用制度。做好场馆的日常管理，每天检査场地上和馆舍内器材的情况，即时收回器材，并做安全维护工作。严格执行器材领用、出借制度，并做好登记和审批。</w:t>
      </w:r>
    </w:p>
    <w:p>
      <w:pPr>
        <w:pStyle w:val="null3"/>
        <w:jc w:val="left"/>
      </w:pPr>
      <w:r>
        <w:rPr>
          <w:sz w:val="21"/>
        </w:rPr>
        <w:t>2.3.9.</w:t>
      </w:r>
      <w:r>
        <w:rPr>
          <w:sz w:val="21"/>
        </w:rPr>
        <w:t>协助体育教师指导学生正确使用体育器材和体育场馆</w:t>
      </w:r>
      <w:r>
        <w:rPr>
          <w:sz w:val="21"/>
        </w:rPr>
        <w:t>,</w:t>
      </w:r>
      <w:r>
        <w:rPr>
          <w:sz w:val="21"/>
        </w:rPr>
        <w:t>具备一定的体育场馆知识，初步了解体育教学工作。对学生进行爱护体育场馆、设备和安全的教育。</w:t>
      </w:r>
    </w:p>
    <w:p>
      <w:pPr>
        <w:pStyle w:val="null3"/>
        <w:jc w:val="left"/>
      </w:pPr>
      <w:r>
        <w:rPr>
          <w:sz w:val="21"/>
        </w:rPr>
        <w:t>2.3.10</w:t>
      </w:r>
      <w:r>
        <w:rPr>
          <w:sz w:val="21"/>
        </w:rPr>
        <w:t>确保体育教学、训练和课外体育活动的器材用量，满足运动训练的要求。</w:t>
      </w:r>
    </w:p>
    <w:p>
      <w:pPr>
        <w:pStyle w:val="null3"/>
        <w:jc w:val="left"/>
      </w:pPr>
      <w:r>
        <w:rPr>
          <w:sz w:val="21"/>
        </w:rPr>
        <w:t>2.3.11.</w:t>
      </w:r>
      <w:r>
        <w:rPr>
          <w:sz w:val="21"/>
        </w:rPr>
        <w:t>严格遵守场馆一切规章制度，执行场馆体育工作的特定工作制度。</w:t>
      </w:r>
    </w:p>
    <w:p>
      <w:pPr>
        <w:pStyle w:val="null3"/>
        <w:jc w:val="left"/>
      </w:pPr>
      <w:r>
        <w:rPr>
          <w:sz w:val="21"/>
        </w:rPr>
        <w:t>2.3.12.</w:t>
      </w:r>
      <w:r>
        <w:rPr>
          <w:sz w:val="21"/>
        </w:rPr>
        <w:t>每次开课需提前</w:t>
      </w:r>
      <w:r>
        <w:rPr>
          <w:sz w:val="21"/>
        </w:rPr>
        <w:t>10</w:t>
      </w:r>
      <w:r>
        <w:rPr>
          <w:sz w:val="21"/>
        </w:rPr>
        <w:t>分钟到岗，做到不迟到，不早退；上课时不会客，不闲谈，不在泳池吸烟。</w:t>
      </w:r>
    </w:p>
    <w:p>
      <w:pPr>
        <w:pStyle w:val="null3"/>
        <w:jc w:val="left"/>
      </w:pPr>
      <w:r>
        <w:rPr>
          <w:sz w:val="21"/>
        </w:rPr>
        <w:t>2.3.13.</w:t>
      </w:r>
      <w:r>
        <w:rPr>
          <w:sz w:val="21"/>
        </w:rPr>
        <w:t>完成采购人布置的其它相关工作。</w:t>
      </w:r>
    </w:p>
    <w:p>
      <w:pPr>
        <w:pStyle w:val="null3"/>
        <w:jc w:val="left"/>
      </w:pPr>
      <w:r>
        <w:rPr>
          <w:sz w:val="21"/>
        </w:rPr>
        <w:t>2.3.14.</w:t>
      </w:r>
      <w:r>
        <w:rPr>
          <w:sz w:val="21"/>
        </w:rPr>
        <w:t>可适当协助前台值班工作。</w:t>
      </w:r>
    </w:p>
    <w:p>
      <w:pPr>
        <w:pStyle w:val="null3"/>
        <w:jc w:val="both"/>
      </w:pPr>
      <w:r>
        <w:rPr>
          <w:sz w:val="21"/>
        </w:rPr>
        <w:t>2.3.15.</w:t>
      </w:r>
      <w:r>
        <w:rPr>
          <w:sz w:val="21"/>
        </w:rPr>
        <w:t>具有</w:t>
      </w:r>
      <w:r>
        <w:rPr>
          <w:sz w:val="21"/>
        </w:rPr>
        <w:t>2</w:t>
      </w:r>
      <w:r>
        <w:rPr>
          <w:sz w:val="21"/>
        </w:rPr>
        <w:t>年以上场馆工作经验。</w:t>
      </w:r>
    </w:p>
    <w:p>
      <w:pPr>
        <w:pStyle w:val="null3"/>
        <w:jc w:val="both"/>
      </w:pPr>
      <w:r>
        <w:rPr>
          <w:sz w:val="21"/>
          <w:b/>
        </w:rPr>
        <w:t>2.4.</w:t>
      </w:r>
      <w:r>
        <w:rPr>
          <w:sz w:val="21"/>
          <w:b/>
        </w:rPr>
        <w:t>场地管理员</w:t>
      </w:r>
    </w:p>
    <w:p>
      <w:pPr>
        <w:pStyle w:val="null3"/>
        <w:jc w:val="left"/>
      </w:pPr>
      <w:r>
        <w:rPr>
          <w:sz w:val="21"/>
        </w:rPr>
        <w:t>2.4.1.</w:t>
      </w:r>
      <w:r>
        <w:rPr>
          <w:sz w:val="21"/>
        </w:rPr>
        <w:t>负责足球场的运行管理和日常值班事务。负责场地（草坪）的专业保养和维护，能够熟练使用剪草车、压路机、喷药车等专业设备，具有</w:t>
      </w:r>
      <w:r>
        <w:rPr>
          <w:sz w:val="21"/>
        </w:rPr>
        <w:t>2</w:t>
      </w:r>
      <w:r>
        <w:rPr>
          <w:sz w:val="21"/>
        </w:rPr>
        <w:t>年以上足球场管理相关经验，负责场地的日常管理，做好教学、训练、比赛等场地的服务需求。</w:t>
      </w:r>
    </w:p>
    <w:p>
      <w:pPr>
        <w:pStyle w:val="null3"/>
        <w:jc w:val="left"/>
      </w:pPr>
      <w:r>
        <w:rPr>
          <w:sz w:val="21"/>
        </w:rPr>
        <w:t>2.4.2.</w:t>
      </w:r>
      <w:r>
        <w:rPr>
          <w:sz w:val="21"/>
        </w:rPr>
        <w:t>负责场地开放的预约登记、用场记录、收费办理及使用咨询等服务工作。</w:t>
      </w:r>
    </w:p>
    <w:p>
      <w:pPr>
        <w:pStyle w:val="null3"/>
        <w:jc w:val="left"/>
      </w:pPr>
      <w:r>
        <w:rPr>
          <w:sz w:val="21"/>
        </w:rPr>
        <w:t>2.4.3.</w:t>
      </w:r>
      <w:r>
        <w:rPr>
          <w:sz w:val="21"/>
        </w:rPr>
        <w:t>为体育教学、训练和相关体育活动的进行提供整洁的体育场地和安全、整齐的器材设备。</w:t>
      </w:r>
    </w:p>
    <w:p>
      <w:pPr>
        <w:pStyle w:val="null3"/>
        <w:jc w:val="left"/>
      </w:pPr>
      <w:r>
        <w:rPr>
          <w:sz w:val="21"/>
        </w:rPr>
        <w:t>2.4.4.</w:t>
      </w:r>
      <w:r>
        <w:rPr>
          <w:sz w:val="21"/>
        </w:rPr>
        <w:t>坚决执行</w:t>
      </w:r>
      <w:r>
        <w:rPr>
          <w:sz w:val="21"/>
        </w:rPr>
        <w:t>“</w:t>
      </w:r>
      <w:r>
        <w:rPr>
          <w:sz w:val="21"/>
        </w:rPr>
        <w:t>安全第一</w:t>
      </w:r>
      <w:r>
        <w:rPr>
          <w:sz w:val="21"/>
        </w:rPr>
        <w:t>”</w:t>
      </w:r>
      <w:r>
        <w:rPr>
          <w:sz w:val="21"/>
        </w:rPr>
        <w:t>的工作指导思想</w:t>
      </w:r>
      <w:r>
        <w:rPr>
          <w:sz w:val="21"/>
        </w:rPr>
        <w:t>,</w:t>
      </w:r>
      <w:r>
        <w:rPr>
          <w:sz w:val="21"/>
        </w:rPr>
        <w:t>必须做好每天对体育器材设备的安全检查工作，具备一定的维修技能</w:t>
      </w:r>
      <w:r>
        <w:rPr>
          <w:sz w:val="21"/>
        </w:rPr>
        <w:t>,</w:t>
      </w:r>
      <w:r>
        <w:rPr>
          <w:sz w:val="21"/>
        </w:rPr>
        <w:t>及时对体育器材进行维修和保养工作。</w:t>
      </w:r>
    </w:p>
    <w:p>
      <w:pPr>
        <w:pStyle w:val="null3"/>
        <w:jc w:val="left"/>
      </w:pPr>
      <w:r>
        <w:rPr>
          <w:sz w:val="21"/>
        </w:rPr>
        <w:t>2.4.5.</w:t>
      </w:r>
      <w:r>
        <w:rPr>
          <w:sz w:val="21"/>
        </w:rPr>
        <w:t>随时保持体育场地的卫生保洁工作，以确保运动训练时的体育卫生和安全。</w:t>
      </w:r>
    </w:p>
    <w:p>
      <w:pPr>
        <w:pStyle w:val="null3"/>
        <w:jc w:val="left"/>
      </w:pPr>
      <w:r>
        <w:rPr>
          <w:sz w:val="21"/>
        </w:rPr>
        <w:t>2.4.6.</w:t>
      </w:r>
      <w:r>
        <w:rPr>
          <w:sz w:val="21"/>
        </w:rPr>
        <w:t>严格执行有关体育场馆、体育器材的管理制度。账目清楚，保管妥善。每天做好体育器材的收发登记工作，对被损坏的器材，及时按有关规定报修，定期向领导汇报器材设备使用、保管、维修和库存情况。</w:t>
      </w:r>
    </w:p>
    <w:p>
      <w:pPr>
        <w:pStyle w:val="null3"/>
        <w:jc w:val="left"/>
      </w:pPr>
      <w:r>
        <w:rPr>
          <w:sz w:val="21"/>
        </w:rPr>
        <w:t>2.4.7.</w:t>
      </w:r>
      <w:r>
        <w:rPr>
          <w:sz w:val="21"/>
        </w:rPr>
        <w:t>严格执行有关体育场馆、体育器材使用制度。做好场馆的对外开放和日常管理，每天检査场地上和馆舍内器材的情况，即时收回器材，并做安全维护工作。严格执行器材领用、出借制度，并做好登记和审批。</w:t>
      </w:r>
    </w:p>
    <w:p>
      <w:pPr>
        <w:pStyle w:val="null3"/>
        <w:jc w:val="left"/>
      </w:pPr>
      <w:r>
        <w:rPr>
          <w:sz w:val="21"/>
        </w:rPr>
        <w:t>2.4.8.</w:t>
      </w:r>
      <w:r>
        <w:rPr>
          <w:sz w:val="21"/>
        </w:rPr>
        <w:t>协助体育教师指导学生正确使用体育器材和体育场馆</w:t>
      </w:r>
      <w:r>
        <w:rPr>
          <w:sz w:val="21"/>
        </w:rPr>
        <w:t>,</w:t>
      </w:r>
      <w:r>
        <w:rPr>
          <w:sz w:val="21"/>
        </w:rPr>
        <w:t>具备一定的体育场馆知识，初步了解体育教学工作。对学生进行爱护体育场馆、设备和安全的教育。</w:t>
      </w:r>
    </w:p>
    <w:p>
      <w:pPr>
        <w:pStyle w:val="null3"/>
        <w:jc w:val="left"/>
      </w:pPr>
      <w:r>
        <w:rPr>
          <w:sz w:val="21"/>
        </w:rPr>
        <w:t>2.4.9.</w:t>
      </w:r>
      <w:r>
        <w:rPr>
          <w:sz w:val="21"/>
        </w:rPr>
        <w:t>确保体育教学、训练和课外体育活动的器材用量，满足运动训练的需要。</w:t>
      </w:r>
    </w:p>
    <w:p>
      <w:pPr>
        <w:pStyle w:val="null3"/>
        <w:jc w:val="left"/>
      </w:pPr>
      <w:r>
        <w:rPr>
          <w:sz w:val="21"/>
        </w:rPr>
        <w:t>2.4.10.</w:t>
      </w:r>
      <w:r>
        <w:rPr>
          <w:sz w:val="21"/>
        </w:rPr>
        <w:t>严格遵守场馆一切规章制度，执行场馆体育工作的特定工作制度。</w:t>
      </w:r>
    </w:p>
    <w:p>
      <w:pPr>
        <w:pStyle w:val="null3"/>
        <w:jc w:val="left"/>
      </w:pPr>
      <w:r>
        <w:rPr>
          <w:sz w:val="21"/>
        </w:rPr>
        <w:t>2.4.11.</w:t>
      </w:r>
      <w:r>
        <w:rPr>
          <w:sz w:val="21"/>
        </w:rPr>
        <w:t>每次开课需提前</w:t>
      </w:r>
      <w:r>
        <w:rPr>
          <w:sz w:val="21"/>
        </w:rPr>
        <w:t>10</w:t>
      </w:r>
      <w:r>
        <w:rPr>
          <w:sz w:val="21"/>
        </w:rPr>
        <w:t>分钟到岗，做到不迟到，不早退；上课时不会客，不闲谈，不在场地吸烟。</w:t>
      </w:r>
    </w:p>
    <w:p>
      <w:pPr>
        <w:pStyle w:val="null3"/>
        <w:jc w:val="left"/>
      </w:pPr>
      <w:r>
        <w:rPr>
          <w:sz w:val="21"/>
        </w:rPr>
        <w:t>2.4.12.</w:t>
      </w:r>
      <w:r>
        <w:rPr>
          <w:sz w:val="21"/>
        </w:rPr>
        <w:t>完成采购人布置的其它相关工作。</w:t>
      </w:r>
    </w:p>
    <w:p>
      <w:pPr>
        <w:pStyle w:val="null3"/>
        <w:jc w:val="left"/>
      </w:pPr>
      <w:r>
        <w:rPr>
          <w:sz w:val="21"/>
        </w:rPr>
        <w:t>2.4.13.</w:t>
      </w:r>
      <w:r>
        <w:rPr>
          <w:sz w:val="21"/>
        </w:rPr>
        <w:t>可适当协助前台值班工作。</w:t>
      </w:r>
    </w:p>
    <w:p>
      <w:pPr>
        <w:pStyle w:val="null3"/>
        <w:jc w:val="both"/>
      </w:pPr>
      <w:r>
        <w:rPr>
          <w:sz w:val="21"/>
          <w:b/>
        </w:rPr>
        <w:t>2.5.</w:t>
      </w:r>
      <w:r>
        <w:rPr>
          <w:sz w:val="21"/>
          <w:b/>
        </w:rPr>
        <w:t>前厅部接待员</w:t>
      </w:r>
    </w:p>
    <w:p>
      <w:pPr>
        <w:pStyle w:val="null3"/>
        <w:jc w:val="both"/>
      </w:pPr>
      <w:r>
        <w:rPr>
          <w:sz w:val="21"/>
        </w:rPr>
        <w:t>1</w:t>
      </w:r>
      <w:r>
        <w:rPr>
          <w:sz w:val="21"/>
        </w:rPr>
        <w:t>、协助前台主管做好日常接待工作，参与前台班次全面工作，创造良好的工作氛围。</w:t>
      </w:r>
    </w:p>
    <w:p>
      <w:pPr>
        <w:pStyle w:val="null3"/>
        <w:jc w:val="both"/>
      </w:pPr>
      <w:r>
        <w:rPr>
          <w:sz w:val="21"/>
        </w:rPr>
        <w:t>2</w:t>
      </w:r>
      <w:r>
        <w:rPr>
          <w:sz w:val="21"/>
        </w:rPr>
        <w:t>、及时了解员工的思想动态并报部门主管，检查监督本部门的仪表仪容、组织纪律、礼貌用语及工作效率。</w:t>
      </w:r>
    </w:p>
    <w:p>
      <w:pPr>
        <w:pStyle w:val="null3"/>
        <w:jc w:val="both"/>
      </w:pPr>
      <w:r>
        <w:rPr>
          <w:sz w:val="21"/>
        </w:rPr>
        <w:t>3</w:t>
      </w:r>
      <w:r>
        <w:rPr>
          <w:sz w:val="21"/>
        </w:rPr>
        <w:t>、掌握预定情况和当天客情，根据当天到达及退房房客名单，最大限度地销售即时客房。</w:t>
      </w:r>
    </w:p>
    <w:p>
      <w:pPr>
        <w:pStyle w:val="null3"/>
        <w:jc w:val="both"/>
      </w:pPr>
      <w:r>
        <w:rPr>
          <w:sz w:val="21"/>
        </w:rPr>
        <w:t>4</w:t>
      </w:r>
      <w:r>
        <w:rPr>
          <w:sz w:val="21"/>
        </w:rPr>
        <w:t>、检查本部门的安全、消防工作，负责安排团队的接待工作和重要留言的落实、检查。</w:t>
      </w:r>
    </w:p>
    <w:p>
      <w:pPr>
        <w:pStyle w:val="null3"/>
        <w:jc w:val="both"/>
      </w:pPr>
      <w:r>
        <w:rPr>
          <w:sz w:val="21"/>
        </w:rPr>
        <w:t>5</w:t>
      </w:r>
      <w:r>
        <w:rPr>
          <w:sz w:val="21"/>
        </w:rPr>
        <w:t>、督导迎送服务，贯彻执行服务程序，督导问讯应接服务的进行，落实客人合理的要求。</w:t>
      </w:r>
    </w:p>
    <w:p>
      <w:pPr>
        <w:pStyle w:val="null3"/>
        <w:jc w:val="both"/>
      </w:pPr>
      <w:r>
        <w:rPr>
          <w:sz w:val="21"/>
        </w:rPr>
        <w:t>6</w:t>
      </w:r>
      <w:r>
        <w:rPr>
          <w:sz w:val="21"/>
        </w:rPr>
        <w:t>、参与前厅接待工作，有效地解决客人投诉和本部门的有关问题，搞好与有关部门的协调及联系。</w:t>
      </w:r>
    </w:p>
    <w:p>
      <w:pPr>
        <w:pStyle w:val="null3"/>
        <w:jc w:val="both"/>
      </w:pPr>
      <w:r>
        <w:rPr>
          <w:sz w:val="21"/>
        </w:rPr>
        <w:t>7</w:t>
      </w:r>
      <w:r>
        <w:rPr>
          <w:sz w:val="21"/>
        </w:rPr>
        <w:t>、制定并组织实施培训计划，正确地评估员工工作，督促做好部门每个班次工作日记。</w:t>
      </w:r>
    </w:p>
    <w:p>
      <w:pPr>
        <w:pStyle w:val="null3"/>
        <w:jc w:val="both"/>
      </w:pPr>
      <w:r>
        <w:rPr>
          <w:sz w:val="21"/>
        </w:rPr>
        <w:t>8</w:t>
      </w:r>
      <w:r>
        <w:rPr>
          <w:sz w:val="21"/>
        </w:rPr>
        <w:t>、负责对部门员工的考核工作。</w:t>
      </w:r>
    </w:p>
    <w:p>
      <w:pPr>
        <w:pStyle w:val="null3"/>
        <w:jc w:val="both"/>
      </w:pPr>
      <w:r>
        <w:rPr>
          <w:sz w:val="21"/>
        </w:rPr>
        <w:t>8</w:t>
      </w:r>
      <w:r>
        <w:rPr>
          <w:sz w:val="21"/>
        </w:rPr>
        <w:t>、与客房保持密切的工作联系。</w:t>
      </w:r>
    </w:p>
    <w:p>
      <w:pPr>
        <w:pStyle w:val="null3"/>
        <w:jc w:val="both"/>
      </w:pPr>
      <w:r>
        <w:rPr>
          <w:sz w:val="21"/>
        </w:rPr>
        <w:t>10</w:t>
      </w:r>
      <w:r>
        <w:rPr>
          <w:sz w:val="21"/>
        </w:rPr>
        <w:t>、完成上级交代的其他工作。</w:t>
      </w:r>
    </w:p>
    <w:p>
      <w:pPr>
        <w:pStyle w:val="null3"/>
        <w:jc w:val="both"/>
      </w:pPr>
      <w:r>
        <w:rPr>
          <w:sz w:val="21"/>
          <w:b/>
        </w:rPr>
        <w:t>2.6.</w:t>
      </w:r>
      <w:r>
        <w:rPr>
          <w:sz w:val="21"/>
          <w:b/>
        </w:rPr>
        <w:t>客房部服务员</w:t>
      </w:r>
    </w:p>
    <w:p>
      <w:pPr>
        <w:pStyle w:val="null3"/>
        <w:jc w:val="both"/>
      </w:pPr>
      <w:r>
        <w:rPr>
          <w:sz w:val="21"/>
        </w:rPr>
        <w:t>1</w:t>
      </w:r>
      <w:r>
        <w:rPr>
          <w:sz w:val="21"/>
        </w:rPr>
        <w:t>、</w:t>
      </w:r>
      <w:r>
        <w:rPr>
          <w:sz w:val="21"/>
        </w:rPr>
        <w:t>客房部领班</w:t>
      </w:r>
      <w:r>
        <w:rPr>
          <w:sz w:val="21"/>
        </w:rPr>
        <w:t>具有高级或以上客房服务员证书，并</w:t>
      </w:r>
      <w:r>
        <w:rPr>
          <w:sz w:val="21"/>
        </w:rPr>
        <w:t>负责所辖员工的工作安排与调配，督导客房服务</w:t>
      </w:r>
      <w:r>
        <w:rPr>
          <w:sz w:val="21"/>
        </w:rPr>
        <w:t>团队成</w:t>
      </w:r>
      <w:r>
        <w:rPr>
          <w:sz w:val="21"/>
        </w:rPr>
        <w:t>员的工作。</w:t>
      </w:r>
    </w:p>
    <w:p>
      <w:pPr>
        <w:pStyle w:val="null3"/>
        <w:jc w:val="both"/>
      </w:pPr>
      <w:r>
        <w:rPr>
          <w:sz w:val="21"/>
        </w:rPr>
        <w:t>2</w:t>
      </w:r>
      <w:r>
        <w:rPr>
          <w:sz w:val="21"/>
        </w:rPr>
        <w:t>、监督楼层和前厅的协调问题，处理员工报告和客人投诉，如遇重大问题必须向部门主管报告。</w:t>
      </w:r>
    </w:p>
    <w:p>
      <w:pPr>
        <w:pStyle w:val="null3"/>
        <w:jc w:val="both"/>
      </w:pPr>
      <w:r>
        <w:rPr>
          <w:sz w:val="21"/>
        </w:rPr>
        <w:t>3</w:t>
      </w:r>
      <w:r>
        <w:rPr>
          <w:sz w:val="21"/>
        </w:rPr>
        <w:t>、安排客房、楼层的大清洁计划，协助客房部主管定期检查员工完成工作质量。</w:t>
      </w:r>
    </w:p>
    <w:p>
      <w:pPr>
        <w:pStyle w:val="null3"/>
        <w:jc w:val="both"/>
      </w:pPr>
      <w:r>
        <w:rPr>
          <w:sz w:val="21"/>
        </w:rPr>
        <w:t>4</w:t>
      </w:r>
      <w:r>
        <w:rPr>
          <w:sz w:val="21"/>
        </w:rPr>
        <w:t>、谨慎保管及严格使用客房通匙，如有丢失要立即报告，不得拖延、隐瞒，不得擅自为他人开房间。</w:t>
      </w:r>
    </w:p>
    <w:p>
      <w:pPr>
        <w:pStyle w:val="null3"/>
        <w:jc w:val="both"/>
      </w:pPr>
      <w:r>
        <w:rPr>
          <w:sz w:val="21"/>
        </w:rPr>
        <w:t>5</w:t>
      </w:r>
      <w:r>
        <w:rPr>
          <w:sz w:val="21"/>
        </w:rPr>
        <w:t>、随时留意客人动态，及时处理一般性的住客投诉，有重大事故时须向部门主任报告。</w:t>
      </w:r>
    </w:p>
    <w:p>
      <w:pPr>
        <w:pStyle w:val="null3"/>
        <w:jc w:val="both"/>
      </w:pPr>
      <w:r>
        <w:rPr>
          <w:sz w:val="21"/>
        </w:rPr>
        <w:t>6</w:t>
      </w:r>
      <w:r>
        <w:rPr>
          <w:sz w:val="21"/>
        </w:rPr>
        <w:t>、掌握每天客人的抵离情况，组织迎客前客房准备工作和送客检查工作，尤其是贵宾入住前巡视所有贵宾房间是否按要求做好接待准备。</w:t>
      </w:r>
    </w:p>
    <w:p>
      <w:pPr>
        <w:pStyle w:val="null3"/>
        <w:jc w:val="both"/>
      </w:pPr>
      <w:r>
        <w:rPr>
          <w:sz w:val="21"/>
        </w:rPr>
        <w:t>7</w:t>
      </w:r>
      <w:r>
        <w:rPr>
          <w:sz w:val="21"/>
        </w:rPr>
        <w:t>、严格执行各项工作规程，对部门员工工作提出具体意见，对违反</w:t>
      </w:r>
      <w:r>
        <w:rPr>
          <w:sz w:val="21"/>
        </w:rPr>
        <w:t>“工作规程”的员工作出处理，并向上汇报。</w:t>
      </w:r>
    </w:p>
    <w:p>
      <w:pPr>
        <w:pStyle w:val="null3"/>
        <w:jc w:val="both"/>
      </w:pPr>
      <w:r>
        <w:rPr>
          <w:sz w:val="21"/>
        </w:rPr>
        <w:t>8</w:t>
      </w:r>
      <w:r>
        <w:rPr>
          <w:sz w:val="21"/>
        </w:rPr>
        <w:t>、定期征询长住客的意见，处理好长住客与服务员的关系，负责报告住客遗失和报失等事项。</w:t>
      </w:r>
    </w:p>
    <w:p>
      <w:pPr>
        <w:pStyle w:val="null3"/>
        <w:jc w:val="both"/>
      </w:pPr>
      <w:r>
        <w:rPr>
          <w:sz w:val="21"/>
        </w:rPr>
        <w:t>9</w:t>
      </w:r>
      <w:r>
        <w:rPr>
          <w:sz w:val="21"/>
        </w:rPr>
        <w:t>、填写领班工作日志，客房检查报告和交接班记录。</w:t>
      </w:r>
    </w:p>
    <w:p>
      <w:pPr>
        <w:pStyle w:val="null3"/>
        <w:jc w:val="both"/>
      </w:pPr>
      <w:r>
        <w:rPr>
          <w:sz w:val="21"/>
        </w:rPr>
        <w:t>10</w:t>
      </w:r>
      <w:r>
        <w:rPr>
          <w:sz w:val="21"/>
        </w:rPr>
        <w:t>、巡视管辖区，检查清洁卫生及对客房服务的质量，做好部门管辖区域范围内的防火、防盗和安全工作；</w:t>
      </w:r>
    </w:p>
    <w:p>
      <w:pPr>
        <w:pStyle w:val="null3"/>
        <w:jc w:val="both"/>
      </w:pPr>
      <w:r>
        <w:rPr>
          <w:sz w:val="21"/>
        </w:rPr>
        <w:t>11</w:t>
      </w:r>
      <w:r>
        <w:rPr>
          <w:sz w:val="21"/>
        </w:rPr>
        <w:t>、对新入职客房服务员进行岗位培训，在实习期工作表现提出中肯评论，对已递交辞职书的客房服务员提出是否同意的建议。</w:t>
      </w:r>
    </w:p>
    <w:p>
      <w:pPr>
        <w:pStyle w:val="null3"/>
        <w:jc w:val="both"/>
      </w:pPr>
      <w:r>
        <w:rPr>
          <w:sz w:val="21"/>
        </w:rPr>
        <w:t>12</w:t>
      </w:r>
      <w:r>
        <w:rPr>
          <w:sz w:val="21"/>
        </w:rPr>
        <w:t>、检查房间的维修事宜，及时填写楼层、客房设施设备的报修单，配合工程部进行维修，检验维修后使用状况。</w:t>
      </w:r>
    </w:p>
    <w:p>
      <w:pPr>
        <w:pStyle w:val="null3"/>
        <w:jc w:val="both"/>
      </w:pPr>
      <w:r>
        <w:rPr>
          <w:sz w:val="21"/>
        </w:rPr>
        <w:t>13</w:t>
      </w:r>
      <w:r>
        <w:rPr>
          <w:sz w:val="21"/>
        </w:rPr>
        <w:t>、完成领导交办的其他工作任务。</w:t>
      </w:r>
    </w:p>
    <w:p>
      <w:pPr>
        <w:pStyle w:val="null3"/>
        <w:jc w:val="both"/>
      </w:pPr>
      <w:r>
        <w:rPr>
          <w:sz w:val="21"/>
        </w:rPr>
        <w:t>2.7</w:t>
      </w:r>
      <w:r>
        <w:rPr>
          <w:sz w:val="21"/>
        </w:rPr>
        <w:t>前厅接待员</w:t>
      </w:r>
    </w:p>
    <w:p>
      <w:pPr>
        <w:pStyle w:val="null3"/>
        <w:jc w:val="both"/>
      </w:pPr>
      <w:r>
        <w:rPr>
          <w:sz w:val="21"/>
        </w:rPr>
        <w:t>1</w:t>
      </w:r>
      <w:r>
        <w:rPr>
          <w:sz w:val="21"/>
        </w:rPr>
        <w:t>、热爱前台接待岗位工作，尽职尽责，努力工作。</w:t>
      </w:r>
    </w:p>
    <w:p>
      <w:pPr>
        <w:pStyle w:val="null3"/>
        <w:jc w:val="both"/>
      </w:pPr>
      <w:r>
        <w:rPr>
          <w:sz w:val="21"/>
        </w:rPr>
        <w:t>2</w:t>
      </w:r>
      <w:r>
        <w:rPr>
          <w:sz w:val="21"/>
        </w:rPr>
        <w:t>、熟悉前台接待与问询的工作程序，熟悉中心各区域及客房内配套设施的基本情况。</w:t>
      </w:r>
    </w:p>
    <w:p>
      <w:pPr>
        <w:pStyle w:val="null3"/>
        <w:jc w:val="both"/>
      </w:pPr>
      <w:r>
        <w:rPr>
          <w:sz w:val="21"/>
        </w:rPr>
        <w:t>3</w:t>
      </w:r>
      <w:r>
        <w:rPr>
          <w:sz w:val="21"/>
        </w:rPr>
        <w:t>、严格按照中心入住有关规定办理客人入住登记手续，耐心回答客人的询问。</w:t>
      </w:r>
    </w:p>
    <w:p>
      <w:pPr>
        <w:pStyle w:val="null3"/>
        <w:jc w:val="both"/>
      </w:pPr>
      <w:r>
        <w:rPr>
          <w:sz w:val="21"/>
        </w:rPr>
        <w:t>4</w:t>
      </w:r>
      <w:r>
        <w:rPr>
          <w:sz w:val="21"/>
        </w:rPr>
        <w:t>、做好接待贵宾的准备工作，把散客和团体订房按日期排列好，并做好记录。</w:t>
      </w:r>
    </w:p>
    <w:p>
      <w:pPr>
        <w:pStyle w:val="null3"/>
        <w:jc w:val="both"/>
      </w:pPr>
      <w:r>
        <w:rPr>
          <w:sz w:val="21"/>
        </w:rPr>
        <w:t>5</w:t>
      </w:r>
      <w:r>
        <w:rPr>
          <w:sz w:val="21"/>
        </w:rPr>
        <w:t>、填写前厅有关统计报表，及时与有关部门沟通情况。</w:t>
      </w:r>
    </w:p>
    <w:p>
      <w:pPr>
        <w:pStyle w:val="null3"/>
        <w:jc w:val="both"/>
      </w:pPr>
      <w:r>
        <w:rPr>
          <w:sz w:val="21"/>
        </w:rPr>
        <w:t>6</w:t>
      </w:r>
      <w:r>
        <w:rPr>
          <w:sz w:val="21"/>
        </w:rPr>
        <w:t>、阅读并填写交班日志，认真做好交接班。</w:t>
      </w:r>
    </w:p>
    <w:p>
      <w:pPr>
        <w:pStyle w:val="null3"/>
        <w:jc w:val="both"/>
      </w:pPr>
      <w:r>
        <w:rPr>
          <w:sz w:val="21"/>
        </w:rPr>
        <w:t>7</w:t>
      </w:r>
      <w:r>
        <w:rPr>
          <w:sz w:val="21"/>
        </w:rPr>
        <w:t>、将协议客人、网订客人的资料存档，做好客人档案的建立工作。</w:t>
      </w:r>
    </w:p>
    <w:p>
      <w:pPr>
        <w:pStyle w:val="null3"/>
        <w:jc w:val="both"/>
      </w:pPr>
      <w:r>
        <w:rPr>
          <w:sz w:val="21"/>
        </w:rPr>
        <w:t>8</w:t>
      </w:r>
      <w:r>
        <w:rPr>
          <w:sz w:val="21"/>
        </w:rPr>
        <w:t>、做好工作区域内的卫生，保持工作台上、下整齐、井然有序。</w:t>
      </w:r>
    </w:p>
    <w:p>
      <w:pPr>
        <w:pStyle w:val="null3"/>
        <w:jc w:val="both"/>
      </w:pPr>
      <w:r>
        <w:rPr>
          <w:sz w:val="21"/>
        </w:rPr>
        <w:t>9</w:t>
      </w:r>
      <w:r>
        <w:rPr>
          <w:sz w:val="21"/>
        </w:rPr>
        <w:t>、掌握当天及近期内的房间供应情况，主动为客人提供服务。</w:t>
      </w:r>
    </w:p>
    <w:p>
      <w:pPr>
        <w:pStyle w:val="null3"/>
        <w:jc w:val="both"/>
      </w:pPr>
      <w:r>
        <w:rPr>
          <w:sz w:val="21"/>
        </w:rPr>
        <w:t>10</w:t>
      </w:r>
      <w:r>
        <w:rPr>
          <w:sz w:val="21"/>
        </w:rPr>
        <w:t>、做好前台寄存物品与遗留物品的保管和领取登记工作。</w:t>
      </w:r>
    </w:p>
    <w:p>
      <w:pPr>
        <w:pStyle w:val="null3"/>
        <w:jc w:val="both"/>
      </w:pPr>
      <w:r>
        <w:rPr>
          <w:sz w:val="21"/>
        </w:rPr>
        <w:t>11</w:t>
      </w:r>
      <w:r>
        <w:rPr>
          <w:sz w:val="21"/>
        </w:rPr>
        <w:t>、要准确、快捷的为客人做好入住预付、各类消费入账、离店结算工作，做好各项费用的结算工作。</w:t>
      </w:r>
    </w:p>
    <w:p>
      <w:pPr>
        <w:pStyle w:val="null3"/>
        <w:jc w:val="both"/>
      </w:pPr>
      <w:r>
        <w:rPr>
          <w:sz w:val="21"/>
        </w:rPr>
        <w:t>12</w:t>
      </w:r>
      <w:r>
        <w:rPr>
          <w:sz w:val="21"/>
        </w:rPr>
        <w:t>、每天收入现金必须切实执行</w:t>
      </w:r>
      <w:r>
        <w:rPr>
          <w:sz w:val="21"/>
        </w:rPr>
        <w:t>“</w:t>
      </w:r>
      <w:r>
        <w:rPr>
          <w:sz w:val="21"/>
        </w:rPr>
        <w:t>长缴短补</w:t>
      </w:r>
      <w:r>
        <w:rPr>
          <w:sz w:val="21"/>
        </w:rPr>
        <w:t>”</w:t>
      </w:r>
      <w:r>
        <w:rPr>
          <w:sz w:val="21"/>
        </w:rPr>
        <w:t>的规定，不得以长补短，发现长款或短款，必须如实向上级汇报。</w:t>
      </w:r>
    </w:p>
    <w:p>
      <w:pPr>
        <w:pStyle w:val="null3"/>
        <w:jc w:val="both"/>
      </w:pPr>
      <w:r>
        <w:rPr>
          <w:sz w:val="21"/>
        </w:rPr>
        <w:t>13</w:t>
      </w:r>
      <w:r>
        <w:rPr>
          <w:sz w:val="21"/>
        </w:rPr>
        <w:t>、备用金必须天天核对，班班交换，并在班前班后准备好足够零钱。</w:t>
      </w:r>
    </w:p>
    <w:p>
      <w:pPr>
        <w:pStyle w:val="null3"/>
        <w:jc w:val="both"/>
      </w:pPr>
      <w:r>
        <w:rPr>
          <w:sz w:val="21"/>
        </w:rPr>
        <w:t>14</w:t>
      </w:r>
      <w:r>
        <w:rPr>
          <w:sz w:val="21"/>
        </w:rPr>
        <w:t>、按规定妥善处理现金、支票、信用卡、转账及记账，并与报表、账单保持一致。</w:t>
      </w:r>
    </w:p>
    <w:p>
      <w:pPr>
        <w:pStyle w:val="null3"/>
        <w:jc w:val="both"/>
      </w:pPr>
      <w:r>
        <w:rPr>
          <w:sz w:val="21"/>
        </w:rPr>
        <w:t>15</w:t>
      </w:r>
      <w:r>
        <w:rPr>
          <w:sz w:val="21"/>
        </w:rPr>
        <w:t>、爱护及正确使用各种收款设备，并做好清洁保养工作。</w:t>
      </w:r>
    </w:p>
    <w:p>
      <w:pPr>
        <w:pStyle w:val="null3"/>
        <w:jc w:val="both"/>
      </w:pPr>
      <w:r>
        <w:rPr>
          <w:sz w:val="21"/>
        </w:rPr>
        <w:t>16</w:t>
      </w:r>
      <w:r>
        <w:rPr>
          <w:sz w:val="21"/>
        </w:rPr>
        <w:t>、始终面带微笑、耐心解答客人提出的有关账务方面的问题。</w:t>
      </w:r>
    </w:p>
    <w:p>
      <w:pPr>
        <w:pStyle w:val="null3"/>
        <w:jc w:val="both"/>
      </w:pPr>
      <w:r>
        <w:rPr>
          <w:sz w:val="21"/>
        </w:rPr>
        <w:t>17</w:t>
      </w:r>
      <w:r>
        <w:rPr>
          <w:sz w:val="21"/>
        </w:rPr>
        <w:t>、保管好账单、发票，按规定使用、登记，完成当班营业日报表。</w:t>
      </w:r>
    </w:p>
    <w:p>
      <w:pPr>
        <w:pStyle w:val="null3"/>
        <w:jc w:val="both"/>
      </w:pPr>
      <w:r>
        <w:rPr>
          <w:sz w:val="21"/>
        </w:rPr>
        <w:t>18</w:t>
      </w:r>
      <w:r>
        <w:rPr>
          <w:sz w:val="21"/>
        </w:rPr>
        <w:t>、明确团队消费情况，发现欠费时应及时通知有关人员及向上级主管报告。</w:t>
      </w:r>
    </w:p>
    <w:p>
      <w:pPr>
        <w:pStyle w:val="null3"/>
        <w:jc w:val="both"/>
      </w:pPr>
      <w:r>
        <w:rPr>
          <w:sz w:val="21"/>
        </w:rPr>
        <w:t>19</w:t>
      </w:r>
      <w:r>
        <w:rPr>
          <w:sz w:val="21"/>
        </w:rPr>
        <w:t>、完成上级分配的其他任务。</w:t>
      </w:r>
    </w:p>
    <w:p>
      <w:pPr>
        <w:pStyle w:val="null3"/>
        <w:jc w:val="both"/>
      </w:pPr>
      <w:r>
        <w:rPr>
          <w:sz w:val="21"/>
        </w:rPr>
        <w:t>2.8</w:t>
      </w:r>
      <w:r>
        <w:rPr>
          <w:sz w:val="21"/>
        </w:rPr>
        <w:t>客房服务员</w:t>
      </w:r>
    </w:p>
    <w:p>
      <w:pPr>
        <w:pStyle w:val="null3"/>
        <w:jc w:val="both"/>
      </w:pPr>
      <w:r>
        <w:rPr>
          <w:sz w:val="21"/>
        </w:rPr>
        <w:t>1</w:t>
      </w:r>
      <w:r>
        <w:rPr>
          <w:sz w:val="21"/>
        </w:rPr>
        <w:t>、准时参加部门晨会，根据部门主管安排的工作区域领取房卡与工作日报表。</w:t>
      </w:r>
    </w:p>
    <w:p>
      <w:pPr>
        <w:pStyle w:val="null3"/>
        <w:jc w:val="both"/>
      </w:pPr>
      <w:r>
        <w:rPr>
          <w:sz w:val="21"/>
        </w:rPr>
        <w:t>2</w:t>
      </w:r>
      <w:r>
        <w:rPr>
          <w:sz w:val="21"/>
        </w:rPr>
        <w:t>、服从领班的安排，清扫所辖楼层的公共区域、工作间和走廊和客房、补充客用品，填写《服务员工作报表》中的各项内容。</w:t>
      </w:r>
    </w:p>
    <w:p>
      <w:pPr>
        <w:pStyle w:val="null3"/>
        <w:jc w:val="both"/>
      </w:pPr>
      <w:r>
        <w:rPr>
          <w:sz w:val="21"/>
        </w:rPr>
        <w:t>3</w:t>
      </w:r>
      <w:r>
        <w:rPr>
          <w:sz w:val="21"/>
        </w:rPr>
        <w:t>、按照消毒程序，对客人使用的用具进行及时、有效的消毒。</w:t>
      </w:r>
    </w:p>
    <w:p>
      <w:pPr>
        <w:pStyle w:val="null3"/>
        <w:jc w:val="both"/>
      </w:pPr>
      <w:r>
        <w:rPr>
          <w:sz w:val="21"/>
        </w:rPr>
        <w:t>4</w:t>
      </w:r>
      <w:r>
        <w:rPr>
          <w:sz w:val="21"/>
        </w:rPr>
        <w:t>、确保房间内各项设施和物品完好，如有损坏立即向领班报告。</w:t>
      </w:r>
    </w:p>
    <w:p>
      <w:pPr>
        <w:pStyle w:val="null3"/>
        <w:jc w:val="both"/>
      </w:pPr>
      <w:r>
        <w:rPr>
          <w:sz w:val="21"/>
        </w:rPr>
        <w:t>5</w:t>
      </w:r>
      <w:r>
        <w:rPr>
          <w:sz w:val="21"/>
        </w:rPr>
        <w:t>、检查房间内物品消耗情况，准确清点并及时补充，如发现客人有遗留物，应立即报告领班。</w:t>
      </w:r>
    </w:p>
    <w:p>
      <w:pPr>
        <w:pStyle w:val="null3"/>
        <w:jc w:val="both"/>
      </w:pPr>
      <w:r>
        <w:rPr>
          <w:sz w:val="21"/>
        </w:rPr>
        <w:t>6</w:t>
      </w:r>
      <w:r>
        <w:rPr>
          <w:sz w:val="21"/>
        </w:rPr>
        <w:t>、留意住店客人的特殊行为和患病情况，如遇紧急事件，可越级向有关部门汇报。</w:t>
      </w:r>
    </w:p>
    <w:p>
      <w:pPr>
        <w:pStyle w:val="null3"/>
        <w:jc w:val="both"/>
      </w:pPr>
      <w:r>
        <w:rPr>
          <w:sz w:val="21"/>
        </w:rPr>
        <w:t>7</w:t>
      </w:r>
      <w:r>
        <w:rPr>
          <w:sz w:val="21"/>
        </w:rPr>
        <w:t>、客人离店后，及时查看房间设备物品是否齐全和有无损坏，发现问题和客人遗留物及时向领班和前台报告，并做好登记。</w:t>
      </w:r>
    </w:p>
    <w:p>
      <w:pPr>
        <w:pStyle w:val="null3"/>
        <w:jc w:val="both"/>
      </w:pPr>
      <w:r>
        <w:rPr>
          <w:sz w:val="21"/>
        </w:rPr>
        <w:t>8</w:t>
      </w:r>
      <w:r>
        <w:rPr>
          <w:sz w:val="21"/>
        </w:rPr>
        <w:t>、保持工作间、工作车及各类用品的整齐、清洁，正确使用各种清洁设备用具。</w:t>
      </w:r>
    </w:p>
    <w:p>
      <w:pPr>
        <w:pStyle w:val="null3"/>
        <w:jc w:val="both"/>
      </w:pPr>
      <w:r>
        <w:rPr>
          <w:sz w:val="21"/>
        </w:rPr>
        <w:t>9</w:t>
      </w:r>
      <w:r>
        <w:rPr>
          <w:sz w:val="21"/>
        </w:rPr>
        <w:t>、对所辖区域内的设备、设施应及时准确地报告主管，房间设备若有损坏，地毯、墙面若有污迹应报告早班领班，并在</w:t>
      </w:r>
      <w:r>
        <w:rPr>
          <w:sz w:val="21"/>
        </w:rPr>
        <w:t>“</w:t>
      </w:r>
      <w:r>
        <w:rPr>
          <w:sz w:val="21"/>
        </w:rPr>
        <w:t>工作日报表</w:t>
      </w:r>
      <w:r>
        <w:rPr>
          <w:sz w:val="21"/>
        </w:rPr>
        <w:t>”</w:t>
      </w:r>
      <w:r>
        <w:rPr>
          <w:sz w:val="21"/>
        </w:rPr>
        <w:t>上详细注明并陪同工程维修人员进房维修，检查修复质量。</w:t>
      </w:r>
    </w:p>
    <w:p>
      <w:pPr>
        <w:pStyle w:val="null3"/>
        <w:jc w:val="both"/>
      </w:pPr>
      <w:r>
        <w:rPr>
          <w:sz w:val="21"/>
        </w:rPr>
        <w:t>10</w:t>
      </w:r>
      <w:r>
        <w:rPr>
          <w:sz w:val="21"/>
        </w:rPr>
        <w:t>、及时给住店客人补充客用品。</w:t>
      </w:r>
    </w:p>
    <w:p>
      <w:pPr>
        <w:pStyle w:val="null3"/>
        <w:jc w:val="both"/>
      </w:pPr>
      <w:r>
        <w:rPr>
          <w:sz w:val="21"/>
        </w:rPr>
        <w:t>11</w:t>
      </w:r>
      <w:r>
        <w:rPr>
          <w:sz w:val="21"/>
        </w:rPr>
        <w:t>、及时核对房态：客房接到前台通知住客退房应及时查房，并在</w:t>
      </w:r>
      <w:r>
        <w:rPr>
          <w:sz w:val="21"/>
        </w:rPr>
        <w:t>5</w:t>
      </w:r>
      <w:r>
        <w:rPr>
          <w:sz w:val="21"/>
        </w:rPr>
        <w:t>分钟内报告前台房内情况，然后迅速清理客人已离开的房间。</w:t>
      </w:r>
    </w:p>
    <w:p>
      <w:pPr>
        <w:pStyle w:val="null3"/>
        <w:jc w:val="both"/>
      </w:pPr>
      <w:r>
        <w:rPr>
          <w:sz w:val="21"/>
        </w:rPr>
        <w:t>12</w:t>
      </w:r>
      <w:r>
        <w:rPr>
          <w:sz w:val="21"/>
        </w:rPr>
        <w:t>、交接班时做好钥匙、对讲机、布草、工作用具的交接，交代应注意事项，填写工作日志，并向领班汇报。</w:t>
      </w:r>
    </w:p>
    <w:p>
      <w:pPr>
        <w:pStyle w:val="null3"/>
      </w:pPr>
      <w:r>
        <w:rPr>
          <w:sz w:val="21"/>
          <w:b/>
        </w:rPr>
        <w:t>备注：根据实际工作需要，法定节假日场馆管理中心各场地需安排人员值班。交流中心</w:t>
      </w:r>
      <w:r>
        <w:rPr>
          <w:sz w:val="21"/>
          <w:b/>
        </w:rPr>
        <w:t>3</w:t>
      </w:r>
      <w:r>
        <w:rPr>
          <w:sz w:val="21"/>
          <w:b/>
        </w:rPr>
        <w:t>人，游泳馆</w:t>
      </w:r>
      <w:r>
        <w:rPr>
          <w:sz w:val="21"/>
          <w:b/>
        </w:rPr>
        <w:t>1</w:t>
      </w:r>
      <w:r>
        <w:rPr>
          <w:sz w:val="21"/>
          <w:b/>
        </w:rPr>
        <w:t>人，陆上场馆</w:t>
      </w:r>
      <w:r>
        <w:rPr>
          <w:sz w:val="21"/>
          <w:b/>
        </w:rPr>
        <w:t>1</w:t>
      </w:r>
      <w:r>
        <w:rPr>
          <w:sz w:val="21"/>
          <w:b/>
        </w:rPr>
        <w:t>人，共</w:t>
      </w:r>
      <w:r>
        <w:rPr>
          <w:sz w:val="21"/>
          <w:b/>
        </w:rPr>
        <w:t>5</w:t>
      </w:r>
      <w:r>
        <w:rPr>
          <w:sz w:val="21"/>
          <w:b/>
        </w:rPr>
        <w:t>人。</w:t>
      </w:r>
    </w:p>
    <w:p>
      <w:pPr>
        <w:pStyle w:val="null3"/>
      </w:pPr>
      <w:r>
        <w:rPr>
          <w:b/>
        </w:rPr>
        <w:t>二、</w:t>
      </w:r>
      <w:r>
        <w:rPr>
          <w:sz w:val="21"/>
          <w:b/>
        </w:rPr>
        <w:t>费用构成：</w:t>
      </w:r>
    </w:p>
    <w:p>
      <w:pPr>
        <w:pStyle w:val="null3"/>
      </w:pPr>
      <w:r>
        <w:rPr>
          <w:sz w:val="21"/>
        </w:rPr>
        <w:t>广州体育职业技术学院体育场馆服务采购项目需求不少于</w:t>
      </w:r>
      <w:r>
        <w:rPr>
          <w:sz w:val="21"/>
        </w:rPr>
        <w:t>16</w:t>
      </w:r>
      <w:r>
        <w:rPr>
          <w:sz w:val="21"/>
        </w:rPr>
        <w:t>人，采购预算为</w:t>
      </w:r>
      <w:r>
        <w:rPr>
          <w:sz w:val="21"/>
        </w:rPr>
        <w:t>1,449,000.00</w:t>
      </w:r>
      <w:r>
        <w:rPr>
          <w:sz w:val="21"/>
        </w:rPr>
        <w:t>元</w:t>
      </w:r>
      <w:r>
        <w:rPr>
          <w:sz w:val="21"/>
        </w:rPr>
        <w:t>/</w:t>
      </w:r>
      <w:r>
        <w:rPr>
          <w:sz w:val="21"/>
        </w:rPr>
        <w:t>首年</w:t>
      </w:r>
      <w:r>
        <w:rPr>
          <w:sz w:val="21"/>
        </w:rPr>
        <w:t>，包括但不限于人员工资、社保、公积金、残疾人保障金、团体意外险、劳保用品、购买工服费用、加班费用、各项税费及其他项目实施过程中不可预见的费用等。</w:t>
      </w:r>
    </w:p>
    <w:p>
      <w:pPr>
        <w:pStyle w:val="null3"/>
      </w:pPr>
      <w:r>
        <w:rPr/>
        <w:t>三、</w:t>
      </w:r>
      <w:r>
        <w:rPr>
          <w:sz w:val="21"/>
          <w:b/>
        </w:rPr>
        <w:t>服务要求</w:t>
      </w:r>
    </w:p>
    <w:p>
      <w:pPr>
        <w:pStyle w:val="null3"/>
        <w:jc w:val="both"/>
      </w:pPr>
      <w:r>
        <w:rPr>
          <w:sz w:val="21"/>
          <w:b/>
        </w:rPr>
        <w:t>1.</w:t>
      </w:r>
      <w:r>
        <w:rPr>
          <w:sz w:val="21"/>
          <w:b/>
        </w:rPr>
        <w:t>人员提供要求</w:t>
      </w:r>
    </w:p>
    <w:p>
      <w:pPr>
        <w:pStyle w:val="null3"/>
        <w:jc w:val="both"/>
      </w:pPr>
      <w:r>
        <w:rPr>
          <w:sz w:val="21"/>
        </w:rPr>
        <w:t>1.1.</w:t>
      </w:r>
      <w:r>
        <w:rPr>
          <w:sz w:val="21"/>
        </w:rPr>
        <w:t>本项目须在拟派服务人员中指定一名人员同时担任项目负责人，委派的项目负责人在合同服务期内不得更换，若因委派人员出现身体健康、主动辞职等不可抗力情形除外；但成交供应商必须在更换前</w:t>
      </w:r>
      <w:r>
        <w:rPr>
          <w:sz w:val="21"/>
        </w:rPr>
        <w:t>5</w:t>
      </w:r>
      <w:r>
        <w:rPr>
          <w:sz w:val="21"/>
        </w:rPr>
        <w:t>个工作日内向采购人提出书面调动申请，并经采购人同意后方可进行调整。</w:t>
      </w:r>
    </w:p>
    <w:p>
      <w:pPr>
        <w:pStyle w:val="null3"/>
        <w:jc w:val="both"/>
      </w:pPr>
      <w:r>
        <w:rPr>
          <w:sz w:val="21"/>
        </w:rPr>
        <w:t>1.2.</w:t>
      </w:r>
      <w:r>
        <w:rPr>
          <w:sz w:val="21"/>
        </w:rPr>
        <w:t>项目负责人原则上需及时响应采购人的服务要求，当采购人提出紧急事项要求时，需要在</w:t>
      </w:r>
      <w:r>
        <w:rPr>
          <w:sz w:val="21"/>
        </w:rPr>
        <w:t>10</w:t>
      </w:r>
      <w:r>
        <w:rPr>
          <w:sz w:val="21"/>
        </w:rPr>
        <w:t>分钟内响应，并在接到紧急通知后</w:t>
      </w:r>
      <w:r>
        <w:rPr>
          <w:sz w:val="21"/>
        </w:rPr>
        <w:t>30</w:t>
      </w:r>
      <w:r>
        <w:rPr>
          <w:sz w:val="21"/>
        </w:rPr>
        <w:t>分钟内到达采购人指定的地点进行现场处理；一般事项要求在</w:t>
      </w:r>
      <w:r>
        <w:rPr>
          <w:sz w:val="21"/>
        </w:rPr>
        <w:t>1</w:t>
      </w:r>
      <w:r>
        <w:rPr>
          <w:sz w:val="21"/>
        </w:rPr>
        <w:t>小时内响应，因成交供应商响应或到达处理时间延迟造成的一切经济损失和法律后果，均由成交供应商自行承担。</w:t>
      </w:r>
    </w:p>
    <w:p>
      <w:pPr>
        <w:pStyle w:val="null3"/>
        <w:jc w:val="both"/>
      </w:pPr>
      <w:r>
        <w:rPr>
          <w:sz w:val="21"/>
        </w:rPr>
        <w:t>1.3.</w:t>
      </w:r>
      <w:r>
        <w:rPr>
          <w:sz w:val="21"/>
        </w:rPr>
        <w:t>如因服务人员的请休假、撤换或辞退造成人员空缺，成交供应商立刻补充相应岗位人员。</w:t>
      </w:r>
    </w:p>
    <w:p>
      <w:pPr>
        <w:pStyle w:val="null3"/>
        <w:jc w:val="both"/>
      </w:pPr>
      <w:r>
        <w:rPr>
          <w:sz w:val="21"/>
        </w:rPr>
        <w:t>1.4.</w:t>
      </w:r>
      <w:r>
        <w:rPr>
          <w:sz w:val="21"/>
        </w:rPr>
        <w:t>在采购人工作的服务人员如个人表现不佳，不能胜任岗位要求，采购人有权要求中标人立即更换，成交供应商须在三天内无条件更换。</w:t>
      </w:r>
    </w:p>
    <w:p>
      <w:pPr>
        <w:pStyle w:val="null3"/>
        <w:jc w:val="both"/>
      </w:pPr>
      <w:r>
        <w:rPr>
          <w:sz w:val="21"/>
          <w:b/>
        </w:rPr>
        <w:t>2.</w:t>
      </w:r>
      <w:r>
        <w:rPr>
          <w:sz w:val="21"/>
          <w:b/>
        </w:rPr>
        <w:t>内控管理要求</w:t>
      </w:r>
    </w:p>
    <w:p>
      <w:pPr>
        <w:pStyle w:val="null3"/>
        <w:jc w:val="both"/>
      </w:pPr>
      <w:r>
        <w:rPr>
          <w:sz w:val="21"/>
        </w:rPr>
        <w:t>2.1</w:t>
      </w:r>
      <w:r>
        <w:rPr>
          <w:sz w:val="21"/>
        </w:rPr>
        <w:t>成交供应商支付给本项目服务人员的工资必须满足相关规定的标准要求。</w:t>
      </w:r>
    </w:p>
    <w:p>
      <w:pPr>
        <w:pStyle w:val="null3"/>
        <w:jc w:val="both"/>
      </w:pPr>
      <w:r>
        <w:rPr>
          <w:sz w:val="21"/>
          <w:b/>
        </w:rPr>
        <w:t>★2.2.</w:t>
      </w:r>
      <w:r>
        <w:rPr>
          <w:sz w:val="21"/>
          <w:b/>
        </w:rPr>
        <w:t>成交供应商应按照《中华人民共和国劳动法》的相关规定发放工资，服务人员工资不得低于广州市企业职工最低工资标准（工资不含按国家规定供应商必须支付的社会保险及其他应付费用）。（响应时提供承诺函，格式自拟）</w:t>
      </w:r>
    </w:p>
    <w:p>
      <w:pPr>
        <w:pStyle w:val="null3"/>
        <w:jc w:val="both"/>
      </w:pPr>
      <w:r>
        <w:rPr>
          <w:sz w:val="21"/>
          <w:b/>
        </w:rPr>
        <w:t>★2.3.</w:t>
      </w:r>
      <w:r>
        <w:rPr>
          <w:sz w:val="21"/>
          <w:b/>
        </w:rPr>
        <w:t>成交供应商须与服务人员建立劳动合同关系，承担人员的工资、福利、社保（五险一金）、高温补贴、工伤、服装等所有责任。（响应时提供承诺函，格式自拟）</w:t>
      </w:r>
    </w:p>
    <w:p>
      <w:pPr>
        <w:pStyle w:val="null3"/>
        <w:jc w:val="both"/>
      </w:pPr>
      <w:r>
        <w:rPr>
          <w:sz w:val="21"/>
        </w:rPr>
        <w:t>2.4.</w:t>
      </w:r>
      <w:r>
        <w:rPr>
          <w:sz w:val="21"/>
        </w:rPr>
        <w:t>成交供应商要遵守《劳动法》、《劳动合同法》等相关法律法规，保护服务人员的合法权益。服务人员每周正常工作不超过</w:t>
      </w:r>
      <w:r>
        <w:rPr>
          <w:sz w:val="21"/>
        </w:rPr>
        <w:t>40</w:t>
      </w:r>
      <w:r>
        <w:rPr>
          <w:sz w:val="21"/>
        </w:rPr>
        <w:t>小时。具体工作岗位和工作时间由采购人确定，成交供应商根据采购人要求制定服务人员工作方案。如每周工作时间超过</w:t>
      </w:r>
      <w:r>
        <w:rPr>
          <w:sz w:val="21"/>
        </w:rPr>
        <w:t>40</w:t>
      </w:r>
      <w:r>
        <w:rPr>
          <w:sz w:val="21"/>
        </w:rPr>
        <w:t>小时，超出部分算加班时间，加班工资的计算标准以《劳动法》规定的为准。加班等额外费用已包含在项目预算内，采购人不另行支付。</w:t>
      </w:r>
    </w:p>
    <w:p>
      <w:pPr>
        <w:pStyle w:val="null3"/>
        <w:jc w:val="both"/>
      </w:pPr>
      <w:r>
        <w:rPr>
          <w:sz w:val="21"/>
          <w:b/>
        </w:rPr>
        <w:t>★2.5.</w:t>
      </w:r>
      <w:r>
        <w:rPr>
          <w:sz w:val="21"/>
          <w:b/>
        </w:rPr>
        <w:t>因国家政策或法律法规调整等不可抗拒原因造成采购人无法继续履行采购合同的情况，采购人不承担违约责任，成交供应商必须妥善做好服务人员的安置并承担因此产生的所有经济补偿费用。成交供应商不得追究采购人任何责任。（响应时提供承诺函，格式自拟）</w:t>
      </w:r>
    </w:p>
    <w:p>
      <w:pPr>
        <w:pStyle w:val="null3"/>
        <w:jc w:val="both"/>
      </w:pPr>
      <w:r>
        <w:rPr>
          <w:sz w:val="21"/>
        </w:rPr>
        <w:t>2.6.</w:t>
      </w:r>
      <w:r>
        <w:rPr>
          <w:sz w:val="21"/>
        </w:rPr>
        <w:t>成交供应商在自主用工的同时，采取切实有效措施维护管理队伍的稳定，严格控制非违纪原因的人员轮换比例，合同期限内不超过</w:t>
      </w:r>
      <w:r>
        <w:rPr>
          <w:sz w:val="21"/>
        </w:rPr>
        <w:t>30</w:t>
      </w:r>
      <w:r>
        <w:rPr>
          <w:sz w:val="21"/>
        </w:rPr>
        <w:t>％，关键岗位人员流动率保持在</w:t>
      </w:r>
      <w:r>
        <w:rPr>
          <w:sz w:val="21"/>
        </w:rPr>
        <w:t>10%</w:t>
      </w:r>
      <w:r>
        <w:rPr>
          <w:sz w:val="21"/>
        </w:rPr>
        <w:t>左右，非项目负责人的更换要提前三天通知校方；做出的承诺须兑现，确保服务质量不因人员变动而受影响。</w:t>
      </w:r>
    </w:p>
    <w:p>
      <w:pPr>
        <w:pStyle w:val="null3"/>
        <w:jc w:val="both"/>
      </w:pPr>
      <w:r>
        <w:rPr>
          <w:sz w:val="21"/>
        </w:rPr>
        <w:t>2.7.</w:t>
      </w:r>
      <w:r>
        <w:rPr>
          <w:sz w:val="21"/>
        </w:rPr>
        <w:t>该项目服务人员如在工作期间发生工伤，成交供应商应承担工伤认定申请和劳动能力鉴定申请责任，以及相关协调工作。工伤认定申请和劳动能力鉴定申请结束后，由成交供应商按照国家有关政策规定承担全部责任，并按规定执行。</w:t>
      </w:r>
    </w:p>
    <w:p>
      <w:pPr>
        <w:pStyle w:val="null3"/>
        <w:jc w:val="both"/>
      </w:pPr>
      <w:r>
        <w:rPr>
          <w:sz w:val="21"/>
        </w:rPr>
        <w:t>2.8.</w:t>
      </w:r>
      <w:r>
        <w:rPr>
          <w:sz w:val="21"/>
        </w:rPr>
        <w:t>根据采购人的管理要求及有关管理规定，成交供应商采取相应的节能降耗措施，加强对场馆内的用电、用水、用冷等能源合理使用进行有效的监管，杜绝浪费，严禁出现长明灯、长流水现象，非管理用房及设施不得擅自占用和改变其使用功能。</w:t>
      </w:r>
    </w:p>
    <w:p>
      <w:pPr>
        <w:pStyle w:val="null3"/>
        <w:jc w:val="both"/>
      </w:pPr>
      <w:r>
        <w:rPr>
          <w:sz w:val="21"/>
        </w:rPr>
        <w:t>2.9.</w:t>
      </w:r>
      <w:r>
        <w:rPr>
          <w:sz w:val="21"/>
        </w:rPr>
        <w:t>成交供应商应处理好与拟派服务人员的劳资关系。若成交供应商故意拖欠工资，劳动局要求有关政府部门认可该追讨者，采购人可扣其有关费用以缴交劳动局或有关政府部门，并从成交供应商日常服务费用中扣除该款项。</w:t>
      </w:r>
    </w:p>
    <w:p>
      <w:pPr>
        <w:pStyle w:val="null3"/>
        <w:jc w:val="both"/>
      </w:pPr>
      <w:r>
        <w:rPr>
          <w:sz w:val="21"/>
        </w:rPr>
        <w:t>2.10.</w:t>
      </w:r>
      <w:r>
        <w:rPr>
          <w:sz w:val="21"/>
        </w:rPr>
        <w:t>成交供应商需严格按照《劳动法》等有关法律法规与员工签订用工合同并为员工办理有关保险，成交供应商因各种问题与其下属员工产生的纠纷与学校无关；管理人员在岗工作期间，发生的一切人身伤亡，均由成交供应商负责处理并承担经济和道义上的责任，采购人不承担责任。</w:t>
      </w:r>
    </w:p>
    <w:p>
      <w:pPr>
        <w:pStyle w:val="null3"/>
        <w:jc w:val="both"/>
      </w:pPr>
      <w:r>
        <w:rPr>
          <w:sz w:val="21"/>
        </w:rPr>
        <w:t>2.11.</w:t>
      </w:r>
      <w:r>
        <w:rPr>
          <w:sz w:val="21"/>
        </w:rPr>
        <w:t>成交供应商在日常保洁过程中，必须确保采购人之场地或设备设施不会因日常保洁而遭受破坏或损伤，否则应照价赔偿。</w:t>
      </w:r>
    </w:p>
    <w:p>
      <w:pPr>
        <w:pStyle w:val="null3"/>
        <w:jc w:val="both"/>
      </w:pPr>
      <w:r>
        <w:rPr>
          <w:sz w:val="21"/>
        </w:rPr>
        <w:t>2.12.</w:t>
      </w:r>
      <w:r>
        <w:rPr>
          <w:sz w:val="21"/>
        </w:rPr>
        <w:t>成交供应商设立</w:t>
      </w:r>
      <w:r>
        <w:rPr>
          <w:sz w:val="21"/>
        </w:rPr>
        <w:t>24</w:t>
      </w:r>
      <w:r>
        <w:rPr>
          <w:sz w:val="21"/>
        </w:rPr>
        <w:t>小时联络直线电话，以便在接到任何投诉、查询及应急处理时能联络到项目负责人，以便作应急反应及处理。</w:t>
      </w:r>
    </w:p>
    <w:p>
      <w:pPr>
        <w:pStyle w:val="null3"/>
        <w:jc w:val="both"/>
      </w:pPr>
      <w:r>
        <w:rPr>
          <w:sz w:val="21"/>
        </w:rPr>
        <w:t>2.13.</w:t>
      </w:r>
      <w:r>
        <w:rPr>
          <w:sz w:val="21"/>
        </w:rPr>
        <w:t>因成交供应商责任导致采购人名誉声誉受损时，成交供应商应积极采取赔礼道歉，恢复名誉、公开声明等方式维护采购人权益，若造成经济损失，成交供应商应进行合理的经济赔偿。</w:t>
      </w:r>
    </w:p>
    <w:p>
      <w:pPr>
        <w:pStyle w:val="null3"/>
        <w:jc w:val="both"/>
      </w:pPr>
      <w:r>
        <w:rPr>
          <w:sz w:val="21"/>
        </w:rPr>
        <w:t>2.14.</w:t>
      </w:r>
      <w:r>
        <w:rPr>
          <w:sz w:val="21"/>
        </w:rPr>
        <w:t>采购人将按照《体育场馆管理中心服务人员月度考核表》定期对成交供应商进行月度考核，考核结果与服务费挂钩。成交供应商应严格按照合同中设定的岗位及人数到岗服务，若有缺岗，每发现一次按岗位待遇扣罚相应款项。</w:t>
      </w:r>
    </w:p>
    <w:p>
      <w:pPr>
        <w:pStyle w:val="null3"/>
        <w:jc w:val="both"/>
      </w:pPr>
      <w:r>
        <w:rPr>
          <w:sz w:val="21"/>
          <w:b/>
        </w:rPr>
        <w:t>3.</w:t>
      </w:r>
      <w:r>
        <w:rPr>
          <w:sz w:val="21"/>
          <w:b/>
        </w:rPr>
        <w:t>其他服务要求</w:t>
      </w:r>
    </w:p>
    <w:p>
      <w:pPr>
        <w:pStyle w:val="null3"/>
        <w:jc w:val="left"/>
      </w:pPr>
      <w:r>
        <w:rPr>
          <w:sz w:val="21"/>
        </w:rPr>
        <w:t>3.1.</w:t>
      </w:r>
      <w:r>
        <w:rPr>
          <w:sz w:val="21"/>
        </w:rPr>
        <w:t>按国家规定应由成交供应商缴纳的各种费用（已包含在合同价内）由成交供应商负责向有关部门交付。</w:t>
      </w:r>
    </w:p>
    <w:p>
      <w:pPr>
        <w:pStyle w:val="null3"/>
        <w:jc w:val="left"/>
      </w:pPr>
      <w:r>
        <w:rPr>
          <w:sz w:val="21"/>
        </w:rPr>
        <w:t>3.2.</w:t>
      </w:r>
      <w:r>
        <w:rPr>
          <w:sz w:val="21"/>
        </w:rPr>
        <w:t>成交供应商服务期间须严格遵守法律法规及行业相关规定、国家标准，作业期间采取必要的安全防护措施并接受采购人或相关主管部门检查；在服务期间由于成交供应商违反法律法规或相关行业规定、国家标准，或因安全生产措施不足导致安全生产事故，所造成的一切后果由成交供应商自行承担。</w:t>
      </w:r>
    </w:p>
    <w:p>
      <w:pPr>
        <w:pStyle w:val="null3"/>
        <w:jc w:val="left"/>
      </w:pPr>
      <w:r>
        <w:rPr>
          <w:sz w:val="21"/>
        </w:rPr>
        <w:t>3.3.</w:t>
      </w:r>
      <w:r>
        <w:rPr>
          <w:sz w:val="21"/>
        </w:rPr>
        <w:t>对于监督管理部门提出的整改意见或群众投诉、传媒曝光等问题，成交供应商不进行处理或整改，监督管理部门第二次检查仍不符合质量标准要求的，同类问题累计三次者，采购人有权解除服务合同。</w:t>
      </w:r>
    </w:p>
    <w:p>
      <w:pPr>
        <w:pStyle w:val="null3"/>
        <w:jc w:val="left"/>
      </w:pPr>
      <w:r>
        <w:rPr>
          <w:sz w:val="21"/>
        </w:rPr>
        <w:t>3.4.</w:t>
      </w:r>
      <w:r>
        <w:rPr>
          <w:sz w:val="21"/>
        </w:rPr>
        <w:t>采购人有权向成交供应商发出清洁工作的特别安排，包括但不限于在夜间，星期六、日或假期进行相关清洁。有关时间及地点由采购人安排及决定。</w:t>
      </w:r>
    </w:p>
    <w:p>
      <w:pPr>
        <w:pStyle w:val="null3"/>
        <w:jc w:val="both"/>
      </w:pPr>
      <w:r>
        <w:rPr>
          <w:sz w:val="21"/>
        </w:rPr>
        <w:t>3.5.</w:t>
      </w:r>
      <w:r>
        <w:rPr>
          <w:sz w:val="21"/>
        </w:rPr>
        <w:t>供应商在日常服务中管理中，具有现代化的管理服务系统，具备一站式会务服务信息化管理、会务服务协同管理、人员健康信息登记系统、访客信息管理、客户投诉管理、人员信息档案管理等信息化系统服务。</w:t>
      </w:r>
    </w:p>
    <w:p>
      <w:pPr>
        <w:pStyle w:val="null3"/>
        <w:jc w:val="center"/>
      </w:pPr>
      <w:r>
        <w:rPr>
          <w:sz w:val="22"/>
          <w:b/>
        </w:rPr>
        <w:t>体育场馆管理中心服务人员月度考核表</w:t>
      </w:r>
    </w:p>
    <w:p>
      <w:pPr>
        <w:pStyle w:val="null3"/>
        <w:jc w:val="center"/>
      </w:pPr>
      <w:r>
        <w:rPr/>
        <w:t xml:space="preserve"> </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99"/>
        <w:gridCol w:w="999"/>
        <w:gridCol w:w="633"/>
        <w:gridCol w:w="4245"/>
        <w:gridCol w:w="866"/>
        <w:gridCol w:w="965"/>
      </w:tblGrid>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分数</w:t>
            </w:r>
          </w:p>
        </w:tc>
        <w:tc>
          <w:tcPr>
            <w:tcW w:type="dxa" w:w="4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考核标准</w:t>
            </w:r>
          </w:p>
        </w:tc>
        <w:tc>
          <w:tcPr>
            <w:tcW w:type="dxa" w:w="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扣分说明</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工作行为</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1.迟到、早退、离岗、串岗扣2分/人次；</w:t>
            </w:r>
            <w:r>
              <w:br/>
            </w:r>
            <w:r>
              <w:rPr>
                <w:sz w:val="21"/>
              </w:rPr>
              <w:t>2.缺岗扣5分/人次；</w:t>
            </w:r>
            <w:r>
              <w:br/>
            </w:r>
            <w:r>
              <w:rPr>
                <w:sz w:val="21"/>
              </w:rPr>
              <w:t>3.工作中打瞌睡、聊天、玩手机等与工作无关的事扣2 分/人次；</w:t>
            </w:r>
            <w:r>
              <w:br/>
            </w:r>
            <w:r>
              <w:rPr>
                <w:sz w:val="21"/>
              </w:rPr>
              <w:t>4.未按规定着工装扣1分/人次。</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工作能力</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1.未在规定时间内完成工作任务扣2 分/人次；</w:t>
            </w:r>
            <w:r>
              <w:br/>
            </w:r>
            <w:r>
              <w:rPr>
                <w:sz w:val="21"/>
              </w:rPr>
              <w:t>2.工作中出现失误，未达到规定标准扣3 分/人次；</w:t>
            </w:r>
            <w:r>
              <w:br/>
            </w:r>
            <w:r>
              <w:rPr>
                <w:sz w:val="21"/>
              </w:rPr>
              <w:t>3.由于工作失误造成中心损失扣7 分/人次；</w:t>
            </w:r>
            <w:r>
              <w:br/>
            </w:r>
            <w:r>
              <w:rPr>
                <w:sz w:val="21"/>
              </w:rPr>
              <w:t>4.不能及时有效处理突发事件扣2 分/人次。</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1.服务态度差，被客人投诉，经查属实扣5分/人次；</w:t>
            </w:r>
            <w:r>
              <w:br/>
            </w:r>
            <w:r>
              <w:rPr>
                <w:sz w:val="21"/>
              </w:rPr>
              <w:t>2.与顾客发生冲突，造成不良影响扣5分/人次；</w:t>
            </w:r>
            <w:r>
              <w:br/>
            </w:r>
            <w:r>
              <w:rPr>
                <w:sz w:val="21"/>
              </w:rPr>
              <w:t>3.未做到主动帮助顾客，微笑、快速帮助其解决问题扣2分/人次。</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工作态度</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1.未按要求及时完成领导交办工作扣2分/人次；</w:t>
            </w:r>
            <w:r>
              <w:br/>
            </w:r>
            <w:r>
              <w:rPr>
                <w:sz w:val="21"/>
              </w:rPr>
              <w:t>2.遇到大型活动未能按规定完成相关工作扣2分/人次；</w:t>
            </w:r>
            <w:r>
              <w:br/>
            </w:r>
            <w:r>
              <w:rPr>
                <w:sz w:val="21"/>
              </w:rPr>
              <w:t>3.工作散漫，缺乏积极性扣1分/人次。</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安全意识</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1.未能及时消除安全隐患或未及时报告的扣5分/次；</w:t>
            </w:r>
            <w:r>
              <w:br/>
            </w:r>
            <w:r>
              <w:rPr>
                <w:sz w:val="21"/>
              </w:rPr>
              <w:t>2.若发生失窃案件，经查实，确有工作人员责任的扣3分/人次；</w:t>
            </w:r>
            <w:r>
              <w:br/>
            </w:r>
            <w:r>
              <w:rPr>
                <w:sz w:val="21"/>
              </w:rPr>
              <w:t>3.未确保顾客安全，视事故严重程度扣2—10分/次；</w:t>
            </w:r>
            <w:r>
              <w:br/>
            </w:r>
            <w:r>
              <w:rPr>
                <w:sz w:val="21"/>
              </w:rPr>
              <w:t>4.未按规定做好清场和后续整理工作扣2分/次。</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587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满分为</w:t>
            </w:r>
            <w:r>
              <w:rPr>
                <w:sz w:val="21"/>
              </w:rPr>
              <w:t>100分（各项扣分不受本项分值限制，可以为负分），总得分90分以上为合格，90－81分扣服务费总额5%，80－71分服务费总额10%，70－61分扣服务费总额30%，60分以下扣服务费总额50%。累计有三次60分以下，则采购人有权终止合同。</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采购包1（广州体育职业技术学院体育场馆服务采购项目）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限最长为24个月。合同一年一签，前一年度合同结束后可续签一年，续签金额不超过前一年度，以财政预算批复为准。1,449,000.00元为本项目服务期前12个月的采购预算。每年度合同期限为自合同签订之日起12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本项目按月结算，采购人于每月15日前（如遇节假日顺延至第一个工作日）支付上个月费用，如中标人提供服务不足一个月时按日计算。中标人须在每月30号前提交相关材料（①合同；②成交通知书；③中标人开具的发票）及开具增值税专用发票原件交采购人，采购人在收到中标人发票之日起5个工作日内办理支付手续。 因采购人使用的是财政资金，采购人在前款规定的付款时间为向政府采购支付部门提出办理财政支付申请手续的时间（不含政府财政支付部门审核的时间），在规定时间内提出支付申请手续后即视为采购人已经按期支付。中标人不能因此主张采购人违反合同约定，不能因此主张解除合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将按照《体育场馆管理中心服务人员月度考核表》定期对中标人进行月度考核，考核结果与服务费挂钩。中标人应严格按照合同中设定的岗位及人数到岗服务，若有缺岗，每发现一次按岗位待遇扣罚相应款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体育场馆服务</w:t>
            </w:r>
          </w:p>
        </w:tc>
        <w:tc>
          <w:tcPr>
            <w:tcW w:type="dxa" w:w="933"/>
          </w:tcPr>
          <w:p>
            <w:pPr>
              <w:pStyle w:val="null3"/>
              <w:jc w:val="left"/>
            </w:pPr>
            <w:r>
              <w:rPr/>
              <w:t>广州体育职业技术学院体育场馆服务采购项目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1,449,000.00</w:t>
            </w:r>
          </w:p>
        </w:tc>
        <w:tc>
          <w:tcPr>
            <w:tcW w:type="dxa" w:w="933"/>
          </w:tcPr>
          <w:p>
            <w:pPr>
              <w:pStyle w:val="null3"/>
              <w:jc w:val="right"/>
            </w:pPr>
            <w:r>
              <w:rPr/>
              <w:t>1,449,000.00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广州体育职业技术学院体育场馆服务采购项目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详见项目概况中的“项目采购需求”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广州体育职业技术学院（广州市体工队）</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本项目中标人应缴纳的中标服务费的收费标准和规定参照《中华人民共和国国家计划委员会关于印发&lt;招标代理服务收费管理暂行办法&gt;的通知》（计价格〔2002〕1980号）、《国家发展改革委办公厅关于招标代理服务收费有关问题的通知》（发改办价格〔2003〕857号）及《国家发展改革委关于降低部分建设项目收费标准规范收费行为等有关问题的通知》（发改价格〔2011〕534号）的“服务类”标准计算，以两年服务期总金额作为计算基础。 采购代理机构收款人、开户行及账号如下： 收款人：国义招标股份有限公司；开户行：招商银行股份有限公司广州体育东路支行；账号：120905690610808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其他，一、启动异常低价情形： 评审中出现下列情形之一的，评标委员会（评审小组）应当启动异常低价投标（响应）审查程序：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被启动异常低价审查的供应商，如果不提供书面说明、证明材料，或者提供的书面说明、证明材料不能证明其报价合理性的，应当将其作为无效投标（响应）处理。通过异常低价审查的不足3 家，不得进入详细评审。 二、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体育职业技术学院体育场馆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采购包1（广州体育职业技术学院体育场馆服务采购项目）：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采购包1（广州体育职业技术学院体育场馆服务采购项目）：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整体预留专门面向中小企业采购的项目,投标人提供的服务（指招标文件《中小企业声明函》中列明的服务）须全部由中小企业提供，该中小企业须符合本项目采购标的对应行业的政策划分标准（监狱企业、残疾人福利性单位视同小微企业，符合中小企业划分标准的个体工商户视同中小企业）。中小企业（含符合中小企业划分标准的个体工商户）以投标人填写的《中小企业声明函》（见投标文件格式）为判定标准；残疾人福利性单位以投标人提供的《残疾人福利性单位声明函》（见投标文件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采购包1（广州体育职业技术学院体育场馆服务采购项目）：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投标总报价没有超过本采购包最高限价（或采购预算）；</w:t>
            </w:r>
          </w:p>
        </w:tc>
        <w:tc>
          <w:tcPr>
            <w:tcW w:type="dxa" w:w="4238"/>
          </w:tcPr>
          <w:p>
            <w:pPr>
              <w:pStyle w:val="null3"/>
            </w:pPr>
            <w:r>
              <w:rPr/>
              <w:t>投标总报价没有超过本采购包最高限价（或采购预算）；</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采购包1(广州体育职业技术学院体育场馆服务采购项目):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总体服务方案1 (1.0分)</w:t>
            </w:r>
            <w:r>
              <w:rPr/>
              <w:t>，（等次分值选择：</w:t>
            </w:r>
            <w:r>
              <w:rPr/>
              <w:t>0.0;</w:t>
            </w:r>
            <w:r>
              <w:rPr/>
              <w:t>1.0;</w:t>
            </w:r>
            <w:r>
              <w:rPr/>
              <w:t>）</w:t>
            </w:r>
          </w:p>
        </w:tc>
        <w:tc>
          <w:tcPr>
            <w:tcW w:type="dxa" w:w="5076"/>
          </w:tcPr>
          <w:p>
            <w:pPr>
              <w:pStyle w:val="null3"/>
              <w:jc w:val="left"/>
            </w:pPr>
            <w:r>
              <w:rPr/>
              <w:t>根据投标人提供的总体服务方案（包括①总体服务模式②服务内容③服务运作流程服务配套体系及措施④管理服务架构），得1分；无完整提供，此项及总体服务方案2 均不得分。</w:t>
            </w:r>
          </w:p>
        </w:tc>
      </w:tr>
      <w:tr>
        <w:tc>
          <w:tcPr>
            <w:tcW w:type="dxa" w:w="922"/>
            <w:gridSpan w:val="2"/>
            <w:vMerge/>
          </w:tcPr>
          <w:p/>
        </w:tc>
        <w:tc>
          <w:tcPr>
            <w:tcW w:type="dxa" w:w="2307"/>
          </w:tcPr>
          <w:p>
            <w:pPr>
              <w:pStyle w:val="null3"/>
              <w:jc w:val="left"/>
            </w:pPr>
            <w:r>
              <w:rPr/>
              <w:t>总体服务方案2 (9.0分)</w:t>
            </w:r>
            <w:r>
              <w:rPr/>
              <w:t>，（等次分值选择：</w:t>
            </w:r>
            <w:r>
              <w:rPr/>
              <w:t>0.0;</w:t>
            </w:r>
            <w:r>
              <w:rPr/>
              <w:t>1.0;</w:t>
            </w:r>
            <w:r>
              <w:rPr/>
              <w:t>3.0;</w:t>
            </w:r>
            <w:r>
              <w:rPr/>
              <w:t>6.0;</w:t>
            </w:r>
            <w:r>
              <w:rPr/>
              <w:t>9.0;</w:t>
            </w:r>
            <w:r>
              <w:rPr/>
              <w:t>）</w:t>
            </w:r>
          </w:p>
        </w:tc>
        <w:tc>
          <w:tcPr>
            <w:tcW w:type="dxa" w:w="5076"/>
          </w:tcPr>
          <w:p>
            <w:pPr>
              <w:pStyle w:val="null3"/>
              <w:jc w:val="left"/>
            </w:pPr>
            <w:r>
              <w:rPr/>
              <w:t>评委根据投标人提供的总体服务方案进行综合评审。 1.方案科学合理，针对性强，管理制度可行性强，满足或优于采购需求的，得9分； 2.方案较科学合理，针对性较强，管理制度可行性较强，部分满足采购需求的，得6分； 3.方案基本科学合理，针对性一般，管理制度可行性一般，与采购需求不匹配的，得3分； 4.方案欠缺科学性，针对性较弱，管理制度可行性较弱，与采购需求无关的，得1分； 5.未提供总体服务方案不得分。</w:t>
            </w:r>
          </w:p>
        </w:tc>
      </w:tr>
      <w:tr>
        <w:tc>
          <w:tcPr>
            <w:tcW w:type="dxa" w:w="922"/>
            <w:gridSpan w:val="2"/>
            <w:vMerge/>
          </w:tcPr>
          <w:p/>
        </w:tc>
        <w:tc>
          <w:tcPr>
            <w:tcW w:type="dxa" w:w="2307"/>
          </w:tcPr>
          <w:p>
            <w:pPr>
              <w:pStyle w:val="null3"/>
              <w:jc w:val="left"/>
            </w:pPr>
            <w:r>
              <w:rPr/>
              <w:t>工作人员培训及管理1 (1.0分)</w:t>
            </w:r>
            <w:r>
              <w:rPr/>
              <w:t>，（等次分值选择：</w:t>
            </w:r>
            <w:r>
              <w:rPr/>
              <w:t>0.0;</w:t>
            </w:r>
            <w:r>
              <w:rPr/>
              <w:t>1.0;</w:t>
            </w:r>
            <w:r>
              <w:rPr/>
              <w:t>）</w:t>
            </w:r>
          </w:p>
        </w:tc>
        <w:tc>
          <w:tcPr>
            <w:tcW w:type="dxa" w:w="5076"/>
          </w:tcPr>
          <w:p>
            <w:pPr>
              <w:pStyle w:val="null3"/>
              <w:jc w:val="left"/>
            </w:pPr>
            <w:r>
              <w:rPr/>
              <w:t>根据投标人提供的工作人员培训及管理（包括①培训计划②人员培训与管理③人员培训方案），得1分；无完整提供，此项及工作人员培训及管理2 均不得分。</w:t>
            </w:r>
          </w:p>
        </w:tc>
      </w:tr>
      <w:tr>
        <w:tc>
          <w:tcPr>
            <w:tcW w:type="dxa" w:w="922"/>
            <w:gridSpan w:val="2"/>
            <w:vMerge/>
          </w:tcPr>
          <w:p/>
        </w:tc>
        <w:tc>
          <w:tcPr>
            <w:tcW w:type="dxa" w:w="2307"/>
          </w:tcPr>
          <w:p>
            <w:pPr>
              <w:pStyle w:val="null3"/>
              <w:jc w:val="left"/>
            </w:pPr>
            <w:r>
              <w:rPr/>
              <w:t>工作人员培训及管理2 (14.0分)</w:t>
            </w:r>
            <w:r>
              <w:rPr/>
              <w:t>，（等次分值选择：</w:t>
            </w:r>
            <w:r>
              <w:rPr/>
              <w:t>0.0;</w:t>
            </w:r>
            <w:r>
              <w:rPr/>
              <w:t>2.0;</w:t>
            </w:r>
            <w:r>
              <w:rPr/>
              <w:t>6.0;</w:t>
            </w:r>
            <w:r>
              <w:rPr/>
              <w:t>10.0;</w:t>
            </w:r>
            <w:r>
              <w:rPr/>
              <w:t>14.0;</w:t>
            </w:r>
            <w:r>
              <w:rPr/>
              <w:t>）</w:t>
            </w:r>
          </w:p>
        </w:tc>
        <w:tc>
          <w:tcPr>
            <w:tcW w:type="dxa" w:w="5076"/>
          </w:tcPr>
          <w:p>
            <w:pPr>
              <w:pStyle w:val="null3"/>
              <w:jc w:val="left"/>
            </w:pPr>
            <w:r>
              <w:rPr/>
              <w:t>评委根据投标人提供的工作人员培训及管理进行综合评审。1.培训计划具体全面、合理，培训方案操作性强，满足或优于采购需求的，得14分；2.培训计划较全面、较合理，培训方案操作性较强，部分满足采购需求的，得10分；3.培训计划基本全面，培训方案操作性一般，与采购需求不匹配的，得6分；4.培训计划不全面、合理性不足，培训方案操作性较弱，与采购需求无关的，得2分；5.未提供工作人员培训及管理方案不得分。</w:t>
            </w:r>
          </w:p>
        </w:tc>
      </w:tr>
      <w:tr>
        <w:tc>
          <w:tcPr>
            <w:tcW w:type="dxa" w:w="922"/>
            <w:gridSpan w:val="2"/>
            <w:vMerge/>
          </w:tcPr>
          <w:p/>
        </w:tc>
        <w:tc>
          <w:tcPr>
            <w:tcW w:type="dxa" w:w="2307"/>
          </w:tcPr>
          <w:p>
            <w:pPr>
              <w:pStyle w:val="null3"/>
              <w:jc w:val="left"/>
            </w:pPr>
            <w:r>
              <w:rPr/>
              <w:t>突发事件应急保障措施1 (1.0分)</w:t>
            </w:r>
            <w:r>
              <w:rPr/>
              <w:t>，（等次分值选择：</w:t>
            </w:r>
            <w:r>
              <w:rPr/>
              <w:t>0.0;</w:t>
            </w:r>
            <w:r>
              <w:rPr/>
              <w:t>1.0;</w:t>
            </w:r>
            <w:r>
              <w:rPr/>
              <w:t>）</w:t>
            </w:r>
          </w:p>
        </w:tc>
        <w:tc>
          <w:tcPr>
            <w:tcW w:type="dxa" w:w="5076"/>
          </w:tcPr>
          <w:p>
            <w:pPr>
              <w:pStyle w:val="null3"/>
              <w:jc w:val="left"/>
            </w:pPr>
            <w:r>
              <w:rPr/>
              <w:t>根据投标人提供的突发事件应急保障措施（包括①人员补给与调配②应急预案③风险分析④应急预案演练⑤安全管理方案），得1分；无完整提供，此项及突发事件应急保障措施2 均不得分。</w:t>
            </w:r>
          </w:p>
        </w:tc>
      </w:tr>
      <w:tr>
        <w:tc>
          <w:tcPr>
            <w:tcW w:type="dxa" w:w="922"/>
            <w:gridSpan w:val="2"/>
            <w:vMerge/>
          </w:tcPr>
          <w:p/>
        </w:tc>
        <w:tc>
          <w:tcPr>
            <w:tcW w:type="dxa" w:w="2307"/>
          </w:tcPr>
          <w:p>
            <w:pPr>
              <w:pStyle w:val="null3"/>
              <w:jc w:val="left"/>
            </w:pPr>
            <w:r>
              <w:rPr/>
              <w:t>突发事件应急保障措施2 (9.0分)</w:t>
            </w:r>
            <w:r>
              <w:rPr/>
              <w:t>，（等次分值选择：</w:t>
            </w:r>
            <w:r>
              <w:rPr/>
              <w:t>0.0;</w:t>
            </w:r>
            <w:r>
              <w:rPr/>
              <w:t>1.0;</w:t>
            </w:r>
            <w:r>
              <w:rPr/>
              <w:t>3.0;</w:t>
            </w:r>
            <w:r>
              <w:rPr/>
              <w:t>6.0;</w:t>
            </w:r>
            <w:r>
              <w:rPr/>
              <w:t>9.0;</w:t>
            </w:r>
            <w:r>
              <w:rPr/>
              <w:t>）</w:t>
            </w:r>
          </w:p>
        </w:tc>
        <w:tc>
          <w:tcPr>
            <w:tcW w:type="dxa" w:w="5076"/>
          </w:tcPr>
          <w:p>
            <w:pPr>
              <w:pStyle w:val="null3"/>
              <w:jc w:val="left"/>
            </w:pPr>
            <w:r>
              <w:rPr/>
              <w:t>评委根据投标人提供的突发事件应急保障措施进行综合评审。1.方案详细周全、科学合理，能凸显应急能力和保障能力，满足或优于采购需求的，得9分；2.方案比较详细、较科学合理，能凸显应急能力和保障能力，部分满足采购需求的，得6分；3.方案内容一般、不够科学合理，具备应急能力和保障能力，与采购需求不匹配的，得3分；4.方案内容较少、欠缺科学，应急能力和保障能力欠佳，与采购需求无关的，得1分； 5.未提供突发事件应急保障措施不得分。</w:t>
            </w:r>
          </w:p>
        </w:tc>
      </w:tr>
      <w:tr>
        <w:tc>
          <w:tcPr>
            <w:tcW w:type="dxa" w:w="922"/>
            <w:gridSpan w:val="2"/>
            <w:vMerge/>
          </w:tcPr>
          <w:p/>
        </w:tc>
        <w:tc>
          <w:tcPr>
            <w:tcW w:type="dxa" w:w="2307"/>
          </w:tcPr>
          <w:p>
            <w:pPr>
              <w:pStyle w:val="null3"/>
              <w:jc w:val="left"/>
            </w:pPr>
            <w:r>
              <w:rPr/>
              <w:t>服务质量保证措施1 (1.0分)</w:t>
            </w:r>
            <w:r>
              <w:rPr/>
              <w:t>，（等次分值选择：</w:t>
            </w:r>
            <w:r>
              <w:rPr/>
              <w:t>0.0;</w:t>
            </w:r>
            <w:r>
              <w:rPr/>
              <w:t>1.0;</w:t>
            </w:r>
            <w:r>
              <w:rPr/>
              <w:t>）</w:t>
            </w:r>
          </w:p>
        </w:tc>
        <w:tc>
          <w:tcPr>
            <w:tcW w:type="dxa" w:w="5076"/>
          </w:tcPr>
          <w:p>
            <w:pPr>
              <w:pStyle w:val="null3"/>
              <w:jc w:val="left"/>
            </w:pPr>
            <w:r>
              <w:rPr/>
              <w:t>根据投标人提供的服务质量保证措施（包括①质量保证目标②质量保证规范及措施③质量保证考核），得1分；无完整提供，此项及服务质量保证措施2均不得分。</w:t>
            </w:r>
          </w:p>
        </w:tc>
      </w:tr>
      <w:tr>
        <w:tc>
          <w:tcPr>
            <w:tcW w:type="dxa" w:w="922"/>
            <w:gridSpan w:val="2"/>
            <w:vMerge/>
          </w:tcPr>
          <w:p/>
        </w:tc>
        <w:tc>
          <w:tcPr>
            <w:tcW w:type="dxa" w:w="2307"/>
          </w:tcPr>
          <w:p>
            <w:pPr>
              <w:pStyle w:val="null3"/>
              <w:jc w:val="left"/>
            </w:pPr>
            <w:r>
              <w:rPr/>
              <w:t>服务质量保证措施2 (9.0分)</w:t>
            </w:r>
            <w:r>
              <w:rPr/>
              <w:t>，（等次分值选择：</w:t>
            </w:r>
            <w:r>
              <w:rPr/>
              <w:t>0.0;</w:t>
            </w:r>
            <w:r>
              <w:rPr/>
              <w:t>1.0;</w:t>
            </w:r>
            <w:r>
              <w:rPr/>
              <w:t>3.0;</w:t>
            </w:r>
            <w:r>
              <w:rPr/>
              <w:t>6.0;</w:t>
            </w:r>
            <w:r>
              <w:rPr/>
              <w:t>9.0;</w:t>
            </w:r>
            <w:r>
              <w:rPr/>
              <w:t>）</w:t>
            </w:r>
          </w:p>
        </w:tc>
        <w:tc>
          <w:tcPr>
            <w:tcW w:type="dxa" w:w="5076"/>
          </w:tcPr>
          <w:p>
            <w:pPr>
              <w:pStyle w:val="null3"/>
              <w:jc w:val="left"/>
            </w:pPr>
            <w:r>
              <w:rPr/>
              <w:t>评委根据投标人提供的服务质量保证措施进行综合评审。1.质量保证目标符合实际、质量保证规范及措施完善、质量保证考核全面，满足或优于采购需求的，得9分；2.质量保证目标较符合实际、质量保证规范及措施较完善、质量保证考核较全面，部分满足采购需求的，得6分；3.质量保证目标基本符合实际、质量保证规范及措施不够完善、质量保证考核不够全面，与采购需求不匹配的，得3分；4.质量保证目标欠缺实际、质量保证规范及措施有欠缺、质量保证考核不全面，与采购需求无关的，得1分；5.未提供服务质量保证措施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r>
              <w:rPr/>
              <w:t>，（等次分值选择：</w:t>
            </w:r>
            <w:r>
              <w:rPr/>
              <w:t>0.0;</w:t>
            </w:r>
            <w:r>
              <w:rPr/>
              <w:t>2.0;</w:t>
            </w:r>
            <w:r>
              <w:rPr/>
              <w:t>4.0;</w:t>
            </w:r>
            <w:r>
              <w:rPr/>
              <w:t>6.0;</w:t>
            </w:r>
            <w:r>
              <w:rPr/>
              <w:t>8.0;</w:t>
            </w:r>
            <w:r>
              <w:rPr/>
              <w:t>）</w:t>
            </w:r>
          </w:p>
        </w:tc>
        <w:tc>
          <w:tcPr>
            <w:tcW w:type="dxa" w:w="5076"/>
          </w:tcPr>
          <w:p>
            <w:pPr>
              <w:pStyle w:val="null3"/>
              <w:jc w:val="left"/>
            </w:pPr>
            <w:r>
              <w:rPr/>
              <w:t>投标人自2019年1月1日以来具有同类外包服务项目业绩的，每提供一个项目业绩得2分，最高得8分。 （注：须提供合同复印件并加盖投标人公章，时间以合同签订时间为准）</w:t>
            </w:r>
          </w:p>
        </w:tc>
      </w:tr>
      <w:tr>
        <w:tc>
          <w:tcPr>
            <w:tcW w:type="dxa" w:w="922"/>
            <w:gridSpan w:val="2"/>
            <w:vMerge/>
          </w:tcPr>
          <w:p/>
        </w:tc>
        <w:tc>
          <w:tcPr>
            <w:tcW w:type="dxa" w:w="2307"/>
          </w:tcPr>
          <w:p>
            <w:pPr>
              <w:pStyle w:val="null3"/>
              <w:jc w:val="left"/>
            </w:pPr>
            <w:r>
              <w:rPr/>
              <w:t>业主评价 (2.0分)</w:t>
            </w:r>
            <w:r>
              <w:rPr/>
              <w:t>，（等次分值选择：</w:t>
            </w:r>
            <w:r>
              <w:rPr/>
              <w:t>0.0;</w:t>
            </w:r>
            <w:r>
              <w:rPr/>
              <w:t>1.0;</w:t>
            </w:r>
            <w:r>
              <w:rPr/>
              <w:t>2.0;</w:t>
            </w:r>
            <w:r>
              <w:rPr/>
              <w:t>）</w:t>
            </w:r>
          </w:p>
        </w:tc>
        <w:tc>
          <w:tcPr>
            <w:tcW w:type="dxa" w:w="5076"/>
          </w:tcPr>
          <w:p>
            <w:pPr>
              <w:pStyle w:val="null3"/>
              <w:jc w:val="left"/>
            </w:pPr>
            <w:r>
              <w:rPr/>
              <w:t>投标人自2019年1月1日以来获得客户正面评价（优秀、优良、良好、满意或表扬、感谢等相当于类似评价），每提供一项得1分，最高得2分。（注：须提供服务甲方或甲方项目主管部门盖章的评价文件，不提供不得分。）</w:t>
            </w:r>
          </w:p>
        </w:tc>
      </w:tr>
      <w:tr>
        <w:tc>
          <w:tcPr>
            <w:tcW w:type="dxa" w:w="922"/>
            <w:gridSpan w:val="2"/>
            <w:vMerge/>
          </w:tcPr>
          <w:p/>
        </w:tc>
        <w:tc>
          <w:tcPr>
            <w:tcW w:type="dxa" w:w="2307"/>
          </w:tcPr>
          <w:p>
            <w:pPr>
              <w:pStyle w:val="null3"/>
              <w:jc w:val="left"/>
            </w:pPr>
            <w:r>
              <w:rPr/>
              <w:t>管理体系认证 (9.0分)</w:t>
            </w:r>
            <w:r>
              <w:rPr/>
              <w:t>，（等次分值选择：</w:t>
            </w:r>
            <w:r>
              <w:rPr/>
              <w:t>0.0;</w:t>
            </w:r>
            <w:r>
              <w:rPr/>
              <w:t>3.0;</w:t>
            </w:r>
            <w:r>
              <w:rPr/>
              <w:t>6.0;</w:t>
            </w:r>
            <w:r>
              <w:rPr/>
              <w:t>9.0;</w:t>
            </w:r>
            <w:r>
              <w:rPr/>
              <w:t>）</w:t>
            </w:r>
          </w:p>
        </w:tc>
        <w:tc>
          <w:tcPr>
            <w:tcW w:type="dxa" w:w="5076"/>
          </w:tcPr>
          <w:p>
            <w:pPr>
              <w:pStyle w:val="null3"/>
              <w:jc w:val="left"/>
            </w:pPr>
            <w:r>
              <w:rPr/>
              <w:t>投标人具有有效的质量管理体系认证、环境管理体系认证、职业健康安全管理体系认证，每具有一项认证得3分，满分9分。 注：提供全国认证认可信息公共服务平台（网址：http://cx.cnca.cn/）的相关查询记录及有效期内的证书复印件加盖公章，不提供不得分，证书不在有效期内不得分。</w:t>
            </w:r>
          </w:p>
        </w:tc>
      </w:tr>
      <w:tr>
        <w:tc>
          <w:tcPr>
            <w:tcW w:type="dxa" w:w="922"/>
            <w:gridSpan w:val="2"/>
            <w:vMerge/>
          </w:tcPr>
          <w:p/>
        </w:tc>
        <w:tc>
          <w:tcPr>
            <w:tcW w:type="dxa" w:w="2307"/>
          </w:tcPr>
          <w:p>
            <w:pPr>
              <w:pStyle w:val="null3"/>
              <w:jc w:val="left"/>
            </w:pPr>
            <w:r>
              <w:rPr/>
              <w:t>投标人获奖情况 (3.0分)</w:t>
            </w:r>
            <w:r>
              <w:rPr/>
              <w:t>，（等次分值选择：</w:t>
            </w:r>
            <w:r>
              <w:rPr/>
              <w:t>0.0;</w:t>
            </w:r>
            <w:r>
              <w:rPr/>
              <w:t>1.5;</w:t>
            </w:r>
            <w:r>
              <w:rPr/>
              <w:t>3.0;</w:t>
            </w:r>
            <w:r>
              <w:rPr/>
              <w:t>）</w:t>
            </w:r>
          </w:p>
        </w:tc>
        <w:tc>
          <w:tcPr>
            <w:tcW w:type="dxa" w:w="5076"/>
          </w:tcPr>
          <w:p>
            <w:pPr>
              <w:pStyle w:val="null3"/>
              <w:jc w:val="left"/>
            </w:pPr>
            <w:r>
              <w:rPr/>
              <w:t>投标人提供自2019年1月1日起至投标截止之日止自身获得的各类荣誉证明材料，每提供1项能清晰体现以下要素的有效证明材料得 1.5分，本项累计得分最高不超过3分： 获奖主体为投标人自身（非子公司、分公司、关联方）； 获奖名称、颁奖单位及颁发日期明确；加盖发证/颁奖单位公章或有可核验的官方发布记录（如官网公示截图）。 注： 证明材料须提供原件扫描件；未提供或提供的材料不符合上述时间、主体、要素要求的，不得分；同一荣誉以最高级别计分，不重复累计</w:t>
            </w:r>
          </w:p>
        </w:tc>
      </w:tr>
      <w:tr>
        <w:tc>
          <w:tcPr>
            <w:tcW w:type="dxa" w:w="922"/>
            <w:gridSpan w:val="2"/>
            <w:vMerge/>
          </w:tcPr>
          <w:p/>
        </w:tc>
        <w:tc>
          <w:tcPr>
            <w:tcW w:type="dxa" w:w="2307"/>
          </w:tcPr>
          <w:p>
            <w:pPr>
              <w:pStyle w:val="null3"/>
              <w:jc w:val="left"/>
            </w:pPr>
            <w:r>
              <w:rPr/>
              <w:t>服务团队人员情况 (12.0分)</w:t>
            </w:r>
            <w:r>
              <w:rPr/>
              <w:t>，（等次分值选择：</w:t>
            </w:r>
            <w:r>
              <w:rPr/>
              <w:t>0.0;</w:t>
            </w:r>
            <w:r>
              <w:rPr/>
              <w:t>4.0;</w:t>
            </w:r>
            <w:r>
              <w:rPr/>
              <w:t>8.0;</w:t>
            </w:r>
            <w:r>
              <w:rPr/>
              <w:t>12.0;</w:t>
            </w:r>
            <w:r>
              <w:rPr/>
              <w:t>）</w:t>
            </w:r>
          </w:p>
        </w:tc>
        <w:tc>
          <w:tcPr>
            <w:tcW w:type="dxa" w:w="5076"/>
          </w:tcPr>
          <w:p>
            <w:pPr>
              <w:pStyle w:val="null3"/>
              <w:jc w:val="left"/>
            </w:pPr>
            <w:r>
              <w:rPr/>
              <w:t>1、场馆管理人员具有中级（四级）或以上级别场馆管理证书的得4分 2.客房部领班具有中级客房服务员证书的得4分，具有高级客房服务员证书的得8分。本小项最高得8分； 以上3项累计最高12分 （注：提供上述人员清单一览表、证书复印件及投标截止时间前近三个月任意一个月在投标单位购买社保的证明并加盖投标人公章。）</w:t>
            </w:r>
          </w:p>
        </w:tc>
      </w:tr>
      <w:tr>
        <w:tc>
          <w:tcPr>
            <w:tcW w:type="dxa" w:w="922"/>
            <w:gridSpan w:val="2"/>
            <w:vMerge/>
          </w:tcPr>
          <w:p/>
        </w:tc>
        <w:tc>
          <w:tcPr>
            <w:tcW w:type="dxa" w:w="2307"/>
          </w:tcPr>
          <w:p>
            <w:pPr>
              <w:pStyle w:val="null3"/>
              <w:jc w:val="left"/>
            </w:pPr>
            <w:r>
              <w:rPr/>
              <w:t>信息化服务应用 (6.0分)</w:t>
            </w:r>
            <w:r>
              <w:rPr/>
              <w:t>，（等次分值选择：</w:t>
            </w:r>
            <w:r>
              <w:rPr/>
              <w:t>0.0;</w:t>
            </w:r>
            <w:r>
              <w:rPr/>
              <w:t>1.0;</w:t>
            </w:r>
            <w:r>
              <w:rPr/>
              <w:t>2.0;</w:t>
            </w:r>
            <w:r>
              <w:rPr/>
              <w:t>3.0;</w:t>
            </w:r>
            <w:r>
              <w:rPr/>
              <w:t>4.0;</w:t>
            </w:r>
            <w:r>
              <w:rPr/>
              <w:t>5.0;</w:t>
            </w:r>
            <w:r>
              <w:rPr/>
              <w:t>6.0;</w:t>
            </w:r>
            <w:r>
              <w:rPr/>
              <w:t>）</w:t>
            </w:r>
          </w:p>
        </w:tc>
        <w:tc>
          <w:tcPr>
            <w:tcW w:type="dxa" w:w="5076"/>
          </w:tcPr>
          <w:p>
            <w:pPr>
              <w:pStyle w:val="null3"/>
              <w:jc w:val="left"/>
            </w:pPr>
            <w:r>
              <w:rPr/>
              <w:t>投标人使用信息化技术手段进行场馆管理，拥有合法使用的与项目相关的系统或软件，系统或软件服务内容涵盖①会务服务信息化管理、②会务服务协同管理、③人员健康信息登记系统、④访客信息管理、⑤客户投诉管理、⑥人员信息档案管理。每按照要求提供一个系统或软件的材料，得1分，最高得6分，其他情况不得分。 注： 1、提供以下证明材料之一： ①系统为投标人自有的，需提供该系统计算机软件著作权登记证书复印件（登记证书上著作权人为投标人。如应用软件著作权登记证书体现不了相关功能的，则需提供甲方或甲方项目主管部门盖章的证明资料)； ②系统若为投标人从第三方购买的，则需提供向版权人购买的完整的系统软件合同及购买发票。③提供承诺函，承诺合同签订后保证根据采购人需求投入具备上述功能的软件系统，函中须明确配备时间、具体配备的信息化系统软件类别（中标后至合同履行前：发现虚假的，采购人有权上报政府采购监管部门处理；合同履行期间：发现虚假违约的，采购人有权要求投标人限期整改及有权解除合同，要求投标人赔偿由此造成的相关损失）。 2、同一系统软件包含多个功能的，可分别得分。 3、如系统名称与要求的名称不完全一致，经评标委员会认定后功能一致的话也可得分。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广东省政府采购</w:t>
      </w:r>
    </w:p>
    <w:p>
      <w:pPr>
        <w:pStyle w:val="null3"/>
        <w:spacing w:before="150" w:after="150"/>
        <w:jc w:val="both"/>
      </w:pPr>
      <w:r>
        <w:rPr>
          <w:sz w:val="24"/>
        </w:rPr>
        <w:t xml:space="preserve"> </w:t>
      </w:r>
    </w:p>
    <w:p>
      <w:pPr>
        <w:pStyle w:val="null3"/>
        <w:jc w:val="center"/>
      </w:pPr>
      <w:r>
        <w:rPr>
          <w:sz w:val="24"/>
          <w:b/>
        </w:rPr>
        <w:t>合　同　书</w:t>
      </w:r>
    </w:p>
    <w:p>
      <w:pPr>
        <w:pStyle w:val="null3"/>
        <w:jc w:val="center"/>
      </w:pPr>
      <w:r>
        <w:br/>
      </w:r>
      <w:r>
        <w:br/>
      </w:r>
      <w:r>
        <w:br/>
      </w:r>
      <w:r>
        <w:br/>
      </w:r>
      <w:r>
        <w:br/>
      </w:r>
      <w:r>
        <w:br/>
      </w:r>
      <w:r>
        <w:br/>
      </w:r>
      <w:r>
        <w:br/>
      </w:r>
      <w:r>
        <w:rPr>
          <w:sz w:val="24"/>
        </w:rPr>
        <w:t xml:space="preserve">  </w:t>
      </w:r>
    </w:p>
    <w:p>
      <w:pPr>
        <w:pStyle w:val="null3"/>
        <w:jc w:val="center"/>
      </w:pPr>
      <w:r>
        <w:rPr>
          <w:sz w:val="28"/>
        </w:rPr>
        <w:t>采购计划编号：</w:t>
      </w:r>
      <w:r>
        <w:rPr>
          <w:sz w:val="24"/>
          <w:u w:val="single"/>
        </w:rPr>
        <w:t xml:space="preserve">                                                   </w:t>
      </w:r>
    </w:p>
    <w:p>
      <w:pPr>
        <w:pStyle w:val="null3"/>
        <w:spacing w:before="150" w:after="150"/>
        <w:jc w:val="both"/>
      </w:pPr>
      <w:r>
        <w:rPr>
          <w:sz w:val="24"/>
        </w:rPr>
        <w:t xml:space="preserve"> </w:t>
      </w:r>
    </w:p>
    <w:p>
      <w:pPr>
        <w:pStyle w:val="null3"/>
        <w:jc w:val="center"/>
      </w:pPr>
      <w:r>
        <w:rPr>
          <w:sz w:val="28"/>
        </w:rPr>
        <w:t>项目编号：</w:t>
      </w:r>
      <w:r>
        <w:rPr>
          <w:sz w:val="24"/>
          <w:u w:val="single"/>
        </w:rPr>
        <w:t xml:space="preserve">                                                         </w:t>
      </w:r>
    </w:p>
    <w:p>
      <w:pPr>
        <w:pStyle w:val="null3"/>
        <w:spacing w:before="150" w:after="150"/>
        <w:jc w:val="both"/>
      </w:pPr>
      <w:r>
        <w:rPr>
          <w:sz w:val="24"/>
        </w:rPr>
        <w:t xml:space="preserve"> </w:t>
      </w:r>
    </w:p>
    <w:p>
      <w:pPr>
        <w:pStyle w:val="null3"/>
        <w:jc w:val="center"/>
      </w:pPr>
      <w:r>
        <w:rPr>
          <w:sz w:val="28"/>
        </w:rPr>
        <w:t>项目名称：</w:t>
      </w:r>
      <w:r>
        <w:rPr>
          <w:sz w:val="24"/>
          <w:u w:val="single"/>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both"/>
      </w:pPr>
      <w:r>
        <w:br/>
      </w:r>
      <w:r>
        <w:rPr>
          <w:sz w:val="24"/>
        </w:rPr>
        <w:t xml:space="preserve">  </w:t>
      </w:r>
    </w:p>
    <w:p>
      <w:pPr>
        <w:pStyle w:val="null3"/>
        <w:jc w:val="both"/>
      </w:pPr>
      <w:r>
        <w:rPr>
          <w:sz w:val="24"/>
          <w:b/>
        </w:rPr>
        <w:t>甲方：</w:t>
      </w:r>
      <w:r>
        <w:rPr>
          <w:sz w:val="24"/>
          <w:b/>
        </w:rPr>
        <w:t xml:space="preserve"> </w:t>
      </w:r>
      <w:r>
        <w:rPr>
          <w:sz w:val="24"/>
          <w:u w:val="single"/>
        </w:rPr>
        <w:t xml:space="preserve">    </w:t>
      </w:r>
    </w:p>
    <w:p>
      <w:pPr>
        <w:pStyle w:val="null3"/>
        <w:jc w:val="both"/>
      </w:pPr>
      <w:r>
        <w:rPr>
          <w:sz w:val="27"/>
        </w:rPr>
        <w:t>电话：</w:t>
      </w:r>
      <w:r>
        <w:rPr>
          <w:sz w:val="27"/>
        </w:rPr>
        <w:t xml:space="preserve"> </w:t>
      </w:r>
      <w:r>
        <w:rPr>
          <w:sz w:val="24"/>
          <w:u w:val="single"/>
        </w:rPr>
        <w:t xml:space="preserve">    </w:t>
      </w:r>
      <w:r>
        <w:rPr>
          <w:sz w:val="27"/>
        </w:rPr>
        <w:t>传真</w:t>
      </w:r>
      <w:r>
        <w:rPr>
          <w:sz w:val="27"/>
        </w:rPr>
        <w:t xml:space="preserve"> </w:t>
      </w:r>
      <w:r>
        <w:rPr>
          <w:sz w:val="27"/>
        </w:rPr>
        <w:t>：</w:t>
      </w:r>
      <w:r>
        <w:rPr>
          <w:sz w:val="27"/>
        </w:rPr>
        <w:t xml:space="preserve"> </w:t>
      </w:r>
      <w:r>
        <w:rPr>
          <w:sz w:val="24"/>
          <w:u w:val="single"/>
        </w:rPr>
        <w:t xml:space="preserve">    </w:t>
      </w:r>
      <w:r>
        <w:rPr>
          <w:sz w:val="27"/>
        </w:rPr>
        <w:t>地址：</w:t>
      </w:r>
      <w:r>
        <w:rPr>
          <w:sz w:val="27"/>
        </w:rPr>
        <w:t xml:space="preserve"> </w:t>
      </w:r>
      <w:r>
        <w:rPr>
          <w:sz w:val="24"/>
          <w:u w:val="single"/>
        </w:rPr>
        <w:t xml:space="preserve">      </w:t>
      </w:r>
    </w:p>
    <w:p>
      <w:pPr>
        <w:pStyle w:val="null3"/>
        <w:jc w:val="both"/>
      </w:pPr>
      <w:r>
        <w:rPr>
          <w:sz w:val="24"/>
          <w:b/>
        </w:rPr>
        <w:t>乙方：</w:t>
      </w:r>
      <w:r>
        <w:rPr>
          <w:sz w:val="24"/>
          <w:b/>
        </w:rPr>
        <w:t xml:space="preserve"> </w:t>
      </w:r>
      <w:r>
        <w:rPr>
          <w:sz w:val="24"/>
          <w:u w:val="single"/>
        </w:rPr>
        <w:t xml:space="preserve">    </w:t>
      </w:r>
    </w:p>
    <w:p>
      <w:pPr>
        <w:pStyle w:val="null3"/>
        <w:jc w:val="both"/>
      </w:pPr>
      <w:r>
        <w:rPr>
          <w:sz w:val="27"/>
        </w:rPr>
        <w:t>电话：</w:t>
      </w:r>
      <w:r>
        <w:rPr>
          <w:sz w:val="27"/>
        </w:rPr>
        <w:t xml:space="preserve"> </w:t>
      </w:r>
      <w:r>
        <w:rPr>
          <w:sz w:val="24"/>
          <w:u w:val="single"/>
        </w:rPr>
        <w:t xml:space="preserve">     </w:t>
      </w:r>
      <w:r>
        <w:rPr>
          <w:sz w:val="27"/>
        </w:rPr>
        <w:t>传真：</w:t>
      </w:r>
      <w:r>
        <w:rPr>
          <w:sz w:val="24"/>
          <w:u w:val="single"/>
        </w:rPr>
        <w:t xml:space="preserve">      </w:t>
      </w:r>
      <w:r>
        <w:rPr>
          <w:sz w:val="27"/>
        </w:rPr>
        <w:t>地址：</w:t>
      </w:r>
      <w:r>
        <w:rPr>
          <w:sz w:val="27"/>
        </w:rPr>
        <w:t xml:space="preserve"> </w:t>
      </w:r>
      <w:r>
        <w:rPr>
          <w:sz w:val="24"/>
          <w:u w:val="single"/>
        </w:rPr>
        <w:t xml:space="preserve">     </w:t>
      </w:r>
    </w:p>
    <w:p>
      <w:pPr>
        <w:pStyle w:val="null3"/>
        <w:spacing w:before="150" w:after="150"/>
        <w:jc w:val="both"/>
      </w:pPr>
      <w:r>
        <w:rPr>
          <w:sz w:val="24"/>
        </w:rPr>
        <w:t xml:space="preserve"> </w:t>
      </w:r>
    </w:p>
    <w:p>
      <w:pPr>
        <w:pStyle w:val="null3"/>
        <w:jc w:val="both"/>
      </w:pPr>
      <w:r>
        <w:rPr>
          <w:sz w:val="27"/>
        </w:rPr>
        <w:t xml:space="preserve">  </w:t>
      </w:r>
      <w:r>
        <w:rPr>
          <w:sz w:val="27"/>
        </w:rPr>
        <w:t>根据</w:t>
      </w:r>
      <w:r>
        <w:rPr>
          <w:sz w:val="27"/>
        </w:rPr>
        <w:t xml:space="preserve"> </w:t>
      </w:r>
      <w:r>
        <w:rPr>
          <w:sz w:val="24"/>
          <w:u w:val="single"/>
        </w:rPr>
        <w:t xml:space="preserve">         </w:t>
      </w:r>
      <w:r>
        <w:rPr>
          <w:sz w:val="24"/>
          <w:u w:val="single"/>
        </w:rPr>
        <w:t>项目</w:t>
      </w:r>
      <w:r>
        <w:rPr>
          <w:sz w:val="24"/>
          <w:u w:val="single"/>
        </w:rPr>
        <w:t xml:space="preserve"> </w:t>
      </w:r>
      <w:r>
        <w:rPr>
          <w:sz w:val="27"/>
        </w:rPr>
        <w:t>的采购结果，按照《中华人民共和国政府采购法》，《中华人民共和国民法典</w:t>
      </w:r>
      <w:r>
        <w:rPr>
          <w:sz w:val="27"/>
        </w:rPr>
        <w:t>(</w:t>
      </w:r>
      <w:r>
        <w:rPr>
          <w:sz w:val="27"/>
        </w:rPr>
        <w:t>合同编</w:t>
      </w:r>
      <w:r>
        <w:rPr>
          <w:sz w:val="27"/>
        </w:rPr>
        <w:t>)</w:t>
      </w:r>
      <w:r>
        <w:rPr>
          <w:sz w:val="27"/>
        </w:rPr>
        <w:t>》的规定，经双方协商，本着平等互利和诚实信用的原则，一致同意遵守本合同如下。</w:t>
      </w:r>
    </w:p>
    <w:p>
      <w:pPr>
        <w:pStyle w:val="null3"/>
        <w:jc w:val="both"/>
      </w:pPr>
      <w:r>
        <w:rPr>
          <w:sz w:val="24"/>
          <w:b/>
        </w:rPr>
        <w:t>一、合同金额</w:t>
      </w:r>
    </w:p>
    <w:p>
      <w:pPr>
        <w:pStyle w:val="null3"/>
        <w:jc w:val="both"/>
      </w:pPr>
      <w:r>
        <w:rPr>
          <w:sz w:val="27"/>
        </w:rPr>
        <w:t>　　合同金额为（大写）：</w:t>
      </w:r>
      <w:r>
        <w:rPr>
          <w:sz w:val="27"/>
        </w:rPr>
        <w:t>_____________</w:t>
      </w:r>
      <w:r>
        <w:rPr>
          <w:sz w:val="27"/>
        </w:rPr>
        <w:t>元（￥</w:t>
      </w:r>
      <w:r>
        <w:rPr>
          <w:sz w:val="27"/>
        </w:rPr>
        <w:t>_________</w:t>
      </w:r>
      <w:r>
        <w:rPr>
          <w:sz w:val="27"/>
        </w:rPr>
        <w:t>元）人民币。</w:t>
      </w:r>
    </w:p>
    <w:p>
      <w:pPr>
        <w:pStyle w:val="null3"/>
        <w:jc w:val="both"/>
      </w:pPr>
      <w:r>
        <w:rPr>
          <w:sz w:val="24"/>
          <w:b/>
        </w:rPr>
        <w:t>二、服务范围</w:t>
      </w:r>
    </w:p>
    <w:p>
      <w:pPr>
        <w:pStyle w:val="null3"/>
        <w:jc w:val="both"/>
      </w:pPr>
      <w:r>
        <w:rPr>
          <w:sz w:val="27"/>
        </w:rPr>
        <w:t>　　甲方聘请乙方提供以下服务：</w:t>
      </w:r>
    </w:p>
    <w:p>
      <w:pPr>
        <w:pStyle w:val="null3"/>
        <w:jc w:val="both"/>
      </w:pPr>
      <w:r>
        <w:rPr>
          <w:sz w:val="27"/>
        </w:rPr>
        <w:t xml:space="preserve"> 1</w:t>
      </w:r>
      <w:r>
        <w:rPr>
          <w:sz w:val="27"/>
        </w:rPr>
        <w:t>．</w:t>
      </w:r>
      <w:r>
        <w:rPr>
          <w:sz w:val="27"/>
          <w:u w:val="single"/>
        </w:rPr>
        <w:t xml:space="preserve">        。</w:t>
      </w:r>
    </w:p>
    <w:p>
      <w:pPr>
        <w:pStyle w:val="null3"/>
        <w:jc w:val="both"/>
      </w:pPr>
      <w:r>
        <w:rPr>
          <w:sz w:val="27"/>
        </w:rPr>
        <w:t xml:space="preserve"> 2</w:t>
      </w:r>
      <w:r>
        <w:rPr>
          <w:sz w:val="27"/>
        </w:rPr>
        <w:t>．</w:t>
      </w:r>
      <w:r>
        <w:rPr>
          <w:sz w:val="27"/>
          <w:u w:val="single"/>
        </w:rPr>
        <w:t xml:space="preserve">          </w:t>
      </w:r>
    </w:p>
    <w:p>
      <w:pPr>
        <w:pStyle w:val="null3"/>
        <w:jc w:val="both"/>
      </w:pPr>
      <w:r>
        <w:rPr>
          <w:sz w:val="27"/>
        </w:rPr>
        <w:t>……</w:t>
      </w:r>
    </w:p>
    <w:p>
      <w:pPr>
        <w:pStyle w:val="null3"/>
        <w:jc w:val="both"/>
      </w:pPr>
      <w:r>
        <w:rPr>
          <w:sz w:val="24"/>
          <w:b/>
        </w:rPr>
        <w:t>三、甲方乙方的权利和义务</w:t>
      </w:r>
    </w:p>
    <w:p>
      <w:pPr>
        <w:pStyle w:val="null3"/>
        <w:jc w:val="both"/>
      </w:pPr>
      <w:r>
        <w:rPr>
          <w:sz w:val="27"/>
        </w:rPr>
        <w:t xml:space="preserve"> 1.</w:t>
      </w:r>
      <w:r>
        <w:rPr>
          <w:sz w:val="27"/>
        </w:rPr>
        <w:t>甲方的权利和义务</w:t>
      </w:r>
    </w:p>
    <w:p>
      <w:pPr>
        <w:pStyle w:val="null3"/>
        <w:jc w:val="both"/>
      </w:pPr>
      <w:r>
        <w:rPr>
          <w:sz w:val="27"/>
        </w:rPr>
        <w:t xml:space="preserve"> 2.</w:t>
      </w:r>
      <w:r>
        <w:rPr>
          <w:sz w:val="27"/>
        </w:rPr>
        <w:t>乙方的权利和义务</w:t>
      </w:r>
    </w:p>
    <w:p>
      <w:pPr>
        <w:pStyle w:val="null3"/>
        <w:jc w:val="both"/>
      </w:pPr>
      <w:r>
        <w:rPr>
          <w:sz w:val="24"/>
          <w:b/>
        </w:rPr>
        <w:t>四、服务期间（项目完成期限）</w:t>
      </w:r>
    </w:p>
    <w:p>
      <w:pPr>
        <w:pStyle w:val="null3"/>
        <w:jc w:val="both"/>
      </w:pPr>
      <w:r>
        <w:rPr>
          <w:sz w:val="27"/>
        </w:rPr>
        <w:t xml:space="preserve"> 1.</w:t>
      </w:r>
      <w:r>
        <w:rPr>
          <w:sz w:val="27"/>
        </w:rPr>
        <w:t>委托服务期间自</w:t>
      </w:r>
      <w:r>
        <w:rPr>
          <w:sz w:val="27"/>
        </w:rPr>
        <w:t>______</w:t>
      </w:r>
      <w:r>
        <w:rPr>
          <w:sz w:val="27"/>
        </w:rPr>
        <w:t>年</w:t>
      </w:r>
      <w:r>
        <w:rPr>
          <w:sz w:val="27"/>
        </w:rPr>
        <w:t>______</w:t>
      </w:r>
      <w:r>
        <w:rPr>
          <w:sz w:val="27"/>
        </w:rPr>
        <w:t>月至</w:t>
      </w:r>
      <w:r>
        <w:rPr>
          <w:sz w:val="27"/>
        </w:rPr>
        <w:t>______</w:t>
      </w:r>
      <w:r>
        <w:rPr>
          <w:sz w:val="27"/>
        </w:rPr>
        <w:t>年</w:t>
      </w:r>
      <w:r>
        <w:rPr>
          <w:sz w:val="27"/>
        </w:rPr>
        <w:t>______</w:t>
      </w:r>
      <w:r>
        <w:rPr>
          <w:sz w:val="27"/>
        </w:rPr>
        <w:t>月止。</w:t>
      </w:r>
    </w:p>
    <w:p>
      <w:pPr>
        <w:pStyle w:val="null3"/>
        <w:jc w:val="both"/>
      </w:pPr>
      <w:r>
        <w:rPr>
          <w:sz w:val="24"/>
          <w:b/>
        </w:rPr>
        <w:t>五、付款方式</w:t>
      </w:r>
    </w:p>
    <w:p>
      <w:pPr>
        <w:pStyle w:val="null3"/>
        <w:jc w:val="both"/>
      </w:pPr>
      <w:r>
        <w:rPr>
          <w:sz w:val="27"/>
        </w:rPr>
        <w:t>　　由甲方按下列程序在</w:t>
      </w:r>
      <w:r>
        <w:rPr>
          <w:sz w:val="24"/>
          <w:u w:val="single"/>
        </w:rPr>
        <w:t xml:space="preserve">       </w:t>
      </w:r>
      <w:r>
        <w:rPr>
          <w:sz w:val="27"/>
        </w:rPr>
        <w:t xml:space="preserve"> </w:t>
      </w:r>
      <w:r>
        <w:rPr>
          <w:sz w:val="27"/>
        </w:rPr>
        <w:t>内付款：</w:t>
      </w:r>
    </w:p>
    <w:p>
      <w:pPr>
        <w:pStyle w:val="null3"/>
        <w:jc w:val="both"/>
      </w:pPr>
      <w:r>
        <w:rPr>
          <w:sz w:val="27"/>
        </w:rPr>
        <w:t xml:space="preserve"> 1.</w:t>
      </w:r>
      <w:r>
        <w:rPr>
          <w:sz w:val="27"/>
        </w:rPr>
        <w:t>在合同实施及服务人员到达服务地后</w:t>
      </w:r>
      <w:r>
        <w:rPr>
          <w:sz w:val="27"/>
        </w:rPr>
        <w:t>__</w:t>
      </w:r>
      <w:r>
        <w:rPr>
          <w:sz w:val="27"/>
        </w:rPr>
        <w:t>天内，甲方应将第一次付　　款总服务费的</w:t>
      </w:r>
      <w:r>
        <w:rPr>
          <w:sz w:val="27"/>
        </w:rPr>
        <w:t>__(-%)</w:t>
      </w:r>
      <w:r>
        <w:rPr>
          <w:sz w:val="27"/>
        </w:rPr>
        <w:t>付给乙方。</w:t>
      </w:r>
    </w:p>
    <w:p>
      <w:pPr>
        <w:pStyle w:val="null3"/>
        <w:jc w:val="both"/>
      </w:pPr>
      <w:r>
        <w:rPr>
          <w:sz w:val="27"/>
        </w:rPr>
        <w:t xml:space="preserve"> 2.</w:t>
      </w:r>
      <w:r>
        <w:rPr>
          <w:sz w:val="27"/>
        </w:rPr>
        <w:t>第二次付款额应为总服务费的</w:t>
      </w:r>
      <w:r>
        <w:rPr>
          <w:sz w:val="27"/>
        </w:rPr>
        <w:t>__(-%)</w:t>
      </w:r>
      <w:r>
        <w:rPr>
          <w:sz w:val="27"/>
        </w:rPr>
        <w:t>，甲方应在乙方已经准备好，并递交了服务报告及其它相关文件，而这些报告和文件符合合同附件上的要求并被甲方验收后付给乙方。</w:t>
      </w:r>
    </w:p>
    <w:p>
      <w:pPr>
        <w:pStyle w:val="null3"/>
        <w:jc w:val="both"/>
      </w:pPr>
      <w:r>
        <w:rPr>
          <w:sz w:val="27"/>
        </w:rPr>
        <w:t xml:space="preserve"> 3.</w:t>
      </w:r>
      <w:r>
        <w:rPr>
          <w:sz w:val="27"/>
        </w:rPr>
        <w:t>最后一次付款额应为总服务费的</w:t>
      </w:r>
      <w:r>
        <w:rPr>
          <w:sz w:val="27"/>
        </w:rPr>
        <w:t>__(-%)</w:t>
      </w:r>
      <w:r>
        <w:rPr>
          <w:sz w:val="27"/>
        </w:rPr>
        <w:t>，甲方应在乙方递交了服务总结报告和说明并完全履行合同完毕</w:t>
      </w:r>
      <w:r>
        <w:rPr>
          <w:sz w:val="27"/>
        </w:rPr>
        <w:t>_________</w:t>
      </w:r>
      <w:r>
        <w:rPr>
          <w:sz w:val="27"/>
        </w:rPr>
        <w:t>日内付给乙方。</w:t>
      </w:r>
    </w:p>
    <w:p>
      <w:pPr>
        <w:pStyle w:val="null3"/>
        <w:jc w:val="both"/>
      </w:pPr>
      <w:r>
        <w:rPr>
          <w:sz w:val="27"/>
        </w:rPr>
        <w:t xml:space="preserve"> 4.</w:t>
      </w:r>
      <w:r>
        <w:rPr>
          <w:sz w:val="27"/>
        </w:rPr>
        <w:t>对于满足合同约定支付条件的，甲方应当自收到发票后</w:t>
      </w:r>
      <w:r>
        <w:rPr>
          <w:sz w:val="27"/>
        </w:rPr>
        <w:t>30</w:t>
      </w:r>
      <w:r>
        <w:rPr>
          <w:sz w:val="27"/>
        </w:rPr>
        <w:t>日内将资金支付到合同约定的乙方账户，不得以机构变动、人员更替、政策调整等为由延迟付款，不得将采购文件和合同中未规定的义务作为向乙方付款的条件。</w:t>
      </w:r>
    </w:p>
    <w:p>
      <w:pPr>
        <w:pStyle w:val="null3"/>
        <w:jc w:val="both"/>
      </w:pPr>
      <w:r>
        <w:rPr>
          <w:sz w:val="24"/>
          <w:b/>
        </w:rPr>
        <w:t>六、知识产权归属</w:t>
      </w:r>
    </w:p>
    <w:p>
      <w:pPr>
        <w:pStyle w:val="null3"/>
        <w:jc w:val="both"/>
      </w:pPr>
      <w:r>
        <w:rPr>
          <w:sz w:val="24"/>
          <w:b/>
        </w:rPr>
        <w:t>七、保密</w:t>
      </w:r>
    </w:p>
    <w:p>
      <w:pPr>
        <w:pStyle w:val="null3"/>
        <w:jc w:val="both"/>
      </w:pPr>
      <w:r>
        <w:rPr>
          <w:sz w:val="24"/>
          <w:b/>
        </w:rPr>
        <w:t>八、违约责任与赔偿损失</w:t>
      </w:r>
    </w:p>
    <w:p>
      <w:pPr>
        <w:pStyle w:val="null3"/>
        <w:jc w:val="both"/>
      </w:pPr>
      <w:r>
        <w:rPr>
          <w:sz w:val="27"/>
        </w:rPr>
        <w:t xml:space="preserve"> 1.</w:t>
      </w:r>
      <w:r>
        <w:rPr>
          <w:sz w:val="27"/>
        </w:rPr>
        <w:t>乙方提供的服务不符合本合同规定的，甲方有权拒收，并且乙方须向甲方方支付本合同总价</w:t>
      </w:r>
      <w:r>
        <w:rPr>
          <w:sz w:val="27"/>
        </w:rPr>
        <w:t>5%</w:t>
      </w:r>
      <w:r>
        <w:rPr>
          <w:sz w:val="27"/>
        </w:rPr>
        <w:t>的违约金。</w:t>
      </w:r>
    </w:p>
    <w:p>
      <w:pPr>
        <w:pStyle w:val="null3"/>
        <w:jc w:val="both"/>
      </w:pPr>
      <w:r>
        <w:rPr>
          <w:sz w:val="27"/>
        </w:rPr>
        <w:t xml:space="preserve"> 2.</w:t>
      </w:r>
      <w:r>
        <w:rPr>
          <w:sz w:val="27"/>
        </w:rPr>
        <w:t>乙方未能按本合同规定的交货时间提供服务，从逾期之日起每日按本合同总价</w:t>
      </w:r>
      <w:r>
        <w:rPr>
          <w:sz w:val="27"/>
        </w:rPr>
        <w:t>3‰</w:t>
      </w:r>
      <w:r>
        <w:rPr>
          <w:sz w:val="27"/>
        </w:rPr>
        <w:t>的数额向甲方支付违约金；逾期半个月以上的，甲方有权终止合同，由此造成的甲方经济损失由乙方承担。</w:t>
      </w:r>
    </w:p>
    <w:p>
      <w:pPr>
        <w:pStyle w:val="null3"/>
        <w:jc w:val="both"/>
      </w:pPr>
      <w:r>
        <w:rPr>
          <w:sz w:val="27"/>
        </w:rPr>
        <w:t xml:space="preserve"> 3.</w:t>
      </w:r>
      <w:r>
        <w:rPr>
          <w:sz w:val="27"/>
        </w:rPr>
        <w:t>甲方无正当理由拒收接受服务，到期拒付服务款项的，甲方向乙方偿付本合同总的</w:t>
      </w:r>
      <w:r>
        <w:rPr>
          <w:sz w:val="27"/>
        </w:rPr>
        <w:t>5%</w:t>
      </w:r>
      <w:r>
        <w:rPr>
          <w:sz w:val="27"/>
        </w:rPr>
        <w:t>的违约金。甲方人逾期付款，则每日按本合同总价的</w:t>
      </w:r>
      <w:r>
        <w:rPr>
          <w:sz w:val="27"/>
        </w:rPr>
        <w:t>3‰</w:t>
      </w:r>
      <w:r>
        <w:rPr>
          <w:sz w:val="27"/>
        </w:rPr>
        <w:t>向乙方偿付违约金。</w:t>
      </w:r>
    </w:p>
    <w:p>
      <w:pPr>
        <w:pStyle w:val="null3"/>
        <w:jc w:val="both"/>
      </w:pPr>
      <w:r>
        <w:rPr>
          <w:sz w:val="27"/>
        </w:rPr>
        <w:t xml:space="preserve"> 4.</w:t>
      </w:r>
      <w:r>
        <w:rPr>
          <w:sz w:val="27"/>
        </w:rPr>
        <w:t>对于因甲方原因导致变更、中止或者终止政府采购合同的，甲方应当依照以下合同约定对供应商受到的损失予以赔偿或者补偿：</w:t>
      </w:r>
    </w:p>
    <w:p>
      <w:pPr>
        <w:pStyle w:val="null3"/>
        <w:jc w:val="both"/>
      </w:pPr>
      <w:r>
        <w:rPr>
          <w:sz w:val="24"/>
          <w:u w:val="single"/>
        </w:rPr>
        <w:t xml:space="preserve">                         </w:t>
      </w:r>
    </w:p>
    <w:p>
      <w:pPr>
        <w:pStyle w:val="null3"/>
        <w:jc w:val="both"/>
      </w:pPr>
      <w:r>
        <w:rPr>
          <w:sz w:val="27"/>
        </w:rPr>
        <w:t xml:space="preserve"> 5.</w:t>
      </w:r>
      <w:r>
        <w:rPr>
          <w:sz w:val="27"/>
        </w:rPr>
        <w:t>其它违约责任按《中华人民共和国民法典</w:t>
      </w:r>
      <w:r>
        <w:rPr>
          <w:sz w:val="27"/>
        </w:rPr>
        <w:t>(</w:t>
      </w:r>
      <w:r>
        <w:rPr>
          <w:sz w:val="27"/>
        </w:rPr>
        <w:t>合同编</w:t>
      </w:r>
      <w:r>
        <w:rPr>
          <w:sz w:val="27"/>
        </w:rPr>
        <w:t>)</w:t>
      </w:r>
      <w:r>
        <w:rPr>
          <w:sz w:val="27"/>
        </w:rPr>
        <w:t>》处理。</w:t>
      </w:r>
    </w:p>
    <w:p>
      <w:pPr>
        <w:pStyle w:val="null3"/>
        <w:jc w:val="both"/>
      </w:pPr>
      <w:r>
        <w:rPr>
          <w:sz w:val="24"/>
          <w:b/>
        </w:rPr>
        <w:t>九、争议的解决</w:t>
      </w:r>
    </w:p>
    <w:p>
      <w:pPr>
        <w:pStyle w:val="null3"/>
        <w:ind w:firstLine="400"/>
        <w:jc w:val="both"/>
      </w:pPr>
      <w:r>
        <w:rPr>
          <w:sz w:val="27"/>
        </w:rPr>
        <w:t>合同执行过程中发生的任何争议，如双方不能通过友好协商解决，按相关法律法规处理。</w:t>
      </w:r>
      <w:r>
        <w:rPr>
          <w:sz w:val="27"/>
        </w:rPr>
        <w:t xml:space="preserve">      </w:t>
      </w:r>
    </w:p>
    <w:p>
      <w:pPr>
        <w:pStyle w:val="null3"/>
        <w:jc w:val="both"/>
      </w:pPr>
      <w:r>
        <w:rPr>
          <w:sz w:val="24"/>
          <w:b/>
        </w:rPr>
        <w:t>十、不可抗力</w:t>
      </w:r>
    </w:p>
    <w:p>
      <w:pPr>
        <w:pStyle w:val="null3"/>
        <w:jc w:val="both"/>
      </w:pPr>
      <w:r>
        <w:rPr>
          <w:sz w:val="27"/>
        </w:rPr>
        <w:t>　　任何一方由于不可抗力原因不能履行合同时，应在不可抗力事件结束后</w:t>
      </w:r>
      <w:r>
        <w:rPr>
          <w:sz w:val="27"/>
        </w:rPr>
        <w:t>1</w:t>
      </w:r>
      <w:r>
        <w:rPr>
          <w:sz w:val="27"/>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十一、税费</w:t>
      </w:r>
    </w:p>
    <w:p>
      <w:pPr>
        <w:pStyle w:val="null3"/>
        <w:jc w:val="both"/>
      </w:pPr>
      <w:r>
        <w:rPr>
          <w:sz w:val="27"/>
        </w:rPr>
        <w:t>　　在中国境内、外发生的与本合同执行有关的一切税费均由乙方负担。</w:t>
      </w:r>
    </w:p>
    <w:p>
      <w:pPr>
        <w:pStyle w:val="null3"/>
        <w:jc w:val="both"/>
      </w:pPr>
      <w:r>
        <w:rPr>
          <w:sz w:val="24"/>
          <w:b/>
        </w:rPr>
        <w:t>十二、其它</w:t>
      </w:r>
    </w:p>
    <w:p>
      <w:pPr>
        <w:pStyle w:val="null3"/>
        <w:jc w:val="both"/>
      </w:pPr>
      <w:r>
        <w:rPr>
          <w:sz w:val="27"/>
        </w:rPr>
        <w:t xml:space="preserve"> 1.</w:t>
      </w:r>
      <w:r>
        <w:rPr>
          <w:sz w:val="27"/>
        </w:rPr>
        <w:t>本合同所有附件、招标文件、投标文件、中标通知书均为合同的有效组成部分，与本合同具有同等法律效力。</w:t>
      </w:r>
    </w:p>
    <w:p>
      <w:pPr>
        <w:pStyle w:val="null3"/>
        <w:jc w:val="both"/>
      </w:pPr>
      <w:r>
        <w:rPr>
          <w:sz w:val="27"/>
        </w:rPr>
        <w:t xml:space="preserve"> 2.</w:t>
      </w:r>
      <w:r>
        <w:rPr>
          <w:sz w:val="27"/>
        </w:rPr>
        <w:t>在执行本合同的过程中，所有经双方签署确认的文件（包括会议纪要、补充协议、往来信函）即成为本合同的有效组成部分。</w:t>
      </w:r>
    </w:p>
    <w:p>
      <w:pPr>
        <w:pStyle w:val="null3"/>
        <w:jc w:val="both"/>
      </w:pPr>
      <w:r>
        <w:rPr>
          <w:sz w:val="27"/>
        </w:rPr>
        <w:t xml:space="preserve"> 3.</w:t>
      </w:r>
      <w:r>
        <w:rPr>
          <w:sz w:val="27"/>
        </w:rPr>
        <w:t>如一方地址、电话、传真号码有变更，应在变更当日内书面通知对方，否则，应承担相应责任。</w:t>
      </w:r>
    </w:p>
    <w:p>
      <w:pPr>
        <w:pStyle w:val="null3"/>
        <w:jc w:val="both"/>
      </w:pPr>
      <w:r>
        <w:rPr>
          <w:sz w:val="27"/>
        </w:rPr>
        <w:t xml:space="preserve"> 4.</w:t>
      </w:r>
      <w:r>
        <w:rPr>
          <w:sz w:val="27"/>
        </w:rPr>
        <w:t>除甲方事先书面同意外，乙方不得部分或全部转让其应履行的合同项下的义务。</w:t>
      </w:r>
    </w:p>
    <w:p>
      <w:pPr>
        <w:pStyle w:val="null3"/>
        <w:jc w:val="both"/>
      </w:pPr>
      <w:r>
        <w:rPr>
          <w:sz w:val="24"/>
          <w:b/>
        </w:rPr>
        <w:t>十三、合同生效</w:t>
      </w:r>
    </w:p>
    <w:p>
      <w:pPr>
        <w:pStyle w:val="null3"/>
        <w:jc w:val="both"/>
      </w:pPr>
      <w:r>
        <w:rPr>
          <w:sz w:val="27"/>
        </w:rPr>
        <w:t xml:space="preserve"> 1.</w:t>
      </w:r>
      <w:r>
        <w:rPr>
          <w:sz w:val="27"/>
        </w:rPr>
        <w:t>本合同在甲乙双方法人代表或其授权代表签字盖章后生效。</w:t>
      </w:r>
    </w:p>
    <w:p>
      <w:pPr>
        <w:pStyle w:val="null3"/>
        <w:jc w:val="both"/>
      </w:pPr>
      <w:r>
        <w:rPr>
          <w:sz w:val="27"/>
        </w:rPr>
        <w:t xml:space="preserve"> 2.</w:t>
      </w:r>
      <w:r>
        <w:rPr>
          <w:sz w:val="27"/>
        </w:rPr>
        <w:t>合同一式</w:t>
      </w:r>
      <w:r>
        <w:rPr>
          <w:sz w:val="24"/>
          <w:u w:val="single"/>
        </w:rPr>
        <w:t xml:space="preserve">   </w:t>
      </w:r>
      <w:r>
        <w:rPr>
          <w:sz w:val="27"/>
        </w:rPr>
        <w:t xml:space="preserve"> </w:t>
      </w:r>
      <w:r>
        <w:rPr>
          <w:sz w:val="27"/>
        </w:rPr>
        <w:t>份。</w:t>
      </w:r>
    </w:p>
    <w:p>
      <w:pPr>
        <w:pStyle w:val="null3"/>
        <w:spacing w:before="150" w:after="150"/>
        <w:jc w:val="both"/>
      </w:pPr>
      <w:r>
        <w:rPr>
          <w:sz w:val="24"/>
        </w:rPr>
        <w:t xml:space="preserve"> </w:t>
      </w:r>
    </w:p>
    <w:p>
      <w:pPr>
        <w:pStyle w:val="null3"/>
        <w:jc w:val="both"/>
      </w:pPr>
      <w:r>
        <w:rPr>
          <w:sz w:val="24"/>
          <w:b/>
        </w:rPr>
        <w:t>甲方（盖章）：</w:t>
      </w:r>
      <w:r>
        <w:rPr>
          <w:sz w:val="24"/>
          <w:b/>
        </w:rPr>
        <w:t xml:space="preserve">                </w:t>
      </w:r>
      <w:r>
        <w:rPr>
          <w:sz w:val="24"/>
          <w:b/>
        </w:rPr>
        <w:t>乙方（盖章）：</w:t>
      </w:r>
    </w:p>
    <w:p>
      <w:pPr>
        <w:pStyle w:val="null3"/>
        <w:jc w:val="both"/>
      </w:pPr>
      <w:r>
        <w:rPr>
          <w:sz w:val="24"/>
          <w:b/>
        </w:rPr>
        <w:t>代表：</w:t>
      </w:r>
      <w:r>
        <w:rPr>
          <w:sz w:val="24"/>
          <w:b/>
        </w:rPr>
        <w:t xml:space="preserve">                       </w:t>
      </w:r>
      <w:r>
        <w:rPr>
          <w:sz w:val="24"/>
          <w:b/>
        </w:rPr>
        <w:t>代表：</w:t>
      </w:r>
    </w:p>
    <w:p>
      <w:pPr>
        <w:pStyle w:val="null3"/>
        <w:jc w:val="both"/>
      </w:pPr>
      <w:r>
        <w:rPr>
          <w:sz w:val="27"/>
        </w:rPr>
        <w:t>签订地点：</w:t>
      </w:r>
    </w:p>
    <w:p>
      <w:pPr>
        <w:pStyle w:val="null3"/>
        <w:jc w:val="both"/>
      </w:pPr>
      <w:r>
        <w:rPr>
          <w:sz w:val="27"/>
        </w:rPr>
        <w:t>签订日期：　　　年　　月　　日</w:t>
      </w:r>
      <w:r>
        <w:rPr>
          <w:sz w:val="27"/>
        </w:rPr>
        <w:t xml:space="preserve">  </w:t>
      </w:r>
      <w:r>
        <w:rPr>
          <w:sz w:val="27"/>
        </w:rPr>
        <w:t>签订日期：　　　年　　月　　日</w:t>
      </w:r>
    </w:p>
    <w:p>
      <w:pPr>
        <w:pStyle w:val="null3"/>
        <w:jc w:val="both"/>
      </w:pPr>
      <w:r>
        <w:rPr>
          <w:sz w:val="27"/>
        </w:rPr>
        <w:t>开户名称：</w:t>
      </w:r>
    </w:p>
    <w:p>
      <w:pPr>
        <w:pStyle w:val="null3"/>
        <w:jc w:val="both"/>
      </w:pPr>
      <w:r>
        <w:rPr>
          <w:sz w:val="27"/>
        </w:rPr>
        <w:t>银行帐号：</w:t>
      </w:r>
    </w:p>
    <w:p>
      <w:pPr>
        <w:pStyle w:val="null3"/>
        <w:jc w:val="both"/>
      </w:pPr>
      <w:r>
        <w:rPr>
          <w:sz w:val="27"/>
        </w:rPr>
        <w:t>开</w:t>
      </w:r>
      <w:r>
        <w:rPr>
          <w:sz w:val="27"/>
        </w:rPr>
        <w:t>户</w:t>
      </w:r>
      <w:r>
        <w:rPr>
          <w:sz w:val="27"/>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440101-2026-01780</w:t>
      </w:r>
    </w:p>
    <w:p>
      <w:pPr>
        <w:pStyle w:val="null3"/>
        <w:jc w:val="center"/>
        <w:outlineLvl w:val="3"/>
      </w:pPr>
      <w:r>
        <w:rPr>
          <w:sz w:val="24"/>
          <w:b/>
        </w:rPr>
        <w:t>采购项目编号：</w:t>
      </w:r>
      <w:r>
        <w:rPr>
          <w:sz w:val="24"/>
          <w:b/>
        </w:rPr>
        <w:t>0724-2631S1160469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广州体育职业技术学院体育场馆服务采购项目</w:t>
      </w:r>
      <w:r>
        <w:rPr>
          <w:u w:val="single"/>
        </w:rPr>
        <w:t>”</w:t>
      </w:r>
      <w:r>
        <w:rPr/>
        <w:t>项目的招标[采购项目编号为：</w:t>
      </w:r>
      <w:r>
        <w:rPr>
          <w:u w:val="single"/>
        </w:rPr>
        <w:t>0724-2631S1160469</w:t>
      </w:r>
      <w:r>
        <w:rPr/>
        <w:t>]，我方愿参与投标。</w:t>
      </w:r>
    </w:p>
    <w:p>
      <w:pPr>
        <w:pStyle w:val="null3"/>
        <w:ind w:firstLine="480"/>
      </w:pPr>
      <w:r>
        <w:rPr/>
        <w:t>我方确认收到贵方提供的</w:t>
      </w:r>
      <w:r>
        <w:rPr>
          <w:u w:val="single"/>
        </w:rPr>
        <w:t>“</w:t>
      </w:r>
      <w:r>
        <w:rPr>
          <w:u w:val="single"/>
        </w:rPr>
        <w:t>广州体育职业技术学院体育场馆服务采购项目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广州体育职业技术学院体育场馆服务采购项目</w:t>
      </w:r>
      <w:r>
        <w:rPr/>
        <w:t>”项目采购[采购项目编号为</w:t>
      </w:r>
      <w:r>
        <w:rPr/>
        <w:t>0724-2631S1160469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广州体育职业技术学院（广州市体工队）</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广州体育职业技术学院体育场馆服务采购项目</w:t>
      </w:r>
      <w:r>
        <w:rPr/>
        <w:t>招标中获中标（采购项目编号：</w:t>
      </w:r>
      <w:r>
        <w:rPr/>
        <w:t>0724-2631S1160469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